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3D9F" w14:textId="1B7AF68F" w:rsidR="002550A1" w:rsidRDefault="002550A1" w:rsidP="002550A1">
      <w:pPr>
        <w:spacing w:line="276" w:lineRule="auto"/>
        <w:jc w:val="center"/>
        <w:rPr>
          <w:rFonts w:ascii="Times New Roman" w:eastAsia="Calibri" w:hAnsi="Times New Roman" w:cs="Times New Roman"/>
          <w:b/>
          <w:sz w:val="28"/>
          <w:szCs w:val="28"/>
        </w:rPr>
      </w:pPr>
      <w:r w:rsidRPr="00AC24FD">
        <w:rPr>
          <w:rFonts w:ascii="Times New Roman" w:eastAsia="Calibri" w:hAnsi="Times New Roman" w:cs="Times New Roman"/>
          <w:b/>
          <w:sz w:val="28"/>
          <w:szCs w:val="28"/>
        </w:rPr>
        <w:t xml:space="preserve">PRORAČUN  OPĆINE </w:t>
      </w:r>
      <w:r>
        <w:rPr>
          <w:rFonts w:ascii="Times New Roman" w:eastAsia="Calibri" w:hAnsi="Times New Roman" w:cs="Times New Roman"/>
          <w:b/>
          <w:sz w:val="28"/>
          <w:szCs w:val="28"/>
        </w:rPr>
        <w:t>SALI</w:t>
      </w:r>
    </w:p>
    <w:p w14:paraId="437FDE2B" w14:textId="5EFBD501" w:rsidR="002550A1" w:rsidRPr="00AC24FD" w:rsidRDefault="002550A1" w:rsidP="002550A1">
      <w:pPr>
        <w:spacing w:line="276" w:lineRule="auto"/>
        <w:jc w:val="center"/>
        <w:rPr>
          <w:rFonts w:ascii="Times New Roman" w:eastAsia="Calibri" w:hAnsi="Times New Roman" w:cs="Times New Roman"/>
          <w:b/>
          <w:sz w:val="28"/>
          <w:szCs w:val="28"/>
        </w:rPr>
      </w:pPr>
      <w:r w:rsidRPr="00AC24FD">
        <w:rPr>
          <w:rFonts w:ascii="Times New Roman" w:eastAsia="Calibri" w:hAnsi="Times New Roman" w:cs="Times New Roman"/>
          <w:b/>
          <w:sz w:val="28"/>
          <w:szCs w:val="28"/>
        </w:rPr>
        <w:t>ZA 202</w:t>
      </w:r>
      <w:r w:rsidR="00EC7982">
        <w:rPr>
          <w:rFonts w:ascii="Times New Roman" w:eastAsia="Calibri" w:hAnsi="Times New Roman" w:cs="Times New Roman"/>
          <w:b/>
          <w:sz w:val="28"/>
          <w:szCs w:val="28"/>
        </w:rPr>
        <w:t>4</w:t>
      </w:r>
      <w:r w:rsidRPr="00AC24F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SA PROJEKCIJAMA ZA 202</w:t>
      </w:r>
      <w:r w:rsidR="00EC7982">
        <w:rPr>
          <w:rFonts w:ascii="Times New Roman" w:eastAsia="Calibri" w:hAnsi="Times New Roman" w:cs="Times New Roman"/>
          <w:b/>
          <w:sz w:val="28"/>
          <w:szCs w:val="28"/>
        </w:rPr>
        <w:t>5</w:t>
      </w:r>
      <w:r>
        <w:rPr>
          <w:rFonts w:ascii="Times New Roman" w:eastAsia="Calibri" w:hAnsi="Times New Roman" w:cs="Times New Roman"/>
          <w:b/>
          <w:sz w:val="28"/>
          <w:szCs w:val="28"/>
        </w:rPr>
        <w:t>. I 202</w:t>
      </w:r>
      <w:r w:rsidR="00EC7982">
        <w:rPr>
          <w:rFonts w:ascii="Times New Roman" w:eastAsia="Calibri" w:hAnsi="Times New Roman" w:cs="Times New Roman"/>
          <w:b/>
          <w:sz w:val="28"/>
          <w:szCs w:val="28"/>
        </w:rPr>
        <w:t>6</w:t>
      </w:r>
      <w:r>
        <w:rPr>
          <w:rFonts w:ascii="Times New Roman" w:eastAsia="Calibri" w:hAnsi="Times New Roman" w:cs="Times New Roman"/>
          <w:b/>
          <w:sz w:val="28"/>
          <w:szCs w:val="28"/>
        </w:rPr>
        <w:t>. GODINU</w:t>
      </w:r>
    </w:p>
    <w:p w14:paraId="2998DF86" w14:textId="77777777" w:rsidR="002550A1" w:rsidRDefault="002550A1" w:rsidP="009A2E96">
      <w:pPr>
        <w:spacing w:line="276" w:lineRule="auto"/>
        <w:jc w:val="center"/>
        <w:rPr>
          <w:rFonts w:ascii="Times New Roman" w:eastAsia="Calibri" w:hAnsi="Times New Roman" w:cs="Times New Roman"/>
          <w:b/>
          <w:sz w:val="28"/>
          <w:szCs w:val="28"/>
        </w:rPr>
      </w:pPr>
    </w:p>
    <w:p w14:paraId="2E98DBF5" w14:textId="1F44770F" w:rsidR="001169FB" w:rsidRPr="00AC24FD" w:rsidRDefault="001169FB" w:rsidP="002550A1">
      <w:pPr>
        <w:spacing w:line="276" w:lineRule="auto"/>
        <w:jc w:val="center"/>
        <w:rPr>
          <w:rFonts w:ascii="Times New Roman" w:eastAsia="Calibri" w:hAnsi="Times New Roman" w:cs="Times New Roman"/>
          <w:b/>
          <w:sz w:val="28"/>
          <w:szCs w:val="28"/>
        </w:rPr>
      </w:pPr>
      <w:r w:rsidRPr="00AC24FD">
        <w:rPr>
          <w:rFonts w:ascii="Times New Roman" w:eastAsia="Calibri" w:hAnsi="Times New Roman" w:cs="Times New Roman"/>
          <w:b/>
          <w:sz w:val="28"/>
          <w:szCs w:val="28"/>
        </w:rPr>
        <w:t>O</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B</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R</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A</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Z</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L</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O</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Ž</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E</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N</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J</w:t>
      </w:r>
      <w:r w:rsidR="002550A1">
        <w:rPr>
          <w:rFonts w:ascii="Times New Roman" w:eastAsia="Calibri" w:hAnsi="Times New Roman" w:cs="Times New Roman"/>
          <w:b/>
          <w:sz w:val="28"/>
          <w:szCs w:val="28"/>
        </w:rPr>
        <w:t xml:space="preserve"> </w:t>
      </w:r>
      <w:r w:rsidRPr="00AC24FD">
        <w:rPr>
          <w:rFonts w:ascii="Times New Roman" w:eastAsia="Calibri" w:hAnsi="Times New Roman" w:cs="Times New Roman"/>
          <w:b/>
          <w:sz w:val="28"/>
          <w:szCs w:val="28"/>
        </w:rPr>
        <w:t xml:space="preserve">E  </w:t>
      </w:r>
    </w:p>
    <w:p w14:paraId="393B1953" w14:textId="77777777" w:rsidR="001169FB" w:rsidRDefault="001169FB" w:rsidP="009A2E96">
      <w:pPr>
        <w:spacing w:after="200" w:line="276" w:lineRule="auto"/>
        <w:rPr>
          <w:rFonts w:ascii="Times New Roman" w:eastAsia="Calibri" w:hAnsi="Times New Roman" w:cs="Times New Roman"/>
          <w:b/>
          <w:sz w:val="24"/>
          <w:szCs w:val="24"/>
        </w:rPr>
      </w:pPr>
    </w:p>
    <w:p w14:paraId="2B475E65" w14:textId="3D8C4797" w:rsidR="001169FB" w:rsidRPr="002741CD" w:rsidRDefault="004A5649" w:rsidP="009A2E96">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OPĆI DIO</w:t>
      </w:r>
    </w:p>
    <w:p w14:paraId="2C12897B" w14:textId="77777777" w:rsidR="009A2E96" w:rsidRDefault="009A2E96" w:rsidP="009A2E96">
      <w:pPr>
        <w:spacing w:line="276" w:lineRule="auto"/>
        <w:rPr>
          <w:rFonts w:ascii="Times New Roman" w:eastAsia="Calibri" w:hAnsi="Times New Roman" w:cs="Times New Roman"/>
          <w:sz w:val="24"/>
          <w:szCs w:val="24"/>
        </w:rPr>
      </w:pPr>
    </w:p>
    <w:p w14:paraId="6BFD08FA" w14:textId="34DEDA4C" w:rsidR="001169FB"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Na osnovu članka </w:t>
      </w:r>
      <w:r w:rsidR="00B85834">
        <w:rPr>
          <w:rFonts w:ascii="Times New Roman" w:eastAsia="Calibri" w:hAnsi="Times New Roman" w:cs="Times New Roman"/>
          <w:sz w:val="24"/>
          <w:szCs w:val="24"/>
        </w:rPr>
        <w:t>42.</w:t>
      </w:r>
      <w:r w:rsidRPr="002741CD">
        <w:rPr>
          <w:rFonts w:ascii="Times New Roman" w:eastAsia="Calibri" w:hAnsi="Times New Roman" w:cs="Times New Roman"/>
          <w:sz w:val="24"/>
          <w:szCs w:val="24"/>
        </w:rPr>
        <w:t xml:space="preserve"> Zakona o proračunu (Narodne novine broj </w:t>
      </w:r>
      <w:r w:rsidR="00B85834">
        <w:rPr>
          <w:rFonts w:ascii="Times New Roman" w:eastAsia="Calibri" w:hAnsi="Times New Roman" w:cs="Times New Roman"/>
          <w:sz w:val="24"/>
          <w:szCs w:val="24"/>
        </w:rPr>
        <w:t>144/21</w:t>
      </w:r>
      <w:r w:rsidRPr="002741CD">
        <w:rPr>
          <w:rFonts w:ascii="Times New Roman" w:eastAsia="Calibri" w:hAnsi="Times New Roman" w:cs="Times New Roman"/>
          <w:sz w:val="24"/>
          <w:szCs w:val="24"/>
        </w:rPr>
        <w:t>) predstavničko tijelo JLP(R)S obvezno je na prijedlog izvršnog tijela do kraja tekuće godine donijeti proračun za iduću proračunsku godinu i projekcije za slijedeće dvije godine. Uz proračun za narednu godinu donosi se i Odluka o izvrš</w:t>
      </w:r>
      <w:r>
        <w:rPr>
          <w:rFonts w:ascii="Times New Roman" w:eastAsia="Calibri" w:hAnsi="Times New Roman" w:cs="Times New Roman"/>
          <w:sz w:val="24"/>
          <w:szCs w:val="24"/>
        </w:rPr>
        <w:t>e</w:t>
      </w:r>
      <w:r w:rsidRPr="002741CD">
        <w:rPr>
          <w:rFonts w:ascii="Times New Roman" w:eastAsia="Calibri" w:hAnsi="Times New Roman" w:cs="Times New Roman"/>
          <w:sz w:val="24"/>
          <w:szCs w:val="24"/>
        </w:rPr>
        <w:t xml:space="preserve">nju proračuna za tu godinu. </w:t>
      </w:r>
    </w:p>
    <w:p w14:paraId="09C00504" w14:textId="0A3FAED8"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Proračun Općine </w:t>
      </w:r>
      <w:r w:rsidR="00725254">
        <w:rPr>
          <w:rFonts w:ascii="Times New Roman" w:eastAsia="Calibri" w:hAnsi="Times New Roman" w:cs="Times New Roman"/>
          <w:sz w:val="24"/>
          <w:szCs w:val="24"/>
        </w:rPr>
        <w:t>Sali</w:t>
      </w:r>
      <w:r w:rsidRPr="002741CD">
        <w:rPr>
          <w:rFonts w:ascii="Times New Roman" w:eastAsia="Calibri" w:hAnsi="Times New Roman" w:cs="Times New Roman"/>
          <w:sz w:val="24"/>
          <w:szCs w:val="24"/>
        </w:rPr>
        <w:t xml:space="preserve"> za 202</w:t>
      </w:r>
      <w:r w:rsidR="00EC7982">
        <w:rPr>
          <w:rFonts w:ascii="Times New Roman" w:eastAsia="Calibri" w:hAnsi="Times New Roman" w:cs="Times New Roman"/>
          <w:sz w:val="24"/>
          <w:szCs w:val="24"/>
        </w:rPr>
        <w:t>4</w:t>
      </w:r>
      <w:r w:rsidRPr="002741CD">
        <w:rPr>
          <w:rFonts w:ascii="Times New Roman" w:eastAsia="Calibri" w:hAnsi="Times New Roman" w:cs="Times New Roman"/>
          <w:sz w:val="24"/>
          <w:szCs w:val="24"/>
        </w:rPr>
        <w:t>. godinu i projekcije za 202</w:t>
      </w:r>
      <w:r w:rsidR="00EC7982">
        <w:rPr>
          <w:rFonts w:ascii="Times New Roman" w:eastAsia="Calibri" w:hAnsi="Times New Roman" w:cs="Times New Roman"/>
          <w:sz w:val="24"/>
          <w:szCs w:val="24"/>
        </w:rPr>
        <w:t>5</w:t>
      </w:r>
      <w:r w:rsidRPr="002741CD">
        <w:rPr>
          <w:rFonts w:ascii="Times New Roman" w:eastAsia="Calibri" w:hAnsi="Times New Roman" w:cs="Times New Roman"/>
          <w:sz w:val="24"/>
          <w:szCs w:val="24"/>
        </w:rPr>
        <w:t>. i 202</w:t>
      </w:r>
      <w:r w:rsidR="00EC7982">
        <w:rPr>
          <w:rFonts w:ascii="Times New Roman" w:eastAsia="Calibri" w:hAnsi="Times New Roman" w:cs="Times New Roman"/>
          <w:sz w:val="24"/>
          <w:szCs w:val="24"/>
        </w:rPr>
        <w:t>6</w:t>
      </w:r>
      <w:r w:rsidRPr="002741CD">
        <w:rPr>
          <w:rFonts w:ascii="Times New Roman" w:eastAsia="Calibri" w:hAnsi="Times New Roman" w:cs="Times New Roman"/>
          <w:sz w:val="24"/>
          <w:szCs w:val="24"/>
        </w:rPr>
        <w:t>. godinu izrađen je prema metodologiji propisanoj Zakonom o proračunu, Pravilnikom o proračunskim klasifikacijama (Narodne novine broj 26/10, 120/13</w:t>
      </w:r>
      <w:r w:rsidR="00C450CF">
        <w:rPr>
          <w:rFonts w:ascii="Times New Roman" w:eastAsia="Calibri" w:hAnsi="Times New Roman" w:cs="Times New Roman"/>
          <w:sz w:val="24"/>
          <w:szCs w:val="24"/>
        </w:rPr>
        <w:t>, 1/20</w:t>
      </w:r>
      <w:r w:rsidRPr="002741CD">
        <w:rPr>
          <w:rFonts w:ascii="Times New Roman" w:eastAsia="Calibri" w:hAnsi="Times New Roman" w:cs="Times New Roman"/>
          <w:sz w:val="24"/>
          <w:szCs w:val="24"/>
        </w:rPr>
        <w:t>) , Pravilnikom o proračunskom računovodstvu i računskom planu (Narodne novine broj 124/14, 115/15, 87/16</w:t>
      </w:r>
      <w:r w:rsidR="00A436D3">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3/18</w:t>
      </w:r>
      <w:r w:rsidR="00A436D3">
        <w:rPr>
          <w:rFonts w:ascii="Times New Roman" w:eastAsia="Calibri" w:hAnsi="Times New Roman" w:cs="Times New Roman"/>
          <w:sz w:val="24"/>
          <w:szCs w:val="24"/>
        </w:rPr>
        <w:t>, 126/19, 108/20</w:t>
      </w:r>
      <w:r w:rsidRPr="002741CD">
        <w:rPr>
          <w:rFonts w:ascii="Times New Roman" w:eastAsia="Calibri" w:hAnsi="Times New Roman" w:cs="Times New Roman"/>
          <w:sz w:val="24"/>
          <w:szCs w:val="24"/>
        </w:rPr>
        <w:t>) te Uputama Ministarstva financija za izradu proračuna JLP(R)S za razdoblje 202</w:t>
      </w:r>
      <w:r w:rsidR="00EC7982">
        <w:rPr>
          <w:rFonts w:ascii="Times New Roman" w:eastAsia="Calibri" w:hAnsi="Times New Roman" w:cs="Times New Roman"/>
          <w:sz w:val="24"/>
          <w:szCs w:val="24"/>
        </w:rPr>
        <w:t>6</w:t>
      </w:r>
      <w:r w:rsidRPr="002741CD">
        <w:rPr>
          <w:rFonts w:ascii="Times New Roman" w:eastAsia="Calibri" w:hAnsi="Times New Roman" w:cs="Times New Roman"/>
          <w:sz w:val="24"/>
          <w:szCs w:val="24"/>
        </w:rPr>
        <w:t>.-202</w:t>
      </w:r>
      <w:r w:rsidR="00EC7982">
        <w:rPr>
          <w:rFonts w:ascii="Times New Roman" w:eastAsia="Calibri" w:hAnsi="Times New Roman" w:cs="Times New Roman"/>
          <w:sz w:val="24"/>
          <w:szCs w:val="24"/>
        </w:rPr>
        <w:t>6</w:t>
      </w:r>
      <w:r w:rsidRPr="002741CD">
        <w:rPr>
          <w:rFonts w:ascii="Times New Roman" w:eastAsia="Calibri" w:hAnsi="Times New Roman" w:cs="Times New Roman"/>
          <w:sz w:val="24"/>
          <w:szCs w:val="24"/>
        </w:rPr>
        <w:t xml:space="preserve">. </w:t>
      </w:r>
    </w:p>
    <w:p w14:paraId="268D32FC" w14:textId="67CB684E"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Zakonom o proračunu utvrđeno je da se proračun za 202</w:t>
      </w:r>
      <w:r w:rsidR="00EC7982">
        <w:rPr>
          <w:rFonts w:ascii="Times New Roman" w:eastAsia="Calibri" w:hAnsi="Times New Roman" w:cs="Times New Roman"/>
          <w:sz w:val="24"/>
          <w:szCs w:val="24"/>
        </w:rPr>
        <w:t>4</w:t>
      </w:r>
      <w:r w:rsidRPr="002741C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godinu</w:t>
      </w:r>
      <w:r w:rsidR="00274BEB">
        <w:rPr>
          <w:rFonts w:ascii="Times New Roman" w:eastAsia="Calibri" w:hAnsi="Times New Roman" w:cs="Times New Roman"/>
          <w:sz w:val="24"/>
          <w:szCs w:val="24"/>
        </w:rPr>
        <w:t xml:space="preserve"> i projekcije za 202</w:t>
      </w:r>
      <w:r w:rsidR="00EC7982">
        <w:rPr>
          <w:rFonts w:ascii="Times New Roman" w:eastAsia="Calibri" w:hAnsi="Times New Roman" w:cs="Times New Roman"/>
          <w:sz w:val="24"/>
          <w:szCs w:val="24"/>
        </w:rPr>
        <w:t>5</w:t>
      </w:r>
      <w:r w:rsidR="00274BEB">
        <w:rPr>
          <w:rFonts w:ascii="Times New Roman" w:eastAsia="Calibri" w:hAnsi="Times New Roman" w:cs="Times New Roman"/>
          <w:sz w:val="24"/>
          <w:szCs w:val="24"/>
        </w:rPr>
        <w:t>. i 202</w:t>
      </w:r>
      <w:r w:rsidR="00EC7982">
        <w:rPr>
          <w:rFonts w:ascii="Times New Roman" w:eastAsia="Calibri" w:hAnsi="Times New Roman" w:cs="Times New Roman"/>
          <w:sz w:val="24"/>
          <w:szCs w:val="24"/>
        </w:rPr>
        <w:t>6</w:t>
      </w:r>
      <w:r w:rsidR="00274BEB">
        <w:rPr>
          <w:rFonts w:ascii="Times New Roman" w:eastAsia="Calibri" w:hAnsi="Times New Roman" w:cs="Times New Roman"/>
          <w:sz w:val="24"/>
          <w:szCs w:val="24"/>
        </w:rPr>
        <w:t>. godinu</w:t>
      </w:r>
      <w:r w:rsidRPr="002741CD">
        <w:rPr>
          <w:rFonts w:ascii="Times New Roman" w:eastAsia="Calibri" w:hAnsi="Times New Roman" w:cs="Times New Roman"/>
          <w:sz w:val="24"/>
          <w:szCs w:val="24"/>
        </w:rPr>
        <w:t xml:space="preserve"> donosi na </w:t>
      </w:r>
      <w:r w:rsidR="00274BEB">
        <w:rPr>
          <w:rFonts w:ascii="Times New Roman" w:eastAsia="Calibri" w:hAnsi="Times New Roman" w:cs="Times New Roman"/>
          <w:sz w:val="24"/>
          <w:szCs w:val="24"/>
        </w:rPr>
        <w:t xml:space="preserve">razini skupine ekonomske klasifikacije odnosno na </w:t>
      </w:r>
      <w:r w:rsidR="00B85834">
        <w:rPr>
          <w:rFonts w:ascii="Times New Roman" w:eastAsia="Calibri" w:hAnsi="Times New Roman" w:cs="Times New Roman"/>
          <w:sz w:val="24"/>
          <w:szCs w:val="24"/>
        </w:rPr>
        <w:t>drugoj</w:t>
      </w:r>
      <w:r w:rsidRPr="002741CD">
        <w:rPr>
          <w:rFonts w:ascii="Times New Roman" w:eastAsia="Calibri" w:hAnsi="Times New Roman" w:cs="Times New Roman"/>
          <w:sz w:val="24"/>
          <w:szCs w:val="24"/>
        </w:rPr>
        <w:t xml:space="preserve"> razini</w:t>
      </w:r>
      <w:r w:rsidR="00274BEB">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 xml:space="preserve"> </w:t>
      </w:r>
    </w:p>
    <w:p w14:paraId="11E9C0CC" w14:textId="1ED71B90"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Proračun se sastoji od općeg i posebnog dijela</w:t>
      </w:r>
      <w:r w:rsidR="00274BEB">
        <w:rPr>
          <w:rFonts w:ascii="Times New Roman" w:eastAsia="Calibri" w:hAnsi="Times New Roman" w:cs="Times New Roman"/>
          <w:sz w:val="24"/>
          <w:szCs w:val="24"/>
        </w:rPr>
        <w:t>.</w:t>
      </w:r>
    </w:p>
    <w:p w14:paraId="7742B6FD" w14:textId="77777777" w:rsidR="00712800" w:rsidRDefault="00712800" w:rsidP="009A2E96">
      <w:pPr>
        <w:spacing w:line="276" w:lineRule="auto"/>
        <w:rPr>
          <w:rFonts w:ascii="Times New Roman" w:eastAsia="Calibri" w:hAnsi="Times New Roman" w:cs="Times New Roman"/>
          <w:sz w:val="24"/>
          <w:szCs w:val="24"/>
        </w:rPr>
      </w:pPr>
    </w:p>
    <w:p w14:paraId="21E47238" w14:textId="482CBC5A" w:rsidR="00274BEB"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Opći dio proračuna čine </w:t>
      </w:r>
      <w:r w:rsidR="00274BEB">
        <w:rPr>
          <w:rFonts w:ascii="Times New Roman" w:eastAsia="Calibri" w:hAnsi="Times New Roman" w:cs="Times New Roman"/>
          <w:sz w:val="24"/>
          <w:szCs w:val="24"/>
        </w:rPr>
        <w:t>Sažetak r</w:t>
      </w:r>
      <w:r w:rsidRPr="002741CD">
        <w:rPr>
          <w:rFonts w:ascii="Times New Roman" w:eastAsia="Calibri" w:hAnsi="Times New Roman" w:cs="Times New Roman"/>
          <w:sz w:val="24"/>
          <w:szCs w:val="24"/>
        </w:rPr>
        <w:t>ačun</w:t>
      </w:r>
      <w:r w:rsidR="00274BEB">
        <w:rPr>
          <w:rFonts w:ascii="Times New Roman" w:eastAsia="Calibri" w:hAnsi="Times New Roman" w:cs="Times New Roman"/>
          <w:sz w:val="24"/>
          <w:szCs w:val="24"/>
        </w:rPr>
        <w:t>a</w:t>
      </w:r>
      <w:r w:rsidRPr="002741CD">
        <w:rPr>
          <w:rFonts w:ascii="Times New Roman" w:eastAsia="Calibri" w:hAnsi="Times New Roman" w:cs="Times New Roman"/>
          <w:sz w:val="24"/>
          <w:szCs w:val="24"/>
        </w:rPr>
        <w:t xml:space="preserve"> prihoda i rashoda</w:t>
      </w:r>
      <w:r w:rsidR="00274BEB">
        <w:rPr>
          <w:rFonts w:ascii="Times New Roman" w:eastAsia="Calibri" w:hAnsi="Times New Roman" w:cs="Times New Roman"/>
          <w:sz w:val="24"/>
          <w:szCs w:val="24"/>
        </w:rPr>
        <w:t xml:space="preserve"> i Račun financiranja i</w:t>
      </w:r>
      <w:r w:rsidRPr="002741CD">
        <w:rPr>
          <w:rFonts w:ascii="Times New Roman" w:eastAsia="Calibri" w:hAnsi="Times New Roman" w:cs="Times New Roman"/>
          <w:sz w:val="24"/>
          <w:szCs w:val="24"/>
        </w:rPr>
        <w:t xml:space="preserve"> Račun</w:t>
      </w:r>
      <w:r w:rsidR="00274BEB">
        <w:rPr>
          <w:rFonts w:ascii="Times New Roman" w:eastAsia="Calibri" w:hAnsi="Times New Roman" w:cs="Times New Roman"/>
          <w:sz w:val="24"/>
          <w:szCs w:val="24"/>
        </w:rPr>
        <w:t xml:space="preserve"> prihoda i rashoda i Račun financiranja.</w:t>
      </w:r>
      <w:r w:rsidR="00B7019E">
        <w:rPr>
          <w:rFonts w:ascii="Times New Roman" w:eastAsia="Calibri" w:hAnsi="Times New Roman" w:cs="Times New Roman"/>
          <w:sz w:val="24"/>
          <w:szCs w:val="24"/>
        </w:rPr>
        <w:t xml:space="preserve"> Račun prihoda i rashoda proračuna sastoji se od prihoda i rashoda iskazanih prema izvorima financiranja i ekonomskoj klasifikaciji te rashoda iskazanih po funkcijskoj klasifikaciji.</w:t>
      </w:r>
    </w:p>
    <w:p w14:paraId="35733BAB" w14:textId="77777777" w:rsidR="00712800" w:rsidRDefault="00712800" w:rsidP="009A2E96">
      <w:pPr>
        <w:spacing w:line="276" w:lineRule="auto"/>
        <w:rPr>
          <w:rFonts w:ascii="Times New Roman" w:eastAsia="Calibri" w:hAnsi="Times New Roman" w:cs="Times New Roman"/>
          <w:sz w:val="24"/>
          <w:szCs w:val="24"/>
        </w:rPr>
      </w:pPr>
    </w:p>
    <w:p w14:paraId="4F95FE04" w14:textId="5572F022" w:rsidR="001169FB"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Posebni dio proračuna </w:t>
      </w:r>
      <w:r w:rsidR="00274BEB">
        <w:rPr>
          <w:rFonts w:ascii="Times New Roman" w:eastAsia="Calibri" w:hAnsi="Times New Roman" w:cs="Times New Roman"/>
          <w:sz w:val="24"/>
          <w:szCs w:val="24"/>
        </w:rPr>
        <w:t>sastoji se od plana rashoda i izdataka iskazanih</w:t>
      </w:r>
      <w:r w:rsidRPr="002741CD">
        <w:rPr>
          <w:rFonts w:ascii="Times New Roman" w:eastAsia="Calibri" w:hAnsi="Times New Roman" w:cs="Times New Roman"/>
          <w:sz w:val="24"/>
          <w:szCs w:val="24"/>
        </w:rPr>
        <w:t xml:space="preserve"> po organizacijskoj,</w:t>
      </w:r>
      <w:r w:rsidR="00712800">
        <w:rPr>
          <w:rFonts w:ascii="Times New Roman" w:eastAsia="Calibri" w:hAnsi="Times New Roman" w:cs="Times New Roman"/>
          <w:sz w:val="24"/>
          <w:szCs w:val="24"/>
        </w:rPr>
        <w:t xml:space="preserve"> ekonomskoj klasifikaciji i izvorima financiranja raspoređenih po programima i aktivnostima. </w:t>
      </w:r>
      <w:r w:rsidRPr="002741CD">
        <w:rPr>
          <w:rFonts w:ascii="Times New Roman" w:eastAsia="Calibri" w:hAnsi="Times New Roman" w:cs="Times New Roman"/>
          <w:sz w:val="24"/>
          <w:szCs w:val="24"/>
        </w:rPr>
        <w:t xml:space="preserve"> </w:t>
      </w:r>
    </w:p>
    <w:p w14:paraId="5EBE5172" w14:textId="77777777" w:rsidR="00712800" w:rsidRPr="002741CD" w:rsidRDefault="00712800" w:rsidP="009A2E96">
      <w:pPr>
        <w:spacing w:line="276" w:lineRule="auto"/>
        <w:rPr>
          <w:rFonts w:ascii="Times New Roman" w:eastAsia="Calibri" w:hAnsi="Times New Roman" w:cs="Times New Roman"/>
          <w:sz w:val="24"/>
          <w:szCs w:val="24"/>
        </w:rPr>
      </w:pPr>
    </w:p>
    <w:p w14:paraId="483ECA3A" w14:textId="6AF61E3C" w:rsidR="001169FB"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U Proračunu Općine </w:t>
      </w:r>
      <w:r w:rsidR="00725254">
        <w:rPr>
          <w:rFonts w:ascii="Times New Roman" w:eastAsia="Calibri" w:hAnsi="Times New Roman" w:cs="Times New Roman"/>
          <w:sz w:val="24"/>
          <w:szCs w:val="24"/>
        </w:rPr>
        <w:t>Sali</w:t>
      </w:r>
      <w:r w:rsidRPr="002741CD">
        <w:rPr>
          <w:rFonts w:ascii="Times New Roman" w:eastAsia="Calibri" w:hAnsi="Times New Roman" w:cs="Times New Roman"/>
          <w:sz w:val="24"/>
          <w:szCs w:val="24"/>
        </w:rPr>
        <w:t xml:space="preserve"> za razdoblje 202</w:t>
      </w:r>
      <w:r w:rsidR="00EC7982">
        <w:rPr>
          <w:rFonts w:ascii="Times New Roman" w:eastAsia="Calibri" w:hAnsi="Times New Roman" w:cs="Times New Roman"/>
          <w:sz w:val="24"/>
          <w:szCs w:val="24"/>
        </w:rPr>
        <w:t>4</w:t>
      </w:r>
      <w:r w:rsidRPr="002741CD">
        <w:rPr>
          <w:rFonts w:ascii="Times New Roman" w:eastAsia="Calibri" w:hAnsi="Times New Roman" w:cs="Times New Roman"/>
          <w:sz w:val="24"/>
          <w:szCs w:val="24"/>
        </w:rPr>
        <w:t>-202</w:t>
      </w:r>
      <w:r w:rsidR="00EC7982">
        <w:rPr>
          <w:rFonts w:ascii="Times New Roman" w:eastAsia="Calibri" w:hAnsi="Times New Roman" w:cs="Times New Roman"/>
          <w:sz w:val="24"/>
          <w:szCs w:val="24"/>
        </w:rPr>
        <w:t>6</w:t>
      </w:r>
      <w:r w:rsidRPr="002741CD">
        <w:rPr>
          <w:rFonts w:ascii="Times New Roman" w:eastAsia="Calibri" w:hAnsi="Times New Roman" w:cs="Times New Roman"/>
          <w:sz w:val="24"/>
          <w:szCs w:val="24"/>
        </w:rPr>
        <w:t>.godine uključeni su i vlastiti i namjenski prihodi i primici proračunskih korisnika (Dječji vrtić „</w:t>
      </w:r>
      <w:r w:rsidR="00725254">
        <w:rPr>
          <w:rFonts w:ascii="Times New Roman" w:eastAsia="Calibri" w:hAnsi="Times New Roman" w:cs="Times New Roman"/>
          <w:sz w:val="24"/>
          <w:szCs w:val="24"/>
        </w:rPr>
        <w:t>Orkulice</w:t>
      </w:r>
      <w:r w:rsidRPr="002741CD">
        <w:rPr>
          <w:rFonts w:ascii="Times New Roman" w:eastAsia="Calibri" w:hAnsi="Times New Roman" w:cs="Times New Roman"/>
          <w:sz w:val="24"/>
          <w:szCs w:val="24"/>
        </w:rPr>
        <w:t xml:space="preserve">“ i </w:t>
      </w:r>
      <w:r w:rsidR="00725254">
        <w:rPr>
          <w:rFonts w:ascii="Times New Roman" w:eastAsia="Calibri" w:hAnsi="Times New Roman" w:cs="Times New Roman"/>
          <w:sz w:val="24"/>
          <w:szCs w:val="24"/>
        </w:rPr>
        <w:t xml:space="preserve"> Hrvatska</w:t>
      </w:r>
      <w:r w:rsidRPr="002741CD">
        <w:rPr>
          <w:rFonts w:ascii="Times New Roman" w:eastAsia="Calibri" w:hAnsi="Times New Roman" w:cs="Times New Roman"/>
          <w:sz w:val="24"/>
          <w:szCs w:val="24"/>
        </w:rPr>
        <w:t xml:space="preserve"> knjižnica </w:t>
      </w:r>
      <w:r w:rsidR="00725254">
        <w:rPr>
          <w:rFonts w:ascii="Times New Roman" w:eastAsia="Calibri" w:hAnsi="Times New Roman" w:cs="Times New Roman"/>
          <w:sz w:val="24"/>
          <w:szCs w:val="24"/>
        </w:rPr>
        <w:t>i čitaonica Sali</w:t>
      </w:r>
      <w:r w:rsidRPr="002741CD">
        <w:rPr>
          <w:rFonts w:ascii="Times New Roman" w:eastAsia="Calibri" w:hAnsi="Times New Roman" w:cs="Times New Roman"/>
          <w:sz w:val="24"/>
          <w:szCs w:val="24"/>
        </w:rPr>
        <w:t>)</w:t>
      </w:r>
      <w:r w:rsidR="00725254">
        <w:rPr>
          <w:rFonts w:ascii="Times New Roman" w:eastAsia="Calibri" w:hAnsi="Times New Roman" w:cs="Times New Roman"/>
          <w:sz w:val="24"/>
          <w:szCs w:val="24"/>
        </w:rPr>
        <w:t>.</w:t>
      </w:r>
    </w:p>
    <w:p w14:paraId="3CC762F9" w14:textId="77777777" w:rsidR="00712800" w:rsidRPr="002741CD" w:rsidRDefault="00712800" w:rsidP="009A2E96">
      <w:pPr>
        <w:spacing w:line="276" w:lineRule="auto"/>
        <w:rPr>
          <w:rFonts w:ascii="Times New Roman" w:eastAsia="Calibri" w:hAnsi="Times New Roman" w:cs="Times New Roman"/>
          <w:sz w:val="24"/>
          <w:szCs w:val="24"/>
        </w:rPr>
      </w:pPr>
    </w:p>
    <w:p w14:paraId="2BE0E6B1" w14:textId="4E45CC85"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Proračunom Općine </w:t>
      </w:r>
      <w:r w:rsidR="00725254" w:rsidRPr="000F01C0">
        <w:rPr>
          <w:rFonts w:ascii="Times New Roman" w:eastAsia="Calibri" w:hAnsi="Times New Roman" w:cs="Times New Roman"/>
          <w:sz w:val="24"/>
          <w:szCs w:val="24"/>
        </w:rPr>
        <w:t>Sali</w:t>
      </w:r>
      <w:r w:rsidRPr="000F01C0">
        <w:rPr>
          <w:rFonts w:ascii="Times New Roman" w:eastAsia="Calibri" w:hAnsi="Times New Roman" w:cs="Times New Roman"/>
          <w:sz w:val="24"/>
          <w:szCs w:val="24"/>
        </w:rPr>
        <w:t xml:space="preserve"> za 202</w:t>
      </w:r>
      <w:r w:rsidR="00EC7982">
        <w:rPr>
          <w:rFonts w:ascii="Times New Roman" w:eastAsia="Calibri" w:hAnsi="Times New Roman" w:cs="Times New Roman"/>
          <w:sz w:val="24"/>
          <w:szCs w:val="24"/>
        </w:rPr>
        <w:t>4</w:t>
      </w:r>
      <w:r w:rsidRPr="000F01C0">
        <w:rPr>
          <w:rFonts w:ascii="Times New Roman" w:eastAsia="Calibri" w:hAnsi="Times New Roman" w:cs="Times New Roman"/>
          <w:sz w:val="24"/>
          <w:szCs w:val="24"/>
        </w:rPr>
        <w:t xml:space="preserve">. godinu planiraju se prihodi i primici u ukupnom iznosu od </w:t>
      </w:r>
      <w:r w:rsidR="00EC7982">
        <w:rPr>
          <w:rFonts w:ascii="Times New Roman" w:eastAsia="Calibri" w:hAnsi="Times New Roman" w:cs="Times New Roman"/>
          <w:sz w:val="24"/>
          <w:szCs w:val="24"/>
        </w:rPr>
        <w:t>6.21</w:t>
      </w:r>
      <w:r w:rsidR="007114A4">
        <w:rPr>
          <w:rFonts w:ascii="Times New Roman" w:eastAsia="Calibri" w:hAnsi="Times New Roman" w:cs="Times New Roman"/>
          <w:sz w:val="24"/>
          <w:szCs w:val="24"/>
        </w:rPr>
        <w:t>8</w:t>
      </w:r>
      <w:r w:rsidR="00EC7982">
        <w:rPr>
          <w:rFonts w:ascii="Times New Roman" w:eastAsia="Calibri" w:hAnsi="Times New Roman" w:cs="Times New Roman"/>
          <w:sz w:val="24"/>
          <w:szCs w:val="24"/>
        </w:rPr>
        <w:t>.400,00</w:t>
      </w:r>
      <w:r w:rsidRPr="000F01C0">
        <w:rPr>
          <w:rFonts w:ascii="Times New Roman" w:eastAsia="Calibri" w:hAnsi="Times New Roman" w:cs="Times New Roman"/>
          <w:sz w:val="24"/>
          <w:szCs w:val="24"/>
        </w:rPr>
        <w:t xml:space="preserve"> </w:t>
      </w:r>
      <w:r w:rsidR="00B7019E"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 xml:space="preserve">a čine ih prihodi i primici Općine </w:t>
      </w:r>
      <w:r w:rsidR="00725254" w:rsidRPr="000F01C0">
        <w:rPr>
          <w:rFonts w:ascii="Times New Roman" w:eastAsia="Calibri" w:hAnsi="Times New Roman" w:cs="Times New Roman"/>
          <w:sz w:val="24"/>
          <w:szCs w:val="24"/>
        </w:rPr>
        <w:t>Sali</w:t>
      </w:r>
      <w:r w:rsidRPr="000F01C0">
        <w:rPr>
          <w:rFonts w:ascii="Times New Roman" w:eastAsia="Calibri" w:hAnsi="Times New Roman" w:cs="Times New Roman"/>
          <w:sz w:val="24"/>
          <w:szCs w:val="24"/>
        </w:rPr>
        <w:t xml:space="preserve"> u iznosu </w:t>
      </w:r>
      <w:r w:rsidRPr="00EC7982">
        <w:rPr>
          <w:rFonts w:ascii="Times New Roman" w:eastAsia="Calibri" w:hAnsi="Times New Roman" w:cs="Times New Roman"/>
          <w:sz w:val="24"/>
          <w:szCs w:val="24"/>
        </w:rPr>
        <w:t xml:space="preserve">od </w:t>
      </w:r>
      <w:r w:rsidR="00EC7982">
        <w:rPr>
          <w:rFonts w:ascii="Times New Roman" w:eastAsia="Calibri" w:hAnsi="Times New Roman" w:cs="Times New Roman"/>
          <w:sz w:val="24"/>
          <w:szCs w:val="24"/>
        </w:rPr>
        <w:t>6.</w:t>
      </w:r>
      <w:r w:rsidR="007114A4">
        <w:rPr>
          <w:rFonts w:ascii="Times New Roman" w:eastAsia="Calibri" w:hAnsi="Times New Roman" w:cs="Times New Roman"/>
          <w:sz w:val="24"/>
          <w:szCs w:val="24"/>
        </w:rPr>
        <w:t>201</w:t>
      </w:r>
      <w:r w:rsidR="00EC7982">
        <w:rPr>
          <w:rFonts w:ascii="Times New Roman" w:eastAsia="Calibri" w:hAnsi="Times New Roman" w:cs="Times New Roman"/>
          <w:sz w:val="24"/>
          <w:szCs w:val="24"/>
        </w:rPr>
        <w:t>.364,00</w:t>
      </w:r>
      <w:r w:rsidR="00B7019E" w:rsidRPr="000F01C0">
        <w:rPr>
          <w:rFonts w:ascii="Times New Roman" w:eastAsia="Calibri" w:hAnsi="Times New Roman" w:cs="Times New Roman"/>
          <w:sz w:val="24"/>
          <w:szCs w:val="24"/>
        </w:rPr>
        <w:t xml:space="preserve"> €</w:t>
      </w:r>
      <w:r w:rsidR="00725254" w:rsidRPr="000F01C0">
        <w:rPr>
          <w:rFonts w:ascii="Times New Roman" w:eastAsia="Calibri" w:hAnsi="Times New Roman" w:cs="Times New Roman"/>
          <w:sz w:val="24"/>
          <w:szCs w:val="24"/>
        </w:rPr>
        <w:t xml:space="preserve"> i</w:t>
      </w:r>
      <w:r w:rsidRPr="000F01C0">
        <w:rPr>
          <w:rFonts w:ascii="Times New Roman" w:eastAsia="Calibri" w:hAnsi="Times New Roman" w:cs="Times New Roman"/>
          <w:sz w:val="24"/>
          <w:szCs w:val="24"/>
        </w:rPr>
        <w:t xml:space="preserve"> vlastiti prihodi </w:t>
      </w:r>
      <w:r w:rsidR="00725254" w:rsidRPr="000F01C0">
        <w:rPr>
          <w:rFonts w:ascii="Times New Roman" w:eastAsia="Calibri" w:hAnsi="Times New Roman" w:cs="Times New Roman"/>
          <w:sz w:val="24"/>
          <w:szCs w:val="24"/>
        </w:rPr>
        <w:t xml:space="preserve">proračunskih korisnika u iznosu od </w:t>
      </w:r>
      <w:r w:rsidR="00EC7982">
        <w:rPr>
          <w:rFonts w:ascii="Times New Roman" w:eastAsia="Calibri" w:hAnsi="Times New Roman" w:cs="Times New Roman"/>
          <w:sz w:val="24"/>
          <w:szCs w:val="24"/>
        </w:rPr>
        <w:t xml:space="preserve">17.036,00 </w:t>
      </w:r>
      <w:r w:rsidR="00B7019E" w:rsidRPr="000F01C0">
        <w:rPr>
          <w:rFonts w:ascii="Times New Roman" w:eastAsia="Calibri" w:hAnsi="Times New Roman" w:cs="Times New Roman"/>
          <w:sz w:val="24"/>
          <w:szCs w:val="24"/>
        </w:rPr>
        <w:t>€</w:t>
      </w:r>
      <w:r w:rsidR="00725254" w:rsidRPr="000F01C0">
        <w:rPr>
          <w:rFonts w:ascii="Times New Roman" w:eastAsia="Calibri" w:hAnsi="Times New Roman" w:cs="Times New Roman"/>
          <w:sz w:val="24"/>
          <w:szCs w:val="24"/>
        </w:rPr>
        <w:t>.</w:t>
      </w:r>
    </w:p>
    <w:p w14:paraId="5C88349B" w14:textId="77777777" w:rsidR="00725254" w:rsidRPr="000F01C0" w:rsidRDefault="00725254" w:rsidP="009A2E96">
      <w:pPr>
        <w:spacing w:line="276" w:lineRule="auto"/>
        <w:rPr>
          <w:rFonts w:ascii="Times New Roman" w:eastAsia="Calibri" w:hAnsi="Times New Roman" w:cs="Times New Roman"/>
          <w:sz w:val="24"/>
          <w:szCs w:val="24"/>
        </w:rPr>
      </w:pPr>
    </w:p>
    <w:p w14:paraId="5A52F929" w14:textId="77777777" w:rsidR="00712800" w:rsidRPr="000F01C0" w:rsidRDefault="00712800" w:rsidP="009A2E96">
      <w:pPr>
        <w:spacing w:line="276" w:lineRule="auto"/>
        <w:rPr>
          <w:rFonts w:ascii="Times New Roman" w:eastAsia="Calibri" w:hAnsi="Times New Roman" w:cs="Times New Roman"/>
          <w:b/>
          <w:sz w:val="24"/>
          <w:szCs w:val="24"/>
        </w:rPr>
      </w:pPr>
    </w:p>
    <w:p w14:paraId="3D558742" w14:textId="2FE0B380" w:rsidR="001169FB" w:rsidRPr="000F01C0" w:rsidRDefault="004A5649" w:rsidP="009A2E96">
      <w:pPr>
        <w:spacing w:line="276" w:lineRule="auto"/>
        <w:rPr>
          <w:rFonts w:ascii="Times New Roman" w:eastAsia="Calibri" w:hAnsi="Times New Roman" w:cs="Times New Roman"/>
          <w:b/>
          <w:sz w:val="24"/>
          <w:szCs w:val="24"/>
        </w:rPr>
      </w:pPr>
      <w:r w:rsidRPr="000F01C0">
        <w:rPr>
          <w:rFonts w:ascii="Times New Roman" w:eastAsia="Calibri" w:hAnsi="Times New Roman" w:cs="Times New Roman"/>
          <w:b/>
          <w:sz w:val="24"/>
          <w:szCs w:val="24"/>
        </w:rPr>
        <w:t>Prihodi i primici</w:t>
      </w:r>
    </w:p>
    <w:p w14:paraId="18BE77ED" w14:textId="77777777" w:rsidR="009A2E96" w:rsidRPr="000F01C0" w:rsidRDefault="009A2E96" w:rsidP="009A2E96">
      <w:pPr>
        <w:spacing w:line="276" w:lineRule="auto"/>
        <w:rPr>
          <w:rFonts w:ascii="Times New Roman" w:hAnsi="Times New Roman" w:cs="Times New Roman"/>
          <w:sz w:val="24"/>
          <w:szCs w:val="24"/>
        </w:rPr>
      </w:pPr>
    </w:p>
    <w:p w14:paraId="1532CE97" w14:textId="04B59CF7" w:rsidR="001169FB" w:rsidRDefault="001169FB" w:rsidP="009A2E96">
      <w:pPr>
        <w:spacing w:line="276" w:lineRule="auto"/>
        <w:rPr>
          <w:rFonts w:ascii="Times New Roman" w:hAnsi="Times New Roman" w:cs="Times New Roman"/>
          <w:sz w:val="24"/>
          <w:szCs w:val="24"/>
        </w:rPr>
      </w:pPr>
      <w:r w:rsidRPr="000F01C0">
        <w:rPr>
          <w:rFonts w:ascii="Times New Roman" w:hAnsi="Times New Roman" w:cs="Times New Roman"/>
          <w:sz w:val="24"/>
          <w:szCs w:val="24"/>
        </w:rPr>
        <w:t xml:space="preserve">Planirani prihodi i primici Općine </w:t>
      </w:r>
      <w:r w:rsidR="00725254" w:rsidRPr="000F01C0">
        <w:rPr>
          <w:rFonts w:ascii="Times New Roman" w:hAnsi="Times New Roman" w:cs="Times New Roman"/>
          <w:sz w:val="24"/>
          <w:szCs w:val="24"/>
        </w:rPr>
        <w:t>Sali</w:t>
      </w:r>
      <w:r w:rsidRPr="000F01C0">
        <w:rPr>
          <w:rFonts w:ascii="Times New Roman" w:hAnsi="Times New Roman" w:cs="Times New Roman"/>
          <w:sz w:val="24"/>
          <w:szCs w:val="24"/>
        </w:rPr>
        <w:t xml:space="preserve"> za 202</w:t>
      </w:r>
      <w:r w:rsidR="00EC7982">
        <w:rPr>
          <w:rFonts w:ascii="Times New Roman" w:hAnsi="Times New Roman" w:cs="Times New Roman"/>
          <w:sz w:val="24"/>
          <w:szCs w:val="24"/>
        </w:rPr>
        <w:t>4</w:t>
      </w:r>
      <w:r w:rsidRPr="000F01C0">
        <w:rPr>
          <w:rFonts w:ascii="Times New Roman" w:hAnsi="Times New Roman" w:cs="Times New Roman"/>
          <w:sz w:val="24"/>
          <w:szCs w:val="24"/>
        </w:rPr>
        <w:t xml:space="preserve">. godinu iznose </w:t>
      </w:r>
      <w:r w:rsidR="00EC7982">
        <w:rPr>
          <w:rFonts w:ascii="Times New Roman" w:hAnsi="Times New Roman" w:cs="Times New Roman"/>
          <w:sz w:val="24"/>
          <w:szCs w:val="24"/>
        </w:rPr>
        <w:t>6.21</w:t>
      </w:r>
      <w:r w:rsidR="007114A4">
        <w:rPr>
          <w:rFonts w:ascii="Times New Roman" w:hAnsi="Times New Roman" w:cs="Times New Roman"/>
          <w:sz w:val="24"/>
          <w:szCs w:val="24"/>
        </w:rPr>
        <w:t>8</w:t>
      </w:r>
      <w:r w:rsidR="00EC7982">
        <w:rPr>
          <w:rFonts w:ascii="Times New Roman" w:hAnsi="Times New Roman" w:cs="Times New Roman"/>
          <w:sz w:val="24"/>
          <w:szCs w:val="24"/>
        </w:rPr>
        <w:t>.400,00</w:t>
      </w:r>
      <w:r w:rsidRPr="000F01C0">
        <w:rPr>
          <w:rFonts w:ascii="Times New Roman" w:hAnsi="Times New Roman" w:cs="Times New Roman"/>
          <w:sz w:val="24"/>
          <w:szCs w:val="24"/>
        </w:rPr>
        <w:t xml:space="preserve"> </w:t>
      </w:r>
      <w:r w:rsidR="00284DCA" w:rsidRPr="000F01C0">
        <w:rPr>
          <w:rFonts w:ascii="Times New Roman" w:hAnsi="Times New Roman" w:cs="Times New Roman"/>
          <w:sz w:val="24"/>
          <w:szCs w:val="24"/>
        </w:rPr>
        <w:t xml:space="preserve">€ </w:t>
      </w:r>
      <w:r w:rsidRPr="000F01C0">
        <w:rPr>
          <w:rFonts w:ascii="Times New Roman" w:hAnsi="Times New Roman" w:cs="Times New Roman"/>
          <w:sz w:val="24"/>
          <w:szCs w:val="24"/>
        </w:rPr>
        <w:t xml:space="preserve"> te su uravnoteženi su sa ukupnim rashodima i izdacima.</w:t>
      </w:r>
    </w:p>
    <w:p w14:paraId="592C21A3" w14:textId="77777777" w:rsidR="001169FB" w:rsidRPr="003C516E" w:rsidRDefault="001169FB" w:rsidP="009A2E96">
      <w:pPr>
        <w:spacing w:line="276" w:lineRule="auto"/>
        <w:rPr>
          <w:rFonts w:ascii="Times New Roman" w:hAnsi="Times New Roman" w:cs="Times New Roman"/>
          <w:sz w:val="24"/>
          <w:szCs w:val="24"/>
        </w:rPr>
      </w:pPr>
    </w:p>
    <w:p w14:paraId="1EA97A4B" w14:textId="454FA0B9" w:rsidR="001169FB" w:rsidRPr="000F01C0" w:rsidRDefault="001169FB" w:rsidP="009A2E96">
      <w:pPr>
        <w:spacing w:line="276" w:lineRule="auto"/>
        <w:contextualSpacing/>
        <w:rPr>
          <w:rFonts w:ascii="Times New Roman" w:hAnsi="Times New Roman" w:cs="Times New Roman"/>
          <w:sz w:val="24"/>
          <w:szCs w:val="24"/>
        </w:rPr>
      </w:pPr>
      <w:r w:rsidRPr="00895514">
        <w:rPr>
          <w:rFonts w:ascii="Times New Roman" w:hAnsi="Times New Roman" w:cs="Times New Roman"/>
          <w:sz w:val="24"/>
          <w:szCs w:val="24"/>
        </w:rPr>
        <w:lastRenderedPageBreak/>
        <w:t xml:space="preserve">61 </w:t>
      </w:r>
      <w:r w:rsidR="0097158C" w:rsidRPr="00895514">
        <w:rPr>
          <w:rFonts w:ascii="Times New Roman" w:hAnsi="Times New Roman" w:cs="Times New Roman"/>
          <w:sz w:val="24"/>
          <w:szCs w:val="24"/>
        </w:rPr>
        <w:t>Prihodi</w:t>
      </w:r>
      <w:r w:rsidRPr="00895514">
        <w:rPr>
          <w:rFonts w:ascii="Times New Roman" w:hAnsi="Times New Roman" w:cs="Times New Roman"/>
          <w:sz w:val="24"/>
          <w:szCs w:val="24"/>
        </w:rPr>
        <w:t xml:space="preserve"> od poreza se planiraju u iznosu od </w:t>
      </w:r>
      <w:r w:rsidR="007114A4">
        <w:rPr>
          <w:rFonts w:ascii="Times New Roman" w:hAnsi="Times New Roman" w:cs="Times New Roman"/>
          <w:sz w:val="24"/>
          <w:szCs w:val="24"/>
        </w:rPr>
        <w:t>1.001</w:t>
      </w:r>
      <w:r w:rsidR="00EC7982">
        <w:rPr>
          <w:rFonts w:ascii="Times New Roman" w:hAnsi="Times New Roman" w:cs="Times New Roman"/>
          <w:sz w:val="24"/>
          <w:szCs w:val="24"/>
        </w:rPr>
        <w:t>.500,00</w:t>
      </w:r>
      <w:r w:rsidR="00284DCA" w:rsidRPr="000F01C0">
        <w:rPr>
          <w:rFonts w:ascii="Times New Roman" w:hAnsi="Times New Roman" w:cs="Times New Roman"/>
          <w:sz w:val="24"/>
          <w:szCs w:val="24"/>
        </w:rPr>
        <w:t xml:space="preserve"> €</w:t>
      </w:r>
      <w:r w:rsidRPr="000F01C0">
        <w:rPr>
          <w:rFonts w:ascii="Times New Roman" w:hAnsi="Times New Roman" w:cs="Times New Roman"/>
          <w:sz w:val="24"/>
          <w:szCs w:val="24"/>
        </w:rPr>
        <w:t xml:space="preserve"> sukladno procjeni gospodarskih kretanja, a čine ih</w:t>
      </w:r>
      <w:r w:rsidR="00284DCA" w:rsidRPr="000F01C0">
        <w:rPr>
          <w:rFonts w:ascii="Times New Roman" w:hAnsi="Times New Roman" w:cs="Times New Roman"/>
          <w:sz w:val="24"/>
          <w:szCs w:val="24"/>
        </w:rPr>
        <w:t xml:space="preserve"> </w:t>
      </w:r>
      <w:r w:rsidRPr="000F01C0">
        <w:rPr>
          <w:rFonts w:ascii="Times New Roman" w:eastAsia="Calibri" w:hAnsi="Times New Roman" w:cs="Times New Roman"/>
          <w:sz w:val="24"/>
          <w:szCs w:val="24"/>
        </w:rPr>
        <w:t>porez na dohodak</w:t>
      </w:r>
      <w:r w:rsidR="00284DCA" w:rsidRPr="000F01C0">
        <w:rPr>
          <w:rFonts w:ascii="Times New Roman" w:eastAsia="Calibri" w:hAnsi="Times New Roman" w:cs="Times New Roman"/>
          <w:sz w:val="24"/>
          <w:szCs w:val="24"/>
        </w:rPr>
        <w:t>,</w:t>
      </w:r>
      <w:r w:rsidR="00284DCA" w:rsidRPr="000F01C0">
        <w:rPr>
          <w:rFonts w:ascii="Times New Roman" w:hAnsi="Times New Roman" w:cs="Times New Roman"/>
          <w:sz w:val="24"/>
          <w:szCs w:val="24"/>
        </w:rPr>
        <w:t xml:space="preserve"> </w:t>
      </w:r>
      <w:r w:rsidRPr="000F01C0">
        <w:rPr>
          <w:rFonts w:ascii="Times New Roman" w:eastAsia="Calibri" w:hAnsi="Times New Roman" w:cs="Times New Roman"/>
          <w:sz w:val="24"/>
          <w:szCs w:val="24"/>
        </w:rPr>
        <w:t>porez na imovinu</w:t>
      </w:r>
      <w:r w:rsidR="00284DCA" w:rsidRPr="000F01C0">
        <w:rPr>
          <w:rFonts w:ascii="Times New Roman" w:eastAsia="Calibri" w:hAnsi="Times New Roman" w:cs="Times New Roman"/>
          <w:sz w:val="24"/>
          <w:szCs w:val="24"/>
        </w:rPr>
        <w:t xml:space="preserve"> i </w:t>
      </w:r>
      <w:r w:rsidRPr="000F01C0">
        <w:rPr>
          <w:rFonts w:ascii="Times New Roman" w:eastAsia="Calibri" w:hAnsi="Times New Roman" w:cs="Times New Roman"/>
          <w:sz w:val="24"/>
          <w:szCs w:val="24"/>
        </w:rPr>
        <w:t xml:space="preserve"> porez na robe i usluge</w:t>
      </w:r>
      <w:r w:rsidR="002576E0" w:rsidRPr="000F01C0">
        <w:rPr>
          <w:rFonts w:ascii="Times New Roman" w:eastAsia="Calibri" w:hAnsi="Times New Roman" w:cs="Times New Roman"/>
          <w:sz w:val="24"/>
          <w:szCs w:val="24"/>
        </w:rPr>
        <w:t>.</w:t>
      </w:r>
      <w:r w:rsidRPr="000F01C0">
        <w:rPr>
          <w:rFonts w:ascii="Times New Roman" w:eastAsia="Calibri" w:hAnsi="Times New Roman" w:cs="Times New Roman"/>
          <w:sz w:val="24"/>
          <w:szCs w:val="24"/>
        </w:rPr>
        <w:t xml:space="preserve"> </w:t>
      </w:r>
    </w:p>
    <w:p w14:paraId="66C5409F" w14:textId="77777777" w:rsidR="001169FB" w:rsidRPr="000F01C0" w:rsidRDefault="001169FB" w:rsidP="009A2E96">
      <w:pPr>
        <w:spacing w:line="276" w:lineRule="auto"/>
        <w:rPr>
          <w:rFonts w:ascii="Times New Roman" w:eastAsia="Calibri" w:hAnsi="Times New Roman" w:cs="Times New Roman"/>
          <w:sz w:val="24"/>
          <w:szCs w:val="24"/>
        </w:rPr>
      </w:pPr>
    </w:p>
    <w:p w14:paraId="7032AA89" w14:textId="48088B90" w:rsidR="00243B05" w:rsidRPr="000F01C0" w:rsidRDefault="001169FB" w:rsidP="009A2E96">
      <w:pPr>
        <w:spacing w:line="276" w:lineRule="auto"/>
        <w:rPr>
          <w:rFonts w:ascii="Times New Roman" w:hAnsi="Times New Roman" w:cs="Times New Roman"/>
        </w:rPr>
      </w:pPr>
      <w:r w:rsidRPr="000F01C0">
        <w:rPr>
          <w:rFonts w:ascii="Times New Roman" w:eastAsia="Calibri" w:hAnsi="Times New Roman" w:cs="Times New Roman"/>
          <w:sz w:val="24"/>
          <w:szCs w:val="24"/>
        </w:rPr>
        <w:t xml:space="preserve">63 Pomoći od subjekata unutar općeg proračuna se planiraju u iznosu od </w:t>
      </w:r>
      <w:r w:rsidR="004F6E94">
        <w:rPr>
          <w:rFonts w:ascii="Times New Roman" w:eastAsia="Calibri" w:hAnsi="Times New Roman" w:cs="Times New Roman"/>
          <w:sz w:val="24"/>
          <w:szCs w:val="24"/>
        </w:rPr>
        <w:t>4.241.564,00</w:t>
      </w:r>
      <w:r w:rsidR="002576E0"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 xml:space="preserve"> a čine ih:</w:t>
      </w:r>
      <w:r w:rsidR="00AB738A" w:rsidRPr="000F01C0">
        <w:rPr>
          <w:rFonts w:ascii="Times New Roman" w:eastAsia="Calibri" w:hAnsi="Times New Roman" w:cs="Times New Roman"/>
          <w:sz w:val="24"/>
          <w:szCs w:val="24"/>
        </w:rPr>
        <w:t xml:space="preserve"> tekuće i </w:t>
      </w:r>
      <w:r w:rsidRPr="000F01C0">
        <w:rPr>
          <w:rFonts w:ascii="Times New Roman" w:eastAsia="Calibri" w:hAnsi="Times New Roman" w:cs="Times New Roman"/>
          <w:sz w:val="24"/>
          <w:szCs w:val="24"/>
        </w:rPr>
        <w:t>kapitalne pomoći iz državnog</w:t>
      </w:r>
      <w:r w:rsidR="00AB738A" w:rsidRPr="000F01C0">
        <w:rPr>
          <w:rFonts w:ascii="Times New Roman" w:eastAsia="Calibri" w:hAnsi="Times New Roman" w:cs="Times New Roman"/>
          <w:sz w:val="24"/>
          <w:szCs w:val="24"/>
        </w:rPr>
        <w:t xml:space="preserve"> i županijskog</w:t>
      </w:r>
      <w:r w:rsidRPr="000F01C0">
        <w:rPr>
          <w:rFonts w:ascii="Times New Roman" w:eastAsia="Calibri" w:hAnsi="Times New Roman" w:cs="Times New Roman"/>
          <w:sz w:val="24"/>
          <w:szCs w:val="24"/>
        </w:rPr>
        <w:t xml:space="preserve"> proračuna</w:t>
      </w:r>
      <w:r w:rsidR="002576E0" w:rsidRPr="000F01C0">
        <w:rPr>
          <w:rFonts w:ascii="Times New Roman" w:eastAsia="Calibri" w:hAnsi="Times New Roman" w:cs="Times New Roman"/>
          <w:sz w:val="24"/>
          <w:szCs w:val="24"/>
        </w:rPr>
        <w:t>,</w:t>
      </w:r>
      <w:r w:rsidR="00895514" w:rsidRPr="000F01C0">
        <w:rPr>
          <w:rFonts w:ascii="Times New Roman" w:eastAsia="Calibri" w:hAnsi="Times New Roman" w:cs="Times New Roman"/>
          <w:sz w:val="24"/>
          <w:szCs w:val="24"/>
        </w:rPr>
        <w:t xml:space="preserve"> </w:t>
      </w:r>
      <w:r w:rsidR="00AB738A" w:rsidRPr="000F01C0">
        <w:rPr>
          <w:rFonts w:ascii="Times New Roman" w:eastAsia="Calibri" w:hAnsi="Times New Roman" w:cs="Times New Roman"/>
          <w:sz w:val="24"/>
          <w:szCs w:val="24"/>
        </w:rPr>
        <w:t>tekuće i kapitalne pomoći izvanproračunskih korisnika (Fond za zaštitu okoliša)</w:t>
      </w:r>
      <w:r w:rsidR="00895514" w:rsidRPr="000F01C0">
        <w:rPr>
          <w:rFonts w:ascii="Times New Roman" w:eastAsia="Calibri" w:hAnsi="Times New Roman" w:cs="Times New Roman"/>
          <w:sz w:val="24"/>
          <w:szCs w:val="24"/>
        </w:rPr>
        <w:t xml:space="preserve"> </w:t>
      </w:r>
      <w:r w:rsidR="00AB738A" w:rsidRPr="000F01C0">
        <w:rPr>
          <w:rFonts w:ascii="Times New Roman" w:eastAsia="Calibri" w:hAnsi="Times New Roman" w:cs="Times New Roman"/>
        </w:rPr>
        <w:t xml:space="preserve">i </w:t>
      </w:r>
      <w:r w:rsidR="005F7BB8" w:rsidRPr="000F01C0">
        <w:rPr>
          <w:rFonts w:ascii="Times New Roman" w:eastAsia="Calibri" w:hAnsi="Times New Roman" w:cs="Times New Roman"/>
        </w:rPr>
        <w:t>pomoći temeljem prijenosa EU sredstava</w:t>
      </w:r>
      <w:r w:rsidR="00895514" w:rsidRPr="000F01C0">
        <w:rPr>
          <w:rFonts w:ascii="Times New Roman" w:eastAsia="Calibri" w:hAnsi="Times New Roman" w:cs="Times New Roman"/>
        </w:rPr>
        <w:t>. Sredstva pomoći planiraju se za provedbu projekata koji se planiraju aplicirati ne objavljene natječaje i pozive za sufinanciranje.</w:t>
      </w:r>
      <w:r w:rsidR="00AB738A" w:rsidRPr="000F01C0">
        <w:rPr>
          <w:rFonts w:ascii="Times New Roman" w:eastAsia="Calibri" w:hAnsi="Times New Roman" w:cs="Times New Roman"/>
        </w:rPr>
        <w:t xml:space="preserve"> </w:t>
      </w:r>
    </w:p>
    <w:p w14:paraId="424A4B89" w14:textId="77777777" w:rsidR="001169FB" w:rsidRPr="000F01C0" w:rsidRDefault="001169FB" w:rsidP="009A2E96">
      <w:pPr>
        <w:spacing w:line="276" w:lineRule="auto"/>
        <w:rPr>
          <w:rFonts w:ascii="Times New Roman" w:eastAsia="Calibri" w:hAnsi="Times New Roman" w:cs="Times New Roman"/>
          <w:color w:val="FF0000"/>
          <w:sz w:val="24"/>
          <w:szCs w:val="24"/>
        </w:rPr>
      </w:pPr>
    </w:p>
    <w:p w14:paraId="468944E5" w14:textId="2452A818"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64 Prihodi od imovine se planiraju u iznosu od </w:t>
      </w:r>
      <w:r w:rsidR="004F6E94">
        <w:rPr>
          <w:rFonts w:ascii="Times New Roman" w:eastAsia="Calibri" w:hAnsi="Times New Roman" w:cs="Times New Roman"/>
          <w:sz w:val="24"/>
          <w:szCs w:val="24"/>
        </w:rPr>
        <w:t>368.300,00</w:t>
      </w:r>
      <w:r w:rsidRPr="000F01C0">
        <w:rPr>
          <w:rFonts w:ascii="Times New Roman" w:eastAsia="Calibri" w:hAnsi="Times New Roman" w:cs="Times New Roman"/>
          <w:sz w:val="24"/>
          <w:szCs w:val="24"/>
        </w:rPr>
        <w:t xml:space="preserve"> </w:t>
      </w:r>
      <w:r w:rsidR="002576E0" w:rsidRPr="000F01C0">
        <w:rPr>
          <w:rFonts w:ascii="Times New Roman" w:eastAsia="Calibri" w:hAnsi="Times New Roman" w:cs="Times New Roman"/>
          <w:sz w:val="24"/>
          <w:szCs w:val="24"/>
        </w:rPr>
        <w:t>€</w:t>
      </w:r>
      <w:r w:rsidRPr="000F01C0">
        <w:rPr>
          <w:rFonts w:ascii="Times New Roman" w:eastAsia="Calibri" w:hAnsi="Times New Roman" w:cs="Times New Roman"/>
          <w:sz w:val="24"/>
          <w:szCs w:val="24"/>
        </w:rPr>
        <w:t xml:space="preserve"> a čine ih:</w:t>
      </w:r>
      <w:r w:rsidR="002576E0"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prihodi od koncesija</w:t>
      </w:r>
      <w:r w:rsidR="00895514" w:rsidRPr="000F01C0">
        <w:rPr>
          <w:rFonts w:ascii="Times New Roman" w:eastAsia="Calibri" w:hAnsi="Times New Roman" w:cs="Times New Roman"/>
          <w:sz w:val="24"/>
          <w:szCs w:val="24"/>
        </w:rPr>
        <w:t xml:space="preserve"> i uporabe pomorskog dobra</w:t>
      </w:r>
      <w:r w:rsidRPr="000F01C0">
        <w:rPr>
          <w:rFonts w:ascii="Times New Roman" w:eastAsia="Calibri" w:hAnsi="Times New Roman" w:cs="Times New Roman"/>
          <w:sz w:val="24"/>
          <w:szCs w:val="24"/>
        </w:rPr>
        <w:t xml:space="preserve">, zakupa poslovnih prostora i </w:t>
      </w:r>
      <w:r w:rsidR="00895514" w:rsidRPr="000F01C0">
        <w:rPr>
          <w:rFonts w:ascii="Times New Roman" w:eastAsia="Calibri" w:hAnsi="Times New Roman" w:cs="Times New Roman"/>
          <w:sz w:val="24"/>
          <w:szCs w:val="24"/>
        </w:rPr>
        <w:t>javnih površina</w:t>
      </w:r>
      <w:r w:rsidRPr="000F01C0">
        <w:rPr>
          <w:rFonts w:ascii="Times New Roman" w:eastAsia="Calibri" w:hAnsi="Times New Roman" w:cs="Times New Roman"/>
          <w:sz w:val="24"/>
          <w:szCs w:val="24"/>
        </w:rPr>
        <w:t>, spomeničke rente, naknade za nezakonito izgrađene zgrade u prostor i zatezne kamate iz obveznih odnosa.</w:t>
      </w:r>
    </w:p>
    <w:p w14:paraId="697BA506" w14:textId="77777777" w:rsidR="003D67B8" w:rsidRPr="000F01C0" w:rsidRDefault="003D67B8" w:rsidP="009A2E96">
      <w:pPr>
        <w:spacing w:line="276" w:lineRule="auto"/>
        <w:rPr>
          <w:rFonts w:ascii="Times New Roman" w:eastAsia="Calibri" w:hAnsi="Times New Roman" w:cs="Times New Roman"/>
          <w:color w:val="FF0000"/>
          <w:sz w:val="24"/>
          <w:szCs w:val="24"/>
        </w:rPr>
      </w:pPr>
    </w:p>
    <w:p w14:paraId="07DA71A3" w14:textId="2FBA166B" w:rsidR="002576E0"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65 Prihodi od upravnih i administrativni pristojbi iznose </w:t>
      </w:r>
      <w:r w:rsidR="004F6E94">
        <w:rPr>
          <w:rFonts w:ascii="Times New Roman" w:eastAsia="Calibri" w:hAnsi="Times New Roman" w:cs="Times New Roman"/>
          <w:sz w:val="24"/>
          <w:szCs w:val="24"/>
        </w:rPr>
        <w:t>550.000,00</w:t>
      </w:r>
      <w:r w:rsidR="002576E0"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 xml:space="preserve"> a čine ih</w:t>
      </w:r>
      <w:r w:rsidR="002576E0" w:rsidRPr="000F01C0">
        <w:rPr>
          <w:rFonts w:ascii="Times New Roman" w:eastAsia="Calibri" w:hAnsi="Times New Roman" w:cs="Times New Roman"/>
          <w:sz w:val="24"/>
          <w:szCs w:val="24"/>
        </w:rPr>
        <w:t>:</w:t>
      </w:r>
    </w:p>
    <w:p w14:paraId="643B8E2A" w14:textId="77777777" w:rsidR="002576E0" w:rsidRPr="000F01C0" w:rsidRDefault="002576E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w:t>
      </w:r>
      <w:r w:rsidR="001169FB" w:rsidRPr="000F01C0">
        <w:rPr>
          <w:rFonts w:ascii="Times New Roman" w:eastAsia="Calibri" w:hAnsi="Times New Roman" w:cs="Times New Roman"/>
          <w:sz w:val="24"/>
          <w:szCs w:val="24"/>
        </w:rPr>
        <w:t xml:space="preserve"> upravne i administrativne pristojbe gdje se najviše planira</w:t>
      </w:r>
      <w:r w:rsidR="00B65F4A" w:rsidRPr="000F01C0">
        <w:rPr>
          <w:rFonts w:ascii="Times New Roman" w:eastAsia="Calibri" w:hAnsi="Times New Roman" w:cs="Times New Roman"/>
          <w:sz w:val="24"/>
          <w:szCs w:val="24"/>
        </w:rPr>
        <w:t xml:space="preserve"> prihod od </w:t>
      </w:r>
      <w:r w:rsidR="001169FB" w:rsidRPr="000F01C0">
        <w:rPr>
          <w:rFonts w:ascii="Times New Roman" w:eastAsia="Calibri" w:hAnsi="Times New Roman" w:cs="Times New Roman"/>
          <w:sz w:val="24"/>
          <w:szCs w:val="24"/>
        </w:rPr>
        <w:t>boravišn</w:t>
      </w:r>
      <w:r w:rsidR="00B65F4A" w:rsidRPr="000F01C0">
        <w:rPr>
          <w:rFonts w:ascii="Times New Roman" w:eastAsia="Calibri" w:hAnsi="Times New Roman" w:cs="Times New Roman"/>
          <w:sz w:val="24"/>
          <w:szCs w:val="24"/>
        </w:rPr>
        <w:t>e</w:t>
      </w:r>
      <w:r w:rsidR="001169FB" w:rsidRPr="000F01C0">
        <w:rPr>
          <w:rFonts w:ascii="Times New Roman" w:eastAsia="Calibri" w:hAnsi="Times New Roman" w:cs="Times New Roman"/>
          <w:sz w:val="24"/>
          <w:szCs w:val="24"/>
        </w:rPr>
        <w:t xml:space="preserve"> pristojbi  te ostale pristojbe i naknade,</w:t>
      </w:r>
      <w:r w:rsidRPr="000F01C0">
        <w:rPr>
          <w:rFonts w:ascii="Times New Roman" w:eastAsia="Calibri" w:hAnsi="Times New Roman" w:cs="Times New Roman"/>
          <w:sz w:val="24"/>
          <w:szCs w:val="24"/>
        </w:rPr>
        <w:t xml:space="preserve"> </w:t>
      </w:r>
    </w:p>
    <w:p w14:paraId="68BC5889" w14:textId="4A94644E" w:rsidR="002576E0" w:rsidRPr="000F01C0" w:rsidRDefault="002576E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 </w:t>
      </w:r>
      <w:r w:rsidR="001169FB" w:rsidRPr="000F01C0">
        <w:rPr>
          <w:rFonts w:ascii="Times New Roman" w:eastAsia="Calibri" w:hAnsi="Times New Roman" w:cs="Times New Roman"/>
          <w:sz w:val="24"/>
          <w:szCs w:val="24"/>
        </w:rPr>
        <w:t xml:space="preserve">prihodi po posebnim propisima, </w:t>
      </w:r>
      <w:r w:rsidR="003E6774" w:rsidRPr="000F01C0">
        <w:rPr>
          <w:rFonts w:ascii="Times New Roman" w:eastAsia="Calibri" w:hAnsi="Times New Roman" w:cs="Times New Roman"/>
          <w:sz w:val="24"/>
          <w:szCs w:val="24"/>
        </w:rPr>
        <w:t>prihodi od sufinanciranja katastarske izmjere, prihodi od vodnog doprino</w:t>
      </w:r>
      <w:r w:rsidRPr="000F01C0">
        <w:rPr>
          <w:rFonts w:ascii="Times New Roman" w:eastAsia="Calibri" w:hAnsi="Times New Roman" w:cs="Times New Roman"/>
          <w:sz w:val="24"/>
          <w:szCs w:val="24"/>
        </w:rPr>
        <w:t>sa</w:t>
      </w:r>
      <w:r w:rsidR="001169FB" w:rsidRPr="000F01C0">
        <w:rPr>
          <w:rFonts w:ascii="Times New Roman" w:eastAsia="Calibri" w:hAnsi="Times New Roman" w:cs="Times New Roman"/>
          <w:sz w:val="24"/>
          <w:szCs w:val="24"/>
        </w:rPr>
        <w:t xml:space="preserve"> te ostal</w:t>
      </w:r>
      <w:r w:rsidR="003E6774" w:rsidRPr="000F01C0">
        <w:rPr>
          <w:rFonts w:ascii="Times New Roman" w:eastAsia="Calibri" w:hAnsi="Times New Roman" w:cs="Times New Roman"/>
          <w:sz w:val="24"/>
          <w:szCs w:val="24"/>
        </w:rPr>
        <w:t>i</w:t>
      </w:r>
      <w:r w:rsidR="001169FB" w:rsidRPr="000F01C0">
        <w:rPr>
          <w:rFonts w:ascii="Times New Roman" w:eastAsia="Calibri" w:hAnsi="Times New Roman" w:cs="Times New Roman"/>
          <w:sz w:val="24"/>
          <w:szCs w:val="24"/>
        </w:rPr>
        <w:t xml:space="preserve"> prihod</w:t>
      </w:r>
      <w:r w:rsidR="003E6774" w:rsidRPr="000F01C0">
        <w:rPr>
          <w:rFonts w:ascii="Times New Roman" w:eastAsia="Calibri" w:hAnsi="Times New Roman" w:cs="Times New Roman"/>
          <w:sz w:val="24"/>
          <w:szCs w:val="24"/>
        </w:rPr>
        <w:t>i</w:t>
      </w:r>
      <w:r w:rsidR="001169FB" w:rsidRPr="000F01C0">
        <w:rPr>
          <w:rFonts w:ascii="Times New Roman" w:eastAsia="Calibri" w:hAnsi="Times New Roman" w:cs="Times New Roman"/>
          <w:sz w:val="24"/>
          <w:szCs w:val="24"/>
        </w:rPr>
        <w:t xml:space="preserve"> po posebnim propisima Općine </w:t>
      </w:r>
      <w:r w:rsidR="003E6774" w:rsidRPr="000F01C0">
        <w:rPr>
          <w:rFonts w:ascii="Times New Roman" w:eastAsia="Calibri" w:hAnsi="Times New Roman" w:cs="Times New Roman"/>
          <w:sz w:val="24"/>
          <w:szCs w:val="24"/>
        </w:rPr>
        <w:t>Sali</w:t>
      </w:r>
      <w:r w:rsidRPr="000F01C0">
        <w:rPr>
          <w:rFonts w:ascii="Times New Roman" w:eastAsia="Calibri" w:hAnsi="Times New Roman" w:cs="Times New Roman"/>
          <w:sz w:val="24"/>
          <w:szCs w:val="24"/>
        </w:rPr>
        <w:t>,</w:t>
      </w:r>
    </w:p>
    <w:p w14:paraId="551E677D" w14:textId="37515EDA"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-komunalni doprinosi i naknade</w:t>
      </w:r>
      <w:r w:rsidR="00E21B4C" w:rsidRPr="000F01C0">
        <w:rPr>
          <w:rFonts w:ascii="Times New Roman" w:eastAsia="Calibri" w:hAnsi="Times New Roman" w:cs="Times New Roman"/>
          <w:sz w:val="24"/>
          <w:szCs w:val="24"/>
        </w:rPr>
        <w:t>.</w:t>
      </w:r>
    </w:p>
    <w:p w14:paraId="47B0AC62" w14:textId="77777777" w:rsidR="00E21B4C" w:rsidRPr="000F01C0" w:rsidRDefault="00E21B4C" w:rsidP="009A2E96">
      <w:pPr>
        <w:spacing w:line="276" w:lineRule="auto"/>
        <w:rPr>
          <w:rFonts w:ascii="Times New Roman" w:eastAsia="Calibri" w:hAnsi="Times New Roman" w:cs="Times New Roman"/>
          <w:sz w:val="24"/>
          <w:szCs w:val="24"/>
        </w:rPr>
      </w:pPr>
    </w:p>
    <w:p w14:paraId="46BF7B9A" w14:textId="7A7726D6" w:rsidR="001169FB"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66 </w:t>
      </w:r>
      <w:bookmarkStart w:id="0" w:name="_Hlk90025863"/>
      <w:r w:rsidRPr="000F01C0">
        <w:rPr>
          <w:rFonts w:ascii="Times New Roman" w:eastAsia="Calibri" w:hAnsi="Times New Roman" w:cs="Times New Roman"/>
          <w:sz w:val="24"/>
          <w:szCs w:val="24"/>
        </w:rPr>
        <w:t xml:space="preserve">Prihodi od prodaje proizvoda i roba te pruženih usluga </w:t>
      </w:r>
      <w:bookmarkEnd w:id="0"/>
      <w:r w:rsidR="0010673B" w:rsidRPr="000F01C0">
        <w:rPr>
          <w:rFonts w:ascii="Times New Roman" w:eastAsia="Calibri" w:hAnsi="Times New Roman" w:cs="Times New Roman"/>
          <w:sz w:val="24"/>
          <w:szCs w:val="24"/>
        </w:rPr>
        <w:t xml:space="preserve">i prihodi od donacija </w:t>
      </w:r>
      <w:r w:rsidRPr="000F01C0">
        <w:rPr>
          <w:rFonts w:ascii="Times New Roman" w:eastAsia="Calibri" w:hAnsi="Times New Roman" w:cs="Times New Roman"/>
          <w:sz w:val="24"/>
          <w:szCs w:val="24"/>
        </w:rPr>
        <w:t xml:space="preserve">se planiraju u iznosu od </w:t>
      </w:r>
      <w:r w:rsidR="004F6E94">
        <w:rPr>
          <w:rFonts w:ascii="Times New Roman" w:eastAsia="Calibri" w:hAnsi="Times New Roman" w:cs="Times New Roman"/>
          <w:sz w:val="24"/>
          <w:szCs w:val="24"/>
        </w:rPr>
        <w:t>27.036,00</w:t>
      </w:r>
      <w:r w:rsidR="0010673B" w:rsidRPr="000F01C0">
        <w:rPr>
          <w:rFonts w:ascii="Times New Roman" w:eastAsia="Calibri" w:hAnsi="Times New Roman" w:cs="Times New Roman"/>
          <w:sz w:val="24"/>
          <w:szCs w:val="24"/>
        </w:rPr>
        <w:t xml:space="preserve"> </w:t>
      </w:r>
      <w:r w:rsidR="00E21B4C" w:rsidRPr="000F01C0">
        <w:rPr>
          <w:rFonts w:ascii="Times New Roman" w:eastAsia="Calibri" w:hAnsi="Times New Roman" w:cs="Times New Roman"/>
          <w:sz w:val="24"/>
          <w:szCs w:val="24"/>
        </w:rPr>
        <w:t>€</w:t>
      </w:r>
      <w:r w:rsidR="000E30A8" w:rsidRPr="000F01C0">
        <w:rPr>
          <w:rFonts w:ascii="Times New Roman" w:eastAsia="Calibri" w:hAnsi="Times New Roman" w:cs="Times New Roman"/>
          <w:sz w:val="24"/>
          <w:szCs w:val="24"/>
        </w:rPr>
        <w:t xml:space="preserve"> i to</w:t>
      </w:r>
      <w:r w:rsidR="0010673B" w:rsidRPr="000F01C0">
        <w:rPr>
          <w:rFonts w:ascii="Times New Roman" w:eastAsia="Calibri" w:hAnsi="Times New Roman" w:cs="Times New Roman"/>
          <w:sz w:val="24"/>
          <w:szCs w:val="24"/>
        </w:rPr>
        <w:t xml:space="preserve"> </w:t>
      </w:r>
      <w:r w:rsidR="00E21B4C" w:rsidRPr="000F01C0">
        <w:rPr>
          <w:rFonts w:ascii="Times New Roman" w:eastAsia="Calibri" w:hAnsi="Times New Roman" w:cs="Times New Roman"/>
          <w:sz w:val="24"/>
          <w:szCs w:val="24"/>
        </w:rPr>
        <w:t xml:space="preserve">vlastiti prihodi proračunskih korisnika </w:t>
      </w:r>
      <w:r w:rsidR="0010673B" w:rsidRPr="000F01C0">
        <w:rPr>
          <w:rFonts w:ascii="Times New Roman" w:eastAsia="Calibri" w:hAnsi="Times New Roman" w:cs="Times New Roman"/>
          <w:sz w:val="24"/>
          <w:szCs w:val="24"/>
        </w:rPr>
        <w:t xml:space="preserve">u iznosu od </w:t>
      </w:r>
      <w:r w:rsidR="004F6E94">
        <w:rPr>
          <w:rFonts w:ascii="Times New Roman" w:eastAsia="Calibri" w:hAnsi="Times New Roman" w:cs="Times New Roman"/>
          <w:sz w:val="24"/>
          <w:szCs w:val="24"/>
        </w:rPr>
        <w:t>17.036</w:t>
      </w:r>
      <w:r w:rsidR="00E21B4C" w:rsidRPr="000F01C0">
        <w:rPr>
          <w:rFonts w:ascii="Times New Roman" w:eastAsia="Calibri" w:hAnsi="Times New Roman" w:cs="Times New Roman"/>
          <w:sz w:val="24"/>
          <w:szCs w:val="24"/>
        </w:rPr>
        <w:t>,00</w:t>
      </w:r>
      <w:r w:rsidR="0010673B" w:rsidRPr="000F01C0">
        <w:rPr>
          <w:rFonts w:ascii="Times New Roman" w:eastAsia="Calibri" w:hAnsi="Times New Roman" w:cs="Times New Roman"/>
          <w:sz w:val="24"/>
          <w:szCs w:val="24"/>
        </w:rPr>
        <w:t xml:space="preserve"> </w:t>
      </w:r>
      <w:r w:rsidR="00E21B4C" w:rsidRPr="000F01C0">
        <w:rPr>
          <w:rFonts w:ascii="Times New Roman" w:eastAsia="Calibri" w:hAnsi="Times New Roman" w:cs="Times New Roman"/>
          <w:sz w:val="24"/>
          <w:szCs w:val="24"/>
        </w:rPr>
        <w:t>€</w:t>
      </w:r>
      <w:r w:rsidR="0010673B" w:rsidRPr="000F01C0">
        <w:rPr>
          <w:rFonts w:ascii="Times New Roman" w:eastAsia="Calibri" w:hAnsi="Times New Roman" w:cs="Times New Roman"/>
          <w:sz w:val="24"/>
          <w:szCs w:val="24"/>
        </w:rPr>
        <w:t xml:space="preserve"> i </w:t>
      </w:r>
      <w:r w:rsidR="004A5649" w:rsidRPr="000F01C0">
        <w:rPr>
          <w:rFonts w:ascii="Times New Roman" w:eastAsia="Calibri" w:hAnsi="Times New Roman" w:cs="Times New Roman"/>
          <w:sz w:val="24"/>
          <w:szCs w:val="24"/>
        </w:rPr>
        <w:t>prihodi</w:t>
      </w:r>
      <w:r w:rsidR="0010673B" w:rsidRPr="000F01C0">
        <w:rPr>
          <w:rFonts w:ascii="Times New Roman" w:eastAsia="Calibri" w:hAnsi="Times New Roman" w:cs="Times New Roman"/>
          <w:sz w:val="24"/>
          <w:szCs w:val="24"/>
        </w:rPr>
        <w:t xml:space="preserve"> od donacija od pravnih i fizičkih osoba izvan općeg proračuna</w:t>
      </w:r>
      <w:r w:rsidR="004A5649" w:rsidRPr="000F01C0">
        <w:rPr>
          <w:rFonts w:ascii="Times New Roman" w:eastAsia="Calibri" w:hAnsi="Times New Roman" w:cs="Times New Roman"/>
          <w:sz w:val="24"/>
          <w:szCs w:val="24"/>
        </w:rPr>
        <w:t xml:space="preserve"> u iznosu od </w:t>
      </w:r>
      <w:r w:rsidR="004F6E94">
        <w:rPr>
          <w:rFonts w:ascii="Times New Roman" w:eastAsia="Calibri" w:hAnsi="Times New Roman" w:cs="Times New Roman"/>
          <w:sz w:val="24"/>
          <w:szCs w:val="24"/>
        </w:rPr>
        <w:t>10.0</w:t>
      </w:r>
      <w:r w:rsidR="00E21B4C" w:rsidRPr="000F01C0">
        <w:rPr>
          <w:rFonts w:ascii="Times New Roman" w:eastAsia="Calibri" w:hAnsi="Times New Roman" w:cs="Times New Roman"/>
          <w:sz w:val="24"/>
          <w:szCs w:val="24"/>
        </w:rPr>
        <w:t>00,00 €</w:t>
      </w:r>
    </w:p>
    <w:p w14:paraId="23F055D1" w14:textId="77777777" w:rsidR="004F6E94" w:rsidRDefault="004F6E94" w:rsidP="009A2E96">
      <w:pPr>
        <w:spacing w:line="276" w:lineRule="auto"/>
        <w:rPr>
          <w:rFonts w:ascii="Times New Roman" w:eastAsia="Calibri" w:hAnsi="Times New Roman" w:cs="Times New Roman"/>
          <w:sz w:val="24"/>
          <w:szCs w:val="24"/>
        </w:rPr>
      </w:pPr>
    </w:p>
    <w:p w14:paraId="18EEF9AE" w14:textId="75C571E4" w:rsidR="004F6E94" w:rsidRPr="000F01C0" w:rsidRDefault="004F6E94"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68 Kazne, upravne mjere i ostali prihodi planiraju se u iznosu od 10.000,00 €, a odnose se na kazne za prometne i komunalne prekršajhe.</w:t>
      </w:r>
    </w:p>
    <w:p w14:paraId="46931A4A" w14:textId="77777777" w:rsidR="005050A3" w:rsidRPr="000F01C0" w:rsidRDefault="005050A3" w:rsidP="009A2E96">
      <w:pPr>
        <w:spacing w:line="276" w:lineRule="auto"/>
        <w:rPr>
          <w:rFonts w:ascii="Times New Roman" w:eastAsia="Calibri" w:hAnsi="Times New Roman" w:cs="Times New Roman"/>
          <w:sz w:val="24"/>
          <w:szCs w:val="24"/>
        </w:rPr>
      </w:pPr>
    </w:p>
    <w:p w14:paraId="04811BC6" w14:textId="501D11E5" w:rsidR="001169FB" w:rsidRPr="000F01C0" w:rsidRDefault="00D53943"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7</w:t>
      </w:r>
      <w:r w:rsidR="005050A3" w:rsidRPr="000F01C0">
        <w:rPr>
          <w:rFonts w:ascii="Times New Roman" w:eastAsia="Calibri" w:hAnsi="Times New Roman" w:cs="Times New Roman"/>
          <w:sz w:val="24"/>
          <w:szCs w:val="24"/>
        </w:rPr>
        <w:t>1</w:t>
      </w:r>
      <w:r w:rsidRPr="000F01C0">
        <w:rPr>
          <w:rFonts w:ascii="Times New Roman" w:eastAsia="Calibri" w:hAnsi="Times New Roman" w:cs="Times New Roman"/>
          <w:sz w:val="24"/>
          <w:szCs w:val="24"/>
        </w:rPr>
        <w:t xml:space="preserve"> </w:t>
      </w:r>
      <w:r w:rsidR="001169FB" w:rsidRPr="000F01C0">
        <w:rPr>
          <w:rFonts w:ascii="Times New Roman" w:eastAsia="Calibri" w:hAnsi="Times New Roman" w:cs="Times New Roman"/>
          <w:sz w:val="24"/>
          <w:szCs w:val="24"/>
        </w:rPr>
        <w:t xml:space="preserve">Prihodi od prodaje nefinancijske imovine se planiraju u iznosu od </w:t>
      </w:r>
      <w:r w:rsidR="004F6E94">
        <w:rPr>
          <w:rFonts w:ascii="Times New Roman" w:eastAsia="Calibri" w:hAnsi="Times New Roman" w:cs="Times New Roman"/>
          <w:sz w:val="24"/>
          <w:szCs w:val="24"/>
        </w:rPr>
        <w:t>10.000</w:t>
      </w:r>
      <w:r w:rsidR="005050A3" w:rsidRPr="000F01C0">
        <w:rPr>
          <w:rFonts w:ascii="Times New Roman" w:eastAsia="Calibri" w:hAnsi="Times New Roman" w:cs="Times New Roman"/>
          <w:sz w:val="24"/>
          <w:szCs w:val="24"/>
        </w:rPr>
        <w:t>,00</w:t>
      </w:r>
      <w:r w:rsidR="001169FB" w:rsidRPr="000F01C0">
        <w:rPr>
          <w:rFonts w:ascii="Times New Roman" w:eastAsia="Calibri" w:hAnsi="Times New Roman" w:cs="Times New Roman"/>
          <w:sz w:val="24"/>
          <w:szCs w:val="24"/>
        </w:rPr>
        <w:t xml:space="preserve"> </w:t>
      </w:r>
      <w:r w:rsidR="005050A3" w:rsidRPr="000F01C0">
        <w:rPr>
          <w:rFonts w:ascii="Times New Roman" w:eastAsia="Calibri" w:hAnsi="Times New Roman" w:cs="Times New Roman"/>
          <w:sz w:val="24"/>
          <w:szCs w:val="24"/>
        </w:rPr>
        <w:t>€</w:t>
      </w:r>
      <w:r w:rsidR="001169FB" w:rsidRPr="000F01C0">
        <w:rPr>
          <w:rFonts w:ascii="Times New Roman" w:eastAsia="Calibri" w:hAnsi="Times New Roman" w:cs="Times New Roman"/>
          <w:sz w:val="24"/>
          <w:szCs w:val="24"/>
        </w:rPr>
        <w:t>.</w:t>
      </w:r>
    </w:p>
    <w:p w14:paraId="640F0241" w14:textId="77777777" w:rsidR="001169FB" w:rsidRPr="000F01C0" w:rsidRDefault="001169FB" w:rsidP="009A2E96">
      <w:pPr>
        <w:spacing w:line="276" w:lineRule="auto"/>
        <w:rPr>
          <w:rFonts w:ascii="Times New Roman" w:eastAsia="Calibri" w:hAnsi="Times New Roman" w:cs="Times New Roman"/>
          <w:color w:val="FF0000"/>
          <w:sz w:val="24"/>
          <w:szCs w:val="24"/>
        </w:rPr>
      </w:pPr>
    </w:p>
    <w:p w14:paraId="4D67A560" w14:textId="77777777" w:rsidR="005050A3" w:rsidRPr="000F01C0" w:rsidRDefault="005050A3" w:rsidP="009A2E96">
      <w:pPr>
        <w:spacing w:line="276" w:lineRule="auto"/>
        <w:rPr>
          <w:rFonts w:ascii="Times New Roman" w:eastAsia="Calibri" w:hAnsi="Times New Roman" w:cs="Times New Roman"/>
          <w:b/>
          <w:sz w:val="24"/>
          <w:szCs w:val="24"/>
        </w:rPr>
      </w:pPr>
    </w:p>
    <w:p w14:paraId="72527A87" w14:textId="0C4EFDB4" w:rsidR="001169FB" w:rsidRPr="000F01C0" w:rsidRDefault="004A5649" w:rsidP="009A2E96">
      <w:pPr>
        <w:spacing w:line="276" w:lineRule="auto"/>
        <w:rPr>
          <w:rFonts w:ascii="Times New Roman" w:eastAsia="Calibri" w:hAnsi="Times New Roman" w:cs="Times New Roman"/>
          <w:b/>
          <w:sz w:val="24"/>
          <w:szCs w:val="24"/>
        </w:rPr>
      </w:pPr>
      <w:r w:rsidRPr="000F01C0">
        <w:rPr>
          <w:rFonts w:ascii="Times New Roman" w:eastAsia="Calibri" w:hAnsi="Times New Roman" w:cs="Times New Roman"/>
          <w:b/>
          <w:sz w:val="24"/>
          <w:szCs w:val="24"/>
        </w:rPr>
        <w:t>Rashodi i izdaci</w:t>
      </w:r>
    </w:p>
    <w:p w14:paraId="72F9177C" w14:textId="77777777" w:rsidR="009A2E96" w:rsidRPr="000F01C0" w:rsidRDefault="009A2E96" w:rsidP="009A2E96">
      <w:pPr>
        <w:spacing w:line="276" w:lineRule="auto"/>
        <w:rPr>
          <w:rFonts w:ascii="Times New Roman" w:eastAsia="Calibri" w:hAnsi="Times New Roman" w:cs="Times New Roman"/>
          <w:sz w:val="24"/>
          <w:szCs w:val="24"/>
        </w:rPr>
      </w:pPr>
    </w:p>
    <w:p w14:paraId="16306858" w14:textId="410A7DEB" w:rsidR="00E834B4"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Rashodi i izdaci planirani su u ukupnom iznosu od </w:t>
      </w:r>
      <w:r w:rsidR="004F6E94">
        <w:rPr>
          <w:rFonts w:ascii="Times New Roman" w:eastAsia="Calibri" w:hAnsi="Times New Roman" w:cs="Times New Roman"/>
          <w:sz w:val="24"/>
          <w:szCs w:val="24"/>
        </w:rPr>
        <w:t>6.213.400,00</w:t>
      </w:r>
      <w:r w:rsidRPr="000F01C0">
        <w:rPr>
          <w:rFonts w:ascii="Times New Roman" w:eastAsia="Calibri" w:hAnsi="Times New Roman" w:cs="Times New Roman"/>
          <w:sz w:val="24"/>
          <w:szCs w:val="24"/>
        </w:rPr>
        <w:t xml:space="preserve"> </w:t>
      </w:r>
      <w:r w:rsidR="005050A3" w:rsidRPr="000F01C0">
        <w:rPr>
          <w:rFonts w:ascii="Times New Roman" w:eastAsia="Calibri" w:hAnsi="Times New Roman" w:cs="Times New Roman"/>
          <w:sz w:val="24"/>
          <w:szCs w:val="24"/>
        </w:rPr>
        <w:t>€</w:t>
      </w:r>
      <w:r w:rsidRPr="000F01C0">
        <w:rPr>
          <w:rFonts w:ascii="Times New Roman" w:eastAsia="Calibri" w:hAnsi="Times New Roman" w:cs="Times New Roman"/>
          <w:sz w:val="24"/>
          <w:szCs w:val="24"/>
        </w:rPr>
        <w:t xml:space="preserve"> i uravnoteženi su </w:t>
      </w:r>
      <w:r w:rsidR="004F6E94">
        <w:rPr>
          <w:rFonts w:ascii="Times New Roman" w:eastAsia="Calibri" w:hAnsi="Times New Roman" w:cs="Times New Roman"/>
          <w:sz w:val="24"/>
          <w:szCs w:val="24"/>
        </w:rPr>
        <w:t xml:space="preserve">s </w:t>
      </w:r>
      <w:r w:rsidRPr="000F01C0">
        <w:rPr>
          <w:rFonts w:ascii="Times New Roman" w:eastAsia="Calibri" w:hAnsi="Times New Roman" w:cs="Times New Roman"/>
          <w:sz w:val="24"/>
          <w:szCs w:val="24"/>
        </w:rPr>
        <w:t xml:space="preserve">ukupnim prihodima i primicima. </w:t>
      </w:r>
      <w:r w:rsidR="00551869" w:rsidRPr="000F01C0">
        <w:rPr>
          <w:rFonts w:ascii="Times New Roman" w:eastAsia="Calibri" w:hAnsi="Times New Roman" w:cs="Times New Roman"/>
          <w:sz w:val="24"/>
          <w:szCs w:val="24"/>
        </w:rPr>
        <w:t xml:space="preserve">Rashodi poslovanja su planirani u iznosu od </w:t>
      </w:r>
      <w:r w:rsidR="004F6E94">
        <w:rPr>
          <w:rFonts w:ascii="Times New Roman" w:eastAsia="Calibri" w:hAnsi="Times New Roman" w:cs="Times New Roman"/>
          <w:sz w:val="24"/>
          <w:szCs w:val="24"/>
        </w:rPr>
        <w:t>2.300.100</w:t>
      </w:r>
      <w:r w:rsidR="005050A3" w:rsidRPr="000F01C0">
        <w:rPr>
          <w:rFonts w:ascii="Times New Roman" w:eastAsia="Calibri" w:hAnsi="Times New Roman" w:cs="Times New Roman"/>
          <w:sz w:val="24"/>
          <w:szCs w:val="24"/>
        </w:rPr>
        <w:t>,00 €</w:t>
      </w:r>
      <w:r w:rsidR="00551869" w:rsidRPr="000F01C0">
        <w:rPr>
          <w:rFonts w:ascii="Times New Roman" w:eastAsia="Calibri" w:hAnsi="Times New Roman" w:cs="Times New Roman"/>
          <w:sz w:val="24"/>
          <w:szCs w:val="24"/>
        </w:rPr>
        <w:t xml:space="preserve">; rashodi za nabavu nefinancijske imovine u iznosu od </w:t>
      </w:r>
      <w:r w:rsidR="004F6E94">
        <w:rPr>
          <w:rFonts w:ascii="Times New Roman" w:eastAsia="Calibri" w:hAnsi="Times New Roman" w:cs="Times New Roman"/>
          <w:sz w:val="24"/>
          <w:szCs w:val="24"/>
        </w:rPr>
        <w:t>3.863.500,00</w:t>
      </w:r>
      <w:r w:rsidR="005050A3" w:rsidRPr="000F01C0">
        <w:rPr>
          <w:rFonts w:ascii="Times New Roman" w:eastAsia="Calibri" w:hAnsi="Times New Roman" w:cs="Times New Roman"/>
          <w:sz w:val="24"/>
          <w:szCs w:val="24"/>
        </w:rPr>
        <w:t xml:space="preserve"> €</w:t>
      </w:r>
      <w:r w:rsidR="00551869" w:rsidRPr="000F01C0">
        <w:rPr>
          <w:rFonts w:ascii="Times New Roman" w:eastAsia="Calibri" w:hAnsi="Times New Roman" w:cs="Times New Roman"/>
          <w:sz w:val="24"/>
          <w:szCs w:val="24"/>
        </w:rPr>
        <w:t xml:space="preserve">, </w:t>
      </w:r>
      <w:r w:rsidR="004A5649" w:rsidRPr="000F01C0">
        <w:rPr>
          <w:rFonts w:ascii="Times New Roman" w:eastAsia="Calibri" w:hAnsi="Times New Roman" w:cs="Times New Roman"/>
          <w:sz w:val="24"/>
          <w:szCs w:val="24"/>
        </w:rPr>
        <w:t>te</w:t>
      </w:r>
      <w:r w:rsidR="00E834B4" w:rsidRPr="000F01C0">
        <w:rPr>
          <w:rFonts w:ascii="Times New Roman" w:eastAsia="Calibri" w:hAnsi="Times New Roman" w:cs="Times New Roman"/>
          <w:sz w:val="24"/>
          <w:szCs w:val="24"/>
        </w:rPr>
        <w:t xml:space="preserve"> </w:t>
      </w:r>
      <w:r w:rsidR="00DE2ECE" w:rsidRPr="000F01C0">
        <w:rPr>
          <w:rFonts w:ascii="Times New Roman" w:eastAsia="Calibri" w:hAnsi="Times New Roman" w:cs="Times New Roman"/>
          <w:sz w:val="24"/>
          <w:szCs w:val="24"/>
        </w:rPr>
        <w:t xml:space="preserve">otplata dijela </w:t>
      </w:r>
      <w:r w:rsidR="004A5649" w:rsidRPr="000F01C0">
        <w:rPr>
          <w:rFonts w:ascii="Times New Roman" w:eastAsia="Calibri" w:hAnsi="Times New Roman" w:cs="Times New Roman"/>
          <w:sz w:val="24"/>
          <w:szCs w:val="24"/>
        </w:rPr>
        <w:t>kredita</w:t>
      </w:r>
      <w:r w:rsidR="004F6E94">
        <w:rPr>
          <w:rFonts w:ascii="Times New Roman" w:eastAsia="Calibri" w:hAnsi="Times New Roman" w:cs="Times New Roman"/>
          <w:sz w:val="24"/>
          <w:szCs w:val="24"/>
        </w:rPr>
        <w:t xml:space="preserve"> </w:t>
      </w:r>
      <w:r w:rsidR="004A5649" w:rsidRPr="000F01C0">
        <w:rPr>
          <w:rFonts w:ascii="Times New Roman" w:eastAsia="Calibri" w:hAnsi="Times New Roman" w:cs="Times New Roman"/>
          <w:sz w:val="24"/>
          <w:szCs w:val="24"/>
        </w:rPr>
        <w:t>za financiranje kapitalnog ulaganja na obali u Salima u iznosu od</w:t>
      </w:r>
      <w:r w:rsidR="005050A3" w:rsidRPr="000F01C0">
        <w:rPr>
          <w:rFonts w:ascii="Times New Roman" w:eastAsia="Calibri" w:hAnsi="Times New Roman" w:cs="Times New Roman"/>
          <w:sz w:val="24"/>
          <w:szCs w:val="24"/>
        </w:rPr>
        <w:t xml:space="preserve"> 49.800,00 €.</w:t>
      </w:r>
    </w:p>
    <w:p w14:paraId="1992C556" w14:textId="77777777" w:rsidR="004A5649" w:rsidRPr="000F01C0" w:rsidRDefault="004A5649" w:rsidP="009A2E96">
      <w:pPr>
        <w:spacing w:line="276" w:lineRule="auto"/>
        <w:rPr>
          <w:rFonts w:ascii="Times New Roman" w:eastAsia="Calibri" w:hAnsi="Times New Roman" w:cs="Times New Roman"/>
          <w:color w:val="FF0000"/>
          <w:sz w:val="24"/>
          <w:szCs w:val="24"/>
        </w:rPr>
      </w:pPr>
    </w:p>
    <w:p w14:paraId="3A8C352C" w14:textId="3C2D748F" w:rsidR="00712800" w:rsidRPr="000F01C0" w:rsidRDefault="00712800" w:rsidP="009A2E96">
      <w:pPr>
        <w:spacing w:line="276" w:lineRule="auto"/>
        <w:rPr>
          <w:rFonts w:ascii="Times New Roman" w:eastAsia="Calibri" w:hAnsi="Times New Roman" w:cs="Times New Roman"/>
          <w:b/>
          <w:bCs/>
          <w:sz w:val="24"/>
          <w:szCs w:val="24"/>
        </w:rPr>
      </w:pPr>
    </w:p>
    <w:p w14:paraId="36DD638C" w14:textId="77777777" w:rsidR="00712800" w:rsidRPr="000F01C0" w:rsidRDefault="00712800" w:rsidP="009A2E96">
      <w:pPr>
        <w:spacing w:line="276" w:lineRule="auto"/>
        <w:rPr>
          <w:rFonts w:ascii="Times New Roman" w:eastAsia="Calibri" w:hAnsi="Times New Roman" w:cs="Times New Roman"/>
          <w:b/>
          <w:bCs/>
          <w:sz w:val="24"/>
          <w:szCs w:val="24"/>
        </w:rPr>
      </w:pPr>
    </w:p>
    <w:p w14:paraId="2A17F302" w14:textId="20C4D781" w:rsidR="004A5649" w:rsidRPr="000F01C0" w:rsidRDefault="004A5649"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POSEBNI DIO</w:t>
      </w:r>
    </w:p>
    <w:p w14:paraId="7A81A8B0" w14:textId="77777777" w:rsidR="009A2E96" w:rsidRPr="000F01C0" w:rsidRDefault="009A2E96" w:rsidP="009A2E96">
      <w:pPr>
        <w:spacing w:line="276" w:lineRule="auto"/>
        <w:rPr>
          <w:rFonts w:ascii="Times New Roman" w:eastAsia="Calibri" w:hAnsi="Times New Roman" w:cs="Times New Roman"/>
          <w:sz w:val="24"/>
          <w:szCs w:val="24"/>
        </w:rPr>
      </w:pPr>
    </w:p>
    <w:p w14:paraId="61339496" w14:textId="67342C87"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 </w:t>
      </w:r>
      <w:r w:rsidR="00551869" w:rsidRPr="000F01C0">
        <w:rPr>
          <w:rFonts w:ascii="Times New Roman" w:eastAsia="Calibri" w:hAnsi="Times New Roman" w:cs="Times New Roman"/>
          <w:sz w:val="24"/>
          <w:szCs w:val="24"/>
        </w:rPr>
        <w:t xml:space="preserve">daljnjem dijelu </w:t>
      </w:r>
      <w:r w:rsidRPr="000F01C0">
        <w:rPr>
          <w:rFonts w:ascii="Times New Roman" w:eastAsia="Calibri" w:hAnsi="Times New Roman" w:cs="Times New Roman"/>
          <w:sz w:val="24"/>
          <w:szCs w:val="24"/>
        </w:rPr>
        <w:t>ovo</w:t>
      </w:r>
      <w:r w:rsidR="00551869" w:rsidRPr="000F01C0">
        <w:rPr>
          <w:rFonts w:ascii="Times New Roman" w:eastAsia="Calibri" w:hAnsi="Times New Roman" w:cs="Times New Roman"/>
          <w:sz w:val="24"/>
          <w:szCs w:val="24"/>
        </w:rPr>
        <w:t>g</w:t>
      </w:r>
      <w:r w:rsidRPr="000F01C0">
        <w:rPr>
          <w:rFonts w:ascii="Times New Roman" w:eastAsia="Calibri" w:hAnsi="Times New Roman" w:cs="Times New Roman"/>
          <w:sz w:val="24"/>
          <w:szCs w:val="24"/>
        </w:rPr>
        <w:t xml:space="preserve"> obrazloženju</w:t>
      </w:r>
      <w:r w:rsidR="00712800" w:rsidRPr="000F01C0">
        <w:rPr>
          <w:rFonts w:ascii="Times New Roman" w:eastAsia="Calibri" w:hAnsi="Times New Roman" w:cs="Times New Roman"/>
          <w:sz w:val="24"/>
          <w:szCs w:val="24"/>
        </w:rPr>
        <w:t xml:space="preserve"> rashodi i izdaci</w:t>
      </w:r>
      <w:r w:rsidRPr="000F01C0">
        <w:rPr>
          <w:rFonts w:ascii="Times New Roman" w:eastAsia="Calibri" w:hAnsi="Times New Roman" w:cs="Times New Roman"/>
          <w:sz w:val="24"/>
          <w:szCs w:val="24"/>
        </w:rPr>
        <w:t xml:space="preserve"> razvrstani su  prema programskoj klasifikaciji.</w:t>
      </w:r>
    </w:p>
    <w:p w14:paraId="281282EE" w14:textId="77777777" w:rsidR="009A2E96" w:rsidRPr="000F01C0" w:rsidRDefault="009A2E96" w:rsidP="009A2E96">
      <w:pPr>
        <w:spacing w:line="276" w:lineRule="auto"/>
        <w:rPr>
          <w:rFonts w:ascii="Times New Roman" w:eastAsia="Calibri" w:hAnsi="Times New Roman" w:cs="Times New Roman"/>
          <w:b/>
          <w:sz w:val="24"/>
          <w:szCs w:val="24"/>
        </w:rPr>
      </w:pPr>
    </w:p>
    <w:p w14:paraId="0A8E5F7F" w14:textId="60AB5616" w:rsidR="001169FB" w:rsidRPr="000F01C0" w:rsidRDefault="001169FB" w:rsidP="009A2E96">
      <w:pPr>
        <w:spacing w:line="276" w:lineRule="auto"/>
        <w:rPr>
          <w:rFonts w:ascii="Times New Roman" w:eastAsia="Calibri" w:hAnsi="Times New Roman" w:cs="Times New Roman"/>
          <w:b/>
          <w:color w:val="FF0000"/>
          <w:sz w:val="24"/>
          <w:szCs w:val="24"/>
        </w:rPr>
      </w:pPr>
      <w:r w:rsidRPr="000F01C0">
        <w:rPr>
          <w:rFonts w:ascii="Times New Roman" w:eastAsia="Calibri" w:hAnsi="Times New Roman" w:cs="Times New Roman"/>
          <w:b/>
          <w:sz w:val="24"/>
          <w:szCs w:val="24"/>
        </w:rPr>
        <w:lastRenderedPageBreak/>
        <w:t xml:space="preserve">GLAVA 00101 </w:t>
      </w:r>
      <w:r w:rsidR="004A5649" w:rsidRPr="000F01C0">
        <w:rPr>
          <w:rFonts w:ascii="Times New Roman" w:eastAsia="Calibri" w:hAnsi="Times New Roman" w:cs="Times New Roman"/>
          <w:b/>
          <w:sz w:val="24"/>
          <w:szCs w:val="24"/>
        </w:rPr>
        <w:t>OPĆINSKO VIJEĆE</w:t>
      </w:r>
    </w:p>
    <w:p w14:paraId="28C6B5E7" w14:textId="77777777" w:rsidR="009A2E96" w:rsidRPr="000F01C0" w:rsidRDefault="009A2E96" w:rsidP="009A2E96">
      <w:pPr>
        <w:spacing w:line="276" w:lineRule="auto"/>
        <w:rPr>
          <w:rFonts w:ascii="Times New Roman" w:eastAsia="Calibri" w:hAnsi="Times New Roman" w:cs="Times New Roman"/>
          <w:i/>
          <w:sz w:val="24"/>
          <w:szCs w:val="24"/>
        </w:rPr>
      </w:pPr>
    </w:p>
    <w:p w14:paraId="12F25398" w14:textId="2ED47CDB" w:rsidR="001169FB" w:rsidRPr="000F01C0" w:rsidRDefault="001169FB" w:rsidP="009A2E96">
      <w:pPr>
        <w:spacing w:line="276" w:lineRule="auto"/>
        <w:rPr>
          <w:rFonts w:ascii="Times New Roman" w:eastAsia="Calibri" w:hAnsi="Times New Roman" w:cs="Times New Roman"/>
          <w:i/>
          <w:sz w:val="24"/>
          <w:szCs w:val="24"/>
        </w:rPr>
      </w:pPr>
      <w:r w:rsidRPr="000F01C0">
        <w:rPr>
          <w:rFonts w:ascii="Times New Roman" w:eastAsia="Calibri" w:hAnsi="Times New Roman" w:cs="Times New Roman"/>
          <w:i/>
          <w:sz w:val="24"/>
          <w:szCs w:val="24"/>
        </w:rPr>
        <w:t>Program 100</w:t>
      </w:r>
      <w:r w:rsidR="004A5649" w:rsidRPr="000F01C0">
        <w:rPr>
          <w:rFonts w:ascii="Times New Roman" w:eastAsia="Calibri" w:hAnsi="Times New Roman" w:cs="Times New Roman"/>
          <w:i/>
          <w:sz w:val="24"/>
          <w:szCs w:val="24"/>
        </w:rPr>
        <w:t>0</w:t>
      </w:r>
      <w:r w:rsidRPr="000F01C0">
        <w:rPr>
          <w:rFonts w:ascii="Times New Roman" w:eastAsia="Calibri" w:hAnsi="Times New Roman" w:cs="Times New Roman"/>
          <w:i/>
          <w:sz w:val="24"/>
          <w:szCs w:val="24"/>
        </w:rPr>
        <w:t xml:space="preserve"> </w:t>
      </w:r>
      <w:r w:rsidR="004A5649" w:rsidRPr="000F01C0">
        <w:rPr>
          <w:rFonts w:ascii="Times New Roman" w:eastAsia="Calibri" w:hAnsi="Times New Roman" w:cs="Times New Roman"/>
          <w:i/>
          <w:sz w:val="24"/>
          <w:szCs w:val="24"/>
        </w:rPr>
        <w:t>Redovna djelatnost Općinskog vijeća</w:t>
      </w:r>
    </w:p>
    <w:p w14:paraId="2E1CEAA3" w14:textId="4826663F" w:rsidR="00F74F0D"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4F6E94">
        <w:rPr>
          <w:rFonts w:ascii="Times New Roman" w:eastAsia="Calibri" w:hAnsi="Times New Roman" w:cs="Times New Roman"/>
          <w:sz w:val="24"/>
          <w:szCs w:val="24"/>
        </w:rPr>
        <w:t>30.600,00</w:t>
      </w:r>
      <w:r w:rsidRPr="000F01C0">
        <w:rPr>
          <w:rFonts w:ascii="Times New Roman" w:eastAsia="Calibri" w:hAnsi="Times New Roman" w:cs="Times New Roman"/>
          <w:sz w:val="24"/>
          <w:szCs w:val="24"/>
        </w:rPr>
        <w:t xml:space="preserve"> </w:t>
      </w:r>
      <w:r w:rsidR="00712800" w:rsidRPr="000F01C0">
        <w:rPr>
          <w:rFonts w:ascii="Times New Roman" w:eastAsia="Calibri" w:hAnsi="Times New Roman" w:cs="Times New Roman"/>
          <w:sz w:val="24"/>
          <w:szCs w:val="24"/>
        </w:rPr>
        <w:t>€</w:t>
      </w:r>
      <w:r w:rsidR="004A5649" w:rsidRPr="000F01C0">
        <w:rPr>
          <w:rFonts w:ascii="Times New Roman" w:eastAsia="Calibri" w:hAnsi="Times New Roman" w:cs="Times New Roman"/>
          <w:sz w:val="24"/>
          <w:szCs w:val="24"/>
        </w:rPr>
        <w:t xml:space="preserve">, a predviđena su za redovne troškove rada općinskog vijeća, izradu razvojnih planova te financiranje političkih stranaka i članova izabranih </w:t>
      </w:r>
      <w:r w:rsidR="00C40EAC" w:rsidRPr="000F01C0">
        <w:rPr>
          <w:rFonts w:ascii="Times New Roman" w:eastAsia="Calibri" w:hAnsi="Times New Roman" w:cs="Times New Roman"/>
          <w:sz w:val="24"/>
          <w:szCs w:val="24"/>
        </w:rPr>
        <w:t>sa liste grupe birača.</w:t>
      </w:r>
      <w:r w:rsidRPr="000F01C0">
        <w:rPr>
          <w:rFonts w:ascii="Times New Roman" w:eastAsia="Calibri" w:hAnsi="Times New Roman" w:cs="Times New Roman"/>
          <w:sz w:val="24"/>
          <w:szCs w:val="24"/>
        </w:rPr>
        <w:t xml:space="preserve"> </w:t>
      </w:r>
    </w:p>
    <w:p w14:paraId="73687087" w14:textId="7344B692"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08B1D585" w14:textId="17B75628"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održanih sjednica, broj donesenih akata i odluka, broj vijesti objavljenih na web stranici i drugim medijima, promidžbenih aktivnosti</w:t>
      </w:r>
      <w:r w:rsidR="00F74F0D" w:rsidRPr="000F01C0">
        <w:rPr>
          <w:rFonts w:ascii="Times New Roman" w:eastAsia="Calibri" w:hAnsi="Times New Roman" w:cs="Times New Roman"/>
          <w:sz w:val="24"/>
          <w:szCs w:val="24"/>
        </w:rPr>
        <w:t>, broj izrađenih strateških dokumenata.</w:t>
      </w:r>
    </w:p>
    <w:p w14:paraId="29590724" w14:textId="4A635363"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(N</w:t>
      </w:r>
      <w:r w:rsidR="007A2618" w:rsidRPr="000F01C0">
        <w:rPr>
          <w:rFonts w:ascii="Times New Roman" w:eastAsia="Calibri" w:hAnsi="Times New Roman" w:cs="Times New Roman"/>
          <w:sz w:val="24"/>
          <w:szCs w:val="24"/>
        </w:rPr>
        <w:t>arodne novine</w:t>
      </w:r>
      <w:r w:rsidRPr="000F01C0">
        <w:rPr>
          <w:rFonts w:ascii="Times New Roman" w:eastAsia="Calibri" w:hAnsi="Times New Roman" w:cs="Times New Roman"/>
          <w:sz w:val="24"/>
          <w:szCs w:val="24"/>
        </w:rPr>
        <w:t xml:space="preserve"> br</w:t>
      </w:r>
      <w:r w:rsidR="007A2618" w:rsidRPr="000F01C0">
        <w:rPr>
          <w:rFonts w:ascii="Times New Roman" w:eastAsia="Calibri" w:hAnsi="Times New Roman" w:cs="Times New Roman"/>
          <w:sz w:val="24"/>
          <w:szCs w:val="24"/>
        </w:rPr>
        <w:t>:</w:t>
      </w:r>
      <w:r w:rsidR="00E60EBF" w:rsidRPr="000F01C0">
        <w:t xml:space="preserve"> </w:t>
      </w:r>
      <w:hyperlink r:id="rId5" w:tgtFrame="_blank" w:history="1">
        <w:r w:rsidR="00E60EBF" w:rsidRPr="000F01C0">
          <w:rPr>
            <w:rStyle w:val="Hiperveza"/>
            <w:color w:val="auto"/>
          </w:rPr>
          <w:t>33/01</w:t>
        </w:r>
      </w:hyperlink>
      <w:r w:rsidR="00E60EBF" w:rsidRPr="000F01C0">
        <w:t xml:space="preserve">, </w:t>
      </w:r>
      <w:hyperlink r:id="rId6" w:tgtFrame="_blank" w:history="1">
        <w:r w:rsidR="00E60EBF" w:rsidRPr="000F01C0">
          <w:rPr>
            <w:rStyle w:val="Hiperveza"/>
            <w:color w:val="auto"/>
          </w:rPr>
          <w:t>60/01</w:t>
        </w:r>
      </w:hyperlink>
      <w:r w:rsidR="00E60EBF" w:rsidRPr="000F01C0">
        <w:t xml:space="preserve">, </w:t>
      </w:r>
      <w:hyperlink r:id="rId7" w:tgtFrame="_blank" w:history="1">
        <w:r w:rsidR="00E60EBF" w:rsidRPr="000F01C0">
          <w:rPr>
            <w:rStyle w:val="Hiperveza"/>
            <w:color w:val="auto"/>
          </w:rPr>
          <w:t>129/05</w:t>
        </w:r>
      </w:hyperlink>
      <w:r w:rsidR="00E60EBF" w:rsidRPr="000F01C0">
        <w:t xml:space="preserve">, </w:t>
      </w:r>
      <w:hyperlink r:id="rId8" w:tgtFrame="_blank" w:history="1">
        <w:r w:rsidR="00E60EBF" w:rsidRPr="000F01C0">
          <w:rPr>
            <w:rStyle w:val="Hiperveza"/>
            <w:color w:val="auto"/>
          </w:rPr>
          <w:t>109/07</w:t>
        </w:r>
      </w:hyperlink>
      <w:r w:rsidR="00E60EBF" w:rsidRPr="000F01C0">
        <w:t xml:space="preserve">, </w:t>
      </w:r>
      <w:hyperlink r:id="rId9" w:tgtFrame="_blank" w:history="1">
        <w:r w:rsidR="00E60EBF" w:rsidRPr="000F01C0">
          <w:rPr>
            <w:rStyle w:val="Hiperveza"/>
            <w:color w:val="auto"/>
          </w:rPr>
          <w:t>125/08</w:t>
        </w:r>
      </w:hyperlink>
      <w:r w:rsidR="00E60EBF" w:rsidRPr="000F01C0">
        <w:t xml:space="preserve">, </w:t>
      </w:r>
      <w:hyperlink r:id="rId10" w:tgtFrame="_blank" w:history="1">
        <w:r w:rsidR="00E60EBF" w:rsidRPr="000F01C0">
          <w:rPr>
            <w:rStyle w:val="Hiperveza"/>
            <w:color w:val="auto"/>
          </w:rPr>
          <w:t>36/09</w:t>
        </w:r>
      </w:hyperlink>
      <w:r w:rsidR="00E60EBF" w:rsidRPr="000F01C0">
        <w:t xml:space="preserve">, </w:t>
      </w:r>
      <w:hyperlink r:id="rId11" w:tgtFrame="_blank" w:history="1">
        <w:r w:rsidR="00E60EBF" w:rsidRPr="000F01C0">
          <w:rPr>
            <w:rStyle w:val="Hiperveza"/>
            <w:color w:val="auto"/>
          </w:rPr>
          <w:t>36/09</w:t>
        </w:r>
      </w:hyperlink>
      <w:r w:rsidR="00E60EBF" w:rsidRPr="000F01C0">
        <w:t>, </w:t>
      </w:r>
      <w:hyperlink r:id="rId12" w:tgtFrame="_blank" w:history="1">
        <w:r w:rsidR="00E60EBF" w:rsidRPr="000F01C0">
          <w:rPr>
            <w:rStyle w:val="Hiperveza"/>
            <w:color w:val="auto"/>
          </w:rPr>
          <w:t>150/11</w:t>
        </w:r>
      </w:hyperlink>
      <w:r w:rsidR="00E60EBF" w:rsidRPr="000F01C0">
        <w:t xml:space="preserve">, </w:t>
      </w:r>
      <w:hyperlink r:id="rId13" w:tgtFrame="_blank" w:history="1">
        <w:r w:rsidR="00E60EBF" w:rsidRPr="000F01C0">
          <w:rPr>
            <w:rStyle w:val="Hiperveza"/>
            <w:color w:val="auto"/>
          </w:rPr>
          <w:t>144/12</w:t>
        </w:r>
      </w:hyperlink>
      <w:r w:rsidR="00E60EBF" w:rsidRPr="000F01C0">
        <w:t xml:space="preserve">, </w:t>
      </w:r>
      <w:hyperlink r:id="rId14" w:tgtFrame="_blank" w:history="1">
        <w:r w:rsidR="00E60EBF" w:rsidRPr="000F01C0">
          <w:rPr>
            <w:rStyle w:val="Hiperveza"/>
            <w:color w:val="auto"/>
          </w:rPr>
          <w:t>19/13</w:t>
        </w:r>
      </w:hyperlink>
      <w:r w:rsidR="00E60EBF" w:rsidRPr="000F01C0">
        <w:t xml:space="preserve">, </w:t>
      </w:r>
      <w:hyperlink r:id="rId15" w:tgtFrame="_blank" w:history="1">
        <w:r w:rsidR="00E60EBF" w:rsidRPr="000F01C0">
          <w:rPr>
            <w:rStyle w:val="Hiperveza"/>
            <w:color w:val="auto"/>
          </w:rPr>
          <w:t>137/15</w:t>
        </w:r>
      </w:hyperlink>
      <w:r w:rsidR="00E60EBF" w:rsidRPr="000F01C0">
        <w:t xml:space="preserve">, </w:t>
      </w:r>
      <w:hyperlink r:id="rId16" w:tgtFrame="_blank" w:history="1">
        <w:r w:rsidR="00E60EBF" w:rsidRPr="000F01C0">
          <w:rPr>
            <w:rStyle w:val="Hiperveza"/>
            <w:color w:val="auto"/>
          </w:rPr>
          <w:t>123/17</w:t>
        </w:r>
      </w:hyperlink>
      <w:r w:rsidR="00E60EBF" w:rsidRPr="000F01C0">
        <w:t>, </w:t>
      </w:r>
      <w:hyperlink r:id="rId17" w:tgtFrame="_blank" w:history="1">
        <w:r w:rsidR="00E60EBF" w:rsidRPr="000F01C0">
          <w:rPr>
            <w:rStyle w:val="Hiperveza"/>
            <w:color w:val="auto"/>
            <w:sz w:val="21"/>
            <w:szCs w:val="21"/>
          </w:rPr>
          <w:t>98/19</w:t>
        </w:r>
      </w:hyperlink>
      <w:r w:rsidR="00E60EBF" w:rsidRPr="000F01C0">
        <w:t xml:space="preserve">, </w:t>
      </w:r>
      <w:hyperlink r:id="rId18" w:tgtFrame="_blank" w:history="1">
        <w:r w:rsidR="00E60EBF" w:rsidRPr="000F01C0">
          <w:rPr>
            <w:rStyle w:val="Hiperveza"/>
            <w:color w:val="auto"/>
          </w:rPr>
          <w:t>144/20</w:t>
        </w:r>
      </w:hyperlink>
      <w:r w:rsidRPr="000F01C0">
        <w:rPr>
          <w:rFonts w:ascii="Times New Roman" w:eastAsia="Calibri" w:hAnsi="Times New Roman" w:cs="Times New Roman"/>
          <w:sz w:val="24"/>
          <w:szCs w:val="24"/>
        </w:rPr>
        <w:t xml:space="preserve">), Zakon o financiranju političkih aktivnosti i </w:t>
      </w:r>
      <w:r w:rsidR="005900C9" w:rsidRPr="000F01C0">
        <w:rPr>
          <w:rFonts w:ascii="Times New Roman" w:eastAsia="Calibri" w:hAnsi="Times New Roman" w:cs="Times New Roman"/>
          <w:sz w:val="24"/>
          <w:szCs w:val="24"/>
        </w:rPr>
        <w:t>i</w:t>
      </w:r>
      <w:r w:rsidRPr="000F01C0">
        <w:rPr>
          <w:rFonts w:ascii="Times New Roman" w:eastAsia="Calibri" w:hAnsi="Times New Roman" w:cs="Times New Roman"/>
          <w:sz w:val="24"/>
          <w:szCs w:val="24"/>
        </w:rPr>
        <w:t>zborne promidžbe</w:t>
      </w:r>
      <w:r w:rsidR="005900C9" w:rsidRPr="000F01C0">
        <w:rPr>
          <w:rFonts w:ascii="Times New Roman" w:eastAsia="Calibri" w:hAnsi="Times New Roman" w:cs="Times New Roman"/>
          <w:sz w:val="24"/>
          <w:szCs w:val="24"/>
        </w:rPr>
        <w:t xml:space="preserve"> i referenduma</w:t>
      </w:r>
      <w:r w:rsidRPr="000F01C0">
        <w:rPr>
          <w:rFonts w:ascii="Times New Roman" w:eastAsia="Calibri" w:hAnsi="Times New Roman" w:cs="Times New Roman"/>
          <w:sz w:val="24"/>
          <w:szCs w:val="24"/>
        </w:rPr>
        <w:t xml:space="preserve"> (N</w:t>
      </w:r>
      <w:r w:rsidR="007A2618" w:rsidRPr="000F01C0">
        <w:rPr>
          <w:rFonts w:ascii="Times New Roman" w:eastAsia="Calibri" w:hAnsi="Times New Roman" w:cs="Times New Roman"/>
          <w:sz w:val="24"/>
          <w:szCs w:val="24"/>
        </w:rPr>
        <w:t xml:space="preserve">arodne novine </w:t>
      </w:r>
      <w:r w:rsidR="005900C9" w:rsidRPr="000F01C0">
        <w:rPr>
          <w:rFonts w:ascii="Times New Roman" w:eastAsia="Calibri" w:hAnsi="Times New Roman" w:cs="Times New Roman"/>
          <w:sz w:val="24"/>
          <w:szCs w:val="24"/>
        </w:rPr>
        <w:t>br</w:t>
      </w:r>
      <w:r w:rsidR="007A2618" w:rsidRPr="000F01C0">
        <w:rPr>
          <w:rFonts w:ascii="Times New Roman" w:eastAsia="Calibri" w:hAnsi="Times New Roman" w:cs="Times New Roman"/>
          <w:sz w:val="24"/>
          <w:szCs w:val="24"/>
        </w:rPr>
        <w:t>:</w:t>
      </w:r>
      <w:r w:rsidR="005900C9" w:rsidRPr="000F01C0">
        <w:t xml:space="preserve"> </w:t>
      </w:r>
      <w:hyperlink r:id="rId19" w:history="1">
        <w:r w:rsidR="005900C9" w:rsidRPr="000F01C0">
          <w:rPr>
            <w:rStyle w:val="Hiperveza"/>
            <w:color w:val="auto"/>
          </w:rPr>
          <w:t>29/19</w:t>
        </w:r>
      </w:hyperlink>
      <w:r w:rsidR="005900C9" w:rsidRPr="000F01C0">
        <w:t xml:space="preserve">, </w:t>
      </w:r>
      <w:hyperlink r:id="rId20" w:history="1">
        <w:r w:rsidR="005900C9" w:rsidRPr="000F01C0">
          <w:rPr>
            <w:rStyle w:val="Hiperveza"/>
            <w:color w:val="auto"/>
          </w:rPr>
          <w:t>98/19</w:t>
        </w:r>
      </w:hyperlink>
      <w:r w:rsidRPr="000F01C0">
        <w:rPr>
          <w:rFonts w:ascii="Times New Roman" w:eastAsia="Calibri" w:hAnsi="Times New Roman" w:cs="Times New Roman"/>
          <w:sz w:val="24"/>
          <w:szCs w:val="24"/>
        </w:rPr>
        <w:t>).</w:t>
      </w:r>
    </w:p>
    <w:p w14:paraId="5773AFEA" w14:textId="1A91A1AF" w:rsidR="001169FB" w:rsidRPr="000F01C0" w:rsidRDefault="001169FB" w:rsidP="009A2E96">
      <w:pPr>
        <w:spacing w:line="276" w:lineRule="auto"/>
        <w:rPr>
          <w:rFonts w:ascii="Times New Roman" w:eastAsia="Calibri" w:hAnsi="Times New Roman" w:cs="Times New Roman"/>
          <w:sz w:val="24"/>
          <w:szCs w:val="24"/>
        </w:rPr>
      </w:pPr>
    </w:p>
    <w:p w14:paraId="5FF48792" w14:textId="77777777" w:rsidR="009F1952" w:rsidRPr="000F01C0" w:rsidRDefault="009F1952" w:rsidP="009A2E96">
      <w:pPr>
        <w:spacing w:line="276" w:lineRule="auto"/>
        <w:rPr>
          <w:rFonts w:ascii="Times New Roman" w:eastAsia="Calibri" w:hAnsi="Times New Roman" w:cs="Times New Roman"/>
          <w:sz w:val="24"/>
          <w:szCs w:val="24"/>
        </w:rPr>
      </w:pPr>
    </w:p>
    <w:p w14:paraId="3FB40D53" w14:textId="77777777" w:rsidR="001169FB" w:rsidRPr="000F01C0" w:rsidRDefault="001169FB" w:rsidP="009A2E96">
      <w:pPr>
        <w:spacing w:line="276" w:lineRule="auto"/>
        <w:rPr>
          <w:rFonts w:ascii="Times New Roman" w:eastAsia="Calibri" w:hAnsi="Times New Roman" w:cs="Times New Roman"/>
          <w:b/>
          <w:sz w:val="24"/>
          <w:szCs w:val="24"/>
        </w:rPr>
      </w:pPr>
      <w:r w:rsidRPr="000F01C0">
        <w:rPr>
          <w:rFonts w:ascii="Times New Roman" w:eastAsia="Calibri" w:hAnsi="Times New Roman" w:cs="Times New Roman"/>
          <w:b/>
          <w:sz w:val="24"/>
          <w:szCs w:val="24"/>
        </w:rPr>
        <w:t>GLAVA 00102 JEDINSTVENI UPRAVNI ODJEL</w:t>
      </w:r>
    </w:p>
    <w:p w14:paraId="79700ED4" w14:textId="10723C8A" w:rsidR="001169FB" w:rsidRPr="000F01C0" w:rsidRDefault="001169FB" w:rsidP="009A2E96">
      <w:pPr>
        <w:spacing w:line="276" w:lineRule="auto"/>
        <w:rPr>
          <w:rFonts w:ascii="Times New Roman" w:eastAsia="Calibri" w:hAnsi="Times New Roman" w:cs="Times New Roman"/>
          <w:color w:val="FF0000"/>
          <w:sz w:val="24"/>
          <w:szCs w:val="24"/>
        </w:rPr>
      </w:pPr>
    </w:p>
    <w:p w14:paraId="09893F98" w14:textId="77777777" w:rsidR="009A2E96" w:rsidRPr="000F01C0" w:rsidRDefault="009A2E96" w:rsidP="009A2E96">
      <w:pPr>
        <w:spacing w:line="276" w:lineRule="auto"/>
        <w:rPr>
          <w:rFonts w:ascii="Times New Roman" w:eastAsia="Calibri" w:hAnsi="Times New Roman" w:cs="Times New Roman"/>
          <w:color w:val="FF0000"/>
          <w:sz w:val="24"/>
          <w:szCs w:val="24"/>
        </w:rPr>
      </w:pPr>
    </w:p>
    <w:p w14:paraId="5AF5C783" w14:textId="5777930B" w:rsidR="001169FB" w:rsidRPr="000F01C0" w:rsidRDefault="001169FB" w:rsidP="009A2E96">
      <w:pPr>
        <w:spacing w:line="276" w:lineRule="auto"/>
        <w:rPr>
          <w:rFonts w:ascii="Times New Roman" w:eastAsia="Calibri" w:hAnsi="Times New Roman" w:cs="Times New Roman"/>
          <w:i/>
          <w:sz w:val="24"/>
          <w:szCs w:val="24"/>
        </w:rPr>
      </w:pPr>
      <w:r w:rsidRPr="000F01C0">
        <w:rPr>
          <w:rFonts w:ascii="Times New Roman" w:eastAsia="Calibri" w:hAnsi="Times New Roman" w:cs="Times New Roman"/>
          <w:i/>
          <w:sz w:val="24"/>
          <w:szCs w:val="24"/>
        </w:rPr>
        <w:t xml:space="preserve">Program </w:t>
      </w:r>
      <w:r w:rsidR="00F74F0D" w:rsidRPr="000F01C0">
        <w:rPr>
          <w:rFonts w:ascii="Times New Roman" w:eastAsia="Calibri" w:hAnsi="Times New Roman" w:cs="Times New Roman"/>
          <w:i/>
          <w:sz w:val="24"/>
          <w:szCs w:val="24"/>
        </w:rPr>
        <w:t>2000</w:t>
      </w:r>
      <w:r w:rsidRPr="000F01C0">
        <w:rPr>
          <w:rFonts w:ascii="Times New Roman" w:eastAsia="Calibri" w:hAnsi="Times New Roman" w:cs="Times New Roman"/>
          <w:i/>
          <w:sz w:val="24"/>
          <w:szCs w:val="24"/>
        </w:rPr>
        <w:t xml:space="preserve"> </w:t>
      </w:r>
      <w:r w:rsidR="00F74F0D" w:rsidRPr="000F01C0">
        <w:rPr>
          <w:rFonts w:ascii="Times New Roman" w:eastAsia="Calibri" w:hAnsi="Times New Roman" w:cs="Times New Roman"/>
          <w:i/>
          <w:sz w:val="24"/>
          <w:szCs w:val="24"/>
        </w:rPr>
        <w:t>Redovna djelatnost Jedinstvenog upravnog odjela</w:t>
      </w:r>
    </w:p>
    <w:p w14:paraId="5FFA8D2A" w14:textId="0076F71F" w:rsidR="00F019B1"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4F6E94">
        <w:rPr>
          <w:rFonts w:ascii="Times New Roman" w:eastAsia="Calibri" w:hAnsi="Times New Roman" w:cs="Times New Roman"/>
          <w:sz w:val="24"/>
          <w:szCs w:val="24"/>
        </w:rPr>
        <w:t>379.500,00</w:t>
      </w:r>
      <w:r w:rsidR="00712800" w:rsidRPr="000F01C0">
        <w:rPr>
          <w:rFonts w:ascii="Times New Roman" w:eastAsia="Calibri" w:hAnsi="Times New Roman" w:cs="Times New Roman"/>
          <w:sz w:val="24"/>
          <w:szCs w:val="24"/>
        </w:rPr>
        <w:t xml:space="preserve"> €</w:t>
      </w:r>
      <w:r w:rsidR="00F74F0D" w:rsidRPr="000F01C0">
        <w:rPr>
          <w:rFonts w:ascii="Times New Roman" w:eastAsia="Calibri" w:hAnsi="Times New Roman" w:cs="Times New Roman"/>
          <w:sz w:val="24"/>
          <w:szCs w:val="24"/>
        </w:rPr>
        <w:t>, a odnose se na rashode za zaposlene u Jedinstvenom upravnom odjelu Općine Sali</w:t>
      </w:r>
      <w:r w:rsidR="00712800" w:rsidRPr="000F01C0">
        <w:rPr>
          <w:rFonts w:ascii="Times New Roman" w:eastAsia="Calibri" w:hAnsi="Times New Roman" w:cs="Times New Roman"/>
          <w:sz w:val="24"/>
          <w:szCs w:val="24"/>
        </w:rPr>
        <w:t xml:space="preserve"> </w:t>
      </w:r>
      <w:r w:rsidR="00F74F0D" w:rsidRPr="000F01C0">
        <w:rPr>
          <w:rFonts w:ascii="Times New Roman" w:eastAsia="Calibri" w:hAnsi="Times New Roman" w:cs="Times New Roman"/>
          <w:sz w:val="24"/>
          <w:szCs w:val="24"/>
        </w:rPr>
        <w:t xml:space="preserve">(plaće, </w:t>
      </w:r>
      <w:r w:rsidR="006D5EFF" w:rsidRPr="000F01C0">
        <w:rPr>
          <w:rFonts w:ascii="Times New Roman" w:eastAsia="Calibri" w:hAnsi="Times New Roman" w:cs="Times New Roman"/>
          <w:sz w:val="24"/>
          <w:szCs w:val="24"/>
        </w:rPr>
        <w:t>naknade za službena putovanja, za prijevoz, seminare, savjetovanja, za korištenje privatnog automobila u službene svrhe i ostali rashodi za zaposlene)</w:t>
      </w:r>
      <w:r w:rsidR="00F74F0D" w:rsidRPr="000F01C0">
        <w:rPr>
          <w:rFonts w:ascii="Times New Roman" w:eastAsia="Calibri" w:hAnsi="Times New Roman" w:cs="Times New Roman"/>
          <w:sz w:val="24"/>
          <w:szCs w:val="24"/>
        </w:rPr>
        <w:t>, rashode za materijal i energiju</w:t>
      </w:r>
      <w:r w:rsidR="00712800" w:rsidRPr="000F01C0">
        <w:rPr>
          <w:rFonts w:ascii="Times New Roman" w:eastAsia="Calibri" w:hAnsi="Times New Roman" w:cs="Times New Roman"/>
          <w:sz w:val="24"/>
          <w:szCs w:val="24"/>
        </w:rPr>
        <w:t xml:space="preserve"> </w:t>
      </w:r>
      <w:r w:rsidR="006D5EFF" w:rsidRPr="000F01C0">
        <w:rPr>
          <w:rFonts w:ascii="Times New Roman" w:eastAsia="Calibri" w:hAnsi="Times New Roman" w:cs="Times New Roman"/>
          <w:sz w:val="24"/>
          <w:szCs w:val="24"/>
        </w:rPr>
        <w:t>(uredski, literatura, električna energija, sitni inventar i ostali potrošni materijal)</w:t>
      </w:r>
      <w:r w:rsidR="00F74F0D" w:rsidRPr="000F01C0">
        <w:rPr>
          <w:rFonts w:ascii="Times New Roman" w:eastAsia="Calibri" w:hAnsi="Times New Roman" w:cs="Times New Roman"/>
          <w:sz w:val="24"/>
          <w:szCs w:val="24"/>
        </w:rPr>
        <w:t>, rashode za usluge</w:t>
      </w:r>
      <w:r w:rsidR="00712800" w:rsidRPr="000F01C0">
        <w:rPr>
          <w:rFonts w:ascii="Times New Roman" w:eastAsia="Calibri" w:hAnsi="Times New Roman" w:cs="Times New Roman"/>
          <w:sz w:val="24"/>
          <w:szCs w:val="24"/>
        </w:rPr>
        <w:t xml:space="preserve"> </w:t>
      </w:r>
      <w:r w:rsidR="006D5EFF" w:rsidRPr="000F01C0">
        <w:rPr>
          <w:rFonts w:ascii="Times New Roman" w:eastAsia="Calibri" w:hAnsi="Times New Roman" w:cs="Times New Roman"/>
          <w:sz w:val="24"/>
          <w:szCs w:val="24"/>
        </w:rPr>
        <w:t>(telefon, održavanje opreme, promidžba i informiranje, najam opreme, pravne usluge, računalne usluge, reprezentacija, pristojbe i naknade i ostale usluge)</w:t>
      </w:r>
      <w:r w:rsidR="00F74F0D" w:rsidRPr="000F01C0">
        <w:rPr>
          <w:rFonts w:ascii="Times New Roman" w:eastAsia="Calibri" w:hAnsi="Times New Roman" w:cs="Times New Roman"/>
          <w:sz w:val="24"/>
          <w:szCs w:val="24"/>
        </w:rPr>
        <w:t xml:space="preserve">, financijske rashode </w:t>
      </w:r>
      <w:r w:rsidR="006D5EFF" w:rsidRPr="000F01C0">
        <w:rPr>
          <w:rFonts w:ascii="Times New Roman" w:eastAsia="Calibri" w:hAnsi="Times New Roman" w:cs="Times New Roman"/>
          <w:sz w:val="24"/>
          <w:szCs w:val="24"/>
        </w:rPr>
        <w:t>(kamate za primljene kratkoročne zajmove, usluge banaka i platnog prometa, naknada porezne uprave i ostali financijski rashodi),</w:t>
      </w:r>
      <w:r w:rsidR="00712800" w:rsidRPr="000F01C0">
        <w:rPr>
          <w:rFonts w:ascii="Times New Roman" w:eastAsia="Calibri" w:hAnsi="Times New Roman" w:cs="Times New Roman"/>
          <w:sz w:val="24"/>
          <w:szCs w:val="24"/>
        </w:rPr>
        <w:t xml:space="preserve"> u ukupnom iznosu od </w:t>
      </w:r>
      <w:r w:rsidR="004F6E94">
        <w:rPr>
          <w:rFonts w:ascii="Times New Roman" w:eastAsia="Calibri" w:hAnsi="Times New Roman" w:cs="Times New Roman"/>
          <w:sz w:val="24"/>
          <w:szCs w:val="24"/>
        </w:rPr>
        <w:t>306.500,00</w:t>
      </w:r>
      <w:r w:rsidR="00712800" w:rsidRPr="000F01C0">
        <w:rPr>
          <w:rFonts w:ascii="Times New Roman" w:eastAsia="Calibri" w:hAnsi="Times New Roman" w:cs="Times New Roman"/>
          <w:sz w:val="24"/>
          <w:szCs w:val="24"/>
        </w:rPr>
        <w:t xml:space="preserve"> €, </w:t>
      </w:r>
      <w:r w:rsidR="006D5EFF" w:rsidRPr="000F01C0">
        <w:rPr>
          <w:rFonts w:ascii="Times New Roman" w:eastAsia="Calibri" w:hAnsi="Times New Roman" w:cs="Times New Roman"/>
          <w:sz w:val="24"/>
          <w:szCs w:val="24"/>
        </w:rPr>
        <w:t xml:space="preserve"> proračunska zaliha za financiranje nepredviđenih troškova u iznosu od </w:t>
      </w:r>
      <w:r w:rsidR="004F6E94">
        <w:rPr>
          <w:rFonts w:ascii="Times New Roman" w:eastAsia="Calibri" w:hAnsi="Times New Roman" w:cs="Times New Roman"/>
          <w:sz w:val="24"/>
          <w:szCs w:val="24"/>
        </w:rPr>
        <w:t>10.000,00</w:t>
      </w:r>
      <w:r w:rsidR="00712800" w:rsidRPr="000F01C0">
        <w:rPr>
          <w:rFonts w:ascii="Times New Roman" w:eastAsia="Calibri" w:hAnsi="Times New Roman" w:cs="Times New Roman"/>
          <w:sz w:val="24"/>
          <w:szCs w:val="24"/>
        </w:rPr>
        <w:t xml:space="preserve"> €</w:t>
      </w:r>
      <w:r w:rsidR="006D5EFF" w:rsidRPr="000F01C0">
        <w:rPr>
          <w:rFonts w:ascii="Times New Roman" w:eastAsia="Calibri" w:hAnsi="Times New Roman" w:cs="Times New Roman"/>
          <w:sz w:val="24"/>
          <w:szCs w:val="24"/>
        </w:rPr>
        <w:t xml:space="preserve">, rashodi za nabavu nefinancijske imovine u iznosu od </w:t>
      </w:r>
      <w:r w:rsidR="00712800" w:rsidRPr="000F01C0">
        <w:rPr>
          <w:rFonts w:ascii="Times New Roman" w:eastAsia="Calibri" w:hAnsi="Times New Roman" w:cs="Times New Roman"/>
          <w:sz w:val="24"/>
          <w:szCs w:val="24"/>
        </w:rPr>
        <w:t>13.000,00</w:t>
      </w:r>
      <w:r w:rsidR="006D5EFF" w:rsidRPr="000F01C0">
        <w:rPr>
          <w:rFonts w:ascii="Times New Roman" w:eastAsia="Calibri" w:hAnsi="Times New Roman" w:cs="Times New Roman"/>
          <w:sz w:val="24"/>
          <w:szCs w:val="24"/>
        </w:rPr>
        <w:t xml:space="preserve"> </w:t>
      </w:r>
      <w:r w:rsidR="00712800" w:rsidRPr="000F01C0">
        <w:rPr>
          <w:rFonts w:ascii="Times New Roman" w:eastAsia="Calibri" w:hAnsi="Times New Roman" w:cs="Times New Roman"/>
          <w:sz w:val="24"/>
          <w:szCs w:val="24"/>
        </w:rPr>
        <w:t>€</w:t>
      </w:r>
      <w:r w:rsidR="006D5EFF" w:rsidRPr="000F01C0">
        <w:rPr>
          <w:rFonts w:ascii="Times New Roman" w:eastAsia="Calibri" w:hAnsi="Times New Roman" w:cs="Times New Roman"/>
          <w:sz w:val="24"/>
          <w:szCs w:val="24"/>
        </w:rPr>
        <w:t xml:space="preserve"> te rashodi za tekuće i investicijsko održavanje općinskih zgrada i prostora u iznosu od </w:t>
      </w:r>
      <w:r w:rsidR="002A2070">
        <w:rPr>
          <w:rFonts w:ascii="Times New Roman" w:eastAsia="Calibri" w:hAnsi="Times New Roman" w:cs="Times New Roman"/>
          <w:sz w:val="24"/>
          <w:szCs w:val="24"/>
        </w:rPr>
        <w:t>50</w:t>
      </w:r>
      <w:r w:rsidR="00712800" w:rsidRPr="000F01C0">
        <w:rPr>
          <w:rFonts w:ascii="Times New Roman" w:eastAsia="Calibri" w:hAnsi="Times New Roman" w:cs="Times New Roman"/>
          <w:sz w:val="24"/>
          <w:szCs w:val="24"/>
        </w:rPr>
        <w:t>.000,00 €</w:t>
      </w:r>
      <w:r w:rsidR="006D5EFF" w:rsidRPr="000F01C0">
        <w:rPr>
          <w:rFonts w:ascii="Times New Roman" w:eastAsia="Calibri" w:hAnsi="Times New Roman" w:cs="Times New Roman"/>
          <w:sz w:val="24"/>
          <w:szCs w:val="24"/>
        </w:rPr>
        <w:t>.</w:t>
      </w:r>
    </w:p>
    <w:p w14:paraId="42028D5F" w14:textId="77777777"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2AF3C84E"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712800" w:rsidRPr="000F01C0">
        <w:rPr>
          <w:rFonts w:ascii="Times New Roman" w:eastAsia="Calibri" w:hAnsi="Times New Roman" w:cs="Times New Roman"/>
          <w:sz w:val="24"/>
          <w:szCs w:val="24"/>
        </w:rPr>
        <w:t>, kvalitetno obnavljanje i održavanje objekata društvene i javne namjene.</w:t>
      </w:r>
    </w:p>
    <w:p w14:paraId="61B98817" w14:textId="3579B836"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Zakon o proračun</w:t>
      </w:r>
      <w:r w:rsidR="007A2618" w:rsidRPr="000F01C0">
        <w:rPr>
          <w:rFonts w:ascii="Times New Roman" w:eastAsia="Calibri" w:hAnsi="Times New Roman" w:cs="Times New Roman"/>
          <w:sz w:val="24"/>
          <w:szCs w:val="24"/>
        </w:rPr>
        <w:t>u</w:t>
      </w:r>
      <w:r w:rsidRPr="000F01C0">
        <w:rPr>
          <w:rFonts w:ascii="Times New Roman" w:eastAsia="Calibri" w:hAnsi="Times New Roman" w:cs="Times New Roman"/>
          <w:sz w:val="24"/>
          <w:szCs w:val="24"/>
        </w:rPr>
        <w:t>, Zakon o financiranju JLP(R)S, Zakon o službenicima i namještenicima u JLP(R)S (N</w:t>
      </w:r>
      <w:r w:rsidR="0072409D" w:rsidRPr="000F01C0">
        <w:rPr>
          <w:rFonts w:ascii="Times New Roman" w:eastAsia="Calibri" w:hAnsi="Times New Roman" w:cs="Times New Roman"/>
          <w:sz w:val="24"/>
          <w:szCs w:val="24"/>
        </w:rPr>
        <w:t>arodne novine br:</w:t>
      </w:r>
      <w:r w:rsidR="007A2618" w:rsidRPr="000F01C0">
        <w:t xml:space="preserve"> </w:t>
      </w:r>
      <w:hyperlink r:id="rId21" w:tgtFrame="_blank" w:history="1">
        <w:r w:rsidR="007A2618" w:rsidRPr="000F01C0">
          <w:rPr>
            <w:rStyle w:val="Hiperveza"/>
            <w:color w:val="auto"/>
            <w:sz w:val="21"/>
            <w:szCs w:val="21"/>
          </w:rPr>
          <w:t>86/08</w:t>
        </w:r>
      </w:hyperlink>
      <w:r w:rsidR="007A2618" w:rsidRPr="000F01C0">
        <w:rPr>
          <w:sz w:val="21"/>
          <w:szCs w:val="21"/>
        </w:rPr>
        <w:t xml:space="preserve">, </w:t>
      </w:r>
      <w:hyperlink r:id="rId22" w:tgtFrame="_blank" w:history="1">
        <w:r w:rsidR="007A2618" w:rsidRPr="000F01C0">
          <w:rPr>
            <w:rStyle w:val="Hiperveza"/>
            <w:color w:val="auto"/>
            <w:sz w:val="21"/>
            <w:szCs w:val="21"/>
          </w:rPr>
          <w:t>61/11</w:t>
        </w:r>
      </w:hyperlink>
      <w:r w:rsidR="007A2618" w:rsidRPr="000F01C0">
        <w:rPr>
          <w:sz w:val="21"/>
          <w:szCs w:val="21"/>
        </w:rPr>
        <w:t xml:space="preserve">, </w:t>
      </w:r>
      <w:hyperlink r:id="rId23" w:tgtFrame="_blank" w:history="1">
        <w:r w:rsidR="007A2618" w:rsidRPr="000F01C0">
          <w:rPr>
            <w:rStyle w:val="Hiperveza"/>
            <w:color w:val="auto"/>
            <w:sz w:val="21"/>
            <w:szCs w:val="21"/>
          </w:rPr>
          <w:t>0</w:t>
        </w:r>
        <w:bookmarkStart w:id="1" w:name="_Hlk89953034"/>
        <w:bookmarkStart w:id="2" w:name="_Hlk89953045"/>
        <w:r w:rsidR="007A2618" w:rsidRPr="000F01C0">
          <w:rPr>
            <w:rStyle w:val="Hiperveza"/>
            <w:color w:val="auto"/>
            <w:sz w:val="21"/>
            <w:szCs w:val="21"/>
          </w:rPr>
          <w:t>4/1</w:t>
        </w:r>
        <w:bookmarkEnd w:id="1"/>
        <w:r w:rsidR="007A2618" w:rsidRPr="000F01C0">
          <w:rPr>
            <w:rStyle w:val="Hiperveza"/>
            <w:color w:val="auto"/>
            <w:sz w:val="21"/>
            <w:szCs w:val="21"/>
          </w:rPr>
          <w:t>8</w:t>
        </w:r>
        <w:bookmarkEnd w:id="2"/>
      </w:hyperlink>
      <w:r w:rsidR="007A2618" w:rsidRPr="000F01C0">
        <w:rPr>
          <w:sz w:val="21"/>
          <w:szCs w:val="21"/>
        </w:rPr>
        <w:t xml:space="preserve">, </w:t>
      </w:r>
      <w:hyperlink r:id="rId24" w:tgtFrame="_blank" w:history="1">
        <w:r w:rsidR="007A2618" w:rsidRPr="000F01C0">
          <w:rPr>
            <w:rStyle w:val="Hiperveza"/>
            <w:color w:val="auto"/>
            <w:sz w:val="21"/>
            <w:szCs w:val="21"/>
          </w:rPr>
          <w:t>112/19</w:t>
        </w:r>
      </w:hyperlink>
      <w:r w:rsidRPr="000F01C0">
        <w:rPr>
          <w:rFonts w:ascii="Times New Roman" w:eastAsia="Calibri" w:hAnsi="Times New Roman" w:cs="Times New Roman"/>
          <w:sz w:val="24"/>
          <w:szCs w:val="24"/>
        </w:rPr>
        <w:t>) , Zakon o plaćama u lokalnoj i područnoj ( regionalnoj ) samoupravi (N</w:t>
      </w:r>
      <w:r w:rsidR="00AA768B" w:rsidRPr="000F01C0">
        <w:rPr>
          <w:rFonts w:ascii="Times New Roman" w:eastAsia="Calibri" w:hAnsi="Times New Roman" w:cs="Times New Roman"/>
          <w:sz w:val="24"/>
          <w:szCs w:val="24"/>
        </w:rPr>
        <w:t>arodne novine br:</w:t>
      </w:r>
      <w:r w:rsidR="000C3D9D" w:rsidRPr="000F01C0">
        <w:rPr>
          <w:rFonts w:ascii="Times New Roman" w:eastAsia="Calibri" w:hAnsi="Times New Roman" w:cs="Times New Roman"/>
          <w:sz w:val="24"/>
          <w:szCs w:val="24"/>
        </w:rPr>
        <w:t xml:space="preserve"> </w:t>
      </w:r>
      <w:hyperlink r:id="rId25" w:tgtFrame="_blank" w:history="1">
        <w:r w:rsidR="000C3D9D" w:rsidRPr="000F01C0">
          <w:rPr>
            <w:rStyle w:val="Hiperveza"/>
            <w:color w:val="auto"/>
          </w:rPr>
          <w:t>28/10</w:t>
        </w:r>
      </w:hyperlink>
      <w:r w:rsidR="000C3D9D" w:rsidRPr="000F01C0">
        <w:t>,</w:t>
      </w:r>
      <w:r w:rsidRPr="000F01C0">
        <w:rPr>
          <w:rFonts w:ascii="Times New Roman" w:eastAsia="Calibri" w:hAnsi="Times New Roman" w:cs="Times New Roman"/>
          <w:sz w:val="24"/>
          <w:szCs w:val="24"/>
        </w:rPr>
        <w:t>).</w:t>
      </w:r>
    </w:p>
    <w:p w14:paraId="0E9CCE1F" w14:textId="69359E61" w:rsidR="009A2E96" w:rsidRPr="000F01C0" w:rsidRDefault="001169FB" w:rsidP="009A2E96">
      <w:pPr>
        <w:spacing w:line="276" w:lineRule="auto"/>
        <w:rPr>
          <w:rFonts w:ascii="Times New Roman" w:eastAsia="Calibri" w:hAnsi="Times New Roman" w:cs="Times New Roman"/>
          <w:color w:val="FF0000"/>
          <w:sz w:val="24"/>
          <w:szCs w:val="24"/>
        </w:rPr>
      </w:pPr>
      <w:r w:rsidRPr="000F01C0">
        <w:rPr>
          <w:rFonts w:ascii="Times New Roman" w:eastAsia="Calibri" w:hAnsi="Times New Roman" w:cs="Times New Roman"/>
          <w:color w:val="FF0000"/>
          <w:sz w:val="24"/>
          <w:szCs w:val="24"/>
        </w:rPr>
        <w:t xml:space="preserve"> </w:t>
      </w:r>
    </w:p>
    <w:p w14:paraId="0108B6DD" w14:textId="77777777" w:rsidR="00712800" w:rsidRPr="000F01C0" w:rsidRDefault="00712800" w:rsidP="009A2E96">
      <w:pPr>
        <w:spacing w:line="276" w:lineRule="auto"/>
        <w:rPr>
          <w:rFonts w:ascii="Times New Roman" w:eastAsia="Calibri" w:hAnsi="Times New Roman" w:cs="Times New Roman"/>
          <w:i/>
          <w:sz w:val="24"/>
          <w:szCs w:val="24"/>
        </w:rPr>
      </w:pPr>
    </w:p>
    <w:p w14:paraId="657961C4" w14:textId="65582177" w:rsidR="001169FB" w:rsidRPr="000F01C0" w:rsidRDefault="001169FB" w:rsidP="009A2E96">
      <w:pPr>
        <w:spacing w:line="276" w:lineRule="auto"/>
        <w:rPr>
          <w:rFonts w:ascii="Times New Roman" w:eastAsia="Calibri" w:hAnsi="Times New Roman" w:cs="Times New Roman"/>
          <w:i/>
          <w:sz w:val="24"/>
          <w:szCs w:val="24"/>
        </w:rPr>
      </w:pPr>
      <w:r w:rsidRPr="000F01C0">
        <w:rPr>
          <w:rFonts w:ascii="Times New Roman" w:eastAsia="Calibri" w:hAnsi="Times New Roman" w:cs="Times New Roman"/>
          <w:i/>
          <w:sz w:val="24"/>
          <w:szCs w:val="24"/>
        </w:rPr>
        <w:lastRenderedPageBreak/>
        <w:t xml:space="preserve">Program </w:t>
      </w:r>
      <w:r w:rsidR="00AE0BF8" w:rsidRPr="000F01C0">
        <w:rPr>
          <w:rFonts w:ascii="Times New Roman" w:eastAsia="Calibri" w:hAnsi="Times New Roman" w:cs="Times New Roman"/>
          <w:i/>
          <w:sz w:val="24"/>
          <w:szCs w:val="24"/>
        </w:rPr>
        <w:t>3000 Razvoj civilnog društva</w:t>
      </w:r>
    </w:p>
    <w:p w14:paraId="2E089257" w14:textId="1050DC6B" w:rsidR="00517664"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B10C1F" w:rsidRPr="000F01C0">
        <w:rPr>
          <w:rFonts w:ascii="Times New Roman" w:eastAsia="Calibri" w:hAnsi="Times New Roman" w:cs="Times New Roman"/>
          <w:sz w:val="24"/>
          <w:szCs w:val="24"/>
        </w:rPr>
        <w:t>4.000,00 €</w:t>
      </w:r>
      <w:r w:rsidR="00AE0BF8" w:rsidRPr="000F01C0">
        <w:rPr>
          <w:rFonts w:ascii="Times New Roman" w:eastAsia="Calibri" w:hAnsi="Times New Roman" w:cs="Times New Roman"/>
          <w:sz w:val="24"/>
          <w:szCs w:val="24"/>
        </w:rPr>
        <w:t xml:space="preserve">, a odnose se na tekuće donacije udrugama i neprofitnim organizacijama koje su osnovane u svrhu razvoja </w:t>
      </w:r>
      <w:r w:rsidR="002669AE" w:rsidRPr="000F01C0">
        <w:rPr>
          <w:rFonts w:ascii="Times New Roman" w:eastAsia="Calibri" w:hAnsi="Times New Roman" w:cs="Times New Roman"/>
          <w:sz w:val="24"/>
          <w:szCs w:val="24"/>
        </w:rPr>
        <w:t>civilnog društva.</w:t>
      </w:r>
    </w:p>
    <w:p w14:paraId="1EF48A10" w14:textId="610CC9F3" w:rsidR="002669AE" w:rsidRPr="000F01C0" w:rsidRDefault="002669A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poticanje aktivnosti za razvoj civilnog društva</w:t>
      </w:r>
    </w:p>
    <w:p w14:paraId="732C444D" w14:textId="77777777" w:rsidR="002669AE" w:rsidRPr="000F01C0" w:rsidRDefault="002669A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osnovanih udruga, broj održanih radionica i tribina, broj održanih akcija udruga civilnog društva.</w:t>
      </w:r>
    </w:p>
    <w:p w14:paraId="42AC67B0" w14:textId="5805B405" w:rsidR="002669AE" w:rsidRPr="000F01C0" w:rsidRDefault="002669A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Zakon o lokalnoj i područnoj (regionalnoj) samoupravi, Zakon o udrugama ( Narodne novine </w:t>
      </w:r>
      <w:r w:rsidR="001605FE" w:rsidRPr="000F01C0">
        <w:rPr>
          <w:rFonts w:ascii="Times New Roman" w:eastAsia="Calibri" w:hAnsi="Times New Roman" w:cs="Times New Roman"/>
          <w:sz w:val="24"/>
          <w:szCs w:val="24"/>
        </w:rPr>
        <w:t>br: 74/14, 70/17, 98/19),  Zakon o nacionalnoj zakladi za razvoj civilnog društva (Narodne novine br. 173/3)</w:t>
      </w:r>
    </w:p>
    <w:p w14:paraId="6DD8012D" w14:textId="4909D8BD" w:rsidR="001605FE" w:rsidRPr="000F01C0" w:rsidRDefault="001605FE" w:rsidP="009A2E96">
      <w:pPr>
        <w:spacing w:line="276" w:lineRule="auto"/>
        <w:rPr>
          <w:rFonts w:ascii="Times New Roman" w:eastAsia="Calibri" w:hAnsi="Times New Roman" w:cs="Times New Roman"/>
          <w:sz w:val="24"/>
          <w:szCs w:val="24"/>
        </w:rPr>
      </w:pPr>
    </w:p>
    <w:p w14:paraId="19CC9AE9" w14:textId="77777777" w:rsidR="009A2E96" w:rsidRPr="000F01C0" w:rsidRDefault="009A2E96" w:rsidP="009A2E96">
      <w:pPr>
        <w:spacing w:line="276" w:lineRule="auto"/>
        <w:rPr>
          <w:rFonts w:ascii="Times New Roman" w:eastAsia="Calibri" w:hAnsi="Times New Roman" w:cs="Times New Roman"/>
          <w:sz w:val="24"/>
          <w:szCs w:val="24"/>
        </w:rPr>
      </w:pPr>
    </w:p>
    <w:p w14:paraId="2BBB6C48" w14:textId="7959121E" w:rsidR="001605FE" w:rsidRPr="000F01C0" w:rsidRDefault="001605FE"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00202 KOMUNALNA INFRASTRUKTURA</w:t>
      </w:r>
    </w:p>
    <w:p w14:paraId="51F52EB7" w14:textId="595FA4B9" w:rsidR="001605FE" w:rsidRPr="000F01C0" w:rsidRDefault="001605FE" w:rsidP="009A2E96">
      <w:pPr>
        <w:spacing w:line="276" w:lineRule="auto"/>
        <w:rPr>
          <w:rFonts w:ascii="Times New Roman" w:eastAsia="Calibri" w:hAnsi="Times New Roman" w:cs="Times New Roman"/>
          <w:color w:val="FF0000"/>
          <w:sz w:val="24"/>
          <w:szCs w:val="24"/>
        </w:rPr>
      </w:pPr>
    </w:p>
    <w:p w14:paraId="453F435E" w14:textId="77777777" w:rsidR="009A2E96" w:rsidRPr="000F01C0" w:rsidRDefault="009A2E96" w:rsidP="009A2E96">
      <w:pPr>
        <w:spacing w:line="276" w:lineRule="auto"/>
        <w:rPr>
          <w:rFonts w:ascii="Times New Roman" w:eastAsia="Calibri" w:hAnsi="Times New Roman" w:cs="Times New Roman"/>
          <w:color w:val="FF0000"/>
          <w:sz w:val="24"/>
          <w:szCs w:val="24"/>
        </w:rPr>
      </w:pPr>
    </w:p>
    <w:p w14:paraId="78AB39C8" w14:textId="3A594344" w:rsidR="001605FE" w:rsidRPr="000F01C0" w:rsidRDefault="001605FE"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4000 Javna rasvjeta</w:t>
      </w:r>
    </w:p>
    <w:p w14:paraId="0D765DF3" w14:textId="42294F73" w:rsidR="001605FE" w:rsidRPr="000F01C0" w:rsidRDefault="001605F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2A2070">
        <w:rPr>
          <w:rFonts w:ascii="Times New Roman" w:eastAsia="Calibri" w:hAnsi="Times New Roman" w:cs="Times New Roman"/>
          <w:sz w:val="24"/>
          <w:szCs w:val="24"/>
        </w:rPr>
        <w:t>102.000,00</w:t>
      </w:r>
      <w:r w:rsidR="00B10C1F"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 a odnose se na potrošnju, održavanje i izgradnju javne rasvjete.</w:t>
      </w:r>
    </w:p>
    <w:p w14:paraId="11960ACD" w14:textId="3565EB55" w:rsidR="001605FE" w:rsidRPr="000F01C0" w:rsidRDefault="001605F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kvalitetno i održivo riješena javna rasvjeta na području Općine Sali</w:t>
      </w:r>
    </w:p>
    <w:p w14:paraId="44292806" w14:textId="471E0C03" w:rsidR="001605FE" w:rsidRPr="000F01C0" w:rsidRDefault="001605F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veći broj rasvjetnih tijela uz smanjenu potrošnju električne energije</w:t>
      </w:r>
    </w:p>
    <w:p w14:paraId="3BFA564E" w14:textId="77777777" w:rsidR="001605FE" w:rsidRPr="000F01C0" w:rsidRDefault="001605F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Zakon o lokalnoj i područnoj (regionalnoj) samoupravi, Zakon o komunalnom gospodarstvu (Narodne novine br: </w:t>
      </w:r>
      <w:hyperlink r:id="rId26" w:tgtFrame="_blank" w:history="1">
        <w:r w:rsidRPr="000F01C0">
          <w:rPr>
            <w:rStyle w:val="Hiperveza"/>
            <w:color w:val="auto"/>
          </w:rPr>
          <w:t>68/18</w:t>
        </w:r>
      </w:hyperlink>
      <w:r w:rsidRPr="000F01C0">
        <w:t xml:space="preserve">, </w:t>
      </w:r>
      <w:hyperlink r:id="rId27" w:tgtFrame="_blank" w:history="1">
        <w:r w:rsidRPr="000F01C0">
          <w:rPr>
            <w:rStyle w:val="Hiperveza"/>
            <w:color w:val="auto"/>
          </w:rPr>
          <w:t>110/18</w:t>
        </w:r>
      </w:hyperlink>
      <w:r w:rsidRPr="000F01C0">
        <w:t xml:space="preserve">, </w:t>
      </w:r>
      <w:hyperlink r:id="rId28" w:tgtFrame="_blank" w:history="1">
        <w:r w:rsidRPr="000F01C0">
          <w:rPr>
            <w:rStyle w:val="Hiperveza"/>
            <w:color w:val="auto"/>
          </w:rPr>
          <w:t>32/20</w:t>
        </w:r>
      </w:hyperlink>
      <w:r w:rsidRPr="000F01C0">
        <w:rPr>
          <w:rFonts w:ascii="Times New Roman" w:eastAsia="Calibri" w:hAnsi="Times New Roman" w:cs="Times New Roman"/>
          <w:sz w:val="24"/>
          <w:szCs w:val="24"/>
        </w:rPr>
        <w:t>).</w:t>
      </w:r>
    </w:p>
    <w:p w14:paraId="79F147F1" w14:textId="0DCDC21C" w:rsidR="001605FE" w:rsidRPr="000F01C0" w:rsidRDefault="001605FE" w:rsidP="009A2E96">
      <w:pPr>
        <w:spacing w:line="276" w:lineRule="auto"/>
        <w:rPr>
          <w:rFonts w:ascii="Times New Roman" w:eastAsia="Calibri" w:hAnsi="Times New Roman" w:cs="Times New Roman"/>
          <w:sz w:val="24"/>
          <w:szCs w:val="24"/>
        </w:rPr>
      </w:pPr>
    </w:p>
    <w:p w14:paraId="42715C26" w14:textId="69C5D7CB" w:rsidR="001605FE" w:rsidRPr="000F01C0" w:rsidRDefault="001605FE"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 xml:space="preserve">Program </w:t>
      </w:r>
      <w:r w:rsidR="00CA46DB" w:rsidRPr="000F01C0">
        <w:rPr>
          <w:rFonts w:ascii="Times New Roman" w:eastAsia="Calibri" w:hAnsi="Times New Roman" w:cs="Times New Roman"/>
          <w:i/>
          <w:iCs/>
          <w:sz w:val="24"/>
          <w:szCs w:val="24"/>
        </w:rPr>
        <w:t>4100 Nerazvrstane ceste i putovi</w:t>
      </w:r>
    </w:p>
    <w:p w14:paraId="65F47BB5" w14:textId="22A1FFEB" w:rsidR="00CA46DB" w:rsidRPr="000F01C0" w:rsidRDefault="00CA46DB" w:rsidP="009A2E96">
      <w:pPr>
        <w:spacing w:line="276" w:lineRule="auto"/>
        <w:rPr>
          <w:rFonts w:ascii="Times New Roman" w:eastAsia="Calibri" w:hAnsi="Times New Roman" w:cs="Times New Roman"/>
          <w:sz w:val="24"/>
          <w:szCs w:val="24"/>
        </w:rPr>
      </w:pPr>
      <w:bookmarkStart w:id="3" w:name="_Hlk117771224"/>
      <w:r w:rsidRPr="000F01C0">
        <w:rPr>
          <w:rFonts w:ascii="Times New Roman" w:eastAsia="Calibri" w:hAnsi="Times New Roman" w:cs="Times New Roman"/>
          <w:sz w:val="24"/>
          <w:szCs w:val="24"/>
        </w:rPr>
        <w:t xml:space="preserve">Ukupno planirana sredstva iznose </w:t>
      </w:r>
      <w:r w:rsidR="002A2070">
        <w:rPr>
          <w:rFonts w:ascii="Times New Roman" w:eastAsia="Calibri" w:hAnsi="Times New Roman" w:cs="Times New Roman"/>
          <w:sz w:val="24"/>
          <w:szCs w:val="24"/>
        </w:rPr>
        <w:t>600.000,00</w:t>
      </w:r>
      <w:r w:rsidR="00B10C1F"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 a planirana su za održavanje, sanaciju i rekonstrukciju i dovršetak postojećih cesta i putova te izgradnju novih.</w:t>
      </w:r>
    </w:p>
    <w:p w14:paraId="3DE13EA4" w14:textId="0D845BCC"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poboljšanje komunalne infrastrukture tekućim i investicijskim održavanjem.</w:t>
      </w:r>
    </w:p>
    <w:p w14:paraId="1EA6C6AB" w14:textId="125CBFEA"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održavanje nogostupa, šetnica, popravak nerazvrstanih cesta, asfaltiranje i betoniranje ulica, krpanje manjih oštećenja na cestama</w:t>
      </w:r>
    </w:p>
    <w:p w14:paraId="334015F0" w14:textId="77777777"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duljina izrađenih nogostupa i šetnica, uređenih nerazvrstanih cesta i putova</w:t>
      </w:r>
    </w:p>
    <w:p w14:paraId="73CDAF7D" w14:textId="08A9F01D"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Zakon o lokalnoj i područnoj (regionalnoj) samoupravi, Zakon o komunalnom gospodarstvu, Zakon o koncesijama (Narodne novine b:. </w:t>
      </w:r>
      <w:hyperlink r:id="rId29" w:history="1">
        <w:r w:rsidRPr="000F01C0">
          <w:rPr>
            <w:rStyle w:val="Hiperveza"/>
            <w:color w:val="auto"/>
          </w:rPr>
          <w:t>69/17</w:t>
        </w:r>
      </w:hyperlink>
      <w:r w:rsidRPr="000F01C0">
        <w:t xml:space="preserve">, </w:t>
      </w:r>
      <w:hyperlink r:id="rId30" w:history="1">
        <w:r w:rsidRPr="000F01C0">
          <w:rPr>
            <w:rStyle w:val="Hiperveza"/>
            <w:color w:val="auto"/>
          </w:rPr>
          <w:t>107/20</w:t>
        </w:r>
      </w:hyperlink>
      <w:r w:rsidRPr="000F01C0">
        <w:rPr>
          <w:rFonts w:ascii="Times New Roman" w:eastAsia="Calibri" w:hAnsi="Times New Roman" w:cs="Times New Roman"/>
          <w:sz w:val="24"/>
          <w:szCs w:val="24"/>
        </w:rPr>
        <w:t>).</w:t>
      </w:r>
    </w:p>
    <w:bookmarkEnd w:id="3"/>
    <w:p w14:paraId="34D23BF5" w14:textId="77777777" w:rsidR="00CA46DB" w:rsidRPr="000F01C0" w:rsidRDefault="00CA46DB" w:rsidP="009A2E96">
      <w:pPr>
        <w:spacing w:line="276" w:lineRule="auto"/>
        <w:rPr>
          <w:rFonts w:ascii="Times New Roman" w:eastAsia="Calibri" w:hAnsi="Times New Roman" w:cs="Times New Roman"/>
          <w:sz w:val="24"/>
          <w:szCs w:val="24"/>
        </w:rPr>
      </w:pPr>
    </w:p>
    <w:p w14:paraId="0B3B3D84" w14:textId="33F0E6D7" w:rsidR="00CA46DB" w:rsidRPr="000F01C0" w:rsidRDefault="00CA46DB"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4200 Javne i zelene površine</w:t>
      </w:r>
    </w:p>
    <w:p w14:paraId="231A815C" w14:textId="4794A4FD"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B10C1F" w:rsidRPr="000F01C0">
        <w:rPr>
          <w:rFonts w:ascii="Times New Roman" w:eastAsia="Calibri" w:hAnsi="Times New Roman" w:cs="Times New Roman"/>
          <w:sz w:val="24"/>
          <w:szCs w:val="24"/>
        </w:rPr>
        <w:t>1</w:t>
      </w:r>
      <w:r w:rsidR="002A2070">
        <w:rPr>
          <w:rFonts w:ascii="Times New Roman" w:eastAsia="Calibri" w:hAnsi="Times New Roman" w:cs="Times New Roman"/>
          <w:sz w:val="24"/>
          <w:szCs w:val="24"/>
        </w:rPr>
        <w:t>37.000</w:t>
      </w:r>
      <w:r w:rsidR="00B10C1F"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a planirana su za održavanje javnih i zelenih površina,  kupnju zemljišta i uređenje javnih parkirališta te održavanje i opremanje dječjih igrališta.</w:t>
      </w:r>
    </w:p>
    <w:p w14:paraId="028B4A10" w14:textId="67EC194C" w:rsidR="008A2887"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Opći cilj: </w:t>
      </w:r>
      <w:r w:rsidR="008A2887" w:rsidRPr="000F01C0">
        <w:rPr>
          <w:rFonts w:ascii="Times New Roman" w:eastAsia="Calibri" w:hAnsi="Times New Roman" w:cs="Times New Roman"/>
          <w:sz w:val="24"/>
          <w:szCs w:val="24"/>
        </w:rPr>
        <w:t>čišćenje i održavanje javnih površina na području Općine Sali tokom cijele godine kako bi se osigurao kvalitetniji način življenja i učinio općinu ljepšom i urednijom.</w:t>
      </w:r>
    </w:p>
    <w:p w14:paraId="43F4AAB3" w14:textId="6CF1608C"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Posebni cilj: </w:t>
      </w:r>
      <w:r w:rsidR="008A2887" w:rsidRPr="000F01C0">
        <w:rPr>
          <w:rFonts w:ascii="Times New Roman" w:eastAsia="Calibri" w:hAnsi="Times New Roman" w:cs="Times New Roman"/>
          <w:sz w:val="24"/>
          <w:szCs w:val="24"/>
        </w:rPr>
        <w:t>redovno čišćenje ulica i javnih površina, košenje trave i obavljanje manjih popravaka na javnim površinama, hortikulturno uređenje, održavanje dječjih igrališta i javnih parkirališta</w:t>
      </w:r>
    </w:p>
    <w:p w14:paraId="1C4565F4" w14:textId="253DE42E"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Pokazatelj uspješnosti: </w:t>
      </w:r>
      <w:r w:rsidR="00867250" w:rsidRPr="000F01C0">
        <w:rPr>
          <w:rFonts w:ascii="Times New Roman" w:eastAsia="Calibri" w:hAnsi="Times New Roman" w:cs="Times New Roman"/>
          <w:sz w:val="24"/>
          <w:szCs w:val="24"/>
        </w:rPr>
        <w:t xml:space="preserve">dobra čistoća i uređenost, </w:t>
      </w:r>
      <w:r w:rsidR="008A2887" w:rsidRPr="000F01C0">
        <w:rPr>
          <w:rFonts w:ascii="Times New Roman" w:eastAsia="Calibri" w:hAnsi="Times New Roman" w:cs="Times New Roman"/>
          <w:sz w:val="24"/>
          <w:szCs w:val="24"/>
        </w:rPr>
        <w:t xml:space="preserve">broj parkirnih mjesta na javnim parkiralištima, </w:t>
      </w:r>
      <w:r w:rsidR="00867250" w:rsidRPr="000F01C0">
        <w:rPr>
          <w:rFonts w:ascii="Times New Roman" w:eastAsia="Calibri" w:hAnsi="Times New Roman" w:cs="Times New Roman"/>
          <w:sz w:val="24"/>
          <w:szCs w:val="24"/>
        </w:rPr>
        <w:t>uređenost</w:t>
      </w:r>
      <w:r w:rsidR="008A2887" w:rsidRPr="000F01C0">
        <w:rPr>
          <w:rFonts w:ascii="Times New Roman" w:eastAsia="Calibri" w:hAnsi="Times New Roman" w:cs="Times New Roman"/>
          <w:sz w:val="24"/>
          <w:szCs w:val="24"/>
        </w:rPr>
        <w:t xml:space="preserve"> dječjih igrališta,</w:t>
      </w:r>
    </w:p>
    <w:p w14:paraId="2D64FBB6" w14:textId="52676EA9" w:rsidR="00CA46DB" w:rsidRPr="000F01C0" w:rsidRDefault="00CA46D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lastRenderedPageBreak/>
        <w:t xml:space="preserve">Zakonska osnova: Zakon o lokalnoj i područnoj (regionalnoj) samoupravi, </w:t>
      </w:r>
      <w:bookmarkStart w:id="4" w:name="_Hlk117772951"/>
      <w:r w:rsidRPr="000F01C0">
        <w:rPr>
          <w:rFonts w:ascii="Times New Roman" w:eastAsia="Calibri" w:hAnsi="Times New Roman" w:cs="Times New Roman"/>
          <w:sz w:val="24"/>
          <w:szCs w:val="24"/>
        </w:rPr>
        <w:t>Zakon o komunalnom gospodarstvu</w:t>
      </w:r>
      <w:bookmarkEnd w:id="4"/>
      <w:r w:rsidRPr="000F01C0">
        <w:rPr>
          <w:rFonts w:ascii="Times New Roman" w:eastAsia="Calibri" w:hAnsi="Times New Roman" w:cs="Times New Roman"/>
          <w:sz w:val="24"/>
          <w:szCs w:val="24"/>
        </w:rPr>
        <w:t xml:space="preserve">, Zakon o koncesijama (Narodne novine b:. </w:t>
      </w:r>
      <w:hyperlink r:id="rId31" w:history="1">
        <w:r w:rsidRPr="000F01C0">
          <w:rPr>
            <w:rStyle w:val="Hiperveza"/>
            <w:color w:val="auto"/>
          </w:rPr>
          <w:t>69/17</w:t>
        </w:r>
      </w:hyperlink>
      <w:r w:rsidRPr="000F01C0">
        <w:t xml:space="preserve">, </w:t>
      </w:r>
      <w:hyperlink r:id="rId32" w:history="1">
        <w:r w:rsidRPr="000F01C0">
          <w:rPr>
            <w:rStyle w:val="Hiperveza"/>
            <w:color w:val="auto"/>
          </w:rPr>
          <w:t>107/20</w:t>
        </w:r>
      </w:hyperlink>
      <w:r w:rsidRPr="000F01C0">
        <w:rPr>
          <w:rFonts w:ascii="Times New Roman" w:eastAsia="Calibri" w:hAnsi="Times New Roman" w:cs="Times New Roman"/>
          <w:sz w:val="24"/>
          <w:szCs w:val="24"/>
        </w:rPr>
        <w:t>).</w:t>
      </w:r>
    </w:p>
    <w:p w14:paraId="650D1AD7" w14:textId="42CB94F4" w:rsidR="00867250" w:rsidRPr="000F01C0" w:rsidRDefault="00867250" w:rsidP="009A2E96">
      <w:pPr>
        <w:spacing w:line="276" w:lineRule="auto"/>
        <w:rPr>
          <w:rFonts w:ascii="Times New Roman" w:eastAsia="Calibri" w:hAnsi="Times New Roman" w:cs="Times New Roman"/>
          <w:sz w:val="24"/>
          <w:szCs w:val="24"/>
        </w:rPr>
      </w:pPr>
    </w:p>
    <w:p w14:paraId="171E2F3B" w14:textId="6BD73EE6" w:rsidR="00867250" w:rsidRPr="000F01C0" w:rsidRDefault="00867250"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4300 Groblja</w:t>
      </w:r>
    </w:p>
    <w:p w14:paraId="3BD48366" w14:textId="11D1DAF2" w:rsidR="00CA46DB" w:rsidRPr="000F01C0" w:rsidRDefault="0086725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2A2070">
        <w:rPr>
          <w:rFonts w:ascii="Times New Roman" w:eastAsia="Calibri" w:hAnsi="Times New Roman" w:cs="Times New Roman"/>
          <w:sz w:val="24"/>
          <w:szCs w:val="24"/>
        </w:rPr>
        <w:t>47.000</w:t>
      </w:r>
      <w:r w:rsidR="00B10C1F" w:rsidRPr="000F01C0">
        <w:rPr>
          <w:rFonts w:ascii="Times New Roman" w:eastAsia="Calibri" w:hAnsi="Times New Roman" w:cs="Times New Roman"/>
          <w:sz w:val="24"/>
          <w:szCs w:val="24"/>
        </w:rPr>
        <w:t xml:space="preserve">,00 €, </w:t>
      </w:r>
      <w:r w:rsidRPr="000F01C0">
        <w:rPr>
          <w:rFonts w:ascii="Times New Roman" w:eastAsia="Calibri" w:hAnsi="Times New Roman" w:cs="Times New Roman"/>
          <w:sz w:val="24"/>
          <w:szCs w:val="24"/>
        </w:rPr>
        <w:t xml:space="preserve"> a planirana su za tekuće održavanje svih groblja na području Općine Sali, kupnje zemljišta za nova grobna mjesta i opremanje prostora za mrtvačnicu.</w:t>
      </w:r>
    </w:p>
    <w:p w14:paraId="672FFFA4" w14:textId="6CF06A20" w:rsidR="00867250" w:rsidRPr="000F01C0" w:rsidRDefault="0086725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poboljšanje uvjeta i kvalitete življenja</w:t>
      </w:r>
    </w:p>
    <w:p w14:paraId="5E245146" w14:textId="15DFEF1B" w:rsidR="0084407B" w:rsidRPr="000F01C0" w:rsidRDefault="0084407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Poseban cilj: redovno održavanje groblja, izgradnja novih grobnih mjesta gdje se pokaže potreba i opremanje postojećeg prostora za potrebe mrtvačnice.</w:t>
      </w:r>
    </w:p>
    <w:p w14:paraId="4AE49295" w14:textId="5D72ED1F" w:rsidR="0084407B" w:rsidRPr="000F01C0" w:rsidRDefault="0084407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uredna groblja, broj novih grobnih mjesta i uređen prostor za mrtvačnicu.</w:t>
      </w:r>
    </w:p>
    <w:p w14:paraId="1CFF9EC6" w14:textId="0CF2EA7A" w:rsidR="0084407B" w:rsidRPr="000F01C0" w:rsidRDefault="0084407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Zakon o komunalnom gospodarstvu</w:t>
      </w:r>
      <w:r w:rsidR="00C92E13" w:rsidRPr="000F01C0">
        <w:rPr>
          <w:rFonts w:ascii="Times New Roman" w:eastAsia="Calibri" w:hAnsi="Times New Roman" w:cs="Times New Roman"/>
          <w:sz w:val="24"/>
          <w:szCs w:val="24"/>
        </w:rPr>
        <w:t xml:space="preserve">, Zakon o grobljima ( Narodne novine br. 19/98, 50/12, 89/17) </w:t>
      </w:r>
    </w:p>
    <w:p w14:paraId="4ACF19CE" w14:textId="061DE090" w:rsidR="0084407B" w:rsidRPr="000F01C0" w:rsidRDefault="0084407B" w:rsidP="009A2E96">
      <w:pPr>
        <w:spacing w:line="276" w:lineRule="auto"/>
        <w:rPr>
          <w:rFonts w:ascii="Times New Roman" w:eastAsia="Calibri" w:hAnsi="Times New Roman" w:cs="Times New Roman"/>
          <w:sz w:val="24"/>
          <w:szCs w:val="24"/>
        </w:rPr>
      </w:pPr>
    </w:p>
    <w:p w14:paraId="433C96EE" w14:textId="7A40BBFA" w:rsidR="0084407B" w:rsidRPr="000F01C0" w:rsidRDefault="0084407B"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4400 Gospodarenje otpadom</w:t>
      </w:r>
    </w:p>
    <w:p w14:paraId="207868F2" w14:textId="4CB98322" w:rsidR="0084407B" w:rsidRPr="000F01C0" w:rsidRDefault="0084407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Ukupna planirana sredstva iznose </w:t>
      </w:r>
      <w:r w:rsidR="002A2070">
        <w:rPr>
          <w:rFonts w:ascii="Times New Roman" w:eastAsia="Calibri" w:hAnsi="Times New Roman" w:cs="Times New Roman"/>
          <w:sz w:val="24"/>
          <w:szCs w:val="24"/>
        </w:rPr>
        <w:t>353.000</w:t>
      </w:r>
      <w:r w:rsidR="00B10C1F"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a odnose se na rashode za odvoz i zbrinjavanje otpada</w:t>
      </w:r>
      <w:r w:rsidR="00B10C1F" w:rsidRPr="000F01C0">
        <w:rPr>
          <w:rFonts w:ascii="Times New Roman" w:eastAsia="Calibri" w:hAnsi="Times New Roman" w:cs="Times New Roman"/>
          <w:sz w:val="24"/>
          <w:szCs w:val="24"/>
        </w:rPr>
        <w:t>, sanaciju odlagališta otpada i izgradnju i opremanje reciklažnog dvorišta.</w:t>
      </w:r>
    </w:p>
    <w:p w14:paraId="6FACDE5D" w14:textId="4ABFC75E" w:rsidR="0084407B" w:rsidRPr="000F01C0" w:rsidRDefault="0084407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poboljšanje uvjeta i kvalitete življenja, zaštita okoliša</w:t>
      </w:r>
    </w:p>
    <w:p w14:paraId="3A5049C0" w14:textId="3A53A37C" w:rsidR="00C92E13" w:rsidRPr="000F01C0" w:rsidRDefault="00C92E13"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Poseban cilj: sanacija divljeg odlagališta otpada i odvoz otpada na deponij na kopnu, izgradnja reciklažnog dvorišta na području Općine Sali te nabava spremnika za odvojeno prikupljanje otpada.</w:t>
      </w:r>
    </w:p>
    <w:p w14:paraId="2A6EA5EB" w14:textId="3BF71C91" w:rsidR="00C92E13" w:rsidRPr="000F01C0" w:rsidRDefault="00C92E13"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sanirano divlje odlagalište otpada, broj spremnika za odvojeno prikupljanje otpada i povećanje količine odvojeno prikupljenog otpada, uređeno reciklažno dvorište na području Općine Sali.</w:t>
      </w:r>
    </w:p>
    <w:p w14:paraId="120FBAD3" w14:textId="053BE9B5" w:rsidR="00C92E13" w:rsidRPr="000F01C0" w:rsidRDefault="00C92E13"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Zakon o komunalnom gospodarstvu, Zakon o gospodarenju otpadom (Narodne novine br. 84/21)</w:t>
      </w:r>
    </w:p>
    <w:p w14:paraId="668176CE" w14:textId="0FB7A391" w:rsidR="00C92E13" w:rsidRPr="000F01C0" w:rsidRDefault="00C92E13" w:rsidP="009A2E96">
      <w:pPr>
        <w:spacing w:line="276" w:lineRule="auto"/>
        <w:rPr>
          <w:rFonts w:ascii="Times New Roman" w:eastAsia="Calibri" w:hAnsi="Times New Roman" w:cs="Times New Roman"/>
          <w:sz w:val="24"/>
          <w:szCs w:val="24"/>
        </w:rPr>
      </w:pPr>
    </w:p>
    <w:p w14:paraId="130AA647" w14:textId="441D90BD" w:rsidR="00C92E13" w:rsidRPr="000F01C0" w:rsidRDefault="00C92E13"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4500 Uređenje luka i pristaništa</w:t>
      </w:r>
    </w:p>
    <w:p w14:paraId="3D468258" w14:textId="25F139D2" w:rsidR="00C92E13" w:rsidRPr="000F01C0" w:rsidRDefault="00C92E13"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Ukupna planirana sredstva u iznosu od </w:t>
      </w:r>
      <w:r w:rsidR="002A2070">
        <w:rPr>
          <w:rFonts w:ascii="Times New Roman" w:eastAsia="Calibri" w:hAnsi="Times New Roman" w:cs="Times New Roman"/>
          <w:sz w:val="24"/>
          <w:szCs w:val="24"/>
        </w:rPr>
        <w:t>198.300</w:t>
      </w:r>
      <w:r w:rsidR="00B10C1F"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odnose se na otplatu kredita za uređenje luke Sali, tekuće i investicijsko održavanje riva i obale te održavanje i izgradnju turističke infrastrukture.</w:t>
      </w:r>
    </w:p>
    <w:p w14:paraId="26D038B5" w14:textId="3908C778" w:rsidR="00C92E13" w:rsidRPr="000F01C0" w:rsidRDefault="00C92E13"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poboljšanje komunalne infrastrukture tekućim i investicijskim održavanjem</w:t>
      </w:r>
      <w:r w:rsidR="005F7CD6" w:rsidRPr="000F01C0">
        <w:rPr>
          <w:rFonts w:ascii="Times New Roman" w:eastAsia="Calibri" w:hAnsi="Times New Roman" w:cs="Times New Roman"/>
          <w:sz w:val="24"/>
          <w:szCs w:val="24"/>
        </w:rPr>
        <w:t>.</w:t>
      </w:r>
    </w:p>
    <w:p w14:paraId="3BF92266" w14:textId="766242C6" w:rsidR="005E1D4E" w:rsidRPr="000F01C0" w:rsidRDefault="005E1D4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Poseban cilj: redovna otplata primljenog kredita za sanaciju puta preko porta u Salima, održavanje riva i zaštita od propadanja, uređenje plaža i šetnica.</w:t>
      </w:r>
    </w:p>
    <w:p w14:paraId="32A89AE5" w14:textId="2194EBF3" w:rsidR="005E1D4E" w:rsidRPr="000F01C0" w:rsidRDefault="005E1D4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smanjena glavnica kredita prema planu otplate, uređene plaže i obala</w:t>
      </w:r>
    </w:p>
    <w:p w14:paraId="76AA7F86" w14:textId="480885FA" w:rsidR="005E1D4E" w:rsidRPr="000F01C0" w:rsidRDefault="005E1D4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Zakon o komunalnom gospodarstvu, Zakon o koncesijama, Zakon o pomorskom dobru i morskim lukama (Narodne novine br. 158/03, 100/04, 141/06, 38/09, 123/11, 56/16, 98/19)</w:t>
      </w:r>
      <w:r w:rsidRPr="000F01C0">
        <w:rPr>
          <w:rFonts w:ascii="Open Sans" w:hAnsi="Open Sans" w:cs="Open Sans"/>
          <w:color w:val="414145"/>
          <w:sz w:val="21"/>
          <w:szCs w:val="21"/>
          <w:shd w:val="clear" w:color="auto" w:fill="E4E4E7"/>
        </w:rPr>
        <w:t xml:space="preserve"> </w:t>
      </w:r>
    </w:p>
    <w:p w14:paraId="1637A0B7" w14:textId="77777777" w:rsidR="00B10C1F" w:rsidRPr="000F01C0" w:rsidRDefault="00B10C1F" w:rsidP="009A2E96">
      <w:pPr>
        <w:spacing w:line="276" w:lineRule="auto"/>
        <w:rPr>
          <w:rFonts w:ascii="Times New Roman" w:eastAsia="Calibri" w:hAnsi="Times New Roman" w:cs="Times New Roman"/>
          <w:i/>
          <w:iCs/>
          <w:sz w:val="24"/>
          <w:szCs w:val="24"/>
        </w:rPr>
      </w:pPr>
    </w:p>
    <w:p w14:paraId="731519B9" w14:textId="77777777" w:rsidR="002A2070" w:rsidRDefault="002A2070" w:rsidP="009A2E96">
      <w:pPr>
        <w:spacing w:line="276" w:lineRule="auto"/>
        <w:rPr>
          <w:rFonts w:ascii="Times New Roman" w:eastAsia="Calibri" w:hAnsi="Times New Roman" w:cs="Times New Roman"/>
          <w:i/>
          <w:iCs/>
          <w:sz w:val="24"/>
          <w:szCs w:val="24"/>
        </w:rPr>
      </w:pPr>
    </w:p>
    <w:p w14:paraId="074E6C28" w14:textId="0B88C532" w:rsidR="005E1D4E" w:rsidRPr="000F01C0" w:rsidRDefault="005E1D4E"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4600 Vodovod i odvodnja</w:t>
      </w:r>
    </w:p>
    <w:p w14:paraId="08FAFD0E" w14:textId="72748917" w:rsidR="005E1D4E" w:rsidRPr="000F01C0" w:rsidRDefault="005E1D4E"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Ukupna planirana sredstva</w:t>
      </w:r>
      <w:r w:rsidR="005F7CD6" w:rsidRPr="000F01C0">
        <w:rPr>
          <w:rFonts w:ascii="Times New Roman" w:eastAsia="Calibri" w:hAnsi="Times New Roman" w:cs="Times New Roman"/>
          <w:sz w:val="24"/>
          <w:szCs w:val="24"/>
        </w:rPr>
        <w:t xml:space="preserve"> u iznosu od </w:t>
      </w:r>
      <w:r w:rsidR="002A2070">
        <w:rPr>
          <w:rFonts w:ascii="Times New Roman" w:eastAsia="Calibri" w:hAnsi="Times New Roman" w:cs="Times New Roman"/>
          <w:sz w:val="24"/>
          <w:szCs w:val="24"/>
        </w:rPr>
        <w:t>740.000,00</w:t>
      </w:r>
      <w:r w:rsidR="00B10C1F" w:rsidRPr="000F01C0">
        <w:rPr>
          <w:rFonts w:ascii="Times New Roman" w:eastAsia="Calibri" w:hAnsi="Times New Roman" w:cs="Times New Roman"/>
          <w:sz w:val="24"/>
          <w:szCs w:val="24"/>
        </w:rPr>
        <w:t xml:space="preserve"> €</w:t>
      </w:r>
      <w:r w:rsidR="005F7CD6" w:rsidRPr="000F01C0">
        <w:rPr>
          <w:rFonts w:ascii="Times New Roman" w:eastAsia="Calibri" w:hAnsi="Times New Roman" w:cs="Times New Roman"/>
          <w:sz w:val="24"/>
          <w:szCs w:val="24"/>
        </w:rPr>
        <w:t xml:space="preserve"> odnose se na kapitalnu pomoć komunalnom društvu za projekt odvodnje</w:t>
      </w:r>
      <w:r w:rsidR="002A2070">
        <w:rPr>
          <w:rFonts w:ascii="Times New Roman" w:eastAsia="Calibri" w:hAnsi="Times New Roman" w:cs="Times New Roman"/>
          <w:sz w:val="24"/>
          <w:szCs w:val="24"/>
        </w:rPr>
        <w:t xml:space="preserve"> Božava te nabavu desalinizatora.</w:t>
      </w:r>
    </w:p>
    <w:p w14:paraId="2BB2BABA" w14:textId="7774B48C" w:rsidR="005F7CD6" w:rsidRPr="000F01C0" w:rsidRDefault="005F7C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lastRenderedPageBreak/>
        <w:t>Opći cilj: poboljšanje komunalne infrastrukture</w:t>
      </w:r>
    </w:p>
    <w:p w14:paraId="533F661B" w14:textId="02FD89AD" w:rsidR="005F7CD6" w:rsidRPr="000F01C0" w:rsidRDefault="005F7C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Poseban cilj: izgradnja i održavanje sustava vodoopskrbe i odvodnje na području Općine Sali</w:t>
      </w:r>
    </w:p>
    <w:p w14:paraId="539774FC" w14:textId="3F6AD6CD" w:rsidR="005F7CD6" w:rsidRPr="000F01C0" w:rsidRDefault="005F7C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dužina izgrađene vodovodne mreže i odvodnje i pratećih sadržaja.</w:t>
      </w:r>
    </w:p>
    <w:p w14:paraId="00BF41EE" w14:textId="558DFE7D" w:rsidR="005F7CD6" w:rsidRPr="000F01C0" w:rsidRDefault="005F7C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Zakon o komunalnom gospodarstvu, Zakon o koncesijama.</w:t>
      </w:r>
    </w:p>
    <w:p w14:paraId="4368EDD5" w14:textId="27085826" w:rsidR="00557556" w:rsidRPr="000F01C0" w:rsidRDefault="00557556" w:rsidP="009A2E96">
      <w:pPr>
        <w:spacing w:line="276" w:lineRule="auto"/>
        <w:rPr>
          <w:rFonts w:ascii="Times New Roman" w:eastAsia="Calibri" w:hAnsi="Times New Roman" w:cs="Times New Roman"/>
          <w:sz w:val="24"/>
          <w:szCs w:val="24"/>
        </w:rPr>
      </w:pPr>
    </w:p>
    <w:p w14:paraId="062A6BF8" w14:textId="77777777" w:rsidR="009A2E96" w:rsidRPr="000F01C0" w:rsidRDefault="009A2E96" w:rsidP="009A2E96">
      <w:pPr>
        <w:spacing w:line="276" w:lineRule="auto"/>
        <w:rPr>
          <w:rFonts w:ascii="Times New Roman" w:eastAsia="Calibri" w:hAnsi="Times New Roman" w:cs="Times New Roman"/>
          <w:sz w:val="24"/>
          <w:szCs w:val="24"/>
        </w:rPr>
      </w:pPr>
    </w:p>
    <w:p w14:paraId="05A02B3D" w14:textId="2DEA563E" w:rsidR="001169FB" w:rsidRPr="000F01C0" w:rsidRDefault="00557556" w:rsidP="009A2E96">
      <w:pPr>
        <w:spacing w:line="276" w:lineRule="auto"/>
        <w:rPr>
          <w:rFonts w:ascii="Times New Roman" w:eastAsia="Calibri" w:hAnsi="Times New Roman" w:cs="Times New Roman"/>
          <w:b/>
          <w:bCs/>
          <w:color w:val="FF0000"/>
          <w:sz w:val="24"/>
          <w:szCs w:val="24"/>
        </w:rPr>
      </w:pPr>
      <w:r w:rsidRPr="000F01C0">
        <w:rPr>
          <w:rFonts w:ascii="Times New Roman" w:eastAsia="Calibri" w:hAnsi="Times New Roman" w:cs="Times New Roman"/>
          <w:b/>
          <w:bCs/>
          <w:sz w:val="24"/>
          <w:szCs w:val="24"/>
        </w:rPr>
        <w:t>GLAVA 00203 PROSTORNO UREĐENJE I ZAŠTITA OKOLIŠA</w:t>
      </w:r>
    </w:p>
    <w:p w14:paraId="47EB14FB" w14:textId="77777777" w:rsidR="004C52E3" w:rsidRPr="000F01C0" w:rsidRDefault="004C52E3" w:rsidP="009A2E96">
      <w:pPr>
        <w:spacing w:line="276" w:lineRule="auto"/>
        <w:rPr>
          <w:rFonts w:ascii="Times New Roman" w:eastAsia="Calibri" w:hAnsi="Times New Roman" w:cs="Times New Roman"/>
          <w:color w:val="FF0000"/>
          <w:sz w:val="24"/>
          <w:szCs w:val="24"/>
        </w:rPr>
      </w:pPr>
    </w:p>
    <w:p w14:paraId="70F4CC12" w14:textId="069CAEAE" w:rsidR="001169FB" w:rsidRPr="000F01C0" w:rsidRDefault="001169FB" w:rsidP="009A2E96">
      <w:pPr>
        <w:spacing w:line="276" w:lineRule="auto"/>
        <w:rPr>
          <w:rFonts w:ascii="Times New Roman" w:eastAsia="Calibri" w:hAnsi="Times New Roman" w:cs="Times New Roman"/>
          <w:i/>
          <w:sz w:val="24"/>
          <w:szCs w:val="24"/>
        </w:rPr>
      </w:pPr>
      <w:r w:rsidRPr="000F01C0">
        <w:rPr>
          <w:rFonts w:ascii="Times New Roman" w:eastAsia="Calibri" w:hAnsi="Times New Roman" w:cs="Times New Roman"/>
          <w:i/>
          <w:sz w:val="24"/>
          <w:szCs w:val="24"/>
        </w:rPr>
        <w:t xml:space="preserve">Program </w:t>
      </w:r>
      <w:r w:rsidR="00557556" w:rsidRPr="000F01C0">
        <w:rPr>
          <w:rFonts w:ascii="Times New Roman" w:eastAsia="Calibri" w:hAnsi="Times New Roman" w:cs="Times New Roman"/>
          <w:i/>
          <w:sz w:val="24"/>
          <w:szCs w:val="24"/>
        </w:rPr>
        <w:t>5000 Prostorno planska dokumentacija</w:t>
      </w:r>
    </w:p>
    <w:p w14:paraId="7A45CFA3" w14:textId="52A2C38A"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2A2070">
        <w:rPr>
          <w:rFonts w:ascii="Times New Roman" w:eastAsia="Calibri" w:hAnsi="Times New Roman" w:cs="Times New Roman"/>
          <w:sz w:val="24"/>
          <w:szCs w:val="24"/>
        </w:rPr>
        <w:t>60.000</w:t>
      </w:r>
      <w:r w:rsidR="00B10C1F"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xml:space="preserve"> a  odnose se na Izmjene i dopune prostornog plana Općine </w:t>
      </w:r>
      <w:r w:rsidR="00557556" w:rsidRPr="000F01C0">
        <w:rPr>
          <w:rFonts w:ascii="Times New Roman" w:eastAsia="Calibri" w:hAnsi="Times New Roman" w:cs="Times New Roman"/>
          <w:sz w:val="24"/>
          <w:szCs w:val="24"/>
        </w:rPr>
        <w:t>Sali</w:t>
      </w:r>
      <w:r w:rsidRPr="000F01C0">
        <w:rPr>
          <w:rFonts w:ascii="Times New Roman" w:eastAsia="Calibri" w:hAnsi="Times New Roman" w:cs="Times New Roman"/>
          <w:sz w:val="24"/>
          <w:szCs w:val="24"/>
        </w:rPr>
        <w:t xml:space="preserve"> u iznosu od </w:t>
      </w:r>
      <w:r w:rsidR="002A2070">
        <w:rPr>
          <w:rFonts w:ascii="Times New Roman" w:eastAsia="Calibri" w:hAnsi="Times New Roman" w:cs="Times New Roman"/>
          <w:sz w:val="24"/>
          <w:szCs w:val="24"/>
        </w:rPr>
        <w:t>30.0</w:t>
      </w:r>
      <w:r w:rsidR="00B10C1F"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 xml:space="preserve"> i </w:t>
      </w:r>
      <w:r w:rsidR="00557556" w:rsidRPr="000F01C0">
        <w:rPr>
          <w:rFonts w:ascii="Times New Roman" w:eastAsia="Calibri" w:hAnsi="Times New Roman" w:cs="Times New Roman"/>
          <w:sz w:val="24"/>
          <w:szCs w:val="24"/>
        </w:rPr>
        <w:t>U</w:t>
      </w:r>
      <w:r w:rsidRPr="000F01C0">
        <w:rPr>
          <w:rFonts w:ascii="Times New Roman" w:eastAsia="Calibri" w:hAnsi="Times New Roman" w:cs="Times New Roman"/>
          <w:sz w:val="24"/>
          <w:szCs w:val="24"/>
        </w:rPr>
        <w:t>rbanističk</w:t>
      </w:r>
      <w:r w:rsidR="00557556" w:rsidRPr="000F01C0">
        <w:rPr>
          <w:rFonts w:ascii="Times New Roman" w:eastAsia="Calibri" w:hAnsi="Times New Roman" w:cs="Times New Roman"/>
          <w:sz w:val="24"/>
          <w:szCs w:val="24"/>
        </w:rPr>
        <w:t>i</w:t>
      </w:r>
      <w:r w:rsidRPr="000F01C0">
        <w:rPr>
          <w:rFonts w:ascii="Times New Roman" w:eastAsia="Calibri" w:hAnsi="Times New Roman" w:cs="Times New Roman"/>
          <w:sz w:val="24"/>
          <w:szCs w:val="24"/>
        </w:rPr>
        <w:t xml:space="preserve"> plan</w:t>
      </w:r>
      <w:r w:rsidR="00557556" w:rsidRPr="000F01C0">
        <w:rPr>
          <w:rFonts w:ascii="Times New Roman" w:eastAsia="Calibri" w:hAnsi="Times New Roman" w:cs="Times New Roman"/>
          <w:sz w:val="24"/>
          <w:szCs w:val="24"/>
        </w:rPr>
        <w:t xml:space="preserve"> uređenja dijela poduzetničke zone Brbinj</w:t>
      </w:r>
      <w:r w:rsidRPr="000F01C0">
        <w:rPr>
          <w:rFonts w:ascii="Times New Roman" w:eastAsia="Calibri" w:hAnsi="Times New Roman" w:cs="Times New Roman"/>
          <w:sz w:val="24"/>
          <w:szCs w:val="24"/>
        </w:rPr>
        <w:t xml:space="preserve"> u iznosu od </w:t>
      </w:r>
      <w:r w:rsidR="002A2070">
        <w:rPr>
          <w:rFonts w:ascii="Times New Roman" w:eastAsia="Calibri" w:hAnsi="Times New Roman" w:cs="Times New Roman"/>
          <w:sz w:val="24"/>
          <w:szCs w:val="24"/>
        </w:rPr>
        <w:t>30.0</w:t>
      </w:r>
      <w:r w:rsidR="00B10C1F"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w:t>
      </w:r>
    </w:p>
    <w:p w14:paraId="633B9F37" w14:textId="77777777"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Vođenje sustavne brige o planskoj izgradnji.</w:t>
      </w:r>
    </w:p>
    <w:p w14:paraId="0157FCB1" w14:textId="77777777"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učinka: Planski osmišljen proces urbanizacije Općine.</w:t>
      </w:r>
    </w:p>
    <w:p w14:paraId="2785C182" w14:textId="654C275D"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prostornom uređenju (N</w:t>
      </w:r>
      <w:r w:rsidR="00E126B1" w:rsidRPr="000F01C0">
        <w:rPr>
          <w:rFonts w:ascii="Times New Roman" w:eastAsia="Calibri" w:hAnsi="Times New Roman" w:cs="Times New Roman"/>
          <w:sz w:val="24"/>
          <w:szCs w:val="24"/>
        </w:rPr>
        <w:t>arodne novine br:</w:t>
      </w:r>
      <w:r w:rsidRPr="000F01C0">
        <w:rPr>
          <w:rFonts w:ascii="Times New Roman" w:eastAsia="Calibri" w:hAnsi="Times New Roman" w:cs="Times New Roman"/>
          <w:sz w:val="24"/>
          <w:szCs w:val="24"/>
        </w:rPr>
        <w:t xml:space="preserve"> </w:t>
      </w:r>
      <w:hyperlink r:id="rId33" w:tgtFrame="_blank" w:history="1">
        <w:r w:rsidR="00E126B1" w:rsidRPr="000F01C0">
          <w:rPr>
            <w:rStyle w:val="Hiperveza"/>
            <w:color w:val="auto"/>
          </w:rPr>
          <w:t>153/13</w:t>
        </w:r>
      </w:hyperlink>
      <w:r w:rsidR="00E126B1" w:rsidRPr="000F01C0">
        <w:t xml:space="preserve">, </w:t>
      </w:r>
      <w:hyperlink r:id="rId34" w:tgtFrame="_blank" w:history="1">
        <w:r w:rsidR="00E126B1" w:rsidRPr="000F01C0">
          <w:rPr>
            <w:rStyle w:val="Hiperveza"/>
            <w:color w:val="auto"/>
          </w:rPr>
          <w:t>65/17</w:t>
        </w:r>
      </w:hyperlink>
      <w:r w:rsidR="00E126B1" w:rsidRPr="000F01C0">
        <w:t xml:space="preserve">, </w:t>
      </w:r>
      <w:hyperlink r:id="rId35" w:tgtFrame="_blank" w:history="1">
        <w:r w:rsidR="00E126B1" w:rsidRPr="000F01C0">
          <w:rPr>
            <w:rStyle w:val="Hiperveza"/>
            <w:color w:val="auto"/>
          </w:rPr>
          <w:t>114/18</w:t>
        </w:r>
      </w:hyperlink>
      <w:r w:rsidR="00E126B1" w:rsidRPr="000F01C0">
        <w:t xml:space="preserve">, </w:t>
      </w:r>
      <w:hyperlink r:id="rId36" w:history="1">
        <w:r w:rsidR="00E126B1" w:rsidRPr="000F01C0">
          <w:rPr>
            <w:rStyle w:val="Hiperveza"/>
            <w:color w:val="auto"/>
            <w:sz w:val="21"/>
            <w:szCs w:val="21"/>
          </w:rPr>
          <w:t>39/19</w:t>
        </w:r>
      </w:hyperlink>
      <w:r w:rsidR="00E126B1" w:rsidRPr="000F01C0">
        <w:t>, </w:t>
      </w:r>
      <w:hyperlink r:id="rId37" w:history="1">
        <w:r w:rsidR="00E126B1" w:rsidRPr="000F01C0">
          <w:rPr>
            <w:rStyle w:val="Hiperveza"/>
            <w:color w:val="auto"/>
          </w:rPr>
          <w:t>98/19</w:t>
        </w:r>
      </w:hyperlink>
      <w:r w:rsidRPr="000F01C0">
        <w:rPr>
          <w:rFonts w:ascii="Times New Roman" w:eastAsia="Calibri" w:hAnsi="Times New Roman" w:cs="Times New Roman"/>
          <w:sz w:val="24"/>
          <w:szCs w:val="24"/>
        </w:rPr>
        <w:t>).</w:t>
      </w:r>
    </w:p>
    <w:p w14:paraId="515D5C56" w14:textId="04BF9883" w:rsidR="001169FB" w:rsidRPr="000F01C0" w:rsidRDefault="001169FB" w:rsidP="009A2E96">
      <w:pPr>
        <w:spacing w:line="276" w:lineRule="auto"/>
        <w:rPr>
          <w:rFonts w:ascii="Times New Roman" w:eastAsia="Calibri" w:hAnsi="Times New Roman" w:cs="Times New Roman"/>
          <w:color w:val="FF0000"/>
          <w:sz w:val="24"/>
          <w:szCs w:val="24"/>
        </w:rPr>
      </w:pPr>
    </w:p>
    <w:p w14:paraId="454A8A25" w14:textId="3FB6604F" w:rsidR="00557556" w:rsidRPr="000F01C0" w:rsidRDefault="0055755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i/>
          <w:iCs/>
          <w:sz w:val="24"/>
          <w:szCs w:val="24"/>
        </w:rPr>
        <w:t>Program 5100 Katastar nekretnina</w:t>
      </w:r>
    </w:p>
    <w:p w14:paraId="52998958" w14:textId="0E8C7EF9" w:rsidR="00557556" w:rsidRPr="000F01C0" w:rsidRDefault="0055755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2A2070">
        <w:rPr>
          <w:rFonts w:ascii="Times New Roman" w:eastAsia="Calibri" w:hAnsi="Times New Roman" w:cs="Times New Roman"/>
          <w:sz w:val="24"/>
          <w:szCs w:val="24"/>
        </w:rPr>
        <w:t>20.0</w:t>
      </w:r>
      <w:r w:rsidR="00B10C1F"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 xml:space="preserve"> a odnose se na katastarsku izmjeru u svrhu obnove zemljišnih knjiga i na geodetsko-katastarske usluge u svrhu izgradnje objekata komunalne i javne infrastrukture.</w:t>
      </w:r>
    </w:p>
    <w:p w14:paraId="624BB722" w14:textId="1AF52BFA" w:rsidR="00557556" w:rsidRPr="000F01C0" w:rsidRDefault="0055755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Posebni cilj: sređene zemljišne knjige </w:t>
      </w:r>
    </w:p>
    <w:p w14:paraId="4AA4E552" w14:textId="1DFE5D98" w:rsidR="00557556" w:rsidRPr="000F01C0" w:rsidRDefault="0055755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učinka: uređen katastar nekretnina i zemljišne knjige</w:t>
      </w:r>
    </w:p>
    <w:p w14:paraId="42594618" w14:textId="02D253BA" w:rsidR="00557556" w:rsidRPr="000F01C0" w:rsidRDefault="0055755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državnoj izmjeri i katastru nekretnina (Narodne novine br. 112/18)</w:t>
      </w:r>
    </w:p>
    <w:p w14:paraId="05AC38DC" w14:textId="59E2B3FA" w:rsidR="001169FB" w:rsidRPr="000F01C0" w:rsidRDefault="001169FB" w:rsidP="009A2E96">
      <w:pPr>
        <w:spacing w:line="276" w:lineRule="auto"/>
        <w:rPr>
          <w:rFonts w:ascii="Times New Roman" w:eastAsia="Calibri" w:hAnsi="Times New Roman" w:cs="Times New Roman"/>
          <w:color w:val="FF0000"/>
          <w:sz w:val="24"/>
          <w:szCs w:val="24"/>
        </w:rPr>
      </w:pPr>
    </w:p>
    <w:p w14:paraId="691F5A82" w14:textId="112334BC" w:rsidR="00557556" w:rsidRPr="000F01C0" w:rsidRDefault="00557556"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5</w:t>
      </w:r>
      <w:r w:rsidR="00E4498B" w:rsidRPr="000F01C0">
        <w:rPr>
          <w:rFonts w:ascii="Times New Roman" w:eastAsia="Calibri" w:hAnsi="Times New Roman" w:cs="Times New Roman"/>
          <w:i/>
          <w:iCs/>
          <w:sz w:val="24"/>
          <w:szCs w:val="24"/>
        </w:rPr>
        <w:t>2</w:t>
      </w:r>
      <w:r w:rsidRPr="000F01C0">
        <w:rPr>
          <w:rFonts w:ascii="Times New Roman" w:eastAsia="Calibri" w:hAnsi="Times New Roman" w:cs="Times New Roman"/>
          <w:i/>
          <w:iCs/>
          <w:sz w:val="24"/>
          <w:szCs w:val="24"/>
        </w:rPr>
        <w:t>00 Zaštita okoliša</w:t>
      </w:r>
    </w:p>
    <w:p w14:paraId="06EABBDA" w14:textId="26380A71" w:rsidR="00890A10" w:rsidRPr="000F01C0" w:rsidRDefault="00890A1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Ukupna planirana sredstva u iznosu od </w:t>
      </w:r>
      <w:r w:rsidR="00E4498B" w:rsidRPr="000F01C0">
        <w:rPr>
          <w:rFonts w:ascii="Times New Roman" w:eastAsia="Calibri" w:hAnsi="Times New Roman" w:cs="Times New Roman"/>
          <w:sz w:val="24"/>
          <w:szCs w:val="24"/>
        </w:rPr>
        <w:t>1</w:t>
      </w:r>
      <w:r w:rsidR="002A2070">
        <w:rPr>
          <w:rFonts w:ascii="Times New Roman" w:eastAsia="Calibri" w:hAnsi="Times New Roman" w:cs="Times New Roman"/>
          <w:sz w:val="24"/>
          <w:szCs w:val="24"/>
        </w:rPr>
        <w:t>.325.000</w:t>
      </w:r>
      <w:r w:rsidR="00E4498B"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xml:space="preserve"> raspoređuju se za energetsku obnovu javnih zgrada, energetsku tranziciju i ostale aktivnosti u svrhu zaštite okoliša</w:t>
      </w:r>
    </w:p>
    <w:p w14:paraId="1E19952A" w14:textId="74DDF3D2" w:rsidR="00890A10" w:rsidRPr="000F01C0" w:rsidRDefault="00890A1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Opći cilj: zaštita okoliša </w:t>
      </w:r>
    </w:p>
    <w:p w14:paraId="01DFBA2D" w14:textId="7689AE48" w:rsidR="00890A10" w:rsidRPr="000F01C0" w:rsidRDefault="00890A1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energetski obnovljenih zgrada, izrađen plan energetske tranzicije, broj provedenih akcija u svrhu očuvanja okoliša.</w:t>
      </w:r>
    </w:p>
    <w:p w14:paraId="32EE9257" w14:textId="48BF3621" w:rsidR="00994627" w:rsidRPr="000F01C0" w:rsidRDefault="00890A10" w:rsidP="009A2E96">
      <w:pPr>
        <w:pStyle w:val="box462867"/>
        <w:shd w:val="clear" w:color="auto" w:fill="FFFFFF"/>
        <w:spacing w:before="153" w:beforeAutospacing="0" w:after="0" w:afterAutospacing="0" w:line="276" w:lineRule="auto"/>
        <w:jc w:val="both"/>
        <w:textAlignment w:val="baseline"/>
        <w:rPr>
          <w:b/>
          <w:bCs/>
          <w:sz w:val="29"/>
          <w:szCs w:val="29"/>
        </w:rPr>
      </w:pPr>
      <w:r w:rsidRPr="000F01C0">
        <w:rPr>
          <w:rFonts w:eastAsia="Calibri"/>
        </w:rPr>
        <w:t xml:space="preserve">Zakonska osnova: Zakon o zaštiti okoliša (Narodne novine br. 80/13, 153/13, 78/15, 12/18, 118/18), </w:t>
      </w:r>
      <w:r w:rsidR="00994627" w:rsidRPr="000F01C0">
        <w:rPr>
          <w:shd w:val="clear" w:color="auto" w:fill="FFFFFF"/>
        </w:rPr>
        <w:t xml:space="preserve">Zakon o energiji (»Narodne novine«, br. 120/12., 14/14., 95/15., 102/15. i 68/18.), Strategija energetskog razvoja Republike Hrvatske do 2030. s pogledom na 2050. godinu (Narodne novine br. 25/20) </w:t>
      </w:r>
    </w:p>
    <w:p w14:paraId="1AF00408" w14:textId="247CCB7B" w:rsidR="00890A10" w:rsidRPr="000F01C0" w:rsidRDefault="00890A10" w:rsidP="009A2E96">
      <w:pPr>
        <w:spacing w:line="276" w:lineRule="auto"/>
        <w:rPr>
          <w:rFonts w:ascii="Times New Roman" w:eastAsia="Calibri" w:hAnsi="Times New Roman" w:cs="Times New Roman"/>
          <w:sz w:val="24"/>
          <w:szCs w:val="24"/>
        </w:rPr>
      </w:pPr>
    </w:p>
    <w:p w14:paraId="789C4270" w14:textId="66531298" w:rsidR="00890A10" w:rsidRPr="000F01C0" w:rsidRDefault="00994627"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5</w:t>
      </w:r>
      <w:r w:rsidR="00E4498B" w:rsidRPr="000F01C0">
        <w:rPr>
          <w:rFonts w:ascii="Times New Roman" w:eastAsia="Calibri" w:hAnsi="Times New Roman" w:cs="Times New Roman"/>
          <w:i/>
          <w:iCs/>
          <w:sz w:val="24"/>
          <w:szCs w:val="24"/>
        </w:rPr>
        <w:t>3</w:t>
      </w:r>
      <w:r w:rsidRPr="000F01C0">
        <w:rPr>
          <w:rFonts w:ascii="Times New Roman" w:eastAsia="Calibri" w:hAnsi="Times New Roman" w:cs="Times New Roman"/>
          <w:i/>
          <w:iCs/>
          <w:sz w:val="24"/>
          <w:szCs w:val="24"/>
        </w:rPr>
        <w:t>00 Digitalna infrastruktura</w:t>
      </w:r>
    </w:p>
    <w:p w14:paraId="5C232BF7" w14:textId="79C34318" w:rsidR="00994627" w:rsidRPr="000F01C0" w:rsidRDefault="00994627"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u iznosu od </w:t>
      </w:r>
      <w:r w:rsidR="002A2070">
        <w:rPr>
          <w:rFonts w:ascii="Times New Roman" w:eastAsia="Calibri" w:hAnsi="Times New Roman" w:cs="Times New Roman"/>
          <w:sz w:val="24"/>
          <w:szCs w:val="24"/>
        </w:rPr>
        <w:t>30.</w:t>
      </w:r>
      <w:r w:rsidR="00E4498B" w:rsidRPr="000F01C0">
        <w:rPr>
          <w:rFonts w:ascii="Times New Roman" w:eastAsia="Calibri" w:hAnsi="Times New Roman" w:cs="Times New Roman"/>
          <w:sz w:val="24"/>
          <w:szCs w:val="24"/>
        </w:rPr>
        <w:t>000,00 €</w:t>
      </w:r>
      <w:r w:rsidRPr="000F01C0">
        <w:rPr>
          <w:rFonts w:ascii="Times New Roman" w:eastAsia="Calibri" w:hAnsi="Times New Roman" w:cs="Times New Roman"/>
          <w:sz w:val="24"/>
          <w:szCs w:val="24"/>
        </w:rPr>
        <w:t xml:space="preserve"> planiraju se utrošiti za aktivnosti u svrhu razvitka digitalizacije na području Općine.</w:t>
      </w:r>
    </w:p>
    <w:p w14:paraId="435583B9" w14:textId="7B0BE360" w:rsidR="00994627" w:rsidRPr="000F01C0" w:rsidRDefault="00994627"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razvoj digitalnog društva</w:t>
      </w:r>
    </w:p>
    <w:p w14:paraId="121ED968" w14:textId="4C4FED64" w:rsidR="00994627" w:rsidRPr="000F01C0" w:rsidRDefault="00994627"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broj implementiranih digitalnih alata</w:t>
      </w:r>
    </w:p>
    <w:p w14:paraId="3152FE9B" w14:textId="657A782E" w:rsidR="00994627" w:rsidRPr="000F01C0" w:rsidRDefault="00994627"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lastRenderedPageBreak/>
        <w:t xml:space="preserve">Zakonska osnova: </w:t>
      </w:r>
      <w:r w:rsidR="005C52D2" w:rsidRPr="000F01C0">
        <w:rPr>
          <w:rFonts w:ascii="Times New Roman" w:eastAsia="Calibri" w:hAnsi="Times New Roman" w:cs="Times New Roman"/>
          <w:sz w:val="24"/>
          <w:szCs w:val="24"/>
        </w:rPr>
        <w:t>Nacionalna razvojna strategija Republike Hrvatske do 2030. godine (Narodne novine br. 13/21)</w:t>
      </w:r>
    </w:p>
    <w:p w14:paraId="46194255" w14:textId="4C506A53" w:rsidR="00994627" w:rsidRPr="000F01C0" w:rsidRDefault="00994627" w:rsidP="009A2E96">
      <w:pPr>
        <w:spacing w:line="276" w:lineRule="auto"/>
        <w:rPr>
          <w:rFonts w:ascii="Times New Roman" w:eastAsia="Calibri" w:hAnsi="Times New Roman" w:cs="Times New Roman"/>
          <w:sz w:val="24"/>
          <w:szCs w:val="24"/>
        </w:rPr>
      </w:pPr>
    </w:p>
    <w:p w14:paraId="440BC28D" w14:textId="77777777" w:rsidR="009A2E96" w:rsidRPr="000F01C0" w:rsidRDefault="009A2E96" w:rsidP="009A2E96">
      <w:pPr>
        <w:spacing w:line="276" w:lineRule="auto"/>
        <w:rPr>
          <w:rFonts w:ascii="Times New Roman" w:eastAsia="Calibri" w:hAnsi="Times New Roman" w:cs="Times New Roman"/>
          <w:sz w:val="24"/>
          <w:szCs w:val="24"/>
        </w:rPr>
      </w:pPr>
    </w:p>
    <w:p w14:paraId="04E80FD9" w14:textId="7E9320A6" w:rsidR="005C52D2" w:rsidRPr="000F01C0" w:rsidRDefault="005C52D2"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00204 ZAŠTITA I SPAŠAVANJE</w:t>
      </w:r>
    </w:p>
    <w:p w14:paraId="5A8C1F14" w14:textId="77777777" w:rsidR="009A2E96" w:rsidRPr="000F01C0" w:rsidRDefault="009A2E96" w:rsidP="009A2E96">
      <w:pPr>
        <w:spacing w:line="276" w:lineRule="auto"/>
        <w:rPr>
          <w:rFonts w:ascii="Times New Roman" w:eastAsia="Calibri" w:hAnsi="Times New Roman" w:cs="Times New Roman"/>
          <w:sz w:val="24"/>
          <w:szCs w:val="24"/>
        </w:rPr>
      </w:pPr>
    </w:p>
    <w:p w14:paraId="0FD48FAF" w14:textId="4C22D1B0" w:rsidR="005C52D2" w:rsidRPr="000F01C0" w:rsidRDefault="005C52D2"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6000 Protupožarna zaštita</w:t>
      </w:r>
    </w:p>
    <w:p w14:paraId="1526F761" w14:textId="4A7EF72B" w:rsidR="00377990"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2A2070">
        <w:rPr>
          <w:rFonts w:ascii="Times New Roman" w:eastAsia="Calibri" w:hAnsi="Times New Roman" w:cs="Times New Roman"/>
          <w:sz w:val="24"/>
          <w:szCs w:val="24"/>
        </w:rPr>
        <w:t>646.000</w:t>
      </w:r>
      <w:r w:rsidR="00E4498B"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xml:space="preserve"> a odnose se na financiranje rada  dobrovoljn</w:t>
      </w:r>
      <w:r w:rsidR="005C52D2" w:rsidRPr="000F01C0">
        <w:rPr>
          <w:rFonts w:ascii="Times New Roman" w:eastAsia="Calibri" w:hAnsi="Times New Roman" w:cs="Times New Roman"/>
          <w:sz w:val="24"/>
          <w:szCs w:val="24"/>
        </w:rPr>
        <w:t>og</w:t>
      </w:r>
      <w:r w:rsidRPr="000F01C0">
        <w:rPr>
          <w:rFonts w:ascii="Times New Roman" w:eastAsia="Calibri" w:hAnsi="Times New Roman" w:cs="Times New Roman"/>
          <w:sz w:val="24"/>
          <w:szCs w:val="24"/>
        </w:rPr>
        <w:t xml:space="preserve"> vatrogasn</w:t>
      </w:r>
      <w:r w:rsidR="005C52D2" w:rsidRPr="000F01C0">
        <w:rPr>
          <w:rFonts w:ascii="Times New Roman" w:eastAsia="Calibri" w:hAnsi="Times New Roman" w:cs="Times New Roman"/>
          <w:sz w:val="24"/>
          <w:szCs w:val="24"/>
        </w:rPr>
        <w:t>og</w:t>
      </w:r>
      <w:r w:rsidRPr="000F01C0">
        <w:rPr>
          <w:rFonts w:ascii="Times New Roman" w:eastAsia="Calibri" w:hAnsi="Times New Roman" w:cs="Times New Roman"/>
          <w:sz w:val="24"/>
          <w:szCs w:val="24"/>
        </w:rPr>
        <w:t xml:space="preserve"> društava</w:t>
      </w:r>
      <w:r w:rsidR="00377990" w:rsidRPr="000F01C0">
        <w:rPr>
          <w:rFonts w:ascii="Times New Roman" w:eastAsia="Calibri" w:hAnsi="Times New Roman" w:cs="Times New Roman"/>
          <w:sz w:val="24"/>
          <w:szCs w:val="24"/>
        </w:rPr>
        <w:t xml:space="preserve"> Sali i izgradnju</w:t>
      </w:r>
      <w:r w:rsidR="002A2070">
        <w:rPr>
          <w:rFonts w:ascii="Times New Roman" w:eastAsia="Calibri" w:hAnsi="Times New Roman" w:cs="Times New Roman"/>
          <w:sz w:val="24"/>
          <w:szCs w:val="24"/>
        </w:rPr>
        <w:t xml:space="preserve"> odnosno sanaciju</w:t>
      </w:r>
      <w:r w:rsidR="00377990" w:rsidRPr="000F01C0">
        <w:rPr>
          <w:rFonts w:ascii="Times New Roman" w:eastAsia="Calibri" w:hAnsi="Times New Roman" w:cs="Times New Roman"/>
          <w:sz w:val="24"/>
          <w:szCs w:val="24"/>
        </w:rPr>
        <w:t xml:space="preserve"> protupožarn</w:t>
      </w:r>
      <w:r w:rsidR="002A2070">
        <w:rPr>
          <w:rFonts w:ascii="Times New Roman" w:eastAsia="Calibri" w:hAnsi="Times New Roman" w:cs="Times New Roman"/>
          <w:sz w:val="24"/>
          <w:szCs w:val="24"/>
        </w:rPr>
        <w:t>ih</w:t>
      </w:r>
      <w:r w:rsidR="00377990" w:rsidRPr="000F01C0">
        <w:rPr>
          <w:rFonts w:ascii="Times New Roman" w:eastAsia="Calibri" w:hAnsi="Times New Roman" w:cs="Times New Roman"/>
          <w:sz w:val="24"/>
          <w:szCs w:val="24"/>
        </w:rPr>
        <w:t xml:space="preserve"> </w:t>
      </w:r>
      <w:r w:rsidR="002A2070">
        <w:rPr>
          <w:rFonts w:ascii="Times New Roman" w:eastAsia="Calibri" w:hAnsi="Times New Roman" w:cs="Times New Roman"/>
          <w:sz w:val="24"/>
          <w:szCs w:val="24"/>
        </w:rPr>
        <w:t>putova.</w:t>
      </w:r>
    </w:p>
    <w:p w14:paraId="1EBDE691" w14:textId="2CFF4FF5" w:rsidR="00377990" w:rsidRPr="000F01C0" w:rsidRDefault="0037799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kvalitetno i efikasno funkcioniranje protupožarne zaštite sukladno zakonskim propisima.</w:t>
      </w:r>
    </w:p>
    <w:p w14:paraId="76430DD5" w14:textId="0E796F82" w:rsidR="00377990" w:rsidRPr="000F01C0" w:rsidRDefault="0037799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opremljenost i spremnost vatrogasnih društava, završene pripremne radnje za izgradnju protupožarnog centra.</w:t>
      </w:r>
    </w:p>
    <w:p w14:paraId="28AE503B" w14:textId="02814911" w:rsidR="00377990" w:rsidRPr="000F01C0" w:rsidRDefault="0037799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vatrogastvu (Narodne novine br:</w:t>
      </w:r>
      <w:r w:rsidR="00C97D91" w:rsidRPr="000F01C0">
        <w:rPr>
          <w:rFonts w:ascii="Times New Roman" w:eastAsia="Calibri" w:hAnsi="Times New Roman" w:cs="Times New Roman"/>
          <w:sz w:val="24"/>
          <w:szCs w:val="24"/>
        </w:rPr>
        <w:t xml:space="preserve"> </w:t>
      </w:r>
      <w:r w:rsidR="00C97D91" w:rsidRPr="000F01C0">
        <w:t>125/19</w:t>
      </w:r>
      <w:r w:rsidRPr="000F01C0">
        <w:rPr>
          <w:rFonts w:ascii="Times New Roman" w:eastAsia="Calibri" w:hAnsi="Times New Roman" w:cs="Times New Roman"/>
          <w:sz w:val="24"/>
          <w:szCs w:val="24"/>
        </w:rPr>
        <w:t>)</w:t>
      </w:r>
    </w:p>
    <w:p w14:paraId="79BBA829" w14:textId="549152A5" w:rsidR="00377990" w:rsidRPr="000F01C0" w:rsidRDefault="00377990" w:rsidP="009A2E96">
      <w:pPr>
        <w:spacing w:line="276" w:lineRule="auto"/>
        <w:rPr>
          <w:rFonts w:ascii="Times New Roman" w:eastAsia="Calibri" w:hAnsi="Times New Roman" w:cs="Times New Roman"/>
          <w:color w:val="FF0000"/>
          <w:sz w:val="24"/>
          <w:szCs w:val="24"/>
        </w:rPr>
      </w:pPr>
    </w:p>
    <w:p w14:paraId="6199F600" w14:textId="77777777" w:rsidR="00C97D91" w:rsidRPr="000F01C0" w:rsidRDefault="00377990"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6100 Civilna zaštita</w:t>
      </w:r>
    </w:p>
    <w:p w14:paraId="6CA7349E" w14:textId="3B507C8D" w:rsidR="00377990" w:rsidRPr="000F01C0" w:rsidRDefault="00377990"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sz w:val="24"/>
          <w:szCs w:val="24"/>
        </w:rPr>
        <w:t xml:space="preserve">Ukupno planirana sredstva iznose </w:t>
      </w:r>
      <w:r w:rsidR="00E4498B" w:rsidRPr="000F01C0">
        <w:rPr>
          <w:rFonts w:ascii="Times New Roman" w:eastAsia="Calibri" w:hAnsi="Times New Roman" w:cs="Times New Roman"/>
          <w:sz w:val="24"/>
          <w:szCs w:val="24"/>
        </w:rPr>
        <w:t>6.000,00 €</w:t>
      </w:r>
      <w:r w:rsidRPr="000F01C0">
        <w:rPr>
          <w:rFonts w:ascii="Times New Roman" w:eastAsia="Calibri" w:hAnsi="Times New Roman" w:cs="Times New Roman"/>
          <w:sz w:val="24"/>
          <w:szCs w:val="24"/>
        </w:rPr>
        <w:t>, a odnose se na opremanje postrojbe civilne zaštite Općine Sali,  tekuće donacije gorskoj službi spašavanja i ostale donacije u svrhu zaštite i sigurnosti građana.</w:t>
      </w:r>
    </w:p>
    <w:p w14:paraId="0A0E2EC0" w14:textId="1E935F60"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Opći cilj: kvalitetno i efikasno funkcioniranje </w:t>
      </w:r>
      <w:r w:rsidR="00377990" w:rsidRPr="000F01C0">
        <w:rPr>
          <w:rFonts w:ascii="Times New Roman" w:eastAsia="Calibri" w:hAnsi="Times New Roman" w:cs="Times New Roman"/>
          <w:sz w:val="24"/>
          <w:szCs w:val="24"/>
        </w:rPr>
        <w:t>civilne</w:t>
      </w:r>
      <w:r w:rsidRPr="000F01C0">
        <w:rPr>
          <w:rFonts w:ascii="Times New Roman" w:eastAsia="Calibri" w:hAnsi="Times New Roman" w:cs="Times New Roman"/>
          <w:sz w:val="24"/>
          <w:szCs w:val="24"/>
        </w:rPr>
        <w:t xml:space="preserve"> zaštite i ostvarivanje sustava zaštite i sigurnosti građana.</w:t>
      </w:r>
    </w:p>
    <w:p w14:paraId="5D243AEA" w14:textId="25F82684" w:rsidR="001169FB" w:rsidRPr="000F01C0" w:rsidRDefault="001169FB"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Pokazatelji uspješnosti: uspostavljena razina sigurnost i zaštite </w:t>
      </w:r>
      <w:r w:rsidR="00377990" w:rsidRPr="000F01C0">
        <w:rPr>
          <w:rFonts w:ascii="Times New Roman" w:eastAsia="Calibri" w:hAnsi="Times New Roman" w:cs="Times New Roman"/>
          <w:sz w:val="24"/>
          <w:szCs w:val="24"/>
        </w:rPr>
        <w:t>građana</w:t>
      </w:r>
    </w:p>
    <w:p w14:paraId="1416575E" w14:textId="6A7F410E" w:rsidR="001169FB" w:rsidRPr="000F01C0" w:rsidRDefault="001169FB" w:rsidP="009A2E96">
      <w:pPr>
        <w:spacing w:line="276" w:lineRule="auto"/>
        <w:rPr>
          <w:rFonts w:ascii="Times New Roman" w:eastAsia="Calibri" w:hAnsi="Times New Roman" w:cs="Times New Roman"/>
          <w:sz w:val="24"/>
          <w:szCs w:val="24"/>
        </w:rPr>
      </w:pPr>
      <w:bookmarkStart w:id="5" w:name="_Hlk117841396"/>
      <w:r w:rsidRPr="000F01C0">
        <w:rPr>
          <w:rFonts w:ascii="Times New Roman" w:eastAsia="Calibri" w:hAnsi="Times New Roman" w:cs="Times New Roman"/>
          <w:sz w:val="24"/>
          <w:szCs w:val="24"/>
        </w:rPr>
        <w:t xml:space="preserve">Zakonska osnova: </w:t>
      </w:r>
      <w:bookmarkEnd w:id="5"/>
      <w:r w:rsidRPr="000F01C0">
        <w:rPr>
          <w:rFonts w:ascii="Times New Roman" w:eastAsia="Calibri" w:hAnsi="Times New Roman" w:cs="Times New Roman"/>
          <w:sz w:val="24"/>
          <w:szCs w:val="24"/>
        </w:rPr>
        <w:t xml:space="preserve">Zakon o </w:t>
      </w:r>
      <w:r w:rsidR="00C97D91" w:rsidRPr="000F01C0">
        <w:rPr>
          <w:rFonts w:ascii="Times New Roman" w:eastAsia="Calibri" w:hAnsi="Times New Roman" w:cs="Times New Roman"/>
          <w:sz w:val="24"/>
          <w:szCs w:val="24"/>
        </w:rPr>
        <w:t xml:space="preserve">sustavu civilne zaštite (Narodne novine br. 82/15, 118/18, 31/20, 20/21) </w:t>
      </w:r>
    </w:p>
    <w:p w14:paraId="2EEF94DF" w14:textId="4E242EEE" w:rsidR="00C97D91" w:rsidRPr="000F01C0" w:rsidRDefault="00C97D91" w:rsidP="009A2E96">
      <w:pPr>
        <w:spacing w:line="276" w:lineRule="auto"/>
        <w:rPr>
          <w:rFonts w:ascii="Times New Roman" w:eastAsia="Calibri" w:hAnsi="Times New Roman" w:cs="Times New Roman"/>
          <w:sz w:val="24"/>
          <w:szCs w:val="24"/>
        </w:rPr>
      </w:pPr>
    </w:p>
    <w:p w14:paraId="5D2944A3" w14:textId="77777777" w:rsidR="009A2E96" w:rsidRPr="000F01C0" w:rsidRDefault="009A2E96" w:rsidP="009A2E96">
      <w:pPr>
        <w:spacing w:line="276" w:lineRule="auto"/>
        <w:rPr>
          <w:rFonts w:ascii="Times New Roman" w:eastAsia="Calibri" w:hAnsi="Times New Roman" w:cs="Times New Roman"/>
          <w:sz w:val="24"/>
          <w:szCs w:val="24"/>
        </w:rPr>
      </w:pPr>
    </w:p>
    <w:p w14:paraId="7E28D3BC" w14:textId="25105CBE" w:rsidR="00C97D91" w:rsidRPr="000F01C0" w:rsidRDefault="00C97D91"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00205 ŠKOLSTVO, ZDRAVSTVO I SOCIJALNA SKRB</w:t>
      </w:r>
    </w:p>
    <w:p w14:paraId="7FC29B7E" w14:textId="67D432FF" w:rsidR="00C97D91" w:rsidRPr="000F01C0" w:rsidRDefault="00C97D91" w:rsidP="009A2E96">
      <w:pPr>
        <w:spacing w:line="276" w:lineRule="auto"/>
        <w:rPr>
          <w:rFonts w:ascii="Times New Roman" w:eastAsia="Calibri" w:hAnsi="Times New Roman" w:cs="Times New Roman"/>
          <w:sz w:val="24"/>
          <w:szCs w:val="24"/>
        </w:rPr>
      </w:pPr>
    </w:p>
    <w:p w14:paraId="52B55526" w14:textId="5571873F" w:rsidR="00C97D91" w:rsidRPr="000F01C0" w:rsidRDefault="00C97D91"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7000 Javne potrebe u obrazovanju</w:t>
      </w:r>
    </w:p>
    <w:p w14:paraId="66A7B54C" w14:textId="4E9DCBE1" w:rsidR="00C97D91" w:rsidRPr="000F01C0" w:rsidRDefault="00C97D9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Ukupno planirana sredstva iznose 2</w:t>
      </w:r>
      <w:r w:rsidR="002A2070">
        <w:rPr>
          <w:rFonts w:ascii="Times New Roman" w:eastAsia="Calibri" w:hAnsi="Times New Roman" w:cs="Times New Roman"/>
          <w:sz w:val="24"/>
          <w:szCs w:val="24"/>
        </w:rPr>
        <w:t>8.6</w:t>
      </w:r>
      <w:r w:rsidR="00E4498B"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 xml:space="preserve"> a odnose se na stipendije učenicima i studentima, nabavu radnog materijala za učenike O.Š. Petar Lorini Sali i tekuće donacije za potrebe osnovnoškolskog obrazovanja.</w:t>
      </w:r>
    </w:p>
    <w:p w14:paraId="7F5E5593" w14:textId="19DBB93C" w:rsidR="00C97D91" w:rsidRPr="000F01C0" w:rsidRDefault="00C97D9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povećanje razine obrazovanja</w:t>
      </w:r>
    </w:p>
    <w:p w14:paraId="3A44D81B" w14:textId="62145DDD" w:rsidR="00C97D91" w:rsidRPr="000F01C0" w:rsidRDefault="00C97D9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dodjela stipendija studentima i učenicima, bolji uvjeti rada u osnovnoj školi.</w:t>
      </w:r>
    </w:p>
    <w:p w14:paraId="5176C487" w14:textId="08592888" w:rsidR="0013103C" w:rsidRPr="000F01C0" w:rsidRDefault="0013103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studenata i učenika koji primaju stipendije, broj djece kojim se nabavlja radni materijal i nabavljena oprema u osnovnoj školi.</w:t>
      </w:r>
    </w:p>
    <w:p w14:paraId="13714EDA" w14:textId="6C88A6E0" w:rsidR="00C97D91" w:rsidRPr="000F01C0" w:rsidRDefault="00C97D9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w:t>
      </w:r>
    </w:p>
    <w:p w14:paraId="639CC42D" w14:textId="101ED0D6" w:rsidR="00C97D91" w:rsidRPr="000F01C0" w:rsidRDefault="00C97D91" w:rsidP="009A2E96">
      <w:pPr>
        <w:spacing w:line="276" w:lineRule="auto"/>
        <w:rPr>
          <w:rFonts w:ascii="Times New Roman" w:eastAsia="Calibri" w:hAnsi="Times New Roman" w:cs="Times New Roman"/>
          <w:sz w:val="24"/>
          <w:szCs w:val="24"/>
        </w:rPr>
      </w:pPr>
    </w:p>
    <w:p w14:paraId="093E5718" w14:textId="5CA843B3" w:rsidR="00C97D91" w:rsidRPr="000F01C0" w:rsidRDefault="00C97D91"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7100 Javne potrebe u zdravstvu</w:t>
      </w:r>
    </w:p>
    <w:p w14:paraId="3E3A1028" w14:textId="026F3AC8" w:rsidR="00C97D91" w:rsidRPr="000F01C0" w:rsidRDefault="00C97D9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za ovaj program iznose </w:t>
      </w:r>
      <w:r w:rsidR="002A2070">
        <w:rPr>
          <w:rFonts w:ascii="Times New Roman" w:eastAsia="Calibri" w:hAnsi="Times New Roman" w:cs="Times New Roman"/>
          <w:sz w:val="24"/>
          <w:szCs w:val="24"/>
        </w:rPr>
        <w:t>2</w:t>
      </w:r>
      <w:r w:rsidR="00E4498B" w:rsidRPr="000F01C0">
        <w:rPr>
          <w:rFonts w:ascii="Times New Roman" w:eastAsia="Calibri" w:hAnsi="Times New Roman" w:cs="Times New Roman"/>
          <w:sz w:val="24"/>
          <w:szCs w:val="24"/>
        </w:rPr>
        <w:t>6.000,00 €</w:t>
      </w:r>
      <w:r w:rsidR="0013103C" w:rsidRPr="000F01C0">
        <w:rPr>
          <w:rFonts w:ascii="Times New Roman" w:eastAsia="Calibri" w:hAnsi="Times New Roman" w:cs="Times New Roman"/>
          <w:sz w:val="24"/>
          <w:szCs w:val="24"/>
        </w:rPr>
        <w:t xml:space="preserve"> a odnose se na sufinanciranje rada ljekarne u Salima</w:t>
      </w:r>
      <w:r w:rsidR="002A2070">
        <w:rPr>
          <w:rFonts w:ascii="Times New Roman" w:eastAsia="Calibri" w:hAnsi="Times New Roman" w:cs="Times New Roman"/>
          <w:sz w:val="24"/>
          <w:szCs w:val="24"/>
        </w:rPr>
        <w:t xml:space="preserve"> i tekuće pomoći za poboljšanje zdravstvene zaštite.</w:t>
      </w:r>
    </w:p>
    <w:p w14:paraId="0EA88499" w14:textId="5F749DB4" w:rsidR="0013103C" w:rsidRPr="000F01C0" w:rsidRDefault="0013103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poboljšanje uvjeta zdravstvene zaštite na otoku</w:t>
      </w:r>
    </w:p>
    <w:p w14:paraId="17D2FA5B" w14:textId="06FD8563" w:rsidR="0013103C" w:rsidRPr="000F01C0" w:rsidRDefault="0013103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održivost rada ljekarne na otoku</w:t>
      </w:r>
    </w:p>
    <w:p w14:paraId="06DE438F" w14:textId="77777777" w:rsidR="0013103C" w:rsidRPr="000F01C0" w:rsidRDefault="0013103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w:t>
      </w:r>
    </w:p>
    <w:p w14:paraId="46F2E202" w14:textId="61B62745" w:rsidR="0013103C" w:rsidRPr="000F01C0" w:rsidRDefault="0013103C" w:rsidP="009A2E96">
      <w:pPr>
        <w:spacing w:line="276" w:lineRule="auto"/>
        <w:rPr>
          <w:rFonts w:ascii="Times New Roman" w:eastAsia="Calibri" w:hAnsi="Times New Roman" w:cs="Times New Roman"/>
          <w:sz w:val="24"/>
          <w:szCs w:val="24"/>
        </w:rPr>
      </w:pPr>
    </w:p>
    <w:p w14:paraId="240D7276" w14:textId="68C47D9C" w:rsidR="000076FA" w:rsidRPr="000F01C0" w:rsidRDefault="000076FA"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7200 Socijalna skrb</w:t>
      </w:r>
    </w:p>
    <w:p w14:paraId="18D7FF7F" w14:textId="607219DA" w:rsidR="000076FA" w:rsidRPr="000F01C0" w:rsidRDefault="000076FA"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iznose </w:t>
      </w:r>
      <w:r w:rsidR="00E4498B" w:rsidRPr="000F01C0">
        <w:rPr>
          <w:rFonts w:ascii="Times New Roman" w:eastAsia="Calibri" w:hAnsi="Times New Roman" w:cs="Times New Roman"/>
          <w:sz w:val="24"/>
          <w:szCs w:val="24"/>
        </w:rPr>
        <w:t>1</w:t>
      </w:r>
      <w:r w:rsidR="008A1779">
        <w:rPr>
          <w:rFonts w:ascii="Times New Roman" w:eastAsia="Calibri" w:hAnsi="Times New Roman" w:cs="Times New Roman"/>
          <w:sz w:val="24"/>
          <w:szCs w:val="24"/>
        </w:rPr>
        <w:t>49</w:t>
      </w:r>
      <w:r w:rsidR="00E4498B" w:rsidRPr="000F01C0">
        <w:rPr>
          <w:rFonts w:ascii="Times New Roman" w:eastAsia="Calibri" w:hAnsi="Times New Roman" w:cs="Times New Roman"/>
          <w:sz w:val="24"/>
          <w:szCs w:val="24"/>
        </w:rPr>
        <w:t>.400,00 €</w:t>
      </w:r>
      <w:r w:rsidRPr="000F01C0">
        <w:rPr>
          <w:rFonts w:ascii="Times New Roman" w:eastAsia="Calibri" w:hAnsi="Times New Roman" w:cs="Times New Roman"/>
          <w:sz w:val="24"/>
          <w:szCs w:val="24"/>
        </w:rPr>
        <w:t xml:space="preserve"> a odnose se pomoć u kući, naknadu za ogrjev korisnicima socijalne naknade, naknadu za novorođenčad, poklon paketi za djecu za Božićne blagdane, naknadu za obiteljima i pojedincima na osnovu pojedinačnih zahtjeva, božićnice i uskrsnice umirovljn</w:t>
      </w:r>
      <w:r w:rsidR="00D35B99" w:rsidRPr="000F01C0">
        <w:rPr>
          <w:rFonts w:ascii="Times New Roman" w:eastAsia="Calibri" w:hAnsi="Times New Roman" w:cs="Times New Roman"/>
          <w:sz w:val="24"/>
          <w:szCs w:val="24"/>
        </w:rPr>
        <w:t>icima, donacija DDK i crvenom križu.</w:t>
      </w:r>
    </w:p>
    <w:p w14:paraId="071170C9" w14:textId="77777777" w:rsidR="00D35B99" w:rsidRPr="000F01C0" w:rsidRDefault="00D35B99"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pomoć socijalno ugroženim kategorijama stanovništva.</w:t>
      </w:r>
    </w:p>
    <w:p w14:paraId="43209527" w14:textId="77777777" w:rsidR="00D35B99" w:rsidRPr="000F01C0" w:rsidRDefault="00D35B99"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zadovoljiti svaki vid socijalne pomoć  na osnovu donesenih  kriterija o dodjeli ili na osnovu odluke.</w:t>
      </w:r>
    </w:p>
    <w:p w14:paraId="5406D39B" w14:textId="77777777" w:rsidR="00D35B99" w:rsidRPr="000F01C0" w:rsidRDefault="00D35B99"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socijalnoj skrbi (Narodne novine br:</w:t>
      </w:r>
      <w:r w:rsidRPr="000F01C0">
        <w:t xml:space="preserve"> </w:t>
      </w:r>
      <w:hyperlink r:id="rId38" w:history="1">
        <w:r w:rsidRPr="000F01C0">
          <w:rPr>
            <w:rStyle w:val="Hiperveza"/>
            <w:color w:val="auto"/>
          </w:rPr>
          <w:t>157/13</w:t>
        </w:r>
      </w:hyperlink>
      <w:r w:rsidRPr="000F01C0">
        <w:t xml:space="preserve">, </w:t>
      </w:r>
      <w:hyperlink r:id="rId39" w:history="1">
        <w:r w:rsidRPr="000F01C0">
          <w:rPr>
            <w:rStyle w:val="Hiperveza"/>
            <w:color w:val="auto"/>
          </w:rPr>
          <w:t>152/14</w:t>
        </w:r>
      </w:hyperlink>
      <w:r w:rsidRPr="000F01C0">
        <w:t xml:space="preserve">, </w:t>
      </w:r>
      <w:hyperlink r:id="rId40" w:history="1">
        <w:r w:rsidRPr="000F01C0">
          <w:rPr>
            <w:rStyle w:val="Hiperveza"/>
            <w:color w:val="auto"/>
          </w:rPr>
          <w:t>99/15</w:t>
        </w:r>
      </w:hyperlink>
      <w:r w:rsidRPr="000F01C0">
        <w:t xml:space="preserve">, </w:t>
      </w:r>
      <w:hyperlink r:id="rId41" w:tgtFrame="_blank" w:history="1">
        <w:r w:rsidRPr="000F01C0">
          <w:rPr>
            <w:rStyle w:val="Hiperveza"/>
            <w:color w:val="auto"/>
          </w:rPr>
          <w:t>52/16</w:t>
        </w:r>
      </w:hyperlink>
      <w:r w:rsidRPr="000F01C0">
        <w:t xml:space="preserve">, </w:t>
      </w:r>
      <w:hyperlink r:id="rId42" w:history="1">
        <w:r w:rsidRPr="000F01C0">
          <w:rPr>
            <w:rStyle w:val="Hiperveza"/>
            <w:color w:val="auto"/>
          </w:rPr>
          <w:t>16/17</w:t>
        </w:r>
      </w:hyperlink>
      <w:r w:rsidRPr="000F01C0">
        <w:t xml:space="preserve">, </w:t>
      </w:r>
      <w:hyperlink r:id="rId43" w:tgtFrame="_blank" w:history="1">
        <w:r w:rsidRPr="000F01C0">
          <w:rPr>
            <w:rStyle w:val="Hiperveza"/>
            <w:color w:val="auto"/>
          </w:rPr>
          <w:t>130/17</w:t>
        </w:r>
      </w:hyperlink>
      <w:r w:rsidRPr="000F01C0">
        <w:t xml:space="preserve">, </w:t>
      </w:r>
      <w:hyperlink r:id="rId44" w:tgtFrame="_blank" w:history="1">
        <w:r w:rsidRPr="000F01C0">
          <w:rPr>
            <w:rStyle w:val="Hiperveza"/>
            <w:color w:val="auto"/>
          </w:rPr>
          <w:t>98/19</w:t>
        </w:r>
      </w:hyperlink>
      <w:r w:rsidRPr="000F01C0">
        <w:t xml:space="preserve">, </w:t>
      </w:r>
      <w:hyperlink r:id="rId45" w:tgtFrame="_blank" w:history="1">
        <w:r w:rsidRPr="000F01C0">
          <w:rPr>
            <w:rStyle w:val="Hiperveza"/>
            <w:color w:val="auto"/>
          </w:rPr>
          <w:t>64/20</w:t>
        </w:r>
      </w:hyperlink>
      <w:r w:rsidRPr="000F01C0">
        <w:t xml:space="preserve">, </w:t>
      </w:r>
      <w:hyperlink r:id="rId46" w:tgtFrame="_blank" w:history="1">
        <w:r w:rsidRPr="000F01C0">
          <w:rPr>
            <w:rStyle w:val="Hiperveza"/>
            <w:color w:val="auto"/>
          </w:rPr>
          <w:t>138/20</w:t>
        </w:r>
      </w:hyperlink>
      <w:r w:rsidRPr="000F01C0">
        <w:rPr>
          <w:rFonts w:ascii="Times New Roman" w:eastAsia="Calibri" w:hAnsi="Times New Roman" w:cs="Times New Roman"/>
          <w:sz w:val="24"/>
          <w:szCs w:val="24"/>
        </w:rPr>
        <w:t>), Zakon o Hrvatskom crvenom križu (Narodne novine br:</w:t>
      </w:r>
      <w:r w:rsidRPr="000F01C0">
        <w:t xml:space="preserve"> </w:t>
      </w:r>
      <w:hyperlink r:id="rId47" w:history="1">
        <w:r w:rsidRPr="000F01C0">
          <w:rPr>
            <w:rStyle w:val="Hiperveza"/>
            <w:color w:val="auto"/>
          </w:rPr>
          <w:t>71/10</w:t>
        </w:r>
      </w:hyperlink>
      <w:r w:rsidRPr="000F01C0">
        <w:t xml:space="preserve">, </w:t>
      </w:r>
      <w:hyperlink r:id="rId48" w:history="1">
        <w:r w:rsidRPr="000F01C0">
          <w:rPr>
            <w:rStyle w:val="Hiperveza"/>
            <w:color w:val="auto"/>
          </w:rPr>
          <w:t>136/20</w:t>
        </w:r>
      </w:hyperlink>
      <w:r w:rsidRPr="000F01C0">
        <w:rPr>
          <w:rFonts w:ascii="Times New Roman" w:eastAsia="Calibri" w:hAnsi="Times New Roman" w:cs="Times New Roman"/>
          <w:sz w:val="24"/>
          <w:szCs w:val="24"/>
        </w:rPr>
        <w:t>).</w:t>
      </w:r>
    </w:p>
    <w:p w14:paraId="699FECA8" w14:textId="133B1BCD" w:rsidR="000076FA" w:rsidRPr="000F01C0" w:rsidRDefault="000076FA" w:rsidP="009A2E96">
      <w:pPr>
        <w:spacing w:line="276" w:lineRule="auto"/>
        <w:rPr>
          <w:rFonts w:ascii="Times New Roman" w:eastAsia="Calibri" w:hAnsi="Times New Roman" w:cs="Times New Roman"/>
          <w:color w:val="FF0000"/>
          <w:sz w:val="24"/>
          <w:szCs w:val="24"/>
        </w:rPr>
      </w:pPr>
    </w:p>
    <w:p w14:paraId="5DA6413E" w14:textId="77777777" w:rsidR="009A2E96" w:rsidRPr="000F01C0" w:rsidRDefault="009A2E96" w:rsidP="009A2E96">
      <w:pPr>
        <w:spacing w:line="276" w:lineRule="auto"/>
        <w:rPr>
          <w:rFonts w:ascii="Times New Roman" w:eastAsia="Calibri" w:hAnsi="Times New Roman" w:cs="Times New Roman"/>
          <w:color w:val="FF0000"/>
          <w:sz w:val="24"/>
          <w:szCs w:val="24"/>
        </w:rPr>
      </w:pPr>
    </w:p>
    <w:p w14:paraId="5513C288" w14:textId="49BE1C47" w:rsidR="000076FA" w:rsidRPr="000F01C0" w:rsidRDefault="00D35B99"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00206 KULTURA, SPORT, RELIGIJA</w:t>
      </w:r>
    </w:p>
    <w:p w14:paraId="1D4FB0E7" w14:textId="154250FB" w:rsidR="00D35B99" w:rsidRPr="000F01C0" w:rsidRDefault="00D35B99" w:rsidP="009A2E96">
      <w:pPr>
        <w:spacing w:line="276" w:lineRule="auto"/>
        <w:rPr>
          <w:rFonts w:ascii="Times New Roman" w:eastAsia="Calibri" w:hAnsi="Times New Roman" w:cs="Times New Roman"/>
          <w:b/>
          <w:bCs/>
          <w:sz w:val="24"/>
          <w:szCs w:val="24"/>
        </w:rPr>
      </w:pPr>
    </w:p>
    <w:p w14:paraId="2C297677" w14:textId="0AFEC120" w:rsidR="00D35B99" w:rsidRPr="000F01C0" w:rsidRDefault="00D35B99"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8000 Javne potrebe u kulturi</w:t>
      </w:r>
    </w:p>
    <w:p w14:paraId="6A43A3D1" w14:textId="3E8FD1DD" w:rsidR="00D35B99" w:rsidRPr="000F01C0" w:rsidRDefault="00D35B99"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Ukupno planirana sredstva iznose </w:t>
      </w:r>
      <w:r w:rsidR="008A1779">
        <w:rPr>
          <w:rFonts w:ascii="Times New Roman" w:eastAsia="Calibri" w:hAnsi="Times New Roman" w:cs="Times New Roman"/>
          <w:sz w:val="24"/>
          <w:szCs w:val="24"/>
        </w:rPr>
        <w:t>121.900</w:t>
      </w:r>
      <w:r w:rsidR="009A0CF7"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xml:space="preserve"> a odnose se na financiranje udruga u kulturi, kulturnih događanja, očuvanje kulturne baštine, </w:t>
      </w:r>
      <w:r w:rsidR="00F10E45" w:rsidRPr="000F01C0">
        <w:rPr>
          <w:rFonts w:ascii="Times New Roman" w:eastAsia="Calibri" w:hAnsi="Times New Roman" w:cs="Times New Roman"/>
          <w:sz w:val="24"/>
          <w:szCs w:val="24"/>
        </w:rPr>
        <w:t>donacije</w:t>
      </w:r>
      <w:r w:rsidRPr="000F01C0">
        <w:rPr>
          <w:rFonts w:ascii="Times New Roman" w:eastAsia="Calibri" w:hAnsi="Times New Roman" w:cs="Times New Roman"/>
          <w:sz w:val="24"/>
          <w:szCs w:val="24"/>
        </w:rPr>
        <w:t xml:space="preserve"> za izdavanje knjiga</w:t>
      </w:r>
      <w:r w:rsidR="00F10E45" w:rsidRPr="000F01C0">
        <w:rPr>
          <w:rFonts w:ascii="Times New Roman" w:eastAsia="Calibri" w:hAnsi="Times New Roman" w:cs="Times New Roman"/>
          <w:sz w:val="24"/>
          <w:szCs w:val="24"/>
        </w:rPr>
        <w:t>, i pripremne radnje za osnivanje zavičajnog muzeja.</w:t>
      </w:r>
    </w:p>
    <w:p w14:paraId="156AFF74" w14:textId="1DC37718" w:rsidR="00F10E45" w:rsidRPr="000F01C0" w:rsidRDefault="00F10E45"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poticanje rada kulturnih udruga</w:t>
      </w:r>
      <w:r w:rsidR="00E12FD6" w:rsidRPr="000F01C0">
        <w:rPr>
          <w:rFonts w:ascii="Times New Roman" w:eastAsia="Calibri" w:hAnsi="Times New Roman" w:cs="Times New Roman"/>
          <w:sz w:val="24"/>
          <w:szCs w:val="24"/>
        </w:rPr>
        <w:t>, promicanje i očuvanje kulturne baštine</w:t>
      </w:r>
    </w:p>
    <w:p w14:paraId="44D6C787" w14:textId="3A2F23DE" w:rsidR="00F10E45" w:rsidRPr="000F01C0" w:rsidRDefault="00F10E45"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udruga, broj održanih kulturnih manifestacija, broj članova udruga</w:t>
      </w:r>
      <w:r w:rsidR="00E12FD6"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 xml:space="preserve">broj </w:t>
      </w:r>
      <w:r w:rsidR="00E12FD6" w:rsidRPr="000F01C0">
        <w:rPr>
          <w:rFonts w:ascii="Times New Roman" w:eastAsia="Calibri" w:hAnsi="Times New Roman" w:cs="Times New Roman"/>
          <w:sz w:val="24"/>
          <w:szCs w:val="24"/>
        </w:rPr>
        <w:t>održanih</w:t>
      </w:r>
      <w:r w:rsidRPr="000F01C0">
        <w:rPr>
          <w:rFonts w:ascii="Times New Roman" w:eastAsia="Calibri" w:hAnsi="Times New Roman" w:cs="Times New Roman"/>
          <w:sz w:val="24"/>
          <w:szCs w:val="24"/>
        </w:rPr>
        <w:t xml:space="preserve"> kulturni</w:t>
      </w:r>
      <w:r w:rsidR="00E12FD6" w:rsidRPr="000F01C0">
        <w:rPr>
          <w:rFonts w:ascii="Times New Roman" w:eastAsia="Calibri" w:hAnsi="Times New Roman" w:cs="Times New Roman"/>
          <w:sz w:val="24"/>
          <w:szCs w:val="24"/>
        </w:rPr>
        <w:t>h</w:t>
      </w:r>
      <w:r w:rsidRPr="000F01C0">
        <w:rPr>
          <w:rFonts w:ascii="Times New Roman" w:eastAsia="Calibri" w:hAnsi="Times New Roman" w:cs="Times New Roman"/>
          <w:sz w:val="24"/>
          <w:szCs w:val="24"/>
        </w:rPr>
        <w:t xml:space="preserve"> manifestacija</w:t>
      </w:r>
      <w:r w:rsidR="00E12FD6" w:rsidRPr="000F01C0">
        <w:rPr>
          <w:rFonts w:ascii="Times New Roman" w:eastAsia="Calibri" w:hAnsi="Times New Roman" w:cs="Times New Roman"/>
          <w:sz w:val="24"/>
          <w:szCs w:val="24"/>
        </w:rPr>
        <w:t>, izrađeno idejno rješenje zavičajnog muzeja.</w:t>
      </w:r>
    </w:p>
    <w:p w14:paraId="7EB15D55" w14:textId="5F10A1D5" w:rsidR="00F10E45" w:rsidRPr="000F01C0" w:rsidRDefault="00F10E45"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financiranju javnih potreba u kulturi (Narodne novine br:</w:t>
      </w:r>
      <w:r w:rsidRPr="000F01C0">
        <w:t xml:space="preserve"> </w:t>
      </w:r>
      <w:hyperlink r:id="rId49" w:history="1">
        <w:r w:rsidRPr="000F01C0">
          <w:rPr>
            <w:rStyle w:val="Hiperveza"/>
            <w:color w:val="auto"/>
          </w:rPr>
          <w:t>47/90</w:t>
        </w:r>
      </w:hyperlink>
      <w:r w:rsidRPr="000F01C0">
        <w:t xml:space="preserve">, </w:t>
      </w:r>
      <w:hyperlink r:id="rId50" w:history="1">
        <w:r w:rsidRPr="000F01C0">
          <w:rPr>
            <w:rStyle w:val="Hiperveza"/>
            <w:color w:val="auto"/>
          </w:rPr>
          <w:t>27/93</w:t>
        </w:r>
      </w:hyperlink>
      <w:r w:rsidRPr="000F01C0">
        <w:t xml:space="preserve">, </w:t>
      </w:r>
      <w:hyperlink r:id="rId51" w:history="1">
        <w:r w:rsidRPr="000F01C0">
          <w:rPr>
            <w:rStyle w:val="Hiperveza"/>
            <w:color w:val="auto"/>
          </w:rPr>
          <w:t>38/09</w:t>
        </w:r>
      </w:hyperlink>
      <w:r w:rsidRPr="000F01C0">
        <w:rPr>
          <w:rFonts w:ascii="Times New Roman" w:eastAsia="Calibri" w:hAnsi="Times New Roman" w:cs="Times New Roman"/>
          <w:sz w:val="24"/>
          <w:szCs w:val="24"/>
        </w:rPr>
        <w:t>)</w:t>
      </w:r>
      <w:r w:rsidR="00E12FD6" w:rsidRPr="000F01C0">
        <w:rPr>
          <w:rFonts w:ascii="Times New Roman" w:eastAsia="Calibri" w:hAnsi="Times New Roman" w:cs="Times New Roman"/>
          <w:sz w:val="24"/>
          <w:szCs w:val="24"/>
        </w:rPr>
        <w:t xml:space="preserve">, Zakon o ustanovama (Narodne novine br. 76/93, 29/97, 47/99, 35/08, 127/19) </w:t>
      </w:r>
    </w:p>
    <w:p w14:paraId="3BD2089E" w14:textId="1C1D51F5" w:rsidR="00C97D91" w:rsidRPr="000F01C0" w:rsidRDefault="00C97D91" w:rsidP="009A2E96">
      <w:pPr>
        <w:spacing w:line="276" w:lineRule="auto"/>
        <w:rPr>
          <w:rFonts w:ascii="Times New Roman" w:eastAsia="Calibri" w:hAnsi="Times New Roman" w:cs="Times New Roman"/>
          <w:sz w:val="24"/>
          <w:szCs w:val="24"/>
        </w:rPr>
      </w:pPr>
    </w:p>
    <w:p w14:paraId="2BDDD4DC" w14:textId="3E3DDD3E" w:rsidR="00E12FD6" w:rsidRPr="000F01C0" w:rsidRDefault="00E12FD6"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8100 Javne potrebe u sportu</w:t>
      </w:r>
    </w:p>
    <w:p w14:paraId="22FFE1AF" w14:textId="2CEAFCDB" w:rsidR="00E12FD6" w:rsidRPr="000F01C0" w:rsidRDefault="00E12F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iznose </w:t>
      </w:r>
      <w:r w:rsidR="00E72A32">
        <w:rPr>
          <w:rFonts w:ascii="Times New Roman" w:eastAsia="Calibri" w:hAnsi="Times New Roman" w:cs="Times New Roman"/>
          <w:sz w:val="24"/>
          <w:szCs w:val="24"/>
        </w:rPr>
        <w:t>1.</w:t>
      </w:r>
      <w:r w:rsidR="009A0CF7" w:rsidRPr="000F01C0">
        <w:rPr>
          <w:rFonts w:ascii="Times New Roman" w:eastAsia="Calibri" w:hAnsi="Times New Roman" w:cs="Times New Roman"/>
          <w:sz w:val="24"/>
          <w:szCs w:val="24"/>
        </w:rPr>
        <w:t>1</w:t>
      </w:r>
      <w:r w:rsidR="008A1779">
        <w:rPr>
          <w:rFonts w:ascii="Times New Roman" w:eastAsia="Calibri" w:hAnsi="Times New Roman" w:cs="Times New Roman"/>
          <w:sz w:val="24"/>
          <w:szCs w:val="24"/>
        </w:rPr>
        <w:t>16</w:t>
      </w:r>
      <w:r w:rsidR="009A0CF7" w:rsidRPr="000F01C0">
        <w:rPr>
          <w:rFonts w:ascii="Times New Roman" w:eastAsia="Calibri" w:hAnsi="Times New Roman" w:cs="Times New Roman"/>
          <w:sz w:val="24"/>
          <w:szCs w:val="24"/>
        </w:rPr>
        <w:t>.000,00 €</w:t>
      </w:r>
      <w:r w:rsidR="00E72A32">
        <w:rPr>
          <w:rFonts w:ascii="Times New Roman" w:eastAsia="Calibri" w:hAnsi="Times New Roman" w:cs="Times New Roman"/>
          <w:sz w:val="24"/>
          <w:szCs w:val="24"/>
        </w:rPr>
        <w:t>, od čega se 116.000,00 €</w:t>
      </w:r>
      <w:r w:rsidRPr="000F01C0">
        <w:rPr>
          <w:rFonts w:ascii="Times New Roman" w:eastAsia="Calibri" w:hAnsi="Times New Roman" w:cs="Times New Roman"/>
          <w:sz w:val="24"/>
          <w:szCs w:val="24"/>
        </w:rPr>
        <w:t xml:space="preserve"> </w:t>
      </w:r>
      <w:r w:rsidR="00E72A32">
        <w:rPr>
          <w:rFonts w:ascii="Times New Roman" w:eastAsia="Calibri" w:hAnsi="Times New Roman" w:cs="Times New Roman"/>
          <w:sz w:val="24"/>
          <w:szCs w:val="24"/>
        </w:rPr>
        <w:t>planira potrošiti na</w:t>
      </w:r>
      <w:r w:rsidRPr="000F01C0">
        <w:rPr>
          <w:rFonts w:ascii="Times New Roman" w:eastAsia="Calibri" w:hAnsi="Times New Roman" w:cs="Times New Roman"/>
          <w:sz w:val="24"/>
          <w:szCs w:val="24"/>
        </w:rPr>
        <w:t xml:space="preserve"> donacije sportskim udrugama</w:t>
      </w:r>
      <w:r w:rsidR="006B7255" w:rsidRPr="000F01C0">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za sportska događanja</w:t>
      </w:r>
      <w:r w:rsidR="006B7255" w:rsidRPr="000F01C0">
        <w:rPr>
          <w:rFonts w:ascii="Times New Roman" w:eastAsia="Calibri" w:hAnsi="Times New Roman" w:cs="Times New Roman"/>
          <w:sz w:val="24"/>
          <w:szCs w:val="24"/>
        </w:rPr>
        <w:t>,</w:t>
      </w:r>
      <w:r w:rsidRPr="000F01C0">
        <w:rPr>
          <w:rFonts w:ascii="Times New Roman" w:eastAsia="Calibri" w:hAnsi="Times New Roman" w:cs="Times New Roman"/>
          <w:sz w:val="24"/>
          <w:szCs w:val="24"/>
        </w:rPr>
        <w:t xml:space="preserve"> uređenje sportskih igrališta i </w:t>
      </w:r>
      <w:r w:rsidR="006B7255" w:rsidRPr="000F01C0">
        <w:rPr>
          <w:rFonts w:ascii="Times New Roman" w:eastAsia="Calibri" w:hAnsi="Times New Roman" w:cs="Times New Roman"/>
          <w:sz w:val="24"/>
          <w:szCs w:val="24"/>
        </w:rPr>
        <w:t>pripremne radnje za izgradnju sportske dvorane</w:t>
      </w:r>
      <w:r w:rsidR="00E72A32">
        <w:rPr>
          <w:rFonts w:ascii="Times New Roman" w:eastAsia="Calibri" w:hAnsi="Times New Roman" w:cs="Times New Roman"/>
          <w:sz w:val="24"/>
          <w:szCs w:val="24"/>
        </w:rPr>
        <w:t>, a 1.000.000,00 €  na izgradnju sportske dvorane u sklopu nove škole u Salima.</w:t>
      </w:r>
      <w:r w:rsidR="006B7255" w:rsidRPr="000F01C0">
        <w:rPr>
          <w:rFonts w:ascii="Times New Roman" w:eastAsia="Calibri" w:hAnsi="Times New Roman" w:cs="Times New Roman"/>
          <w:sz w:val="24"/>
          <w:szCs w:val="24"/>
        </w:rPr>
        <w:t>.</w:t>
      </w:r>
    </w:p>
    <w:p w14:paraId="4D81A973" w14:textId="4DF31754" w:rsidR="00E12FD6" w:rsidRPr="000F01C0" w:rsidRDefault="00E12F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poticanje sporta i sportskih manifestacija.</w:t>
      </w:r>
    </w:p>
    <w:p w14:paraId="024E876F" w14:textId="4C3AA90A" w:rsidR="00E12FD6" w:rsidRPr="00EA6221" w:rsidRDefault="00E12FD6"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program obuhvaća tekuće donacije sportskim udrugama na području općine</w:t>
      </w:r>
      <w:r w:rsidR="006B7255" w:rsidRPr="000F01C0">
        <w:rPr>
          <w:rFonts w:ascii="Times New Roman" w:eastAsia="Calibri" w:hAnsi="Times New Roman" w:cs="Times New Roman"/>
          <w:sz w:val="24"/>
          <w:szCs w:val="24"/>
        </w:rPr>
        <w:t>, uređenje sportskih igrališta i izgradnju sportske dvorane.</w:t>
      </w:r>
    </w:p>
    <w:p w14:paraId="19AE5AF5" w14:textId="7196BD4F" w:rsidR="00E12FD6" w:rsidRP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Pokazatelji uspješnosti: broj sportskih udruga, broj građana koji su uključeni u rad tih udruga, broj realiziranih programa i održanih sportskih natjecanja</w:t>
      </w:r>
      <w:r w:rsidR="006B7255" w:rsidRPr="00EA6221">
        <w:rPr>
          <w:rFonts w:ascii="Times New Roman" w:eastAsia="Calibri" w:hAnsi="Times New Roman" w:cs="Times New Roman"/>
          <w:sz w:val="24"/>
          <w:szCs w:val="24"/>
        </w:rPr>
        <w:t>, broj uređenih sportskih igrališta i napravljene pripremne radnje za izgradnju sportske dvorane</w:t>
      </w:r>
      <w:r w:rsidRPr="00EA6221">
        <w:rPr>
          <w:rFonts w:ascii="Times New Roman" w:eastAsia="Calibri" w:hAnsi="Times New Roman" w:cs="Times New Roman"/>
          <w:sz w:val="24"/>
          <w:szCs w:val="24"/>
        </w:rPr>
        <w:t>.</w:t>
      </w:r>
    </w:p>
    <w:p w14:paraId="151B290E" w14:textId="77777777" w:rsid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Zakonska osnova: Zakon o sportu (Narodne novine br:.</w:t>
      </w:r>
      <w:r w:rsidRPr="00EA6221">
        <w:t xml:space="preserve"> </w:t>
      </w:r>
      <w:hyperlink r:id="rId52" w:tgtFrame="_blank" w:history="1">
        <w:r w:rsidRPr="00EA6221">
          <w:rPr>
            <w:rStyle w:val="Hiperveza"/>
            <w:color w:val="auto"/>
          </w:rPr>
          <w:t>71/06</w:t>
        </w:r>
      </w:hyperlink>
      <w:r w:rsidRPr="00EA6221">
        <w:t xml:space="preserve">, </w:t>
      </w:r>
      <w:hyperlink r:id="rId53" w:tgtFrame="_blank" w:history="1">
        <w:r w:rsidRPr="00EA6221">
          <w:rPr>
            <w:rStyle w:val="Hiperveza"/>
            <w:color w:val="auto"/>
          </w:rPr>
          <w:t>150/08</w:t>
        </w:r>
      </w:hyperlink>
      <w:r w:rsidRPr="00EA6221">
        <w:t xml:space="preserve">, </w:t>
      </w:r>
      <w:hyperlink r:id="rId54" w:tgtFrame="_blank" w:history="1">
        <w:r w:rsidRPr="00EA6221">
          <w:rPr>
            <w:rStyle w:val="Hiperveza"/>
            <w:color w:val="auto"/>
          </w:rPr>
          <w:t>124/10</w:t>
        </w:r>
      </w:hyperlink>
      <w:r w:rsidRPr="00EA6221">
        <w:t xml:space="preserve">, </w:t>
      </w:r>
      <w:hyperlink r:id="rId55" w:tgtFrame="_blank" w:history="1">
        <w:r w:rsidRPr="00EA6221">
          <w:rPr>
            <w:rStyle w:val="Hiperveza"/>
            <w:color w:val="auto"/>
          </w:rPr>
          <w:t>124/11</w:t>
        </w:r>
      </w:hyperlink>
      <w:r w:rsidRPr="00EA6221">
        <w:t xml:space="preserve">, </w:t>
      </w:r>
      <w:hyperlink r:id="rId56" w:tgtFrame="_blank" w:history="1">
        <w:r w:rsidRPr="00EA6221">
          <w:rPr>
            <w:rStyle w:val="Hiperveza"/>
            <w:color w:val="auto"/>
          </w:rPr>
          <w:t>86/12</w:t>
        </w:r>
      </w:hyperlink>
      <w:r w:rsidRPr="00EA6221">
        <w:t xml:space="preserve">, </w:t>
      </w:r>
      <w:hyperlink r:id="rId57" w:tgtFrame="_blank" w:history="1">
        <w:r w:rsidRPr="00EA6221">
          <w:rPr>
            <w:rStyle w:val="Hiperveza"/>
            <w:color w:val="auto"/>
          </w:rPr>
          <w:t>94/13</w:t>
        </w:r>
      </w:hyperlink>
      <w:r w:rsidRPr="00EA6221">
        <w:t>,</w:t>
      </w:r>
      <w:hyperlink r:id="rId58" w:tgtFrame="_blank" w:history="1">
        <w:r w:rsidRPr="00EA6221">
          <w:rPr>
            <w:rStyle w:val="Hiperveza"/>
            <w:color w:val="auto"/>
          </w:rPr>
          <w:t xml:space="preserve"> 85/15</w:t>
        </w:r>
      </w:hyperlink>
      <w:r w:rsidRPr="00EA6221">
        <w:t xml:space="preserve">, </w:t>
      </w:r>
      <w:hyperlink r:id="rId59" w:tgtFrame="_blank" w:history="1">
        <w:r w:rsidRPr="00EA6221">
          <w:rPr>
            <w:rStyle w:val="Hiperveza"/>
            <w:color w:val="auto"/>
          </w:rPr>
          <w:t>19/16</w:t>
        </w:r>
      </w:hyperlink>
      <w:r w:rsidRPr="00EA6221">
        <w:t xml:space="preserve">, </w:t>
      </w:r>
      <w:hyperlink r:id="rId60" w:tgtFrame="_blank" w:history="1">
        <w:r w:rsidRPr="00EA6221">
          <w:rPr>
            <w:rStyle w:val="Hiperveza"/>
            <w:color w:val="auto"/>
          </w:rPr>
          <w:t>98/19</w:t>
        </w:r>
      </w:hyperlink>
      <w:r w:rsidRPr="00EA6221">
        <w:t xml:space="preserve">, </w:t>
      </w:r>
      <w:hyperlink r:id="rId61" w:history="1">
        <w:r w:rsidRPr="00EA6221">
          <w:rPr>
            <w:rStyle w:val="Hiperveza"/>
            <w:color w:val="auto"/>
          </w:rPr>
          <w:t>47/20</w:t>
        </w:r>
      </w:hyperlink>
      <w:r w:rsidRPr="00EA6221">
        <w:t xml:space="preserve">, </w:t>
      </w:r>
      <w:hyperlink r:id="rId62" w:history="1">
        <w:r w:rsidRPr="00EA6221">
          <w:rPr>
            <w:rStyle w:val="Hiperveza"/>
            <w:color w:val="auto"/>
          </w:rPr>
          <w:t>77/20</w:t>
        </w:r>
      </w:hyperlink>
      <w:r w:rsidRPr="00EA6221">
        <w:rPr>
          <w:rFonts w:ascii="Times New Roman" w:eastAsia="Calibri" w:hAnsi="Times New Roman" w:cs="Times New Roman"/>
          <w:sz w:val="24"/>
          <w:szCs w:val="24"/>
        </w:rPr>
        <w:t>)</w:t>
      </w:r>
    </w:p>
    <w:p w14:paraId="5C7BE3C7" w14:textId="77777777" w:rsidR="00EA6221" w:rsidRDefault="00EA6221" w:rsidP="009A2E96">
      <w:pPr>
        <w:spacing w:line="276" w:lineRule="auto"/>
        <w:rPr>
          <w:rFonts w:ascii="Times New Roman" w:eastAsia="Calibri" w:hAnsi="Times New Roman" w:cs="Times New Roman"/>
          <w:sz w:val="24"/>
          <w:szCs w:val="24"/>
        </w:rPr>
      </w:pPr>
    </w:p>
    <w:p w14:paraId="57733012" w14:textId="77777777" w:rsidR="00EA6221" w:rsidRPr="000F01C0" w:rsidRDefault="00EA6221"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Program </w:t>
      </w:r>
      <w:r w:rsidRPr="000F01C0">
        <w:rPr>
          <w:rFonts w:ascii="Times New Roman" w:eastAsia="Calibri" w:hAnsi="Times New Roman" w:cs="Times New Roman"/>
          <w:i/>
          <w:iCs/>
          <w:sz w:val="24"/>
          <w:szCs w:val="24"/>
        </w:rPr>
        <w:t>8200 Vjerske zajednice</w:t>
      </w:r>
    </w:p>
    <w:p w14:paraId="32676386" w14:textId="6A790126"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iznose </w:t>
      </w:r>
      <w:r w:rsidR="008A1779">
        <w:rPr>
          <w:rFonts w:ascii="Times New Roman" w:eastAsia="Calibri" w:hAnsi="Times New Roman" w:cs="Times New Roman"/>
          <w:sz w:val="24"/>
          <w:szCs w:val="24"/>
        </w:rPr>
        <w:t>70.0</w:t>
      </w:r>
      <w:r w:rsidR="009A0CF7"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 a odnose se na tekuće donacije vjerskim zajednicama i kapitalne donacije za obnovu sakralnih objekata.</w:t>
      </w:r>
    </w:p>
    <w:p w14:paraId="22B09411" w14:textId="24B0EDBA"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Poseban cilj: Očuvanje kulturne baštine</w:t>
      </w:r>
    </w:p>
    <w:p w14:paraId="4361D82E" w14:textId="77777777"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lastRenderedPageBreak/>
        <w:t xml:space="preserve">Zakonska osnova: </w:t>
      </w:r>
      <w:bookmarkStart w:id="6" w:name="_Hlk117850267"/>
      <w:r w:rsidRPr="000F01C0">
        <w:rPr>
          <w:rFonts w:ascii="Times New Roman" w:eastAsia="Calibri" w:hAnsi="Times New Roman" w:cs="Times New Roman"/>
          <w:sz w:val="24"/>
          <w:szCs w:val="24"/>
        </w:rPr>
        <w:t>Zakon o lokalnoj i područnoj (regionalnoj) samoupravi.</w:t>
      </w:r>
    </w:p>
    <w:bookmarkEnd w:id="6"/>
    <w:p w14:paraId="50E4343C" w14:textId="6301D2B7" w:rsidR="00E12FD6" w:rsidRPr="000F01C0" w:rsidRDefault="00EA6221"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00207 POLJOPRIVREDA</w:t>
      </w:r>
    </w:p>
    <w:p w14:paraId="57FD920B" w14:textId="35D8887D" w:rsidR="00EA6221" w:rsidRPr="000F01C0" w:rsidRDefault="00EA6221" w:rsidP="009A2E96">
      <w:pPr>
        <w:spacing w:line="276" w:lineRule="auto"/>
        <w:rPr>
          <w:rFonts w:ascii="Times New Roman" w:eastAsia="Calibri" w:hAnsi="Times New Roman" w:cs="Times New Roman"/>
          <w:sz w:val="24"/>
          <w:szCs w:val="24"/>
        </w:rPr>
      </w:pPr>
    </w:p>
    <w:p w14:paraId="4EF8EABE" w14:textId="45E3A94B" w:rsidR="00EA6221" w:rsidRPr="000F01C0" w:rsidRDefault="00EA6221"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9000 Subvencije u poljoprivredi</w:t>
      </w:r>
    </w:p>
    <w:p w14:paraId="49E280BB" w14:textId="70CCC41C"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Planirana sredstva u iznosu od 2</w:t>
      </w:r>
      <w:r w:rsidR="009A0CF7" w:rsidRPr="000F01C0">
        <w:rPr>
          <w:rFonts w:ascii="Times New Roman" w:eastAsia="Calibri" w:hAnsi="Times New Roman" w:cs="Times New Roman"/>
          <w:sz w:val="24"/>
          <w:szCs w:val="24"/>
        </w:rPr>
        <w:t>.700,00 €</w:t>
      </w:r>
      <w:r w:rsidRPr="000F01C0">
        <w:rPr>
          <w:rFonts w:ascii="Times New Roman" w:eastAsia="Calibri" w:hAnsi="Times New Roman" w:cs="Times New Roman"/>
          <w:sz w:val="24"/>
          <w:szCs w:val="24"/>
        </w:rPr>
        <w:t xml:space="preserve"> odnose se na subvencije za male poljoprivrednike</w:t>
      </w:r>
    </w:p>
    <w:p w14:paraId="03458712" w14:textId="60087563"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razvoj poljoprivrednih djelatnosti</w:t>
      </w:r>
    </w:p>
    <w:p w14:paraId="4A69F78B" w14:textId="77777777"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w:t>
      </w:r>
    </w:p>
    <w:p w14:paraId="3F8C4C4E" w14:textId="67AF3A4D" w:rsidR="00EA6221" w:rsidRPr="000F01C0" w:rsidRDefault="00EA6221" w:rsidP="009A2E96">
      <w:pPr>
        <w:spacing w:line="276" w:lineRule="auto"/>
        <w:rPr>
          <w:rFonts w:ascii="Times New Roman" w:eastAsia="Calibri" w:hAnsi="Times New Roman" w:cs="Times New Roman"/>
          <w:sz w:val="24"/>
          <w:szCs w:val="24"/>
        </w:rPr>
      </w:pPr>
    </w:p>
    <w:p w14:paraId="485C81BA" w14:textId="21526E93" w:rsidR="00EA6221" w:rsidRPr="000F01C0" w:rsidRDefault="00EA6221"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9100 Razvoj poljoprivrede</w:t>
      </w:r>
    </w:p>
    <w:p w14:paraId="7268D178" w14:textId="5A79819B" w:rsidR="00EA6221" w:rsidRPr="000F01C0" w:rsidRDefault="00EA6221"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u iznosu od </w:t>
      </w:r>
      <w:r w:rsidR="009A0CF7" w:rsidRPr="000F01C0">
        <w:rPr>
          <w:rFonts w:ascii="Times New Roman" w:eastAsia="Calibri" w:hAnsi="Times New Roman" w:cs="Times New Roman"/>
          <w:sz w:val="24"/>
          <w:szCs w:val="24"/>
        </w:rPr>
        <w:t>6.600,00 €</w:t>
      </w:r>
      <w:r w:rsidRPr="000F01C0">
        <w:rPr>
          <w:rFonts w:ascii="Times New Roman" w:eastAsia="Calibri" w:hAnsi="Times New Roman" w:cs="Times New Roman"/>
          <w:sz w:val="24"/>
          <w:szCs w:val="24"/>
        </w:rPr>
        <w:t xml:space="preserve"> za aktivnosti komasacije</w:t>
      </w:r>
      <w:r w:rsidR="00013C82" w:rsidRPr="000F01C0">
        <w:rPr>
          <w:rFonts w:ascii="Times New Roman" w:eastAsia="Calibri" w:hAnsi="Times New Roman" w:cs="Times New Roman"/>
          <w:sz w:val="24"/>
          <w:szCs w:val="24"/>
        </w:rPr>
        <w:t>.</w:t>
      </w:r>
    </w:p>
    <w:p w14:paraId="04F7549F" w14:textId="740B9B35" w:rsidR="00013C82" w:rsidRPr="000F01C0" w:rsidRDefault="00013C82"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Povećanje broja OPG-ova</w:t>
      </w:r>
    </w:p>
    <w:p w14:paraId="7C4E3F1B" w14:textId="41B9F663" w:rsidR="00013C82" w:rsidRPr="000F01C0" w:rsidRDefault="006052D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w:t>
      </w:r>
      <w:r w:rsidR="00EA6103" w:rsidRPr="000F01C0">
        <w:rPr>
          <w:rFonts w:ascii="Times New Roman" w:eastAsia="Calibri" w:hAnsi="Times New Roman" w:cs="Times New Roman"/>
          <w:sz w:val="24"/>
          <w:szCs w:val="24"/>
        </w:rPr>
        <w:t>Zakon o poljoprivredi (</w:t>
      </w:r>
      <w:r w:rsidR="009007AC" w:rsidRPr="000F01C0">
        <w:rPr>
          <w:rFonts w:ascii="Times New Roman" w:eastAsia="Calibri" w:hAnsi="Times New Roman" w:cs="Times New Roman"/>
          <w:sz w:val="24"/>
          <w:szCs w:val="24"/>
        </w:rPr>
        <w:t xml:space="preserve">Narodne novine br. 118/18, 42/20, 127/20, 52/21) </w:t>
      </w:r>
    </w:p>
    <w:p w14:paraId="162E0437" w14:textId="7E647A0F" w:rsidR="009007AC" w:rsidRPr="000F01C0" w:rsidRDefault="009007AC" w:rsidP="009A2E96">
      <w:pPr>
        <w:spacing w:line="276" w:lineRule="auto"/>
        <w:rPr>
          <w:rFonts w:ascii="Times New Roman" w:eastAsia="Calibri" w:hAnsi="Times New Roman" w:cs="Times New Roman"/>
          <w:sz w:val="24"/>
          <w:szCs w:val="24"/>
        </w:rPr>
      </w:pPr>
    </w:p>
    <w:p w14:paraId="6FAB879C" w14:textId="6C20A2CB" w:rsidR="009007AC" w:rsidRPr="000F01C0" w:rsidRDefault="009007AC"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9200 Zaštita životinja</w:t>
      </w:r>
    </w:p>
    <w:p w14:paraId="3B122F65" w14:textId="78052050" w:rsidR="009007AC" w:rsidRPr="000F01C0" w:rsidRDefault="009007A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Ukupna planirana sredstva u iznosu od </w:t>
      </w:r>
      <w:r w:rsidR="008A1779">
        <w:rPr>
          <w:rFonts w:ascii="Times New Roman" w:eastAsia="Calibri" w:hAnsi="Times New Roman" w:cs="Times New Roman"/>
          <w:sz w:val="24"/>
          <w:szCs w:val="24"/>
        </w:rPr>
        <w:t>20.0</w:t>
      </w:r>
      <w:r w:rsidR="009A0CF7"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 xml:space="preserve"> planirana su za izgradnju i opremanje skloništa za životinje</w:t>
      </w:r>
      <w:r w:rsidR="008A1779">
        <w:rPr>
          <w:rFonts w:ascii="Times New Roman" w:eastAsia="Calibri" w:hAnsi="Times New Roman" w:cs="Times New Roman"/>
          <w:sz w:val="24"/>
          <w:szCs w:val="24"/>
        </w:rPr>
        <w:t xml:space="preserve"> te sterilizaciju mačaka</w:t>
      </w:r>
      <w:r w:rsidRPr="000F01C0">
        <w:rPr>
          <w:rFonts w:ascii="Times New Roman" w:eastAsia="Calibri" w:hAnsi="Times New Roman" w:cs="Times New Roman"/>
          <w:sz w:val="24"/>
          <w:szCs w:val="24"/>
        </w:rPr>
        <w:t>.</w:t>
      </w:r>
    </w:p>
    <w:p w14:paraId="20F40021" w14:textId="7F1588F6" w:rsidR="009007AC" w:rsidRPr="000F01C0" w:rsidRDefault="009007A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Zaštita i zbrinjavanje napuštenih životinja</w:t>
      </w:r>
    </w:p>
    <w:p w14:paraId="783431B6" w14:textId="6DFCC3C2" w:rsidR="009007AC" w:rsidRPr="000F01C0" w:rsidRDefault="009007A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zbrinutih životinja</w:t>
      </w:r>
    </w:p>
    <w:p w14:paraId="14EEE26A" w14:textId="223DB397" w:rsidR="009007AC" w:rsidRPr="000F01C0" w:rsidRDefault="009007A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Zakon o zaštiti životinja (Narodne novine br. 102/17, 32/19) </w:t>
      </w:r>
    </w:p>
    <w:p w14:paraId="665D6173" w14:textId="17CD8B62" w:rsidR="00E12FD6" w:rsidRPr="000F01C0" w:rsidRDefault="00E12FD6" w:rsidP="009A2E96">
      <w:pPr>
        <w:spacing w:line="276" w:lineRule="auto"/>
        <w:rPr>
          <w:rFonts w:ascii="Times New Roman" w:eastAsia="Calibri" w:hAnsi="Times New Roman" w:cs="Times New Roman"/>
          <w:color w:val="FF0000"/>
          <w:sz w:val="24"/>
          <w:szCs w:val="24"/>
        </w:rPr>
      </w:pPr>
    </w:p>
    <w:p w14:paraId="4368DF15" w14:textId="77777777" w:rsidR="009A2E96" w:rsidRPr="000F01C0" w:rsidRDefault="009A2E96" w:rsidP="009A2E96">
      <w:pPr>
        <w:spacing w:line="276" w:lineRule="auto"/>
        <w:rPr>
          <w:rFonts w:ascii="Times New Roman" w:eastAsia="Calibri" w:hAnsi="Times New Roman" w:cs="Times New Roman"/>
          <w:color w:val="FF0000"/>
          <w:sz w:val="24"/>
          <w:szCs w:val="24"/>
        </w:rPr>
      </w:pPr>
    </w:p>
    <w:p w14:paraId="3D417B8C" w14:textId="1968C22C" w:rsidR="001169FB" w:rsidRPr="000F01C0" w:rsidRDefault="009007AC"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00208 SUBVENCIJE I POMOĆI TRGOVAČKIM DRUŠTVIMA I UNUTAR OPĆEG PRORAČUNA</w:t>
      </w:r>
    </w:p>
    <w:p w14:paraId="62EDC9CE" w14:textId="5763CA09" w:rsidR="009007AC" w:rsidRPr="000F01C0" w:rsidRDefault="009007AC" w:rsidP="009A2E96">
      <w:pPr>
        <w:spacing w:line="276" w:lineRule="auto"/>
        <w:rPr>
          <w:rFonts w:ascii="Times New Roman" w:eastAsia="Calibri" w:hAnsi="Times New Roman" w:cs="Times New Roman"/>
          <w:sz w:val="24"/>
          <w:szCs w:val="24"/>
        </w:rPr>
      </w:pPr>
    </w:p>
    <w:p w14:paraId="2A4AB22F" w14:textId="2076148F" w:rsidR="009007AC" w:rsidRPr="000F01C0" w:rsidRDefault="009007AC"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4800 Subvencije i pomoći za rad trgovačkim društvima u javnom sektoru</w:t>
      </w:r>
    </w:p>
    <w:p w14:paraId="61DE385E" w14:textId="0B874383" w:rsidR="003E37A0" w:rsidRPr="000F01C0" w:rsidRDefault="009007AC"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u iznosu od </w:t>
      </w:r>
      <w:r w:rsidR="008A1779">
        <w:rPr>
          <w:rFonts w:ascii="Times New Roman" w:eastAsia="Calibri" w:hAnsi="Times New Roman" w:cs="Times New Roman"/>
          <w:sz w:val="24"/>
          <w:szCs w:val="24"/>
        </w:rPr>
        <w:t>5.0</w:t>
      </w:r>
      <w:r w:rsidR="0023357D" w:rsidRPr="000F01C0">
        <w:rPr>
          <w:rFonts w:ascii="Times New Roman" w:eastAsia="Calibri" w:hAnsi="Times New Roman" w:cs="Times New Roman"/>
          <w:sz w:val="24"/>
          <w:szCs w:val="24"/>
        </w:rPr>
        <w:t>00,00 €</w:t>
      </w:r>
      <w:r w:rsidRPr="000F01C0">
        <w:rPr>
          <w:rFonts w:ascii="Times New Roman" w:eastAsia="Calibri" w:hAnsi="Times New Roman" w:cs="Times New Roman"/>
          <w:sz w:val="24"/>
          <w:szCs w:val="24"/>
        </w:rPr>
        <w:t xml:space="preserve"> predviđena su za </w:t>
      </w:r>
      <w:r w:rsidR="003E37A0" w:rsidRPr="000F01C0">
        <w:rPr>
          <w:rFonts w:ascii="Times New Roman" w:eastAsia="Calibri" w:hAnsi="Times New Roman" w:cs="Times New Roman"/>
          <w:sz w:val="24"/>
          <w:szCs w:val="24"/>
        </w:rPr>
        <w:t>subvenciju rada poštanskih ur</w:t>
      </w:r>
      <w:r w:rsidR="008A1779">
        <w:rPr>
          <w:rFonts w:ascii="Times New Roman" w:eastAsia="Calibri" w:hAnsi="Times New Roman" w:cs="Times New Roman"/>
          <w:sz w:val="24"/>
          <w:szCs w:val="24"/>
        </w:rPr>
        <w:t>eda.</w:t>
      </w:r>
    </w:p>
    <w:p w14:paraId="161ADD76" w14:textId="610BB88F" w:rsidR="003E37A0" w:rsidRPr="000F01C0" w:rsidRDefault="003E37A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Održavanje kvalitete života na otoku</w:t>
      </w:r>
    </w:p>
    <w:p w14:paraId="19B43F8F" w14:textId="7F9CA2E6" w:rsidR="003E37A0" w:rsidRPr="000F01C0" w:rsidRDefault="003E37A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poštanskih ureda na otoku</w:t>
      </w:r>
    </w:p>
    <w:p w14:paraId="4EA64B95" w14:textId="77777777" w:rsidR="003E37A0" w:rsidRPr="000F01C0" w:rsidRDefault="003E37A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w:t>
      </w:r>
    </w:p>
    <w:p w14:paraId="37224D7D" w14:textId="5CAE7908" w:rsidR="003E37A0" w:rsidRPr="000F01C0" w:rsidRDefault="003E37A0" w:rsidP="009A2E96">
      <w:pPr>
        <w:spacing w:line="276" w:lineRule="auto"/>
        <w:rPr>
          <w:rFonts w:ascii="Times New Roman" w:eastAsia="Calibri" w:hAnsi="Times New Roman" w:cs="Times New Roman"/>
          <w:color w:val="FF0000"/>
          <w:sz w:val="24"/>
          <w:szCs w:val="24"/>
        </w:rPr>
      </w:pPr>
    </w:p>
    <w:p w14:paraId="6A1A4093" w14:textId="488B5B6F" w:rsidR="00B34A39" w:rsidRPr="000F01C0" w:rsidRDefault="003E37A0"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4900 Poduzetnički inkubator</w:t>
      </w:r>
    </w:p>
    <w:p w14:paraId="253F9641" w14:textId="74C65103" w:rsidR="003E37A0" w:rsidRPr="000F01C0" w:rsidRDefault="003E37A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Planirana sredstva u iznosu od </w:t>
      </w:r>
      <w:r w:rsidR="0023357D" w:rsidRPr="000F01C0">
        <w:rPr>
          <w:rFonts w:ascii="Times New Roman" w:eastAsia="Calibri" w:hAnsi="Times New Roman" w:cs="Times New Roman"/>
          <w:sz w:val="24"/>
          <w:szCs w:val="24"/>
        </w:rPr>
        <w:t>26.000,00 €</w:t>
      </w:r>
      <w:r w:rsidRPr="000F01C0">
        <w:rPr>
          <w:rFonts w:ascii="Times New Roman" w:eastAsia="Calibri" w:hAnsi="Times New Roman" w:cs="Times New Roman"/>
          <w:sz w:val="24"/>
          <w:szCs w:val="24"/>
        </w:rPr>
        <w:t xml:space="preserve"> predviđena su za izgradnju i opremanje poduzetničkog inkubatora.</w:t>
      </w:r>
    </w:p>
    <w:p w14:paraId="01DC3AE4" w14:textId="6D836984" w:rsidR="003E37A0" w:rsidRPr="000F01C0" w:rsidRDefault="003E37A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Razvoj malog poduzetništva na području Općine Sali</w:t>
      </w:r>
    </w:p>
    <w:p w14:paraId="6573DAB9" w14:textId="7F4E2CA2" w:rsidR="003E37A0" w:rsidRPr="000F01C0" w:rsidRDefault="003E37A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 uspješnosti: oformljen poduzetnički inkubator, broj novih gospodarskih subjekata</w:t>
      </w:r>
    </w:p>
    <w:p w14:paraId="4E5FDF30" w14:textId="69789302" w:rsidR="003E37A0" w:rsidRDefault="003E37A0" w:rsidP="009A2E96">
      <w:pPr>
        <w:spacing w:line="276" w:lineRule="auto"/>
      </w:pPr>
      <w:r w:rsidRPr="000F01C0">
        <w:rPr>
          <w:rFonts w:ascii="Times New Roman" w:eastAsia="Calibri" w:hAnsi="Times New Roman" w:cs="Times New Roman"/>
          <w:sz w:val="24"/>
          <w:szCs w:val="24"/>
        </w:rPr>
        <w:t xml:space="preserve">Zakonska osnova: Zakon o lokalnoj i područnoj (regionalnoj) samoupravi, Zakon o unapređenju poduzetničke infrastrukture (Narodne novine br. 93/13, </w:t>
      </w:r>
      <w:r w:rsidRPr="000F01C0">
        <w:t xml:space="preserve"> 114/13, 41/14</w:t>
      </w:r>
      <w:r w:rsidR="00EB4AB6" w:rsidRPr="000F01C0">
        <w:t>, 57/18)</w:t>
      </w:r>
    </w:p>
    <w:p w14:paraId="2A4A6C03" w14:textId="77777777" w:rsidR="008A1779" w:rsidRDefault="008A1779" w:rsidP="009A2E96">
      <w:pPr>
        <w:spacing w:line="276" w:lineRule="auto"/>
      </w:pPr>
    </w:p>
    <w:p w14:paraId="1F8F65A1" w14:textId="193192EF" w:rsidR="008A1779" w:rsidRDefault="008A1779" w:rsidP="009A2E96">
      <w:pPr>
        <w:spacing w:line="276" w:lineRule="auto"/>
        <w:rPr>
          <w:rFonts w:ascii="Times New Roman" w:eastAsia="Calibri" w:hAnsi="Times New Roman" w:cs="Times New Roman"/>
          <w:sz w:val="24"/>
          <w:szCs w:val="24"/>
        </w:rPr>
      </w:pPr>
      <w:r>
        <w:rPr>
          <w:rFonts w:ascii="Times New Roman" w:eastAsia="Calibri" w:hAnsi="Times New Roman" w:cs="Times New Roman"/>
          <w:i/>
          <w:iCs/>
          <w:sz w:val="24"/>
          <w:szCs w:val="24"/>
        </w:rPr>
        <w:t>Program 4901 Pomoći unutar općeg proračuna</w:t>
      </w:r>
    </w:p>
    <w:p w14:paraId="01644ADA" w14:textId="105FE645" w:rsidR="008A1779" w:rsidRDefault="008A1779"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Planirana sredstva u iznosu od 3</w:t>
      </w:r>
      <w:r w:rsidR="007114A4">
        <w:rPr>
          <w:rFonts w:ascii="Times New Roman" w:eastAsia="Calibri" w:hAnsi="Times New Roman" w:cs="Times New Roman"/>
          <w:sz w:val="24"/>
          <w:szCs w:val="24"/>
        </w:rPr>
        <w:t>5</w:t>
      </w:r>
      <w:r>
        <w:rPr>
          <w:rFonts w:ascii="Times New Roman" w:eastAsia="Calibri" w:hAnsi="Times New Roman" w:cs="Times New Roman"/>
          <w:sz w:val="24"/>
          <w:szCs w:val="24"/>
        </w:rPr>
        <w:t>.000,00 € predviđena su za pomoć u sanaciji i adaptaciji zgrade MUP-a u Salima.</w:t>
      </w:r>
    </w:p>
    <w:p w14:paraId="1971E6FA" w14:textId="565A78EF" w:rsidR="008A1779" w:rsidRDefault="008A1779"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Opći cilj: Povećanje razine sigurnosti na području Općine Sali</w:t>
      </w:r>
    </w:p>
    <w:p w14:paraId="55B019EB" w14:textId="47E776AC" w:rsidR="008A1779" w:rsidRDefault="008A1779"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Pokazatelji uspješnosti: Broj službenih osoba MUP-a </w:t>
      </w:r>
      <w:r w:rsidR="00412ECC">
        <w:rPr>
          <w:rFonts w:ascii="Times New Roman" w:eastAsia="Calibri" w:hAnsi="Times New Roman" w:cs="Times New Roman"/>
          <w:sz w:val="24"/>
          <w:szCs w:val="24"/>
        </w:rPr>
        <w:t>i smanjen broj situacija kršenja javnog reda i mira.</w:t>
      </w:r>
    </w:p>
    <w:p w14:paraId="7C5CA6F5" w14:textId="28EC6A73" w:rsidR="00486A24" w:rsidRPr="008A1779" w:rsidRDefault="00486A24"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Zakonska osnova: </w:t>
      </w:r>
      <w:r w:rsidRPr="000F01C0">
        <w:rPr>
          <w:rFonts w:ascii="Times New Roman" w:eastAsia="Calibri" w:hAnsi="Times New Roman" w:cs="Times New Roman"/>
          <w:sz w:val="24"/>
          <w:szCs w:val="24"/>
        </w:rPr>
        <w:t>Zakon o lokalnoj i područnoj (regionalnoj) samoupravi</w:t>
      </w:r>
    </w:p>
    <w:p w14:paraId="751F7F8B" w14:textId="77777777" w:rsidR="0023357D" w:rsidRPr="000F01C0" w:rsidRDefault="0023357D" w:rsidP="009A2E96">
      <w:pPr>
        <w:spacing w:line="276" w:lineRule="auto"/>
        <w:rPr>
          <w:rFonts w:ascii="Times New Roman" w:eastAsia="Calibri" w:hAnsi="Times New Roman" w:cs="Times New Roman"/>
          <w:b/>
          <w:sz w:val="24"/>
          <w:szCs w:val="24"/>
        </w:rPr>
      </w:pPr>
    </w:p>
    <w:p w14:paraId="61A3A4B4" w14:textId="771ED6B3" w:rsidR="001169FB" w:rsidRPr="000F01C0" w:rsidRDefault="001169FB" w:rsidP="009A2E96">
      <w:pPr>
        <w:spacing w:line="276" w:lineRule="auto"/>
        <w:rPr>
          <w:rFonts w:ascii="Times New Roman" w:eastAsia="Calibri" w:hAnsi="Times New Roman" w:cs="Times New Roman"/>
          <w:b/>
          <w:sz w:val="24"/>
          <w:szCs w:val="24"/>
        </w:rPr>
      </w:pPr>
      <w:r w:rsidRPr="000F01C0">
        <w:rPr>
          <w:rFonts w:ascii="Times New Roman" w:eastAsia="Calibri" w:hAnsi="Times New Roman" w:cs="Times New Roman"/>
          <w:b/>
          <w:sz w:val="24"/>
          <w:szCs w:val="24"/>
        </w:rPr>
        <w:t xml:space="preserve">GLAVA </w:t>
      </w:r>
      <w:r w:rsidR="00EB4AB6" w:rsidRPr="000F01C0">
        <w:rPr>
          <w:rFonts w:ascii="Times New Roman" w:eastAsia="Calibri" w:hAnsi="Times New Roman" w:cs="Times New Roman"/>
          <w:b/>
          <w:sz w:val="24"/>
          <w:szCs w:val="24"/>
        </w:rPr>
        <w:t>00301 DJEČJI VRTIĆ ORKULICE SALI</w:t>
      </w:r>
    </w:p>
    <w:p w14:paraId="0CEF259E" w14:textId="4D82D399" w:rsidR="00EB4AB6" w:rsidRPr="000F01C0" w:rsidRDefault="00EB4AB6" w:rsidP="009A2E96">
      <w:pPr>
        <w:spacing w:line="276" w:lineRule="auto"/>
        <w:rPr>
          <w:rFonts w:ascii="Times New Roman" w:eastAsia="Calibri" w:hAnsi="Times New Roman" w:cs="Times New Roman"/>
          <w:b/>
          <w:sz w:val="24"/>
          <w:szCs w:val="24"/>
        </w:rPr>
      </w:pPr>
    </w:p>
    <w:p w14:paraId="2EFC6D13" w14:textId="65C9A377" w:rsidR="00EB4AB6" w:rsidRPr="000F01C0" w:rsidRDefault="00EB4AB6" w:rsidP="009A2E96">
      <w:pPr>
        <w:spacing w:line="276" w:lineRule="auto"/>
        <w:rPr>
          <w:rFonts w:ascii="Times New Roman" w:eastAsia="Calibri" w:hAnsi="Times New Roman" w:cs="Times New Roman"/>
          <w:bCs/>
          <w:i/>
          <w:iCs/>
          <w:sz w:val="24"/>
          <w:szCs w:val="24"/>
        </w:rPr>
      </w:pPr>
      <w:r w:rsidRPr="000F01C0">
        <w:rPr>
          <w:rFonts w:ascii="Times New Roman" w:eastAsia="Calibri" w:hAnsi="Times New Roman" w:cs="Times New Roman"/>
          <w:bCs/>
          <w:i/>
          <w:iCs/>
          <w:sz w:val="24"/>
          <w:szCs w:val="24"/>
        </w:rPr>
        <w:t xml:space="preserve">Program 7300 </w:t>
      </w:r>
      <w:r w:rsidR="00412ECC">
        <w:rPr>
          <w:rFonts w:ascii="Times New Roman" w:eastAsia="Calibri" w:hAnsi="Times New Roman" w:cs="Times New Roman"/>
          <w:bCs/>
          <w:i/>
          <w:iCs/>
          <w:sz w:val="24"/>
          <w:szCs w:val="24"/>
        </w:rPr>
        <w:t>Redovna djelatnost</w:t>
      </w:r>
      <w:r w:rsidRPr="000F01C0">
        <w:rPr>
          <w:rFonts w:ascii="Times New Roman" w:eastAsia="Calibri" w:hAnsi="Times New Roman" w:cs="Times New Roman"/>
          <w:bCs/>
          <w:i/>
          <w:iCs/>
          <w:sz w:val="24"/>
          <w:szCs w:val="24"/>
        </w:rPr>
        <w:t xml:space="preserve"> DV „Orkulice“</w:t>
      </w:r>
    </w:p>
    <w:p w14:paraId="192B15F4" w14:textId="0AA33FFA" w:rsidR="00EB4AB6" w:rsidRPr="000F01C0" w:rsidRDefault="00EB4AB6" w:rsidP="009A2E96">
      <w:pPr>
        <w:spacing w:line="276" w:lineRule="auto"/>
        <w:rPr>
          <w:rFonts w:ascii="Times New Roman" w:eastAsia="Calibri" w:hAnsi="Times New Roman" w:cs="Times New Roman"/>
          <w:bCs/>
          <w:sz w:val="24"/>
          <w:szCs w:val="24"/>
        </w:rPr>
      </w:pPr>
      <w:r w:rsidRPr="000F01C0">
        <w:rPr>
          <w:rFonts w:ascii="Times New Roman" w:eastAsia="Calibri" w:hAnsi="Times New Roman" w:cs="Times New Roman"/>
          <w:bCs/>
          <w:sz w:val="24"/>
          <w:szCs w:val="24"/>
        </w:rPr>
        <w:t xml:space="preserve">Ukupna planirana sredstva u iznosu od </w:t>
      </w:r>
      <w:r w:rsidR="00412ECC">
        <w:rPr>
          <w:rFonts w:ascii="Times New Roman" w:eastAsia="Calibri" w:hAnsi="Times New Roman" w:cs="Times New Roman"/>
          <w:bCs/>
          <w:sz w:val="24"/>
          <w:szCs w:val="24"/>
        </w:rPr>
        <w:t>510.100,00</w:t>
      </w:r>
      <w:r w:rsidR="0023357D" w:rsidRPr="000F01C0">
        <w:rPr>
          <w:rFonts w:ascii="Times New Roman" w:eastAsia="Calibri" w:hAnsi="Times New Roman" w:cs="Times New Roman"/>
          <w:bCs/>
          <w:sz w:val="24"/>
          <w:szCs w:val="24"/>
        </w:rPr>
        <w:t xml:space="preserve"> €</w:t>
      </w:r>
      <w:r w:rsidRPr="000F01C0">
        <w:rPr>
          <w:rFonts w:ascii="Times New Roman" w:eastAsia="Calibri" w:hAnsi="Times New Roman" w:cs="Times New Roman"/>
          <w:bCs/>
          <w:sz w:val="24"/>
          <w:szCs w:val="24"/>
        </w:rPr>
        <w:t xml:space="preserve"> planirana su za redovni rad dječjeg vrtića (plaće djelatnika, materijalni troškovi, troškovi održavanja i opremanja)</w:t>
      </w:r>
    </w:p>
    <w:p w14:paraId="3BA04842" w14:textId="77777777" w:rsidR="00417138" w:rsidRPr="000F01C0" w:rsidRDefault="00417138"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financiranje predškolskog odgoja.</w:t>
      </w:r>
    </w:p>
    <w:p w14:paraId="0F00E9A4" w14:textId="3433FB06" w:rsidR="00417138" w:rsidRPr="000F01C0" w:rsidRDefault="00417138"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djece i broj odgojnih skupina, produženi boravak djece u vrtiću, broj aktivnosti koje se provode u okviru redovne djelatnost i dodatnih aktivnosti, broj zadovoljnih roditelja načinom na koji se vodi briga o naobrazbi, ishrani tjelesnim i drugim aktivnostima djeca.</w:t>
      </w:r>
    </w:p>
    <w:p w14:paraId="310FEE01" w14:textId="60A7DD76" w:rsidR="00417138" w:rsidRPr="000F01C0" w:rsidRDefault="00417138"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Zakon o lokalnoj i područnoj (regionalnoj) samoupravi, Zakon o predškolskom odgoju i obrazovanju (Narodne novine br. 10/97, 107/07, 94/13, 98/19) </w:t>
      </w:r>
    </w:p>
    <w:p w14:paraId="3FC2FFA4" w14:textId="22E7E065" w:rsidR="00EB4AB6" w:rsidRPr="000F01C0" w:rsidRDefault="00EB4AB6" w:rsidP="009A2E96">
      <w:pPr>
        <w:spacing w:line="276" w:lineRule="auto"/>
        <w:rPr>
          <w:rFonts w:ascii="Times New Roman" w:eastAsia="Calibri" w:hAnsi="Times New Roman" w:cs="Times New Roman"/>
          <w:bCs/>
          <w:color w:val="FF0000"/>
          <w:sz w:val="24"/>
          <w:szCs w:val="24"/>
        </w:rPr>
      </w:pPr>
    </w:p>
    <w:p w14:paraId="34984514" w14:textId="1F6E98C0" w:rsidR="00417138" w:rsidRPr="000F01C0" w:rsidRDefault="00417138" w:rsidP="009A2E96">
      <w:pPr>
        <w:spacing w:line="276" w:lineRule="auto"/>
        <w:rPr>
          <w:rFonts w:ascii="Times New Roman" w:eastAsia="Calibri" w:hAnsi="Times New Roman" w:cs="Times New Roman"/>
          <w:bCs/>
          <w:i/>
          <w:iCs/>
          <w:sz w:val="24"/>
          <w:szCs w:val="24"/>
        </w:rPr>
      </w:pPr>
      <w:r w:rsidRPr="000F01C0">
        <w:rPr>
          <w:rFonts w:ascii="Times New Roman" w:eastAsia="Calibri" w:hAnsi="Times New Roman" w:cs="Times New Roman"/>
          <w:bCs/>
          <w:i/>
          <w:iCs/>
          <w:sz w:val="24"/>
          <w:szCs w:val="24"/>
        </w:rPr>
        <w:t>Program 7400 Financiranje programa za djecu i mlade</w:t>
      </w:r>
    </w:p>
    <w:p w14:paraId="70E6C980" w14:textId="6DD5DD0C" w:rsidR="00417138" w:rsidRPr="000F01C0" w:rsidRDefault="00417138" w:rsidP="009A2E96">
      <w:pPr>
        <w:spacing w:line="276" w:lineRule="auto"/>
        <w:rPr>
          <w:rFonts w:ascii="Times New Roman" w:eastAsia="Calibri" w:hAnsi="Times New Roman" w:cs="Times New Roman"/>
          <w:bCs/>
          <w:sz w:val="24"/>
          <w:szCs w:val="24"/>
        </w:rPr>
      </w:pPr>
      <w:r w:rsidRPr="000F01C0">
        <w:rPr>
          <w:rFonts w:ascii="Times New Roman" w:eastAsia="Calibri" w:hAnsi="Times New Roman" w:cs="Times New Roman"/>
          <w:bCs/>
          <w:sz w:val="24"/>
          <w:szCs w:val="24"/>
        </w:rPr>
        <w:t>Ukupna planirana sredstva u iznosu od</w:t>
      </w:r>
      <w:r w:rsidR="0023357D" w:rsidRPr="000F01C0">
        <w:rPr>
          <w:rFonts w:ascii="Times New Roman" w:eastAsia="Calibri" w:hAnsi="Times New Roman" w:cs="Times New Roman"/>
          <w:bCs/>
          <w:sz w:val="24"/>
          <w:szCs w:val="24"/>
        </w:rPr>
        <w:t xml:space="preserve"> 1.400,00 €</w:t>
      </w:r>
      <w:r w:rsidRPr="000F01C0">
        <w:rPr>
          <w:rFonts w:ascii="Times New Roman" w:eastAsia="Calibri" w:hAnsi="Times New Roman" w:cs="Times New Roman"/>
          <w:bCs/>
          <w:sz w:val="24"/>
          <w:szCs w:val="24"/>
        </w:rPr>
        <w:t xml:space="preserve"> odnose se na organiziranje dodatnih programa za djecu</w:t>
      </w:r>
    </w:p>
    <w:p w14:paraId="50DE190C" w14:textId="3C876DAE" w:rsidR="00417138" w:rsidRPr="000F01C0" w:rsidRDefault="00417138"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bCs/>
          <w:sz w:val="24"/>
          <w:szCs w:val="24"/>
        </w:rPr>
        <w:t xml:space="preserve">Opći cilj: financiranje </w:t>
      </w:r>
      <w:r w:rsidRPr="000F01C0">
        <w:rPr>
          <w:rFonts w:ascii="Times New Roman" w:eastAsia="Calibri" w:hAnsi="Times New Roman" w:cs="Times New Roman"/>
          <w:sz w:val="24"/>
          <w:szCs w:val="24"/>
        </w:rPr>
        <w:t>programa za djecu</w:t>
      </w:r>
    </w:p>
    <w:p w14:paraId="03F4F836" w14:textId="3287848D" w:rsidR="00417138" w:rsidRPr="000F01C0" w:rsidRDefault="00417138"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zadovoljnih roditelja načinom na koji se vodi briga o naobrazbi, ishrani</w:t>
      </w:r>
      <w:r w:rsidR="0023357D" w:rsidRPr="000F01C0">
        <w:rPr>
          <w:rFonts w:ascii="Times New Roman" w:eastAsia="Calibri" w:hAnsi="Times New Roman" w:cs="Times New Roman"/>
          <w:sz w:val="24"/>
          <w:szCs w:val="24"/>
        </w:rPr>
        <w:t>,</w:t>
      </w:r>
      <w:r w:rsidRPr="000F01C0">
        <w:rPr>
          <w:rFonts w:ascii="Times New Roman" w:eastAsia="Calibri" w:hAnsi="Times New Roman" w:cs="Times New Roman"/>
          <w:sz w:val="24"/>
          <w:szCs w:val="24"/>
        </w:rPr>
        <w:t xml:space="preserve"> tjelesnim i drugim aktivnostima djece.</w:t>
      </w:r>
    </w:p>
    <w:p w14:paraId="178349CC" w14:textId="77777777" w:rsidR="00417138" w:rsidRDefault="00417138"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Zakonska osnova: </w:t>
      </w:r>
      <w:bookmarkStart w:id="7" w:name="_Hlk117854856"/>
      <w:r w:rsidRPr="000F01C0">
        <w:rPr>
          <w:rFonts w:ascii="Times New Roman" w:eastAsia="Calibri" w:hAnsi="Times New Roman" w:cs="Times New Roman"/>
          <w:sz w:val="24"/>
          <w:szCs w:val="24"/>
        </w:rPr>
        <w:t xml:space="preserve">Zakon o lokalnoj i područnoj (regionalnoj) samoupravi, </w:t>
      </w:r>
      <w:bookmarkStart w:id="8" w:name="_Hlk153282339"/>
      <w:r w:rsidRPr="000F01C0">
        <w:rPr>
          <w:rFonts w:ascii="Times New Roman" w:eastAsia="Calibri" w:hAnsi="Times New Roman" w:cs="Times New Roman"/>
          <w:sz w:val="24"/>
          <w:szCs w:val="24"/>
        </w:rPr>
        <w:t>Zakon o predškolskom odgoju i obrazovanju</w:t>
      </w:r>
      <w:bookmarkEnd w:id="8"/>
      <w:r w:rsidRPr="000F01C0">
        <w:rPr>
          <w:rFonts w:ascii="Times New Roman" w:eastAsia="Calibri" w:hAnsi="Times New Roman" w:cs="Times New Roman"/>
          <w:sz w:val="24"/>
          <w:szCs w:val="24"/>
        </w:rPr>
        <w:t xml:space="preserve"> </w:t>
      </w:r>
      <w:bookmarkEnd w:id="7"/>
      <w:r w:rsidRPr="000F01C0">
        <w:rPr>
          <w:rFonts w:ascii="Times New Roman" w:eastAsia="Calibri" w:hAnsi="Times New Roman" w:cs="Times New Roman"/>
          <w:sz w:val="24"/>
          <w:szCs w:val="24"/>
        </w:rPr>
        <w:t xml:space="preserve">(Narodne novine br. 10/97, 107/07, 94/13, 98/19) </w:t>
      </w:r>
    </w:p>
    <w:p w14:paraId="51B551D4" w14:textId="77777777" w:rsidR="00412ECC" w:rsidRDefault="00412ECC" w:rsidP="009A2E96">
      <w:pPr>
        <w:spacing w:line="276" w:lineRule="auto"/>
        <w:rPr>
          <w:rFonts w:ascii="Times New Roman" w:eastAsia="Calibri" w:hAnsi="Times New Roman" w:cs="Times New Roman"/>
          <w:sz w:val="24"/>
          <w:szCs w:val="24"/>
        </w:rPr>
      </w:pPr>
    </w:p>
    <w:p w14:paraId="0F0BCAB2" w14:textId="7B415500" w:rsidR="00412ECC" w:rsidRDefault="00412ECC" w:rsidP="009A2E96">
      <w:pPr>
        <w:spacing w:line="276" w:lineRule="auto"/>
        <w:rPr>
          <w:rFonts w:ascii="Times New Roman" w:eastAsia="Calibri" w:hAnsi="Times New Roman" w:cs="Times New Roman"/>
          <w:sz w:val="24"/>
          <w:szCs w:val="24"/>
        </w:rPr>
      </w:pPr>
      <w:r>
        <w:rPr>
          <w:rFonts w:ascii="Times New Roman" w:eastAsia="Calibri" w:hAnsi="Times New Roman" w:cs="Times New Roman"/>
          <w:i/>
          <w:iCs/>
          <w:sz w:val="24"/>
          <w:szCs w:val="24"/>
        </w:rPr>
        <w:t>Program 7500 Izgradnja vrtića</w:t>
      </w:r>
    </w:p>
    <w:p w14:paraId="49AC5BB5" w14:textId="0DA5C84F" w:rsidR="00412ECC" w:rsidRDefault="00412EC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 ovaj program planirana su sredstva u iznosu od 325.000,00 €, a odnose se na dogradnju  vrtića u Salima </w:t>
      </w:r>
      <w:r w:rsidR="00486A24">
        <w:rPr>
          <w:rFonts w:ascii="Times New Roman" w:eastAsia="Calibri" w:hAnsi="Times New Roman" w:cs="Times New Roman"/>
          <w:sz w:val="24"/>
          <w:szCs w:val="24"/>
        </w:rPr>
        <w:t>u svrhu uvođenja programa jasličke skupine djece.</w:t>
      </w:r>
    </w:p>
    <w:p w14:paraId="6B5FD91D" w14:textId="18270A30" w:rsidR="00486A24" w:rsidRDefault="00486A24"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Opći cilj: zadovoljenje potrebe za uslugom jaslica</w:t>
      </w:r>
    </w:p>
    <w:p w14:paraId="260AFC82" w14:textId="7D32DC4F" w:rsidR="00486A24" w:rsidRPr="00412ECC" w:rsidRDefault="00486A24"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w:t>
      </w:r>
      <w:r w:rsidRPr="000F01C0">
        <w:rPr>
          <w:rFonts w:ascii="Times New Roman" w:eastAsia="Calibri" w:hAnsi="Times New Roman" w:cs="Times New Roman"/>
          <w:sz w:val="24"/>
          <w:szCs w:val="24"/>
        </w:rPr>
        <w:t>Zakon o lokalnoj i područnoj (regionalnoj) samoupravi</w:t>
      </w:r>
      <w:r>
        <w:rPr>
          <w:rFonts w:ascii="Times New Roman" w:eastAsia="Calibri" w:hAnsi="Times New Roman" w:cs="Times New Roman"/>
          <w:sz w:val="24"/>
          <w:szCs w:val="24"/>
        </w:rPr>
        <w:t xml:space="preserve">, </w:t>
      </w:r>
      <w:r w:rsidRPr="000F01C0">
        <w:rPr>
          <w:rFonts w:ascii="Times New Roman" w:eastAsia="Calibri" w:hAnsi="Times New Roman" w:cs="Times New Roman"/>
          <w:sz w:val="24"/>
          <w:szCs w:val="24"/>
        </w:rPr>
        <w:t>Zakon o predškolskom odgoju i obrazovanju</w:t>
      </w:r>
      <w:r>
        <w:rPr>
          <w:rFonts w:ascii="Times New Roman" w:eastAsia="Calibri" w:hAnsi="Times New Roman" w:cs="Times New Roman"/>
          <w:sz w:val="24"/>
          <w:szCs w:val="24"/>
        </w:rPr>
        <w:t>.</w:t>
      </w:r>
    </w:p>
    <w:p w14:paraId="60717F6C" w14:textId="402EBDB7" w:rsidR="00F157D0" w:rsidRPr="000F01C0" w:rsidRDefault="00F157D0" w:rsidP="009A2E96">
      <w:pPr>
        <w:spacing w:line="276" w:lineRule="auto"/>
        <w:rPr>
          <w:rFonts w:ascii="Times New Roman" w:eastAsia="Calibri" w:hAnsi="Times New Roman" w:cs="Times New Roman"/>
          <w:sz w:val="24"/>
          <w:szCs w:val="24"/>
        </w:rPr>
      </w:pPr>
    </w:p>
    <w:p w14:paraId="4B4DA1B1" w14:textId="77777777" w:rsidR="009A2E96" w:rsidRPr="000F01C0" w:rsidRDefault="009A2E96" w:rsidP="009A2E96">
      <w:pPr>
        <w:spacing w:line="276" w:lineRule="auto"/>
        <w:rPr>
          <w:rFonts w:ascii="Times New Roman" w:eastAsia="Calibri" w:hAnsi="Times New Roman" w:cs="Times New Roman"/>
          <w:sz w:val="24"/>
          <w:szCs w:val="24"/>
        </w:rPr>
      </w:pPr>
    </w:p>
    <w:p w14:paraId="63ACE807" w14:textId="75D5C0E7" w:rsidR="00F157D0" w:rsidRPr="000F01C0" w:rsidRDefault="00F157D0"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00401 HRVATSKA KNJIŽNICA I ČITAONICA SALI</w:t>
      </w:r>
    </w:p>
    <w:p w14:paraId="24564FBC" w14:textId="1E3DB5D7" w:rsidR="00F157D0" w:rsidRPr="000F01C0" w:rsidRDefault="00F157D0" w:rsidP="009A2E96">
      <w:pPr>
        <w:spacing w:line="276" w:lineRule="auto"/>
        <w:rPr>
          <w:rFonts w:ascii="Times New Roman" w:eastAsia="Calibri" w:hAnsi="Times New Roman" w:cs="Times New Roman"/>
          <w:b/>
          <w:bCs/>
          <w:sz w:val="24"/>
          <w:szCs w:val="24"/>
        </w:rPr>
      </w:pPr>
    </w:p>
    <w:p w14:paraId="4075CB14" w14:textId="50F0DF9A" w:rsidR="00F157D0" w:rsidRPr="000F01C0" w:rsidRDefault="00F157D0"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8300 Redovna djelatnost knjižnice</w:t>
      </w:r>
    </w:p>
    <w:p w14:paraId="43BEF5E1" w14:textId="5D0B95A9" w:rsidR="00F157D0" w:rsidRPr="000F01C0" w:rsidRDefault="00F157D0"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Ukupna sredstva planirana u iznosu od </w:t>
      </w:r>
      <w:r w:rsidR="00486A24">
        <w:rPr>
          <w:rFonts w:ascii="Times New Roman" w:eastAsia="Calibri" w:hAnsi="Times New Roman" w:cs="Times New Roman"/>
          <w:sz w:val="24"/>
          <w:szCs w:val="24"/>
        </w:rPr>
        <w:t>265.000</w:t>
      </w:r>
      <w:r w:rsidR="0023357D"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xml:space="preserve"> predviđena su za redovnu djelatnost knjižnice (plaće djelatnika, materijalni troškovi, troškovi održavanja i opremanja), nabavu knjižne građe i proširenje </w:t>
      </w:r>
      <w:r w:rsidR="004712AD" w:rsidRPr="000F01C0">
        <w:rPr>
          <w:rFonts w:ascii="Times New Roman" w:eastAsia="Calibri" w:hAnsi="Times New Roman" w:cs="Times New Roman"/>
          <w:sz w:val="24"/>
          <w:szCs w:val="24"/>
        </w:rPr>
        <w:t xml:space="preserve">i opremanje </w:t>
      </w:r>
      <w:r w:rsidRPr="000F01C0">
        <w:rPr>
          <w:rFonts w:ascii="Times New Roman" w:eastAsia="Calibri" w:hAnsi="Times New Roman" w:cs="Times New Roman"/>
          <w:sz w:val="24"/>
          <w:szCs w:val="24"/>
        </w:rPr>
        <w:t>prostora knjižnice</w:t>
      </w:r>
      <w:r w:rsidR="004712AD" w:rsidRPr="000F01C0">
        <w:rPr>
          <w:rFonts w:ascii="Times New Roman" w:eastAsia="Calibri" w:hAnsi="Times New Roman" w:cs="Times New Roman"/>
          <w:sz w:val="24"/>
          <w:szCs w:val="24"/>
        </w:rPr>
        <w:t>.</w:t>
      </w:r>
    </w:p>
    <w:p w14:paraId="2B5D10E5" w14:textId="77777777"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Stvaranje i jačanje čitalačkih navika građana i podizanje razine kulturnog života.</w:t>
      </w:r>
    </w:p>
    <w:p w14:paraId="2C5DE65A" w14:textId="77777777"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295AD746" w14:textId="77777777"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nabavljenih knjiga, broj članova knjižnice, broj posjetitelja, broj kulturnih događanja.</w:t>
      </w:r>
    </w:p>
    <w:p w14:paraId="1D016456" w14:textId="77777777"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lastRenderedPageBreak/>
        <w:t xml:space="preserve">Zakonska osnova: </w:t>
      </w:r>
      <w:bookmarkStart w:id="9" w:name="_Hlk117855681"/>
      <w:r w:rsidRPr="000F01C0">
        <w:rPr>
          <w:rFonts w:ascii="Times New Roman" w:eastAsia="Calibri" w:hAnsi="Times New Roman" w:cs="Times New Roman"/>
          <w:sz w:val="24"/>
          <w:szCs w:val="24"/>
        </w:rPr>
        <w:t>Zakon o lokalnoj i područnoj (regionalnoj) samoupravi, Zakon o knjižnicama i knjižničnoj djelatnosti</w:t>
      </w:r>
      <w:bookmarkEnd w:id="9"/>
      <w:r w:rsidRPr="000F01C0">
        <w:rPr>
          <w:rFonts w:ascii="Times New Roman" w:eastAsia="Calibri" w:hAnsi="Times New Roman" w:cs="Times New Roman"/>
          <w:sz w:val="24"/>
          <w:szCs w:val="24"/>
        </w:rPr>
        <w:t xml:space="preserve"> (Narodne novine br: </w:t>
      </w:r>
      <w:hyperlink r:id="rId63" w:history="1">
        <w:r w:rsidRPr="000F01C0">
          <w:rPr>
            <w:rStyle w:val="Hiperveza"/>
            <w:rFonts w:ascii="Times New Roman" w:hAnsi="Times New Roman" w:cs="Times New Roman"/>
            <w:color w:val="auto"/>
          </w:rPr>
          <w:t>17/19</w:t>
        </w:r>
      </w:hyperlink>
      <w:r w:rsidRPr="000F01C0">
        <w:rPr>
          <w:rFonts w:ascii="Times New Roman" w:hAnsi="Times New Roman" w:cs="Times New Roman"/>
        </w:rPr>
        <w:t xml:space="preserve">, </w:t>
      </w:r>
      <w:hyperlink r:id="rId64" w:history="1">
        <w:r w:rsidRPr="000F01C0">
          <w:rPr>
            <w:rStyle w:val="Hiperveza"/>
            <w:rFonts w:ascii="Times New Roman" w:hAnsi="Times New Roman" w:cs="Times New Roman"/>
            <w:color w:val="auto"/>
          </w:rPr>
          <w:t>98/19</w:t>
        </w:r>
      </w:hyperlink>
      <w:r w:rsidRPr="000F01C0">
        <w:rPr>
          <w:rFonts w:ascii="Times New Roman" w:eastAsia="Calibri" w:hAnsi="Times New Roman" w:cs="Times New Roman"/>
          <w:sz w:val="24"/>
          <w:szCs w:val="24"/>
        </w:rPr>
        <w:t>).</w:t>
      </w:r>
    </w:p>
    <w:p w14:paraId="28A64663" w14:textId="4F162EE6" w:rsidR="004712AD" w:rsidRPr="000F01C0" w:rsidRDefault="004712AD"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00402 GRADSKA KNJIŽNICA</w:t>
      </w:r>
    </w:p>
    <w:p w14:paraId="21121B1A" w14:textId="166F5016" w:rsidR="004712AD" w:rsidRPr="000F01C0" w:rsidRDefault="004712AD" w:rsidP="009A2E96">
      <w:pPr>
        <w:spacing w:line="276" w:lineRule="auto"/>
        <w:rPr>
          <w:rFonts w:ascii="Times New Roman" w:eastAsia="Calibri" w:hAnsi="Times New Roman" w:cs="Times New Roman"/>
          <w:b/>
          <w:bCs/>
          <w:sz w:val="24"/>
          <w:szCs w:val="24"/>
        </w:rPr>
      </w:pPr>
    </w:p>
    <w:p w14:paraId="47602845" w14:textId="4F4CE39F" w:rsidR="004712AD" w:rsidRPr="000F01C0" w:rsidRDefault="004712AD"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Bibliobus</w:t>
      </w:r>
    </w:p>
    <w:p w14:paraId="50C0685C" w14:textId="0DB60D90" w:rsidR="00F157D0"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Sredstva planirana u iznosu od </w:t>
      </w:r>
      <w:r w:rsidR="0023357D" w:rsidRPr="000F01C0">
        <w:rPr>
          <w:rFonts w:ascii="Times New Roman" w:eastAsia="Calibri" w:hAnsi="Times New Roman" w:cs="Times New Roman"/>
          <w:sz w:val="24"/>
          <w:szCs w:val="24"/>
        </w:rPr>
        <w:t>700,00 €</w:t>
      </w:r>
      <w:r w:rsidRPr="000F01C0">
        <w:rPr>
          <w:rFonts w:ascii="Times New Roman" w:eastAsia="Calibri" w:hAnsi="Times New Roman" w:cs="Times New Roman"/>
          <w:sz w:val="24"/>
          <w:szCs w:val="24"/>
        </w:rPr>
        <w:t xml:space="preserve"> odnose se na uslugu dolaska bibliobusa na otok u naselja gdje ne postoji knjižnica.</w:t>
      </w:r>
    </w:p>
    <w:p w14:paraId="46F94381" w14:textId="77777777"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Stvaranje i jačanje čitalačkih navika građana i podizanje razine kulturnog života.</w:t>
      </w:r>
    </w:p>
    <w:p w14:paraId="18E5DEF8" w14:textId="3D400CB5"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broj članova knjižnice, zadovoljstvo građana</w:t>
      </w:r>
    </w:p>
    <w:p w14:paraId="5D345AC3" w14:textId="78391849"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 Zakon o knjižnicama i knjižničnoj djelatnosti</w:t>
      </w:r>
    </w:p>
    <w:p w14:paraId="4165ABA5" w14:textId="7476ADFB" w:rsidR="009A2E96" w:rsidRPr="000F01C0" w:rsidRDefault="009A2E96" w:rsidP="009A2E96">
      <w:pPr>
        <w:spacing w:line="276" w:lineRule="auto"/>
        <w:rPr>
          <w:rFonts w:ascii="Times New Roman" w:eastAsia="Calibri" w:hAnsi="Times New Roman" w:cs="Times New Roman"/>
          <w:sz w:val="24"/>
          <w:szCs w:val="24"/>
        </w:rPr>
      </w:pPr>
    </w:p>
    <w:p w14:paraId="07FD7C9C" w14:textId="77777777" w:rsidR="009A2E96" w:rsidRPr="000F01C0" w:rsidRDefault="009A2E96" w:rsidP="009A2E96">
      <w:pPr>
        <w:spacing w:line="276" w:lineRule="auto"/>
        <w:rPr>
          <w:rFonts w:ascii="Times New Roman" w:eastAsia="Calibri" w:hAnsi="Times New Roman" w:cs="Times New Roman"/>
          <w:sz w:val="24"/>
          <w:szCs w:val="24"/>
        </w:rPr>
      </w:pPr>
    </w:p>
    <w:p w14:paraId="77ACA586" w14:textId="753FE62B" w:rsidR="00F157D0" w:rsidRPr="000F01C0" w:rsidRDefault="004712AD" w:rsidP="009A2E96">
      <w:pPr>
        <w:spacing w:line="276" w:lineRule="auto"/>
        <w:rPr>
          <w:rFonts w:ascii="Times New Roman" w:eastAsia="Calibri" w:hAnsi="Times New Roman" w:cs="Times New Roman"/>
          <w:b/>
          <w:bCs/>
          <w:sz w:val="24"/>
          <w:szCs w:val="24"/>
        </w:rPr>
      </w:pPr>
      <w:r w:rsidRPr="000F01C0">
        <w:rPr>
          <w:rFonts w:ascii="Times New Roman" w:eastAsia="Calibri" w:hAnsi="Times New Roman" w:cs="Times New Roman"/>
          <w:b/>
          <w:bCs/>
          <w:sz w:val="24"/>
          <w:szCs w:val="24"/>
        </w:rPr>
        <w:t>GLAVA 00501 MJESN</w:t>
      </w:r>
      <w:r w:rsidR="00486A24">
        <w:rPr>
          <w:rFonts w:ascii="Times New Roman" w:eastAsia="Calibri" w:hAnsi="Times New Roman" w:cs="Times New Roman"/>
          <w:b/>
          <w:bCs/>
          <w:sz w:val="24"/>
          <w:szCs w:val="24"/>
        </w:rPr>
        <w:t>A SAMOUPRAVA</w:t>
      </w:r>
    </w:p>
    <w:p w14:paraId="57D46321" w14:textId="09EBDAA8" w:rsidR="004712AD" w:rsidRPr="000F01C0" w:rsidRDefault="004712AD" w:rsidP="009A2E96">
      <w:pPr>
        <w:spacing w:line="276" w:lineRule="auto"/>
        <w:rPr>
          <w:rFonts w:ascii="Times New Roman" w:eastAsia="Calibri" w:hAnsi="Times New Roman" w:cs="Times New Roman"/>
          <w:sz w:val="24"/>
          <w:szCs w:val="24"/>
        </w:rPr>
      </w:pPr>
    </w:p>
    <w:p w14:paraId="38302790" w14:textId="10CA00D6" w:rsidR="004712AD" w:rsidRPr="000F01C0" w:rsidRDefault="004712AD" w:rsidP="009A2E96">
      <w:pPr>
        <w:spacing w:line="276" w:lineRule="auto"/>
        <w:rPr>
          <w:rFonts w:ascii="Times New Roman" w:eastAsia="Calibri" w:hAnsi="Times New Roman" w:cs="Times New Roman"/>
          <w:i/>
          <w:iCs/>
          <w:sz w:val="24"/>
          <w:szCs w:val="24"/>
        </w:rPr>
      </w:pPr>
      <w:r w:rsidRPr="000F01C0">
        <w:rPr>
          <w:rFonts w:ascii="Times New Roman" w:eastAsia="Calibri" w:hAnsi="Times New Roman" w:cs="Times New Roman"/>
          <w:i/>
          <w:iCs/>
          <w:sz w:val="24"/>
          <w:szCs w:val="24"/>
        </w:rPr>
        <w:t>Program 9000 Rad mjesnih odbora</w:t>
      </w:r>
    </w:p>
    <w:p w14:paraId="2877A38C" w14:textId="3C413A72"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 xml:space="preserve">Sredstva planirana u iznosu od </w:t>
      </w:r>
      <w:r w:rsidR="00486A24">
        <w:rPr>
          <w:rFonts w:ascii="Times New Roman" w:eastAsia="Calibri" w:hAnsi="Times New Roman" w:cs="Times New Roman"/>
          <w:sz w:val="24"/>
          <w:szCs w:val="24"/>
        </w:rPr>
        <w:t>51.000</w:t>
      </w:r>
      <w:r w:rsidR="006B7C8C" w:rsidRPr="000F01C0">
        <w:rPr>
          <w:rFonts w:ascii="Times New Roman" w:eastAsia="Calibri" w:hAnsi="Times New Roman" w:cs="Times New Roman"/>
          <w:sz w:val="24"/>
          <w:szCs w:val="24"/>
        </w:rPr>
        <w:t>,00 €</w:t>
      </w:r>
      <w:r w:rsidRPr="000F01C0">
        <w:rPr>
          <w:rFonts w:ascii="Times New Roman" w:eastAsia="Calibri" w:hAnsi="Times New Roman" w:cs="Times New Roman"/>
          <w:sz w:val="24"/>
          <w:szCs w:val="24"/>
        </w:rPr>
        <w:t xml:space="preserve"> odnose se na potrošnju električne energije u javnim prostorima po mjesnim odborima i donacije za rad mjesnih odbora.</w:t>
      </w:r>
    </w:p>
    <w:p w14:paraId="1C669CDA" w14:textId="14578217"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Opći cilj: održivo funkcioniranje mjesnih odbora</w:t>
      </w:r>
    </w:p>
    <w:p w14:paraId="7C2662FA" w14:textId="6454C541" w:rsidR="004712AD" w:rsidRPr="000F01C0"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Pokazatelji uspješnosti: učinkovit rad mjesnih odbora</w:t>
      </w:r>
    </w:p>
    <w:p w14:paraId="2320423B" w14:textId="2A9E736A" w:rsidR="004712AD" w:rsidRPr="009A2E96" w:rsidRDefault="004712AD" w:rsidP="009A2E96">
      <w:pPr>
        <w:spacing w:line="276" w:lineRule="auto"/>
        <w:rPr>
          <w:rFonts w:ascii="Times New Roman" w:eastAsia="Calibri" w:hAnsi="Times New Roman" w:cs="Times New Roman"/>
          <w:sz w:val="24"/>
          <w:szCs w:val="24"/>
        </w:rPr>
      </w:pPr>
      <w:r w:rsidRPr="000F01C0">
        <w:rPr>
          <w:rFonts w:ascii="Times New Roman" w:eastAsia="Calibri" w:hAnsi="Times New Roman" w:cs="Times New Roman"/>
          <w:sz w:val="24"/>
          <w:szCs w:val="24"/>
        </w:rPr>
        <w:t>Zakonska osnova: Zakon o lokalnoj i područnoj (regionalnoj) samoupravi</w:t>
      </w:r>
    </w:p>
    <w:p w14:paraId="5C919989" w14:textId="77777777" w:rsidR="001169FB" w:rsidRPr="008E20F2" w:rsidRDefault="001169FB" w:rsidP="009A2E96">
      <w:pPr>
        <w:spacing w:line="276" w:lineRule="auto"/>
        <w:rPr>
          <w:rFonts w:ascii="Times New Roman" w:eastAsia="Calibri" w:hAnsi="Times New Roman" w:cs="Times New Roman"/>
          <w:color w:val="FF0000"/>
          <w:sz w:val="24"/>
          <w:szCs w:val="24"/>
        </w:rPr>
      </w:pPr>
    </w:p>
    <w:p w14:paraId="58BC11E2" w14:textId="77777777" w:rsidR="001169FB" w:rsidRPr="008E20F2" w:rsidRDefault="001169FB" w:rsidP="009A2E96">
      <w:pPr>
        <w:spacing w:line="276" w:lineRule="auto"/>
        <w:rPr>
          <w:rFonts w:ascii="Times New Roman" w:eastAsia="Calibri" w:hAnsi="Times New Roman" w:cs="Times New Roman"/>
          <w:color w:val="FF0000"/>
          <w:sz w:val="24"/>
          <w:szCs w:val="24"/>
        </w:rPr>
      </w:pPr>
    </w:p>
    <w:sectPr w:rsidR="001169FB" w:rsidRPr="008E2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8884121">
    <w:abstractNumId w:val="2"/>
  </w:num>
  <w:num w:numId="2" w16cid:durableId="2102943856">
    <w:abstractNumId w:val="0"/>
  </w:num>
  <w:num w:numId="3" w16cid:durableId="1228759233">
    <w:abstractNumId w:val="3"/>
  </w:num>
  <w:num w:numId="4" w16cid:durableId="155191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FB"/>
    <w:rsid w:val="000076FA"/>
    <w:rsid w:val="00013C82"/>
    <w:rsid w:val="00021BF4"/>
    <w:rsid w:val="000331F2"/>
    <w:rsid w:val="0004529E"/>
    <w:rsid w:val="00053B8F"/>
    <w:rsid w:val="000C3D9D"/>
    <w:rsid w:val="000C5F18"/>
    <w:rsid w:val="000E30A8"/>
    <w:rsid w:val="000E441B"/>
    <w:rsid w:val="000F01C0"/>
    <w:rsid w:val="0010673B"/>
    <w:rsid w:val="001156B5"/>
    <w:rsid w:val="001169FB"/>
    <w:rsid w:val="0013103C"/>
    <w:rsid w:val="001325FE"/>
    <w:rsid w:val="001605FE"/>
    <w:rsid w:val="00170A48"/>
    <w:rsid w:val="001808C1"/>
    <w:rsid w:val="001C5E2C"/>
    <w:rsid w:val="001D0715"/>
    <w:rsid w:val="001E6108"/>
    <w:rsid w:val="0020576A"/>
    <w:rsid w:val="00220A3F"/>
    <w:rsid w:val="0023357D"/>
    <w:rsid w:val="00234AD7"/>
    <w:rsid w:val="00243B05"/>
    <w:rsid w:val="002550A1"/>
    <w:rsid w:val="002576E0"/>
    <w:rsid w:val="002669AE"/>
    <w:rsid w:val="00274BEB"/>
    <w:rsid w:val="00282A40"/>
    <w:rsid w:val="00284DCA"/>
    <w:rsid w:val="002A2070"/>
    <w:rsid w:val="002B60F6"/>
    <w:rsid w:val="002D408F"/>
    <w:rsid w:val="002D7424"/>
    <w:rsid w:val="002E47CE"/>
    <w:rsid w:val="002E64CD"/>
    <w:rsid w:val="00303469"/>
    <w:rsid w:val="003036B1"/>
    <w:rsid w:val="003445B9"/>
    <w:rsid w:val="003460E6"/>
    <w:rsid w:val="00346EC4"/>
    <w:rsid w:val="00374558"/>
    <w:rsid w:val="00377990"/>
    <w:rsid w:val="00387DDE"/>
    <w:rsid w:val="0039396A"/>
    <w:rsid w:val="003C357D"/>
    <w:rsid w:val="003C550F"/>
    <w:rsid w:val="003D0B51"/>
    <w:rsid w:val="003D67B8"/>
    <w:rsid w:val="003E37A0"/>
    <w:rsid w:val="003E6774"/>
    <w:rsid w:val="003F5EB1"/>
    <w:rsid w:val="00404915"/>
    <w:rsid w:val="00412ECC"/>
    <w:rsid w:val="00417138"/>
    <w:rsid w:val="004466EC"/>
    <w:rsid w:val="004712AD"/>
    <w:rsid w:val="00482299"/>
    <w:rsid w:val="00482F73"/>
    <w:rsid w:val="00485EB8"/>
    <w:rsid w:val="00486A24"/>
    <w:rsid w:val="00494FA9"/>
    <w:rsid w:val="004A5649"/>
    <w:rsid w:val="004C0B9E"/>
    <w:rsid w:val="004C52E3"/>
    <w:rsid w:val="004D3A74"/>
    <w:rsid w:val="004E380E"/>
    <w:rsid w:val="004E7DCA"/>
    <w:rsid w:val="004F6E94"/>
    <w:rsid w:val="005050A3"/>
    <w:rsid w:val="0051035E"/>
    <w:rsid w:val="00513558"/>
    <w:rsid w:val="00513736"/>
    <w:rsid w:val="00517664"/>
    <w:rsid w:val="00520DC7"/>
    <w:rsid w:val="00526855"/>
    <w:rsid w:val="00542651"/>
    <w:rsid w:val="00551869"/>
    <w:rsid w:val="00557556"/>
    <w:rsid w:val="005900C9"/>
    <w:rsid w:val="00594ED7"/>
    <w:rsid w:val="005A551D"/>
    <w:rsid w:val="005B5125"/>
    <w:rsid w:val="005C52D2"/>
    <w:rsid w:val="005D5488"/>
    <w:rsid w:val="005E1D4E"/>
    <w:rsid w:val="005F7BB8"/>
    <w:rsid w:val="005F7CD6"/>
    <w:rsid w:val="00601DEB"/>
    <w:rsid w:val="006052DC"/>
    <w:rsid w:val="006B7255"/>
    <w:rsid w:val="006B7C8C"/>
    <w:rsid w:val="006D5EFF"/>
    <w:rsid w:val="006D7971"/>
    <w:rsid w:val="006E577F"/>
    <w:rsid w:val="006E70A6"/>
    <w:rsid w:val="007114A4"/>
    <w:rsid w:val="00712800"/>
    <w:rsid w:val="0072341F"/>
    <w:rsid w:val="0072409D"/>
    <w:rsid w:val="00725254"/>
    <w:rsid w:val="007520F2"/>
    <w:rsid w:val="00762E4D"/>
    <w:rsid w:val="007706B6"/>
    <w:rsid w:val="007956BD"/>
    <w:rsid w:val="007A2618"/>
    <w:rsid w:val="007A4DF5"/>
    <w:rsid w:val="007B47DD"/>
    <w:rsid w:val="007D743B"/>
    <w:rsid w:val="0084407B"/>
    <w:rsid w:val="00855791"/>
    <w:rsid w:val="00867250"/>
    <w:rsid w:val="00890A10"/>
    <w:rsid w:val="00894A2C"/>
    <w:rsid w:val="00895514"/>
    <w:rsid w:val="008A1779"/>
    <w:rsid w:val="008A2887"/>
    <w:rsid w:val="008D6CF0"/>
    <w:rsid w:val="008E20F2"/>
    <w:rsid w:val="008E51FB"/>
    <w:rsid w:val="008F6BDD"/>
    <w:rsid w:val="009007AC"/>
    <w:rsid w:val="0096754A"/>
    <w:rsid w:val="0097158C"/>
    <w:rsid w:val="0098538A"/>
    <w:rsid w:val="00994627"/>
    <w:rsid w:val="009A0CF7"/>
    <w:rsid w:val="009A2E96"/>
    <w:rsid w:val="009C1896"/>
    <w:rsid w:val="009C3992"/>
    <w:rsid w:val="009E185B"/>
    <w:rsid w:val="009F1952"/>
    <w:rsid w:val="00A00490"/>
    <w:rsid w:val="00A05164"/>
    <w:rsid w:val="00A171C9"/>
    <w:rsid w:val="00A436D3"/>
    <w:rsid w:val="00A4459C"/>
    <w:rsid w:val="00A51A09"/>
    <w:rsid w:val="00A603B9"/>
    <w:rsid w:val="00A63555"/>
    <w:rsid w:val="00A65449"/>
    <w:rsid w:val="00A72CF2"/>
    <w:rsid w:val="00A87E09"/>
    <w:rsid w:val="00AA46BB"/>
    <w:rsid w:val="00AA768B"/>
    <w:rsid w:val="00AB738A"/>
    <w:rsid w:val="00AE0BF8"/>
    <w:rsid w:val="00AE693A"/>
    <w:rsid w:val="00AE7B56"/>
    <w:rsid w:val="00AF19E6"/>
    <w:rsid w:val="00AF1AA0"/>
    <w:rsid w:val="00B10C1F"/>
    <w:rsid w:val="00B34A39"/>
    <w:rsid w:val="00B37669"/>
    <w:rsid w:val="00B56019"/>
    <w:rsid w:val="00B61502"/>
    <w:rsid w:val="00B65F4A"/>
    <w:rsid w:val="00B7019E"/>
    <w:rsid w:val="00B81B0B"/>
    <w:rsid w:val="00B83437"/>
    <w:rsid w:val="00B85834"/>
    <w:rsid w:val="00B92EBF"/>
    <w:rsid w:val="00BC00C5"/>
    <w:rsid w:val="00BC6870"/>
    <w:rsid w:val="00BD29F7"/>
    <w:rsid w:val="00BE1478"/>
    <w:rsid w:val="00BE53AF"/>
    <w:rsid w:val="00C004D3"/>
    <w:rsid w:val="00C12BB5"/>
    <w:rsid w:val="00C40EAC"/>
    <w:rsid w:val="00C450CF"/>
    <w:rsid w:val="00C548B3"/>
    <w:rsid w:val="00C70901"/>
    <w:rsid w:val="00C72B91"/>
    <w:rsid w:val="00C843BD"/>
    <w:rsid w:val="00C92E13"/>
    <w:rsid w:val="00C97D91"/>
    <w:rsid w:val="00CA46DB"/>
    <w:rsid w:val="00D13FC1"/>
    <w:rsid w:val="00D27D28"/>
    <w:rsid w:val="00D35B99"/>
    <w:rsid w:val="00D51530"/>
    <w:rsid w:val="00D53943"/>
    <w:rsid w:val="00D776D7"/>
    <w:rsid w:val="00DD502A"/>
    <w:rsid w:val="00DE0810"/>
    <w:rsid w:val="00DE2ECE"/>
    <w:rsid w:val="00DF1ACA"/>
    <w:rsid w:val="00E07C38"/>
    <w:rsid w:val="00E126B1"/>
    <w:rsid w:val="00E12FD6"/>
    <w:rsid w:val="00E21B4C"/>
    <w:rsid w:val="00E22C10"/>
    <w:rsid w:val="00E43012"/>
    <w:rsid w:val="00E4498B"/>
    <w:rsid w:val="00E45673"/>
    <w:rsid w:val="00E60EBF"/>
    <w:rsid w:val="00E72A32"/>
    <w:rsid w:val="00E75BCB"/>
    <w:rsid w:val="00E834B4"/>
    <w:rsid w:val="00E87339"/>
    <w:rsid w:val="00EA6103"/>
    <w:rsid w:val="00EA6221"/>
    <w:rsid w:val="00EB4AB6"/>
    <w:rsid w:val="00EC7982"/>
    <w:rsid w:val="00F019B1"/>
    <w:rsid w:val="00F06486"/>
    <w:rsid w:val="00F10E45"/>
    <w:rsid w:val="00F157D0"/>
    <w:rsid w:val="00F35CFD"/>
    <w:rsid w:val="00F37FB9"/>
    <w:rsid w:val="00F430E7"/>
    <w:rsid w:val="00F576AB"/>
    <w:rsid w:val="00F74F0D"/>
    <w:rsid w:val="00F86AB1"/>
    <w:rsid w:val="00FB14D1"/>
    <w:rsid w:val="00FB74CB"/>
    <w:rsid w:val="00FD0614"/>
    <w:rsid w:val="00FD61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15:chartTrackingRefBased/>
  <w15:docId w15:val="{8EDE177A-C24E-40E2-9EBD-E14BB6C2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FB"/>
    <w:pPr>
      <w:spacing w:after="0" w:line="240" w:lineRule="auto"/>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60EBF"/>
    <w:rPr>
      <w:color w:val="0000FF"/>
      <w:u w:val="single"/>
    </w:rPr>
  </w:style>
  <w:style w:type="paragraph" w:styleId="Odlomakpopisa">
    <w:name w:val="List Paragraph"/>
    <w:basedOn w:val="Normal"/>
    <w:uiPriority w:val="34"/>
    <w:qFormat/>
    <w:rsid w:val="00D53943"/>
    <w:pPr>
      <w:ind w:left="720"/>
      <w:contextualSpacing/>
    </w:pPr>
  </w:style>
  <w:style w:type="paragraph" w:customStyle="1" w:styleId="box462867">
    <w:name w:val="box_462867"/>
    <w:basedOn w:val="Normal"/>
    <w:rsid w:val="00994627"/>
    <w:pPr>
      <w:spacing w:before="100" w:beforeAutospacing="1" w:after="100" w:afterAutospacing="1"/>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383">
      <w:bodyDiv w:val="1"/>
      <w:marLeft w:val="0"/>
      <w:marRight w:val="0"/>
      <w:marTop w:val="0"/>
      <w:marBottom w:val="0"/>
      <w:divBdr>
        <w:top w:val="none" w:sz="0" w:space="0" w:color="auto"/>
        <w:left w:val="none" w:sz="0" w:space="0" w:color="auto"/>
        <w:bottom w:val="none" w:sz="0" w:space="0" w:color="auto"/>
        <w:right w:val="none" w:sz="0" w:space="0" w:color="auto"/>
      </w:divBdr>
    </w:div>
    <w:div w:id="599263789">
      <w:bodyDiv w:val="1"/>
      <w:marLeft w:val="0"/>
      <w:marRight w:val="0"/>
      <w:marTop w:val="0"/>
      <w:marBottom w:val="0"/>
      <w:divBdr>
        <w:top w:val="none" w:sz="0" w:space="0" w:color="auto"/>
        <w:left w:val="none" w:sz="0" w:space="0" w:color="auto"/>
        <w:bottom w:val="none" w:sz="0" w:space="0" w:color="auto"/>
        <w:right w:val="none" w:sz="0" w:space="0" w:color="auto"/>
      </w:divBdr>
    </w:div>
    <w:div w:id="881210561">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26" Type="http://schemas.openxmlformats.org/officeDocument/2006/relationships/hyperlink" Target="https://www.zakon.hr/cms.htm?id=35769" TargetMode="External"/><Relationship Id="rId39" Type="http://schemas.openxmlformats.org/officeDocument/2006/relationships/hyperlink" Target="https://www.zakon.hr/cms.htm?id=1677" TargetMode="External"/><Relationship Id="rId21" Type="http://schemas.openxmlformats.org/officeDocument/2006/relationships/hyperlink" Target="https://www.zakon.hr/cms.htm?id=31613" TargetMode="External"/><Relationship Id="rId34" Type="http://schemas.openxmlformats.org/officeDocument/2006/relationships/hyperlink" Target="https://www.zakon.hr/cms.htm?id=18547" TargetMode="External"/><Relationship Id="rId42" Type="http://schemas.openxmlformats.org/officeDocument/2006/relationships/hyperlink" Target="https://www.zakon.hr/cms.htm?id=17761" TargetMode="External"/><Relationship Id="rId47" Type="http://schemas.openxmlformats.org/officeDocument/2006/relationships/hyperlink" Target="https://zakon.hr/admin/cmsedit.htm?id=46516" TargetMode="External"/><Relationship Id="rId50" Type="http://schemas.openxmlformats.org/officeDocument/2006/relationships/hyperlink" Target="https://www.zakon.hr/cms.htm?id=83" TargetMode="External"/><Relationship Id="rId55" Type="http://schemas.openxmlformats.org/officeDocument/2006/relationships/hyperlink" Target="https://www.zakon.hr/cms.htm?id=59" TargetMode="External"/><Relationship Id="rId63" Type="http://schemas.openxmlformats.org/officeDocument/2006/relationships/hyperlink" Target="https://www.zakon.hr/cms.htm?id=40847" TargetMode="External"/><Relationship Id="rId7" Type="http://schemas.openxmlformats.org/officeDocument/2006/relationships/hyperlink" Target="https://www.zakon.hr/cms.htm?id=262"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hyperlink" Target="https://www.zakon.hr/cms.htm?id=40733" TargetMode="External"/><Relationship Id="rId29" Type="http://schemas.openxmlformats.org/officeDocument/2006/relationships/hyperlink" Target="https://www.zakon.hr/cms.htm?id=45892" TargetMode="External"/><Relationship Id="rId41" Type="http://schemas.openxmlformats.org/officeDocument/2006/relationships/hyperlink" Target="https://www.zakon.hr/cms.htm?id=16812" TargetMode="External"/><Relationship Id="rId54" Type="http://schemas.openxmlformats.org/officeDocument/2006/relationships/hyperlink" Target="https://www.zakon.hr/cms.htm?id=58" TargetMode="External"/><Relationship Id="rId62" Type="http://schemas.openxmlformats.org/officeDocument/2006/relationships/hyperlink" Target="https://www.zakon.hr/cms.htm?id=45094" TargetMode="Externa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24" Type="http://schemas.openxmlformats.org/officeDocument/2006/relationships/hyperlink" Target="https://www.zakon.hr/cms.htm?id=41367" TargetMode="External"/><Relationship Id="rId32" Type="http://schemas.openxmlformats.org/officeDocument/2006/relationships/hyperlink" Target="https://www.zakon.hr/cms.htm?id=45889" TargetMode="External"/><Relationship Id="rId37" Type="http://schemas.openxmlformats.org/officeDocument/2006/relationships/hyperlink" Target="https://www.zakon.hr/cms.htm?id=40773" TargetMode="External"/><Relationship Id="rId40" Type="http://schemas.openxmlformats.org/officeDocument/2006/relationships/hyperlink" Target="https://www.zakon.hr/cms.htm?id=12780" TargetMode="External"/><Relationship Id="rId45" Type="http://schemas.openxmlformats.org/officeDocument/2006/relationships/hyperlink" Target="https://www.zakon.hr/cms.htm?id=44614" TargetMode="External"/><Relationship Id="rId53" Type="http://schemas.openxmlformats.org/officeDocument/2006/relationships/hyperlink" Target="https://www.zakon.hr/cms.htm?id=57" TargetMode="External"/><Relationship Id="rId58" Type="http://schemas.openxmlformats.org/officeDocument/2006/relationships/hyperlink" Target="https://www.zakon.hr/cms.htm?id=12103" TargetMode="External"/><Relationship Id="rId66" Type="http://schemas.openxmlformats.org/officeDocument/2006/relationships/theme" Target="theme/theme1.xm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23" Type="http://schemas.openxmlformats.org/officeDocument/2006/relationships/hyperlink" Target="https://www.zakon.hr/cms.htm?id=31615" TargetMode="External"/><Relationship Id="rId28" Type="http://schemas.openxmlformats.org/officeDocument/2006/relationships/hyperlink" Target="https://www.zakon.hr/cms.htm?id=43441" TargetMode="External"/><Relationship Id="rId36" Type="http://schemas.openxmlformats.org/officeDocument/2006/relationships/hyperlink" Target="https://www.zakon.hr/cms.htm?id=39341" TargetMode="External"/><Relationship Id="rId49" Type="http://schemas.openxmlformats.org/officeDocument/2006/relationships/hyperlink" Target="https://www.zakon.hr/cms.htm?id=82" TargetMode="External"/><Relationship Id="rId57" Type="http://schemas.openxmlformats.org/officeDocument/2006/relationships/hyperlink" Target="https://www.zakon.hr/cms.htm?id=476" TargetMode="External"/><Relationship Id="rId61" Type="http://schemas.openxmlformats.org/officeDocument/2006/relationships/hyperlink" Target="https://www.zakon.hr/cms.htm?id=44277" TargetMode="External"/><Relationship Id="rId10" Type="http://schemas.openxmlformats.org/officeDocument/2006/relationships/hyperlink" Target="https://www.zakon.hr/cms.htm?id=265" TargetMode="External"/><Relationship Id="rId19" Type="http://schemas.openxmlformats.org/officeDocument/2006/relationships/hyperlink" Target="https://www.zakon.hr/cms.htm?id=40735" TargetMode="External"/><Relationship Id="rId31" Type="http://schemas.openxmlformats.org/officeDocument/2006/relationships/hyperlink" Target="https://www.zakon.hr/cms.htm?id=45892" TargetMode="External"/><Relationship Id="rId44" Type="http://schemas.openxmlformats.org/officeDocument/2006/relationships/hyperlink" Target="https://www.zakon.hr/cms.htm?id=40781" TargetMode="External"/><Relationship Id="rId52" Type="http://schemas.openxmlformats.org/officeDocument/2006/relationships/hyperlink" Target="https://www.zakon.hr/cms.htm?id=56" TargetMode="External"/><Relationship Id="rId60" Type="http://schemas.openxmlformats.org/officeDocument/2006/relationships/hyperlink" Target="https://www.zakon.hr/cms.htm?id=4090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 Id="rId22" Type="http://schemas.openxmlformats.org/officeDocument/2006/relationships/hyperlink" Target="https://www.zakon.hr/cms.htm?id=31611" TargetMode="External"/><Relationship Id="rId27" Type="http://schemas.openxmlformats.org/officeDocument/2006/relationships/hyperlink" Target="https://www.zakon.hr/cms.htm?id=35765" TargetMode="External"/><Relationship Id="rId30" Type="http://schemas.openxmlformats.org/officeDocument/2006/relationships/hyperlink" Target="https://www.zakon.hr/cms.htm?id=45889" TargetMode="External"/><Relationship Id="rId35" Type="http://schemas.openxmlformats.org/officeDocument/2006/relationships/hyperlink" Target="https://www.zakon.hr/cms.htm?id=35875" TargetMode="External"/><Relationship Id="rId43" Type="http://schemas.openxmlformats.org/officeDocument/2006/relationships/hyperlink" Target="https://www.zakon.hr/cms.htm?id=26201" TargetMode="External"/><Relationship Id="rId48" Type="http://schemas.openxmlformats.org/officeDocument/2006/relationships/hyperlink" Target="https://www.zakon.hr/cms.htm?id=46513" TargetMode="External"/><Relationship Id="rId56" Type="http://schemas.openxmlformats.org/officeDocument/2006/relationships/hyperlink" Target="https://www.zakon.hr/cms.htm?id=60" TargetMode="External"/><Relationship Id="rId64" Type="http://schemas.openxmlformats.org/officeDocument/2006/relationships/hyperlink" Target="https://www.zakon.hr/cms.htm?id=40845" TargetMode="External"/><Relationship Id="rId8" Type="http://schemas.openxmlformats.org/officeDocument/2006/relationships/hyperlink" Target="https://www.zakon.hr/cms.htm?id=263" TargetMode="External"/><Relationship Id="rId51" Type="http://schemas.openxmlformats.org/officeDocument/2006/relationships/hyperlink" Target="https://www.zakon.hr/cms.htm?id=84" TargetMode="External"/><Relationship Id="rId3" Type="http://schemas.openxmlformats.org/officeDocument/2006/relationships/settings" Target="settings.xm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5" Type="http://schemas.openxmlformats.org/officeDocument/2006/relationships/hyperlink" Target="https://www.zakon.hr/cms.htm?id=35765" TargetMode="External"/><Relationship Id="rId33" Type="http://schemas.openxmlformats.org/officeDocument/2006/relationships/hyperlink" Target="https://www.zakon.hr/cms.htm?id=18545" TargetMode="External"/><Relationship Id="rId38" Type="http://schemas.openxmlformats.org/officeDocument/2006/relationships/hyperlink" Target="https://www.zakon.hr/cms.htm?id=1675" TargetMode="External"/><Relationship Id="rId46" Type="http://schemas.openxmlformats.org/officeDocument/2006/relationships/hyperlink" Target="https://www.zakon.hr/cms.htm?id=46540" TargetMode="External"/><Relationship Id="rId59" Type="http://schemas.openxmlformats.org/officeDocument/2006/relationships/hyperlink" Target="https://www.zakon.hr/cms.htm?id=1603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4314</Words>
  <Characters>24593</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Gradac</dc:creator>
  <cp:keywords/>
  <dc:description/>
  <cp:lastModifiedBy>Korisnik</cp:lastModifiedBy>
  <cp:revision>4</cp:revision>
  <cp:lastPrinted>2023-01-04T11:38:00Z</cp:lastPrinted>
  <dcterms:created xsi:type="dcterms:W3CDTF">2023-12-12T13:07:00Z</dcterms:created>
  <dcterms:modified xsi:type="dcterms:W3CDTF">2024-01-04T11:50:00Z</dcterms:modified>
</cp:coreProperties>
</file>