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6E56" w14:textId="77777777" w:rsidR="00865D86" w:rsidRDefault="00D87241" w:rsidP="00D87241">
      <w:pPr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  <w:color w:val="0000FF"/>
          <w:lang w:eastAsia="hr-HR"/>
        </w:rPr>
        <w:drawing>
          <wp:inline distT="0" distB="0" distL="0" distR="0" wp14:anchorId="4E857C1A" wp14:editId="71F6C297">
            <wp:extent cx="619125" cy="819150"/>
            <wp:effectExtent l="0" t="0" r="9525" b="0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A717" w14:textId="77777777" w:rsidR="0018222C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ab/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SLU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Ž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BENI GLASNIK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ab/>
        <w:t xml:space="preserve">  </w:t>
      </w:r>
    </w:p>
    <w:p w14:paraId="7E2912FD" w14:textId="77777777" w:rsidR="00865D86" w:rsidRPr="00B3230B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OP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Ć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INE SALI</w:t>
      </w:r>
    </w:p>
    <w:p w14:paraId="08CA7B02" w14:textId="252D0820" w:rsidR="00865D86" w:rsidRPr="00B3230B" w:rsidRDefault="00051C3D" w:rsidP="005964A8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</w:pPr>
      <w:r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Broj: </w:t>
      </w:r>
      <w:r w:rsidR="00DE0FF1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5</w:t>
      </w:r>
      <w:r w:rsidR="00865D8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</w:t>
      </w:r>
      <w:r w:rsidR="003348E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  <w:t xml:space="preserve">    </w:t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  </w:t>
      </w:r>
      <w:r w:rsidR="00865D86" w:rsidRPr="00B3230B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Sali</w:t>
      </w:r>
      <w:r w:rsidR="00865D86" w:rsidRPr="00916CE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,</w:t>
      </w:r>
      <w:r w:rsidR="0030200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0860F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1</w:t>
      </w:r>
      <w:r w:rsidR="00DE0FF1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3</w:t>
      </w:r>
      <w:r w:rsidR="00495E6A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. </w:t>
      </w:r>
      <w:r w:rsidR="00DE0FF1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svibnja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202</w:t>
      </w:r>
      <w:r w:rsidR="0030200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3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.</w:t>
      </w:r>
      <w:r w:rsidR="00865D86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</w:t>
      </w:r>
      <w:r w:rsidR="005964A8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6C69D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Godina: X</w:t>
      </w:r>
      <w:r w:rsidR="0030200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I</w:t>
      </w:r>
    </w:p>
    <w:p w14:paraId="08770E75" w14:textId="6573EE86" w:rsidR="009342A0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5A7264B6" w14:textId="77777777" w:rsidR="009342A0" w:rsidRPr="00D87241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3BBA24F9" w14:textId="4E8C047C" w:rsidR="00674372" w:rsidRDefault="00533C92" w:rsidP="00533C92">
      <w:pPr>
        <w:ind w:firstLine="360"/>
        <w:jc w:val="left"/>
        <w:rPr>
          <w:rFonts w:ascii="Arial" w:hAnsi="Arial" w:cs="Arial"/>
          <w:b/>
        </w:rPr>
      </w:pPr>
      <w:r w:rsidRPr="00E27B2F">
        <w:rPr>
          <w:rFonts w:ascii="Arial" w:hAnsi="Arial" w:cs="Arial"/>
          <w:b/>
        </w:rPr>
        <w:t>SADRŽAJ:</w:t>
      </w:r>
    </w:p>
    <w:p w14:paraId="3E76C24D" w14:textId="77777777" w:rsidR="00DE0FF1" w:rsidRDefault="00DE0FF1" w:rsidP="00DE0FF1">
      <w:pPr>
        <w:pStyle w:val="Odlomakpopisa"/>
        <w:numPr>
          <w:ilvl w:val="0"/>
          <w:numId w:val="35"/>
        </w:numPr>
        <w:rPr>
          <w:bCs/>
        </w:rPr>
      </w:pPr>
      <w:r w:rsidRPr="00DE0FF1">
        <w:rPr>
          <w:bCs/>
        </w:rPr>
        <w:t xml:space="preserve">Odluka o upisu djece i o mjerilima upisa u Dječji vrtić „Orkulice“za pedagošku </w:t>
      </w:r>
    </w:p>
    <w:p w14:paraId="25CF6DED" w14:textId="1064C28F" w:rsidR="00DE0FF1" w:rsidRDefault="00DE0FF1" w:rsidP="00DE0FF1">
      <w:pPr>
        <w:pStyle w:val="Odlomakpopisa"/>
        <w:rPr>
          <w:bCs/>
        </w:rPr>
      </w:pPr>
      <w:r w:rsidRPr="00DE0FF1">
        <w:rPr>
          <w:bCs/>
        </w:rPr>
        <w:t>godinu 2023./2024.</w:t>
      </w:r>
      <w:r>
        <w:rPr>
          <w:bCs/>
        </w:rPr>
        <w:t xml:space="preserve"> ………………………………………………………………………</w:t>
      </w:r>
      <w:r>
        <w:rPr>
          <w:bCs/>
        </w:rPr>
        <w:tab/>
        <w:t>2</w:t>
      </w:r>
    </w:p>
    <w:p w14:paraId="6438F9FC" w14:textId="77479CDE" w:rsidR="00DE0FF1" w:rsidRPr="00DE0FF1" w:rsidRDefault="00DE0FF1" w:rsidP="00DE0FF1">
      <w:pPr>
        <w:pStyle w:val="Odlomakpopisa"/>
        <w:numPr>
          <w:ilvl w:val="0"/>
          <w:numId w:val="35"/>
        </w:num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 w:rsidRPr="00DE0FF1">
        <w:rPr>
          <w:rFonts w:eastAsia="Times New Roman"/>
          <w:color w:val="000000"/>
          <w:lang w:eastAsia="hr-HR"/>
        </w:rPr>
        <w:t>O</w:t>
      </w:r>
      <w:r w:rsidRPr="00DE0FF1">
        <w:rPr>
          <w:rFonts w:eastAsia="Times New Roman"/>
          <w:color w:val="000000"/>
          <w:lang w:eastAsia="hr-HR"/>
        </w:rPr>
        <w:t xml:space="preserve">dluka </w:t>
      </w:r>
      <w:r w:rsidRPr="00DE0FF1">
        <w:rPr>
          <w:rFonts w:eastAsia="Times New Roman"/>
          <w:color w:val="000000"/>
          <w:lang w:eastAsia="hr-HR"/>
        </w:rPr>
        <w:t>o načinu ostvarivanja prednosti pri upisu djece u Dječjem vrtiću „Orkulice“</w:t>
      </w:r>
      <w:r>
        <w:rPr>
          <w:rFonts w:eastAsia="Times New Roman"/>
          <w:color w:val="000000"/>
          <w:lang w:eastAsia="hr-HR"/>
        </w:rPr>
        <w:t xml:space="preserve"> ….</w:t>
      </w:r>
      <w:r>
        <w:rPr>
          <w:rFonts w:eastAsia="Times New Roman"/>
          <w:color w:val="000000"/>
          <w:lang w:eastAsia="hr-HR"/>
        </w:rPr>
        <w:tab/>
      </w:r>
      <w:r w:rsidR="0090027D">
        <w:rPr>
          <w:rFonts w:eastAsia="Times New Roman"/>
          <w:color w:val="000000"/>
          <w:lang w:eastAsia="hr-HR"/>
        </w:rPr>
        <w:t>6</w:t>
      </w:r>
    </w:p>
    <w:p w14:paraId="78DB287D" w14:textId="77777777" w:rsidR="00DE0FF1" w:rsidRPr="00DE0FF1" w:rsidRDefault="00DE0FF1" w:rsidP="00DE0FF1">
      <w:pPr>
        <w:pStyle w:val="Odlomakpopisa"/>
        <w:shd w:val="clear" w:color="auto" w:fill="FFFFFF"/>
        <w:spacing w:after="150" w:line="240" w:lineRule="auto"/>
        <w:rPr>
          <w:rFonts w:eastAsia="Times New Roman"/>
          <w:color w:val="000000"/>
          <w:lang w:eastAsia="hr-HR"/>
        </w:rPr>
      </w:pPr>
      <w:r w:rsidRPr="00DE0FF1">
        <w:rPr>
          <w:rFonts w:eastAsia="Times New Roman"/>
          <w:color w:val="000000"/>
          <w:lang w:eastAsia="hr-HR"/>
        </w:rPr>
        <w:t> </w:t>
      </w:r>
    </w:p>
    <w:p w14:paraId="4280BB59" w14:textId="77777777" w:rsidR="00DE0FF1" w:rsidRPr="00DE0FF1" w:rsidRDefault="00DE0FF1" w:rsidP="00DE0FF1">
      <w:pPr>
        <w:pStyle w:val="Odlomakpopisa"/>
        <w:rPr>
          <w:bCs/>
        </w:rPr>
      </w:pPr>
    </w:p>
    <w:p w14:paraId="66BA186E" w14:textId="0C481020" w:rsidR="007B3047" w:rsidRPr="00DE0FF1" w:rsidRDefault="007B3047" w:rsidP="006C0184">
      <w:pPr>
        <w:rPr>
          <w:rFonts w:ascii="Arial" w:hAnsi="Arial" w:cs="Arial"/>
          <w:bCs/>
          <w:sz w:val="22"/>
          <w:szCs w:val="22"/>
        </w:rPr>
      </w:pPr>
    </w:p>
    <w:p w14:paraId="439F5F23" w14:textId="54118E71" w:rsidR="007B3047" w:rsidRDefault="007B3047" w:rsidP="006C0184">
      <w:pPr>
        <w:rPr>
          <w:rFonts w:ascii="Arial" w:hAnsi="Arial" w:cs="Arial"/>
          <w:sz w:val="22"/>
          <w:szCs w:val="22"/>
        </w:rPr>
      </w:pPr>
    </w:p>
    <w:p w14:paraId="236CD1D1" w14:textId="39D1BDD4" w:rsidR="007B3047" w:rsidRDefault="007B3047" w:rsidP="006C0184">
      <w:pPr>
        <w:rPr>
          <w:rFonts w:ascii="Arial" w:hAnsi="Arial" w:cs="Arial"/>
          <w:sz w:val="22"/>
          <w:szCs w:val="22"/>
        </w:rPr>
      </w:pPr>
    </w:p>
    <w:p w14:paraId="72A77284" w14:textId="77777777" w:rsidR="008B0BE4" w:rsidRPr="006C0184" w:rsidRDefault="008B0BE4" w:rsidP="006C0184">
      <w:pPr>
        <w:rPr>
          <w:rFonts w:ascii="Arial" w:hAnsi="Arial" w:cs="Arial"/>
          <w:sz w:val="22"/>
          <w:szCs w:val="22"/>
        </w:rPr>
      </w:pPr>
    </w:p>
    <w:p w14:paraId="2A480A9C" w14:textId="3F72B269" w:rsidR="007317F0" w:rsidRPr="006C0184" w:rsidRDefault="007317F0" w:rsidP="007317F0">
      <w:pPr>
        <w:jc w:val="right"/>
        <w:rPr>
          <w:rFonts w:ascii="Arial" w:hAnsi="Arial" w:cs="Arial"/>
          <w:sz w:val="22"/>
          <w:szCs w:val="22"/>
        </w:rPr>
      </w:pPr>
    </w:p>
    <w:p w14:paraId="50D68D69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011BB814" w14:textId="77777777" w:rsidR="00DE0FF1" w:rsidRDefault="00DE0FF1" w:rsidP="00FC75CC">
      <w:pPr>
        <w:rPr>
          <w:rFonts w:ascii="Arial" w:hAnsi="Arial" w:cs="Arial"/>
          <w:sz w:val="22"/>
          <w:szCs w:val="22"/>
        </w:rPr>
      </w:pPr>
    </w:p>
    <w:p w14:paraId="472BC998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D029B3D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29F980D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4CA9F5FA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8A888B2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BA1086A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18CBEDD6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7C58D1B9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269AC500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2D02520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B02E20E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586DC944" w14:textId="77777777" w:rsidR="00DE0FF1" w:rsidRDefault="00DE0FF1" w:rsidP="00FC75CC">
      <w:pPr>
        <w:rPr>
          <w:rFonts w:ascii="Arial" w:hAnsi="Arial" w:cs="Arial"/>
          <w:sz w:val="22"/>
          <w:szCs w:val="22"/>
        </w:rPr>
      </w:pPr>
    </w:p>
    <w:p w14:paraId="52A5015F" w14:textId="77777777" w:rsidR="00DE0FF1" w:rsidRDefault="00DE0FF1" w:rsidP="00FC75CC">
      <w:pPr>
        <w:rPr>
          <w:rFonts w:ascii="Arial" w:hAnsi="Arial" w:cs="Arial"/>
          <w:sz w:val="22"/>
          <w:szCs w:val="22"/>
        </w:rPr>
      </w:pPr>
    </w:p>
    <w:tbl>
      <w:tblPr>
        <w:tblW w:w="10871" w:type="dxa"/>
        <w:tblLook w:val="04A0" w:firstRow="1" w:lastRow="0" w:firstColumn="1" w:lastColumn="0" w:noHBand="0" w:noVBand="1"/>
      </w:tblPr>
      <w:tblGrid>
        <w:gridCol w:w="222"/>
        <w:gridCol w:w="846"/>
        <w:gridCol w:w="1278"/>
        <w:gridCol w:w="1134"/>
        <w:gridCol w:w="1237"/>
        <w:gridCol w:w="1401"/>
        <w:gridCol w:w="1524"/>
        <w:gridCol w:w="1380"/>
        <w:gridCol w:w="844"/>
        <w:gridCol w:w="783"/>
        <w:gridCol w:w="222"/>
      </w:tblGrid>
      <w:tr w:rsidR="000860F6" w:rsidRPr="000860F6" w14:paraId="1994DED3" w14:textId="77777777" w:rsidTr="00DE0FF1">
        <w:trPr>
          <w:gridAfter w:val="1"/>
          <w:wAfter w:w="222" w:type="dxa"/>
          <w:trHeight w:val="517"/>
        </w:trPr>
        <w:tc>
          <w:tcPr>
            <w:tcW w:w="1064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3BB49" w14:textId="1F327BE5" w:rsidR="000860F6" w:rsidRPr="000860F6" w:rsidRDefault="000860F6" w:rsidP="000860F6">
            <w:pPr>
              <w:spacing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</w:tr>
      <w:tr w:rsidR="000860F6" w:rsidRPr="000860F6" w14:paraId="7D0BC9D1" w14:textId="77777777" w:rsidTr="00DE0FF1">
        <w:trPr>
          <w:trHeight w:val="810"/>
        </w:trPr>
        <w:tc>
          <w:tcPr>
            <w:tcW w:w="1064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50F81" w14:textId="77777777" w:rsidR="000860F6" w:rsidRPr="000860F6" w:rsidRDefault="000860F6" w:rsidP="000860F6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B350" w14:textId="77777777" w:rsidR="000860F6" w:rsidRPr="000860F6" w:rsidRDefault="000860F6" w:rsidP="000860F6">
            <w:pPr>
              <w:spacing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</w:tr>
      <w:tr w:rsidR="000860F6" w:rsidRPr="000860F6" w14:paraId="4E31B8BB" w14:textId="77777777" w:rsidTr="00DE0FF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5B40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B77B2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BD283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7C62E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A9D58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2E927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728C7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42932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D20E8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43188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1A2D12AA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860F6" w:rsidRPr="000860F6" w14:paraId="27B293F7" w14:textId="77777777" w:rsidTr="00DE0FF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C7E1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FCCB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F3D4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DE10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E1AE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B031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3BCA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951D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667B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5AB8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vAlign w:val="center"/>
            <w:hideMark/>
          </w:tcPr>
          <w:p w14:paraId="72DD1D1B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</w:tbl>
    <w:p w14:paraId="5F235309" w14:textId="77777777" w:rsidR="00DE0FF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lastRenderedPageBreak/>
        <w:t>REPUBLIKA HRVATSKA</w:t>
      </w:r>
    </w:p>
    <w:p w14:paraId="69355AC8" w14:textId="77777777" w:rsidR="00DE0FF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ZADARSKA ŽUPANIJA</w:t>
      </w:r>
    </w:p>
    <w:p w14:paraId="3EE8A311" w14:textId="77777777" w:rsidR="00DE0FF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OPĆINA SALI</w:t>
      </w:r>
    </w:p>
    <w:p w14:paraId="7DC4990A" w14:textId="77777777" w:rsidR="00DE0FF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Općinsko vijeće Općine Sali</w:t>
      </w:r>
    </w:p>
    <w:p w14:paraId="7A301AFA" w14:textId="77777777" w:rsidR="00DE0FF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2287DCE3" w14:textId="77777777" w:rsidR="00DE0FF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KLASA: 601-01/23-01/01</w:t>
      </w:r>
    </w:p>
    <w:p w14:paraId="5131B1E0" w14:textId="77777777" w:rsidR="00DE0FF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URBROJ: 2198/15-01-23-1</w:t>
      </w:r>
    </w:p>
    <w:p w14:paraId="7A81CE2A" w14:textId="77777777" w:rsidR="00DE0FF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Sali, 13. svibnja 2023.</w:t>
      </w:r>
    </w:p>
    <w:p w14:paraId="60CF21C2" w14:textId="77777777" w:rsidR="00DE0FF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054EFD1A" w14:textId="77777777" w:rsidR="00DE0FF1" w:rsidRPr="00CB2E1F" w:rsidRDefault="00DE0FF1" w:rsidP="00DE0FF1">
      <w:pPr>
        <w:spacing w:line="240" w:lineRule="auto"/>
        <w:rPr>
          <w:b/>
          <w:color w:val="000000"/>
        </w:rPr>
      </w:pPr>
      <w:r w:rsidRPr="00CB2E1F">
        <w:rPr>
          <w:rFonts w:eastAsia="Times New Roman"/>
          <w:color w:val="000000"/>
          <w:lang w:eastAsia="hr-HR"/>
        </w:rPr>
        <w:t xml:space="preserve">Na temelju članka 20. stavka 5. i članka 48. stavka 4. Zakona o predškolskom odgoju i obrazovanju (Narodne novine broj, 10/97, 107/07, 94/13, 98/19, 57/22) </w:t>
      </w:r>
      <w:r w:rsidRPr="00CB2E1F">
        <w:t xml:space="preserve">i članka </w:t>
      </w:r>
      <w:r>
        <w:t>50. Statuta Općine Sali („Službeni glasnik Općine Sali“ broj 2/2016</w:t>
      </w:r>
      <w:r w:rsidRPr="00CB2E1F">
        <w:t xml:space="preserve">) </w:t>
      </w:r>
      <w:r>
        <w:rPr>
          <w:color w:val="000000"/>
        </w:rPr>
        <w:t>Općinsko vijeće Općine Sali, na sjednici, održanoj 13. svibnja</w:t>
      </w:r>
      <w:r w:rsidRPr="00CB2E1F">
        <w:rPr>
          <w:color w:val="000000"/>
        </w:rPr>
        <w:t xml:space="preserve"> 2023. godine,</w:t>
      </w:r>
      <w:r w:rsidRPr="00CB2E1F">
        <w:rPr>
          <w:b/>
          <w:color w:val="000000"/>
        </w:rPr>
        <w:t xml:space="preserve"> </w:t>
      </w:r>
      <w:r w:rsidRPr="00CB2E1F">
        <w:rPr>
          <w:color w:val="000000"/>
        </w:rPr>
        <w:t>donosi</w:t>
      </w:r>
      <w:r w:rsidRPr="00CB2E1F">
        <w:rPr>
          <w:b/>
          <w:color w:val="000000"/>
        </w:rPr>
        <w:t xml:space="preserve"> </w:t>
      </w:r>
    </w:p>
    <w:p w14:paraId="425077F5" w14:textId="77777777" w:rsidR="00DE0FF1" w:rsidRPr="002144D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 w:rsidRPr="002144D1">
        <w:rPr>
          <w:rFonts w:eastAsia="Times New Roman"/>
          <w:color w:val="000000"/>
          <w:lang w:eastAsia="hr-HR"/>
        </w:rPr>
        <w:t> </w:t>
      </w:r>
    </w:p>
    <w:p w14:paraId="2416BD9C" w14:textId="77777777" w:rsidR="00DE0FF1" w:rsidRDefault="00DE0FF1" w:rsidP="00DE0FF1">
      <w:pPr>
        <w:shd w:val="clear" w:color="auto" w:fill="FFFFFF"/>
        <w:spacing w:after="150" w:line="240" w:lineRule="auto"/>
        <w:rPr>
          <w:rFonts w:eastAsia="Times New Roman"/>
          <w:color w:val="000000"/>
          <w:lang w:eastAsia="hr-HR"/>
        </w:rPr>
      </w:pPr>
      <w:r w:rsidRPr="002144D1">
        <w:rPr>
          <w:rFonts w:eastAsia="Times New Roman"/>
          <w:color w:val="000000"/>
          <w:lang w:eastAsia="hr-HR"/>
        </w:rPr>
        <w:t> </w:t>
      </w:r>
    </w:p>
    <w:p w14:paraId="1774C7B7" w14:textId="77777777" w:rsidR="00DE0FF1" w:rsidRPr="0022097E" w:rsidRDefault="00DE0FF1" w:rsidP="00DE0FF1">
      <w:pPr>
        <w:rPr>
          <w:b/>
        </w:rPr>
      </w:pPr>
      <w:r>
        <w:rPr>
          <w:b/>
        </w:rPr>
        <w:t xml:space="preserve">                                                                 ODLUKU</w:t>
      </w:r>
    </w:p>
    <w:p w14:paraId="761E7A3D" w14:textId="77777777" w:rsidR="00DE0FF1" w:rsidRPr="0022097E" w:rsidRDefault="00DE0FF1" w:rsidP="00DE0FF1">
      <w:pPr>
        <w:jc w:val="center"/>
        <w:rPr>
          <w:b/>
        </w:rPr>
      </w:pPr>
      <w:r w:rsidRPr="0022097E">
        <w:rPr>
          <w:b/>
        </w:rPr>
        <w:t>O UPISU DJECE I O MJERILIM</w:t>
      </w:r>
      <w:r>
        <w:rPr>
          <w:b/>
        </w:rPr>
        <w:t>A UPISA U DJEČJI VRTIĆ „ORKULICE“</w:t>
      </w:r>
    </w:p>
    <w:p w14:paraId="0A44704C" w14:textId="77777777" w:rsidR="00DE0FF1" w:rsidRDefault="00DE0FF1" w:rsidP="00DE0FF1">
      <w:pPr>
        <w:jc w:val="center"/>
        <w:rPr>
          <w:b/>
        </w:rPr>
      </w:pPr>
      <w:r>
        <w:rPr>
          <w:b/>
        </w:rPr>
        <w:t>ZA PEDAGOŠKU GODINU 2023./2024</w:t>
      </w:r>
      <w:r w:rsidRPr="0022097E">
        <w:rPr>
          <w:b/>
        </w:rPr>
        <w:t>.</w:t>
      </w:r>
    </w:p>
    <w:p w14:paraId="7E94CA14" w14:textId="77777777" w:rsidR="00DE0FF1" w:rsidRPr="0022097E" w:rsidRDefault="00DE0FF1" w:rsidP="00DE0FF1">
      <w:pPr>
        <w:jc w:val="center"/>
        <w:rPr>
          <w:b/>
        </w:rPr>
      </w:pPr>
    </w:p>
    <w:p w14:paraId="2D19637E" w14:textId="77777777" w:rsidR="00DE0FF1" w:rsidRPr="0022097E" w:rsidRDefault="00DE0FF1" w:rsidP="00DE0FF1">
      <w:pPr>
        <w:jc w:val="center"/>
        <w:rPr>
          <w:b/>
        </w:rPr>
      </w:pPr>
    </w:p>
    <w:p w14:paraId="420AA6ED" w14:textId="77777777" w:rsidR="00DE0FF1" w:rsidRPr="0022097E" w:rsidRDefault="00DE0FF1" w:rsidP="00DE0FF1">
      <w:pPr>
        <w:pStyle w:val="Odlomakpopisa"/>
        <w:numPr>
          <w:ilvl w:val="0"/>
          <w:numId w:val="41"/>
        </w:numPr>
        <w:jc w:val="left"/>
        <w:rPr>
          <w:b/>
        </w:rPr>
      </w:pPr>
      <w:r w:rsidRPr="0022097E">
        <w:rPr>
          <w:b/>
        </w:rPr>
        <w:t xml:space="preserve">ZAHTJEVI </w:t>
      </w:r>
      <w:r>
        <w:rPr>
          <w:b/>
        </w:rPr>
        <w:t xml:space="preserve"> </w:t>
      </w:r>
      <w:r w:rsidRPr="0022097E">
        <w:rPr>
          <w:b/>
        </w:rPr>
        <w:t>ZA NASTAVAK KORIŠTENJA USLUGA (dosadašnji korisnici usluga) podnose se:</w:t>
      </w:r>
    </w:p>
    <w:p w14:paraId="2DB296E2" w14:textId="77777777" w:rsidR="00DE0FF1" w:rsidRPr="0022097E" w:rsidRDefault="00DE0FF1" w:rsidP="00DE0FF1">
      <w:pPr>
        <w:pStyle w:val="Odlomakpopisa"/>
        <w:jc w:val="center"/>
        <w:rPr>
          <w:b/>
        </w:rPr>
      </w:pPr>
      <w:r>
        <w:rPr>
          <w:b/>
        </w:rPr>
        <w:t>Od 22. svibnja do 05. lipnja 2023. od 8:00 do 13</w:t>
      </w:r>
      <w:r w:rsidRPr="0022097E">
        <w:rPr>
          <w:b/>
        </w:rPr>
        <w:t xml:space="preserve">:00 sati </w:t>
      </w:r>
    </w:p>
    <w:p w14:paraId="37532C33" w14:textId="77777777" w:rsidR="00DE0FF1" w:rsidRPr="0022097E" w:rsidRDefault="00DE0FF1" w:rsidP="00DE0FF1">
      <w:pPr>
        <w:pStyle w:val="Odlomakpopisa"/>
        <w:jc w:val="center"/>
        <w:rPr>
          <w:b/>
        </w:rPr>
      </w:pPr>
    </w:p>
    <w:p w14:paraId="0CD3810A" w14:textId="77777777" w:rsidR="00DE0FF1" w:rsidRPr="0022097E" w:rsidRDefault="00DE0FF1" w:rsidP="00DE0FF1">
      <w:pPr>
        <w:pStyle w:val="Odlomakpopisa"/>
        <w:numPr>
          <w:ilvl w:val="0"/>
          <w:numId w:val="41"/>
        </w:numPr>
        <w:jc w:val="left"/>
        <w:rPr>
          <w:b/>
        </w:rPr>
      </w:pPr>
      <w:r w:rsidRPr="0022097E">
        <w:rPr>
          <w:b/>
        </w:rPr>
        <w:t xml:space="preserve">PRIJAVE ZA UPIS DJECE (novoprimljeni) podnose se: </w:t>
      </w:r>
    </w:p>
    <w:p w14:paraId="290A0E50" w14:textId="77777777" w:rsidR="00DE0FF1" w:rsidRPr="0022097E" w:rsidRDefault="00DE0FF1" w:rsidP="00DE0FF1">
      <w:pPr>
        <w:rPr>
          <w:b/>
        </w:rPr>
      </w:pPr>
    </w:p>
    <w:p w14:paraId="01D3D6F4" w14:textId="77777777" w:rsidR="00DE0FF1" w:rsidRPr="0022097E" w:rsidRDefault="00DE0FF1" w:rsidP="00DE0FF1">
      <w:pPr>
        <w:pStyle w:val="Odlomakpopisa"/>
        <w:jc w:val="center"/>
        <w:rPr>
          <w:b/>
        </w:rPr>
      </w:pPr>
      <w:r>
        <w:rPr>
          <w:b/>
        </w:rPr>
        <w:t>Od 22. svibnja do 05. lipnja 2023. od 8:00 do 13</w:t>
      </w:r>
      <w:r w:rsidRPr="0022097E">
        <w:rPr>
          <w:b/>
        </w:rPr>
        <w:t xml:space="preserve">:00 sati </w:t>
      </w:r>
    </w:p>
    <w:p w14:paraId="36E9F17C" w14:textId="77777777" w:rsidR="00DE0FF1" w:rsidRPr="0022097E" w:rsidRDefault="00DE0FF1" w:rsidP="00DE0FF1">
      <w:pPr>
        <w:tabs>
          <w:tab w:val="left" w:pos="1336"/>
        </w:tabs>
        <w:rPr>
          <w:b/>
        </w:rPr>
      </w:pPr>
    </w:p>
    <w:p w14:paraId="47E1E748" w14:textId="77777777" w:rsidR="00DE0FF1" w:rsidRPr="0022097E" w:rsidRDefault="00DE0FF1" w:rsidP="00DE0FF1">
      <w:pPr>
        <w:pStyle w:val="Odlomakpopisa"/>
        <w:numPr>
          <w:ilvl w:val="0"/>
          <w:numId w:val="36"/>
        </w:numPr>
        <w:spacing w:after="200"/>
        <w:jc w:val="left"/>
        <w:rPr>
          <w:b/>
        </w:rPr>
      </w:pPr>
      <w:r w:rsidRPr="0022097E">
        <w:rPr>
          <w:b/>
        </w:rPr>
        <w:t xml:space="preserve">VRSTE PROGRAMA </w:t>
      </w:r>
    </w:p>
    <w:p w14:paraId="40729FB4" w14:textId="77777777" w:rsidR="00DE0FF1" w:rsidRPr="0022097E" w:rsidRDefault="00DE0FF1" w:rsidP="00DE0FF1">
      <w:r w:rsidRPr="0022097E">
        <w:t>Programi ranog i predškolskog odgoja ostvaruju se kao:</w:t>
      </w:r>
    </w:p>
    <w:p w14:paraId="0865A179" w14:textId="77777777" w:rsidR="00DE0FF1" w:rsidRPr="0022097E" w:rsidRDefault="00DE0FF1" w:rsidP="00DE0FF1">
      <w:pPr>
        <w:pStyle w:val="Odlomakpopisa"/>
        <w:numPr>
          <w:ilvl w:val="0"/>
          <w:numId w:val="40"/>
        </w:numPr>
        <w:spacing w:after="200"/>
        <w:jc w:val="left"/>
      </w:pPr>
      <w:r>
        <w:t>Poludnevni program (od 7:00 - 12:30</w:t>
      </w:r>
      <w:r w:rsidRPr="0022097E">
        <w:t>)</w:t>
      </w:r>
    </w:p>
    <w:p w14:paraId="3DF053B5" w14:textId="77777777" w:rsidR="00DE0FF1" w:rsidRPr="0022097E" w:rsidRDefault="00DE0FF1" w:rsidP="00DE0FF1">
      <w:pPr>
        <w:pStyle w:val="Odlomakpopisa"/>
        <w:numPr>
          <w:ilvl w:val="0"/>
          <w:numId w:val="40"/>
        </w:numPr>
        <w:spacing w:after="200"/>
        <w:jc w:val="left"/>
      </w:pPr>
      <w:r>
        <w:t>Cjelodnevni program (od 7:00 – 15:0</w:t>
      </w:r>
      <w:r w:rsidRPr="0022097E">
        <w:t>0)</w:t>
      </w:r>
    </w:p>
    <w:p w14:paraId="47C81BCC" w14:textId="77777777" w:rsidR="00DE0FF1" w:rsidRPr="0022097E" w:rsidRDefault="00DE0FF1" w:rsidP="00DE0FF1">
      <w:pPr>
        <w:pStyle w:val="Odlomakpopisa"/>
        <w:numPr>
          <w:ilvl w:val="0"/>
          <w:numId w:val="40"/>
        </w:numPr>
        <w:spacing w:after="200"/>
        <w:jc w:val="left"/>
      </w:pPr>
      <w:r w:rsidRPr="0022097E">
        <w:t>Program predško</w:t>
      </w:r>
      <w:r>
        <w:t>le – besplatan za roditelje (1 sat</w:t>
      </w:r>
      <w:r w:rsidRPr="0022097E">
        <w:t xml:space="preserve"> dnevno)</w:t>
      </w:r>
    </w:p>
    <w:p w14:paraId="62DF412A" w14:textId="77777777" w:rsidR="00DE0FF1" w:rsidRPr="0022097E" w:rsidRDefault="00DE0FF1" w:rsidP="00DE0FF1">
      <w:pPr>
        <w:pStyle w:val="Odlomakpopisa"/>
      </w:pPr>
    </w:p>
    <w:p w14:paraId="29D3E338" w14:textId="77777777" w:rsidR="00DE0FF1" w:rsidRPr="0022097E" w:rsidRDefault="00DE0FF1" w:rsidP="00DE0FF1">
      <w:pPr>
        <w:pStyle w:val="Odlomakpopisa"/>
        <w:numPr>
          <w:ilvl w:val="0"/>
          <w:numId w:val="36"/>
        </w:numPr>
        <w:spacing w:after="200"/>
        <w:jc w:val="left"/>
        <w:rPr>
          <w:b/>
        </w:rPr>
      </w:pPr>
      <w:r w:rsidRPr="0022097E">
        <w:rPr>
          <w:b/>
        </w:rPr>
        <w:t>UVJETI UPISA</w:t>
      </w:r>
    </w:p>
    <w:p w14:paraId="40C09198" w14:textId="77777777" w:rsidR="00DE0FF1" w:rsidRPr="0022097E" w:rsidRDefault="00DE0FF1" w:rsidP="00DE0FF1">
      <w:pPr>
        <w:rPr>
          <w:b/>
        </w:rPr>
      </w:pPr>
      <w:r w:rsidRPr="0022097E">
        <w:rPr>
          <w:b/>
        </w:rPr>
        <w:t>Dokumentacija za upis:</w:t>
      </w:r>
    </w:p>
    <w:p w14:paraId="369E3B2D" w14:textId="77777777" w:rsidR="00DE0FF1" w:rsidRPr="0022097E" w:rsidRDefault="00DE0FF1" w:rsidP="00DE0FF1">
      <w:pPr>
        <w:pStyle w:val="Odlomakpopisa"/>
        <w:numPr>
          <w:ilvl w:val="0"/>
          <w:numId w:val="37"/>
        </w:numPr>
        <w:spacing w:after="200"/>
        <w:jc w:val="left"/>
        <w:rPr>
          <w:b/>
        </w:rPr>
      </w:pPr>
      <w:r w:rsidRPr="0022097E">
        <w:rPr>
          <w:b/>
        </w:rPr>
        <w:t>Za dosadašnje korisnike:</w:t>
      </w:r>
    </w:p>
    <w:p w14:paraId="6F5107B5" w14:textId="77777777" w:rsidR="00DE0FF1" w:rsidRPr="007309E4" w:rsidRDefault="00DE0FF1" w:rsidP="00DE0FF1">
      <w:pPr>
        <w:pStyle w:val="Odlomakpopisa"/>
        <w:numPr>
          <w:ilvl w:val="0"/>
          <w:numId w:val="38"/>
        </w:numPr>
        <w:spacing w:after="200"/>
        <w:jc w:val="left"/>
        <w:rPr>
          <w:b/>
        </w:rPr>
      </w:pPr>
      <w:r w:rsidRPr="0022097E">
        <w:t>ispunjen obrazac zahtjeva za nastavak korištenja usluga</w:t>
      </w:r>
      <w:r>
        <w:t>,</w:t>
      </w:r>
    </w:p>
    <w:p w14:paraId="12A1AD35" w14:textId="77777777" w:rsidR="00DE0FF1" w:rsidRPr="007309E4" w:rsidRDefault="00DE0FF1" w:rsidP="00DE0FF1">
      <w:pPr>
        <w:rPr>
          <w:b/>
        </w:rPr>
      </w:pPr>
    </w:p>
    <w:p w14:paraId="5F7E86DF" w14:textId="77777777" w:rsidR="00DE0FF1" w:rsidRPr="0022097E" w:rsidRDefault="00DE0FF1" w:rsidP="00DE0FF1">
      <w:pPr>
        <w:pStyle w:val="Odlomakpopisa"/>
        <w:rPr>
          <w:b/>
        </w:rPr>
      </w:pPr>
    </w:p>
    <w:p w14:paraId="1408F0D5" w14:textId="77777777" w:rsidR="00DE0FF1" w:rsidRPr="0022097E" w:rsidRDefault="00DE0FF1" w:rsidP="00DE0FF1">
      <w:pPr>
        <w:pStyle w:val="Odlomakpopisa"/>
        <w:numPr>
          <w:ilvl w:val="0"/>
          <w:numId w:val="37"/>
        </w:numPr>
        <w:spacing w:after="200"/>
        <w:jc w:val="left"/>
        <w:rPr>
          <w:b/>
        </w:rPr>
      </w:pPr>
      <w:r w:rsidRPr="0022097E">
        <w:rPr>
          <w:b/>
        </w:rPr>
        <w:t>Za novoprimljene korisnike:</w:t>
      </w:r>
    </w:p>
    <w:p w14:paraId="360BCA5C" w14:textId="77777777" w:rsidR="00DE0FF1" w:rsidRPr="0022097E" w:rsidRDefault="00DE0FF1" w:rsidP="00DE0FF1">
      <w:pPr>
        <w:pStyle w:val="Odlomakpopisa"/>
        <w:rPr>
          <w:b/>
          <w:i/>
        </w:rPr>
      </w:pPr>
      <w:r w:rsidRPr="0022097E">
        <w:rPr>
          <w:b/>
          <w:i/>
        </w:rPr>
        <w:t>Obavezna dokumentacija</w:t>
      </w:r>
    </w:p>
    <w:p w14:paraId="7D5F00FD" w14:textId="77777777" w:rsidR="00DE0FF1" w:rsidRPr="0022097E" w:rsidRDefault="00DE0FF1" w:rsidP="00DE0FF1">
      <w:pPr>
        <w:pStyle w:val="Odlomakpopisa"/>
        <w:numPr>
          <w:ilvl w:val="0"/>
          <w:numId w:val="39"/>
        </w:numPr>
        <w:spacing w:after="200"/>
        <w:jc w:val="left"/>
      </w:pPr>
      <w:r>
        <w:t xml:space="preserve">ispunjen Zahtjev za upis i inicijalni upitnik </w:t>
      </w:r>
    </w:p>
    <w:p w14:paraId="40B5D462" w14:textId="77777777" w:rsidR="00DE0FF1" w:rsidRPr="0022097E" w:rsidRDefault="00DE0FF1" w:rsidP="00DE0FF1">
      <w:pPr>
        <w:pStyle w:val="Odlomakpopisa"/>
        <w:numPr>
          <w:ilvl w:val="0"/>
          <w:numId w:val="39"/>
        </w:numPr>
        <w:spacing w:after="200"/>
        <w:jc w:val="left"/>
        <w:rPr>
          <w:b/>
        </w:rPr>
      </w:pPr>
      <w:r w:rsidRPr="0022097E">
        <w:t>preslika rodnog lista ili izvadak iz matice rođenih djeteta</w:t>
      </w:r>
      <w:r>
        <w:t>,</w:t>
      </w:r>
    </w:p>
    <w:p w14:paraId="1AA191CA" w14:textId="77777777" w:rsidR="00DE0FF1" w:rsidRPr="0022097E" w:rsidRDefault="00DE0FF1" w:rsidP="00DE0FF1">
      <w:pPr>
        <w:pStyle w:val="Odlomakpopisa"/>
        <w:numPr>
          <w:ilvl w:val="0"/>
          <w:numId w:val="39"/>
        </w:numPr>
        <w:spacing w:after="200"/>
        <w:jc w:val="left"/>
        <w:rPr>
          <w:b/>
        </w:rPr>
      </w:pPr>
      <w:r w:rsidRPr="0022097E">
        <w:t>dokaz o prebivalištu (preslike o</w:t>
      </w:r>
      <w:r>
        <w:t>sobnih iskaznica oba roditelja i dokaz o prebivalištu djeteta),</w:t>
      </w:r>
    </w:p>
    <w:p w14:paraId="4362B239" w14:textId="77777777" w:rsidR="00DE0FF1" w:rsidRPr="0022097E" w:rsidRDefault="00DE0FF1" w:rsidP="00DE0FF1">
      <w:pPr>
        <w:pStyle w:val="Odlomakpopisa"/>
        <w:numPr>
          <w:ilvl w:val="0"/>
          <w:numId w:val="39"/>
        </w:numPr>
        <w:spacing w:after="200"/>
        <w:jc w:val="left"/>
        <w:rPr>
          <w:b/>
        </w:rPr>
      </w:pPr>
      <w:r w:rsidRPr="0022097E">
        <w:lastRenderedPageBreak/>
        <w:t>potvrda liječnika o obavljenom sistematskom pregledu djeteta (provjera</w:t>
      </w:r>
      <w:r>
        <w:t xml:space="preserve"> urednog cijepljenja) ne starija</w:t>
      </w:r>
      <w:r w:rsidRPr="0022097E">
        <w:t xml:space="preserve"> od mjesec dana od dana podnošenja </w:t>
      </w:r>
      <w:r>
        <w:t>prijave,</w:t>
      </w:r>
    </w:p>
    <w:p w14:paraId="3C5C0541" w14:textId="77777777" w:rsidR="00DE0FF1" w:rsidRPr="0022097E" w:rsidRDefault="00DE0FF1" w:rsidP="00DE0FF1">
      <w:pPr>
        <w:pStyle w:val="Odlomakpopisa"/>
        <w:numPr>
          <w:ilvl w:val="0"/>
          <w:numId w:val="39"/>
        </w:numPr>
        <w:spacing w:after="200"/>
        <w:jc w:val="left"/>
      </w:pPr>
      <w:r w:rsidRPr="0022097E">
        <w:t>preslika knjižice procijepljenosti djeteta</w:t>
      </w:r>
      <w:r>
        <w:t>,</w:t>
      </w:r>
    </w:p>
    <w:p w14:paraId="31427292" w14:textId="77777777" w:rsidR="00DE0FF1" w:rsidRDefault="00DE0FF1" w:rsidP="00DE0FF1">
      <w:pPr>
        <w:pStyle w:val="Odlomakpopisa"/>
        <w:numPr>
          <w:ilvl w:val="0"/>
          <w:numId w:val="39"/>
        </w:numPr>
        <w:spacing w:after="200"/>
        <w:jc w:val="left"/>
      </w:pPr>
      <w:r w:rsidRPr="0022097E">
        <w:t>potvrda stomatologa o obavljenom sistematskom pregledu djeteta (za dijete starije od 3 god.)</w:t>
      </w:r>
      <w:r>
        <w:t>.</w:t>
      </w:r>
    </w:p>
    <w:p w14:paraId="5D320A5A" w14:textId="77777777" w:rsidR="00DE0FF1" w:rsidRPr="0022097E" w:rsidRDefault="00DE0FF1" w:rsidP="00DE0FF1">
      <w:pPr>
        <w:pStyle w:val="Odlomakpopisa"/>
        <w:numPr>
          <w:ilvl w:val="0"/>
          <w:numId w:val="39"/>
        </w:numPr>
        <w:spacing w:after="200"/>
        <w:jc w:val="left"/>
      </w:pPr>
      <w:r>
        <w:t xml:space="preserve">Dokumentacija (nalazi i mišljenje liječnika) za dijete s teškoćama u razvoju </w:t>
      </w:r>
    </w:p>
    <w:p w14:paraId="63C40B31" w14:textId="77777777" w:rsidR="00DE0FF1" w:rsidRDefault="00DE0FF1" w:rsidP="00DE0FF1">
      <w:pPr>
        <w:pStyle w:val="Odlomakpopisa"/>
        <w:rPr>
          <w:b/>
          <w:i/>
        </w:rPr>
      </w:pPr>
    </w:p>
    <w:p w14:paraId="72EE313D" w14:textId="77777777" w:rsidR="00DE0FF1" w:rsidRPr="00BB26C2" w:rsidRDefault="00DE0FF1" w:rsidP="00DE0FF1">
      <w:pPr>
        <w:pStyle w:val="Odlomakpopisa"/>
        <w:numPr>
          <w:ilvl w:val="0"/>
          <w:numId w:val="36"/>
        </w:numPr>
        <w:spacing w:line="240" w:lineRule="auto"/>
        <w:jc w:val="left"/>
        <w:rPr>
          <w:b/>
        </w:rPr>
      </w:pPr>
      <w:r w:rsidRPr="00BB26C2">
        <w:rPr>
          <w:b/>
        </w:rPr>
        <w:t>UTVRĐIVANJE PREDNOSTI PRI UPISU</w:t>
      </w:r>
    </w:p>
    <w:p w14:paraId="36E3D437" w14:textId="77777777" w:rsidR="00DE0FF1" w:rsidRPr="00CB2E1F" w:rsidRDefault="00DE0FF1" w:rsidP="00DE0FF1">
      <w:pPr>
        <w:spacing w:line="240" w:lineRule="auto"/>
        <w:rPr>
          <w:b/>
        </w:rPr>
      </w:pPr>
    </w:p>
    <w:p w14:paraId="5D5120EA" w14:textId="77777777" w:rsidR="00DE0FF1" w:rsidRPr="00CB2E1F" w:rsidRDefault="00DE0FF1" w:rsidP="00DE0FF1">
      <w:pPr>
        <w:spacing w:line="240" w:lineRule="auto"/>
        <w:jc w:val="center"/>
        <w:rPr>
          <w:b/>
          <w:bCs/>
        </w:rPr>
      </w:pPr>
      <w:r>
        <w:rPr>
          <w:b/>
          <w:bCs/>
        </w:rPr>
        <w:t>Članak 1</w:t>
      </w:r>
      <w:r w:rsidRPr="00CB2E1F">
        <w:rPr>
          <w:b/>
          <w:bCs/>
        </w:rPr>
        <w:t>.</w:t>
      </w:r>
    </w:p>
    <w:p w14:paraId="0C68902C" w14:textId="77777777" w:rsidR="00DE0FF1" w:rsidRPr="00F6314B" w:rsidRDefault="00DE0FF1" w:rsidP="00DE0FF1">
      <w:pPr>
        <w:pStyle w:val="Odlomakpopisa"/>
        <w:numPr>
          <w:ilvl w:val="0"/>
          <w:numId w:val="42"/>
        </w:numPr>
        <w:spacing w:line="240" w:lineRule="auto"/>
      </w:pPr>
      <w:r w:rsidRPr="00F6314B">
        <w:t>Svako dijete rane i predškolske dobi ima pravo upisa u dječji vrtić u kojoj se izvodi rani i predškolski odgoj i obrazovanje.</w:t>
      </w:r>
    </w:p>
    <w:p w14:paraId="226F8F53" w14:textId="77777777" w:rsidR="00DE0FF1" w:rsidRPr="00F6314B" w:rsidRDefault="00DE0FF1" w:rsidP="00DE0FF1">
      <w:pPr>
        <w:pStyle w:val="Odlomakpopisa"/>
        <w:numPr>
          <w:ilvl w:val="0"/>
          <w:numId w:val="42"/>
        </w:numPr>
        <w:spacing w:line="240" w:lineRule="auto"/>
      </w:pPr>
      <w:r w:rsidRPr="00F6314B">
        <w:t>Prednost pri upisu u programe Vrtića imaju djeca s prebivalištem na području Općine Sali.</w:t>
      </w:r>
    </w:p>
    <w:p w14:paraId="2CDA247E" w14:textId="77777777" w:rsidR="00DE0FF1" w:rsidRPr="00934B40" w:rsidRDefault="00DE0FF1" w:rsidP="00DE0FF1">
      <w:pPr>
        <w:pStyle w:val="Odlomakpopisa"/>
        <w:numPr>
          <w:ilvl w:val="0"/>
          <w:numId w:val="42"/>
        </w:numPr>
        <w:spacing w:line="240" w:lineRule="auto"/>
      </w:pPr>
      <w:r w:rsidRPr="00934B40">
        <w:t>U slučaju da su zadovoljene potrebe upisa djece na području Općine Sali, Vrtić može upisati i djecu koja imaju prebivalište izvan područja Općine Sali.</w:t>
      </w:r>
    </w:p>
    <w:p w14:paraId="47B6B83C" w14:textId="77777777" w:rsidR="00DE0FF1" w:rsidRPr="00F6314B" w:rsidRDefault="00DE0FF1" w:rsidP="00DE0FF1">
      <w:pPr>
        <w:pStyle w:val="Odlomakpopisa"/>
        <w:numPr>
          <w:ilvl w:val="0"/>
          <w:numId w:val="42"/>
        </w:numPr>
        <w:spacing w:line="240" w:lineRule="auto"/>
      </w:pPr>
      <w:r w:rsidRPr="00F6314B">
        <w:t xml:space="preserve">Za dijete koje je obvezno pohađati predškolu Općina Sali dužna je osigurati mjesto u dječjem vrtiću. </w:t>
      </w:r>
    </w:p>
    <w:p w14:paraId="47C6B40E" w14:textId="77777777" w:rsidR="00DE0FF1" w:rsidRPr="00F6314B" w:rsidRDefault="00DE0FF1" w:rsidP="00DE0FF1">
      <w:pPr>
        <w:pStyle w:val="Odlomakpopisa"/>
        <w:numPr>
          <w:ilvl w:val="0"/>
          <w:numId w:val="42"/>
        </w:numPr>
        <w:spacing w:line="240" w:lineRule="auto"/>
      </w:pPr>
      <w:r w:rsidRPr="00F6314B">
        <w:t>Prednost pri upisu u dječji vrtić kojem je osnivač jedinica lokalne ili područne (regionalne) samouprave za iduću pedagošku godinu imaju djeca koja do 1. travnja tekuće godine navrše četiri godine života.</w:t>
      </w:r>
    </w:p>
    <w:p w14:paraId="2CF66A42" w14:textId="77777777" w:rsidR="00DE0FF1" w:rsidRDefault="00DE0FF1" w:rsidP="00DE0FF1">
      <w:pPr>
        <w:spacing w:line="240" w:lineRule="auto"/>
        <w:jc w:val="center"/>
        <w:rPr>
          <w:b/>
          <w:bCs/>
        </w:rPr>
      </w:pPr>
    </w:p>
    <w:p w14:paraId="04573268" w14:textId="77777777" w:rsidR="00DE0FF1" w:rsidRPr="00CB2E1F" w:rsidRDefault="00DE0FF1" w:rsidP="00DE0FF1">
      <w:pPr>
        <w:spacing w:line="240" w:lineRule="auto"/>
        <w:jc w:val="center"/>
        <w:rPr>
          <w:b/>
          <w:bCs/>
        </w:rPr>
      </w:pPr>
      <w:r>
        <w:rPr>
          <w:b/>
          <w:bCs/>
        </w:rPr>
        <w:t>Članak 2</w:t>
      </w:r>
      <w:r w:rsidRPr="00CB2E1F">
        <w:rPr>
          <w:b/>
          <w:bCs/>
        </w:rPr>
        <w:t>.</w:t>
      </w:r>
    </w:p>
    <w:p w14:paraId="20357DC0" w14:textId="77777777" w:rsidR="00DE0FF1" w:rsidRDefault="00DE0FF1" w:rsidP="00DE0FF1">
      <w:pPr>
        <w:spacing w:line="240" w:lineRule="auto"/>
      </w:pPr>
      <w:r>
        <w:t>Iznimno od stavka 1. u članku 1</w:t>
      </w:r>
      <w:r w:rsidRPr="00CB2E1F">
        <w:t>., ako dječji vrti</w:t>
      </w:r>
      <w:r>
        <w:t>ć kojem je osnivač Općina Sali</w:t>
      </w:r>
      <w:r w:rsidRPr="00CB2E1F">
        <w:t xml:space="preserve"> ne može upisati svu prijavljenu djecu, nakon upisa djece</w:t>
      </w:r>
      <w:r>
        <w:t>,</w:t>
      </w:r>
      <w:r w:rsidRPr="00CB2E1F">
        <w:t xml:space="preserve"> djeca se upisuju na način da prednost pri upisu imaju djeca roditelja invalida Domovinskog rata, djeca iz obitelji s troje ili više djece, djeca oba zaposlena roditelja,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 djeca samohranih roditelja, djeca jednoroditeljskih obitelji, djeca osoba s invaliditetom upisanih u Hrvatski registar osoba s invaliditetom, djeca koja su ostvarila pravo na socijalnu uslugu smještaja u udomiteljskim obiteljima, djeca koja imaju prebivalište ili boravište na području dječjeg vrtića te djeca roditelja koji primaju doplatak za djecu ili roditelja korisnika zajamčene minimalne naknade.</w:t>
      </w:r>
    </w:p>
    <w:p w14:paraId="3F25EA8B" w14:textId="77777777" w:rsidR="00DE0FF1" w:rsidRPr="00CB2E1F" w:rsidRDefault="00DE0FF1" w:rsidP="00DE0FF1">
      <w:pPr>
        <w:spacing w:line="240" w:lineRule="auto"/>
        <w:rPr>
          <w:b/>
          <w:bCs/>
        </w:rPr>
      </w:pPr>
    </w:p>
    <w:p w14:paraId="2CA3AE63" w14:textId="77777777" w:rsidR="00DE0FF1" w:rsidRDefault="00DE0FF1" w:rsidP="00DE0FF1">
      <w:pPr>
        <w:spacing w:line="240" w:lineRule="auto"/>
        <w:jc w:val="center"/>
        <w:rPr>
          <w:b/>
          <w:bCs/>
        </w:rPr>
      </w:pPr>
    </w:p>
    <w:p w14:paraId="1E65E847" w14:textId="77777777" w:rsidR="00DE0FF1" w:rsidRDefault="00DE0FF1" w:rsidP="00DE0FF1">
      <w:pPr>
        <w:spacing w:line="240" w:lineRule="auto"/>
        <w:jc w:val="center"/>
        <w:rPr>
          <w:b/>
          <w:bCs/>
        </w:rPr>
      </w:pPr>
    </w:p>
    <w:p w14:paraId="468CBD3D" w14:textId="77777777" w:rsidR="00DE0FF1" w:rsidRPr="00CB2E1F" w:rsidRDefault="00DE0FF1" w:rsidP="00DE0FF1">
      <w:pPr>
        <w:spacing w:line="240" w:lineRule="auto"/>
        <w:jc w:val="center"/>
        <w:rPr>
          <w:b/>
          <w:bCs/>
        </w:rPr>
      </w:pPr>
      <w:r>
        <w:rPr>
          <w:b/>
          <w:bCs/>
        </w:rPr>
        <w:t>Članak 3</w:t>
      </w:r>
      <w:r w:rsidRPr="00CB2E1F">
        <w:rPr>
          <w:b/>
          <w:bCs/>
        </w:rPr>
        <w:t>.</w:t>
      </w:r>
    </w:p>
    <w:p w14:paraId="2044B803" w14:textId="77777777" w:rsidR="00DE0FF1" w:rsidRPr="00CB2E1F" w:rsidRDefault="00DE0FF1" w:rsidP="00DE0FF1">
      <w:pPr>
        <w:spacing w:line="240" w:lineRule="auto"/>
      </w:pPr>
      <w:r w:rsidRPr="00CB2E1F">
        <w:t>Prosudbu o uključivanju djece u odgojno-obrazovne skupine s redovitim ili posebnim programima za djecu s teškoćama u razvoju, djece sa zdravstvenim teškoćama i neurološkim oštećenjima, kao i djece koja pri upisu imaju priložene preporuke stručnjaka donosi stru</w:t>
      </w:r>
      <w:r>
        <w:t>čno povjerenstvo dječjeg vrtića (pedagog, ravnatelj, odgojitelj).</w:t>
      </w:r>
    </w:p>
    <w:p w14:paraId="0753FF52" w14:textId="77777777" w:rsidR="00DE0FF1" w:rsidRPr="00CB2E1F" w:rsidRDefault="00DE0FF1" w:rsidP="00DE0FF1">
      <w:pPr>
        <w:spacing w:line="240" w:lineRule="auto"/>
      </w:pPr>
      <w:r w:rsidRPr="00CB2E1F">
        <w:t>Upisi u dječje vrtiće mogu se provoditi elektroničkim putem.</w:t>
      </w:r>
    </w:p>
    <w:p w14:paraId="3C76910E" w14:textId="77777777" w:rsidR="00DE0FF1" w:rsidRPr="00CB2E1F" w:rsidRDefault="00DE0FF1" w:rsidP="00DE0FF1">
      <w:pPr>
        <w:spacing w:line="240" w:lineRule="auto"/>
      </w:pPr>
      <w:r w:rsidRPr="00CB2E1F">
        <w:t>Ako se sva prijavljena djeca mogu upisati u Vrtić, neće se primjenjivati kriteriji za ostvarivanje prednosti.</w:t>
      </w:r>
    </w:p>
    <w:p w14:paraId="2BA79CA1" w14:textId="77777777" w:rsidR="00DE0FF1" w:rsidRDefault="00DE0FF1" w:rsidP="00DE0FF1">
      <w:pPr>
        <w:spacing w:line="240" w:lineRule="auto"/>
      </w:pPr>
      <w:bookmarkStart w:id="0" w:name="_Hlk132797746"/>
      <w:r w:rsidRPr="00CB2E1F">
        <w:t>U sluč</w:t>
      </w:r>
      <w:r>
        <w:t xml:space="preserve">aju upisa djece čiji roditelji i dijete </w:t>
      </w:r>
      <w:r w:rsidRPr="00CB2E1F">
        <w:t>odnosno skrbnici imaju prebivalište izvan područja</w:t>
      </w:r>
      <w:r>
        <w:t xml:space="preserve"> Općine Sali, roditelji – skrbnici - korisnici usluga </w:t>
      </w:r>
      <w:r w:rsidRPr="00CB2E1F">
        <w:t>plaćaju veću cijenu usluge za program u koji se dijete upisuje</w:t>
      </w:r>
      <w:r>
        <w:t>.</w:t>
      </w:r>
    </w:p>
    <w:p w14:paraId="58309E75" w14:textId="77777777" w:rsidR="00DE0FF1" w:rsidRPr="00CB2E1F" w:rsidRDefault="00DE0FF1" w:rsidP="00DE0FF1">
      <w:pPr>
        <w:spacing w:line="240" w:lineRule="auto"/>
      </w:pPr>
    </w:p>
    <w:bookmarkEnd w:id="0"/>
    <w:p w14:paraId="5C3BE3C4" w14:textId="77777777" w:rsidR="00DE0FF1" w:rsidRPr="00CB2E1F" w:rsidRDefault="00DE0FF1" w:rsidP="00DE0FF1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 xml:space="preserve">Članak </w:t>
      </w:r>
      <w:r>
        <w:rPr>
          <w:b/>
          <w:bCs/>
        </w:rPr>
        <w:t>4</w:t>
      </w:r>
      <w:r w:rsidRPr="00CB2E1F">
        <w:rPr>
          <w:b/>
          <w:bCs/>
        </w:rPr>
        <w:t>.</w:t>
      </w:r>
    </w:p>
    <w:p w14:paraId="009DBA50" w14:textId="77777777" w:rsidR="00DE0FF1" w:rsidRPr="00CB2E1F" w:rsidRDefault="00DE0FF1" w:rsidP="00DE0FF1">
      <w:pPr>
        <w:spacing w:line="240" w:lineRule="auto"/>
      </w:pPr>
      <w:r w:rsidRPr="00CB2E1F">
        <w:t>Ukoliko se sva prijavljena djeca ne mogu upisati u Vrtić, primjenjivati će se  zakonski kriteriji i redoslijed za ostvarivanje prednosti  pri upisu primjenom modela bodovanja, kako slijedi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8"/>
        <w:gridCol w:w="3546"/>
        <w:gridCol w:w="2694"/>
      </w:tblGrid>
      <w:tr w:rsidR="00DE0FF1" w:rsidRPr="00CB2E1F" w14:paraId="55E91AB7" w14:textId="77777777" w:rsidTr="00667661">
        <w:trPr>
          <w:trHeight w:val="132"/>
        </w:trPr>
        <w:tc>
          <w:tcPr>
            <w:tcW w:w="534" w:type="dxa"/>
            <w:shd w:val="clear" w:color="auto" w:fill="auto"/>
          </w:tcPr>
          <w:p w14:paraId="3E0135F3" w14:textId="77777777" w:rsidR="00DE0FF1" w:rsidRPr="00CB2E1F" w:rsidRDefault="00DE0FF1" w:rsidP="00667661">
            <w:pPr>
              <w:spacing w:line="240" w:lineRule="auto"/>
              <w:rPr>
                <w:b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4F7F8F88" w14:textId="77777777" w:rsidR="00DE0FF1" w:rsidRPr="00CB2E1F" w:rsidRDefault="00DE0FF1" w:rsidP="00667661">
            <w:pPr>
              <w:spacing w:line="240" w:lineRule="auto"/>
              <w:jc w:val="center"/>
              <w:rPr>
                <w:b/>
              </w:rPr>
            </w:pPr>
            <w:r w:rsidRPr="00CB2E1F">
              <w:rPr>
                <w:b/>
              </w:rPr>
              <w:t>KRITERIJI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6BB23B0E" w14:textId="77777777" w:rsidR="00DE0FF1" w:rsidRPr="00CB2E1F" w:rsidRDefault="00DE0FF1" w:rsidP="00667661">
            <w:pPr>
              <w:spacing w:line="240" w:lineRule="auto"/>
              <w:jc w:val="center"/>
              <w:rPr>
                <w:b/>
              </w:rPr>
            </w:pPr>
            <w:r w:rsidRPr="00CB2E1F">
              <w:rPr>
                <w:b/>
              </w:rPr>
              <w:t>DOKUMETACIJA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908272" w14:textId="77777777" w:rsidR="00DE0FF1" w:rsidRPr="00CB2E1F" w:rsidRDefault="00DE0FF1" w:rsidP="00667661">
            <w:pPr>
              <w:spacing w:line="240" w:lineRule="auto"/>
              <w:jc w:val="center"/>
              <w:rPr>
                <w:b/>
              </w:rPr>
            </w:pPr>
            <w:r w:rsidRPr="00CB2E1F">
              <w:rPr>
                <w:b/>
              </w:rPr>
              <w:t>MJERILA BODOVANJA</w:t>
            </w:r>
          </w:p>
        </w:tc>
      </w:tr>
      <w:tr w:rsidR="00DE0FF1" w:rsidRPr="00CB2E1F" w14:paraId="016A93A9" w14:textId="77777777" w:rsidTr="00667661">
        <w:trPr>
          <w:trHeight w:val="557"/>
        </w:trPr>
        <w:tc>
          <w:tcPr>
            <w:tcW w:w="534" w:type="dxa"/>
            <w:shd w:val="clear" w:color="auto" w:fill="auto"/>
          </w:tcPr>
          <w:p w14:paraId="6AB2CD5F" w14:textId="77777777" w:rsidR="00DE0FF1" w:rsidRPr="00CB2E1F" w:rsidRDefault="00DE0FF1" w:rsidP="00667661">
            <w:pPr>
              <w:spacing w:line="240" w:lineRule="auto"/>
            </w:pPr>
            <w:r w:rsidRPr="00CB2E1F">
              <w:t>1.</w:t>
            </w:r>
          </w:p>
        </w:tc>
        <w:tc>
          <w:tcPr>
            <w:tcW w:w="2978" w:type="dxa"/>
            <w:shd w:val="clear" w:color="auto" w:fill="auto"/>
          </w:tcPr>
          <w:p w14:paraId="687DAF1E" w14:textId="77777777" w:rsidR="00DE0FF1" w:rsidRPr="00CB2E1F" w:rsidRDefault="00DE0FF1" w:rsidP="00667661">
            <w:pPr>
              <w:spacing w:line="240" w:lineRule="auto"/>
            </w:pPr>
          </w:p>
          <w:p w14:paraId="38B40A89" w14:textId="77777777" w:rsidR="00DE0FF1" w:rsidRPr="00CB2E1F" w:rsidRDefault="00DE0FF1" w:rsidP="00667661">
            <w:pPr>
              <w:spacing w:line="240" w:lineRule="auto"/>
            </w:pPr>
            <w:r w:rsidRPr="00CB2E1F">
              <w:t>Djeca  s teškoćama u razvoju i kroničnim bolestima</w:t>
            </w:r>
          </w:p>
        </w:tc>
        <w:tc>
          <w:tcPr>
            <w:tcW w:w="3546" w:type="dxa"/>
            <w:shd w:val="clear" w:color="auto" w:fill="auto"/>
          </w:tcPr>
          <w:p w14:paraId="6E04EE2D" w14:textId="77777777" w:rsidR="00DE0FF1" w:rsidRPr="00CB2E1F" w:rsidRDefault="00DE0FF1" w:rsidP="00667661">
            <w:pPr>
              <w:spacing w:line="240" w:lineRule="auto"/>
            </w:pPr>
            <w:r w:rsidRPr="00CB2E1F">
              <w:t>Preslika zdravstvene i druge dokumentacije (sukladno članku 6. Državnog pedagoškog standarda)</w:t>
            </w:r>
          </w:p>
        </w:tc>
        <w:tc>
          <w:tcPr>
            <w:tcW w:w="2694" w:type="dxa"/>
            <w:shd w:val="clear" w:color="auto" w:fill="auto"/>
          </w:tcPr>
          <w:p w14:paraId="4E322E55" w14:textId="77777777" w:rsidR="00DE0FF1" w:rsidRPr="00CB2E1F" w:rsidRDefault="00DE0FF1" w:rsidP="00667661">
            <w:pPr>
              <w:spacing w:line="240" w:lineRule="auto"/>
            </w:pPr>
          </w:p>
          <w:p w14:paraId="762841A0" w14:textId="77777777" w:rsidR="00DE0FF1" w:rsidRPr="00CB2E1F" w:rsidRDefault="00DE0FF1" w:rsidP="00667661">
            <w:pPr>
              <w:spacing w:line="240" w:lineRule="auto"/>
            </w:pPr>
            <w:r w:rsidRPr="00CB2E1F">
              <w:t>12 bodova</w:t>
            </w:r>
          </w:p>
        </w:tc>
      </w:tr>
      <w:tr w:rsidR="00DE0FF1" w:rsidRPr="00CB2E1F" w14:paraId="0F4C7934" w14:textId="77777777" w:rsidTr="00667661">
        <w:trPr>
          <w:trHeight w:val="923"/>
        </w:trPr>
        <w:tc>
          <w:tcPr>
            <w:tcW w:w="534" w:type="dxa"/>
            <w:shd w:val="clear" w:color="auto" w:fill="auto"/>
          </w:tcPr>
          <w:p w14:paraId="70AF69AC" w14:textId="77777777" w:rsidR="00DE0FF1" w:rsidRPr="00CB2E1F" w:rsidRDefault="00DE0FF1" w:rsidP="00667661">
            <w:pPr>
              <w:spacing w:line="240" w:lineRule="auto"/>
            </w:pPr>
            <w:r w:rsidRPr="00CB2E1F">
              <w:t>2.</w:t>
            </w:r>
          </w:p>
        </w:tc>
        <w:tc>
          <w:tcPr>
            <w:tcW w:w="2978" w:type="dxa"/>
            <w:shd w:val="clear" w:color="auto" w:fill="auto"/>
          </w:tcPr>
          <w:p w14:paraId="1475DCEE" w14:textId="77777777" w:rsidR="00DE0FF1" w:rsidRPr="00CB2E1F" w:rsidRDefault="00DE0FF1" w:rsidP="00667661">
            <w:pPr>
              <w:spacing w:line="240" w:lineRule="auto"/>
            </w:pPr>
          </w:p>
          <w:p w14:paraId="08A955A1" w14:textId="77777777" w:rsidR="00DE0FF1" w:rsidRPr="00CB2E1F" w:rsidRDefault="00DE0FF1" w:rsidP="00667661">
            <w:pPr>
              <w:spacing w:line="240" w:lineRule="auto"/>
            </w:pPr>
            <w:r w:rsidRPr="00CB2E1F">
              <w:t>Dijete iz obitelji s troje ili više djece</w:t>
            </w:r>
          </w:p>
        </w:tc>
        <w:tc>
          <w:tcPr>
            <w:tcW w:w="3546" w:type="dxa"/>
            <w:shd w:val="clear" w:color="auto" w:fill="auto"/>
          </w:tcPr>
          <w:p w14:paraId="6346B9AF" w14:textId="77777777" w:rsidR="00DE0FF1" w:rsidRPr="00CB2E1F" w:rsidRDefault="00DE0FF1" w:rsidP="00667661">
            <w:pPr>
              <w:spacing w:line="240" w:lineRule="auto"/>
            </w:pPr>
            <w:r w:rsidRPr="00CB2E1F">
              <w:t>Za svako dijete rodni list ili izvadak iz Matice rođenih ili potvrda o rođenju djeteta</w:t>
            </w:r>
          </w:p>
        </w:tc>
        <w:tc>
          <w:tcPr>
            <w:tcW w:w="2694" w:type="dxa"/>
            <w:shd w:val="clear" w:color="auto" w:fill="auto"/>
          </w:tcPr>
          <w:p w14:paraId="2B4E5142" w14:textId="77777777" w:rsidR="00DE0FF1" w:rsidRPr="00CB2E1F" w:rsidRDefault="00DE0FF1" w:rsidP="00667661">
            <w:pPr>
              <w:spacing w:line="240" w:lineRule="auto"/>
            </w:pPr>
          </w:p>
          <w:p w14:paraId="76900CEB" w14:textId="77777777" w:rsidR="00DE0FF1" w:rsidRPr="00CB2E1F" w:rsidRDefault="00DE0FF1" w:rsidP="00667661">
            <w:pPr>
              <w:spacing w:line="240" w:lineRule="auto"/>
            </w:pPr>
            <w:r>
              <w:t>12</w:t>
            </w:r>
            <w:r w:rsidRPr="00CB2E1F">
              <w:t xml:space="preserve"> bodova</w:t>
            </w:r>
          </w:p>
        </w:tc>
      </w:tr>
      <w:tr w:rsidR="00DE0FF1" w:rsidRPr="00CB2E1F" w14:paraId="10264FF7" w14:textId="77777777" w:rsidTr="00667661">
        <w:trPr>
          <w:trHeight w:val="1017"/>
        </w:trPr>
        <w:tc>
          <w:tcPr>
            <w:tcW w:w="534" w:type="dxa"/>
            <w:shd w:val="clear" w:color="auto" w:fill="auto"/>
          </w:tcPr>
          <w:p w14:paraId="03D26DAD" w14:textId="77777777" w:rsidR="00DE0FF1" w:rsidRPr="00CB2E1F" w:rsidRDefault="00DE0FF1" w:rsidP="00667661">
            <w:pPr>
              <w:spacing w:line="240" w:lineRule="auto"/>
            </w:pPr>
            <w:r w:rsidRPr="00CB2E1F">
              <w:t>3.</w:t>
            </w:r>
          </w:p>
        </w:tc>
        <w:tc>
          <w:tcPr>
            <w:tcW w:w="2978" w:type="dxa"/>
            <w:shd w:val="clear" w:color="auto" w:fill="auto"/>
          </w:tcPr>
          <w:p w14:paraId="3AC638A6" w14:textId="77777777" w:rsidR="00DE0FF1" w:rsidRPr="00CB2E1F" w:rsidRDefault="00DE0FF1" w:rsidP="00667661">
            <w:pPr>
              <w:spacing w:line="240" w:lineRule="auto"/>
            </w:pPr>
          </w:p>
          <w:p w14:paraId="617817FD" w14:textId="77777777" w:rsidR="00DE0FF1" w:rsidRPr="00CB2E1F" w:rsidRDefault="00DE0FF1" w:rsidP="00667661">
            <w:pPr>
              <w:spacing w:line="240" w:lineRule="auto"/>
            </w:pPr>
            <w:r w:rsidRPr="00CB2E1F">
              <w:t>Djeca oba zaposlena roditelja</w:t>
            </w:r>
          </w:p>
        </w:tc>
        <w:tc>
          <w:tcPr>
            <w:tcW w:w="3546" w:type="dxa"/>
            <w:shd w:val="clear" w:color="auto" w:fill="auto"/>
          </w:tcPr>
          <w:p w14:paraId="573D1D06" w14:textId="77777777" w:rsidR="00DE0FF1" w:rsidRPr="00CB2E1F" w:rsidRDefault="00DE0FF1" w:rsidP="00667661">
            <w:pPr>
              <w:spacing w:line="240" w:lineRule="auto"/>
            </w:pPr>
            <w:r w:rsidRPr="00CB2E1F">
              <w:t>Potvrda HZMO o zaposlenju roditelja,</w:t>
            </w:r>
          </w:p>
          <w:p w14:paraId="5E8F6065" w14:textId="77777777" w:rsidR="00DE0FF1" w:rsidRPr="00CB2E1F" w:rsidRDefault="00DE0FF1" w:rsidP="00667661">
            <w:pPr>
              <w:spacing w:line="240" w:lineRule="auto"/>
            </w:pPr>
            <w:r w:rsidRPr="00CB2E1F">
              <w:t>Za umirovljenike - rješenje o mirovini</w:t>
            </w:r>
          </w:p>
        </w:tc>
        <w:tc>
          <w:tcPr>
            <w:tcW w:w="2694" w:type="dxa"/>
            <w:shd w:val="clear" w:color="auto" w:fill="auto"/>
          </w:tcPr>
          <w:p w14:paraId="3D71EE24" w14:textId="77777777" w:rsidR="00DE0FF1" w:rsidRPr="00CB2E1F" w:rsidRDefault="00DE0FF1" w:rsidP="00667661">
            <w:pPr>
              <w:spacing w:line="240" w:lineRule="auto"/>
            </w:pPr>
          </w:p>
          <w:p w14:paraId="56C9A0AF" w14:textId="77777777" w:rsidR="00DE0FF1" w:rsidRPr="00CB2E1F" w:rsidRDefault="00DE0FF1" w:rsidP="00667661">
            <w:pPr>
              <w:spacing w:line="240" w:lineRule="auto"/>
            </w:pPr>
            <w:r>
              <w:t>11</w:t>
            </w:r>
            <w:r w:rsidRPr="00CB2E1F">
              <w:t xml:space="preserve"> bodova</w:t>
            </w:r>
          </w:p>
        </w:tc>
      </w:tr>
      <w:tr w:rsidR="00DE0FF1" w:rsidRPr="00CB2E1F" w14:paraId="7DE70C8D" w14:textId="77777777" w:rsidTr="00667661">
        <w:tc>
          <w:tcPr>
            <w:tcW w:w="534" w:type="dxa"/>
            <w:shd w:val="clear" w:color="auto" w:fill="auto"/>
          </w:tcPr>
          <w:p w14:paraId="28D669E9" w14:textId="77777777" w:rsidR="00DE0FF1" w:rsidRPr="00CB2E1F" w:rsidRDefault="00DE0FF1" w:rsidP="00667661">
            <w:pPr>
              <w:spacing w:line="240" w:lineRule="auto"/>
            </w:pPr>
            <w:r w:rsidRPr="00CB2E1F">
              <w:t>4.</w:t>
            </w:r>
          </w:p>
        </w:tc>
        <w:tc>
          <w:tcPr>
            <w:tcW w:w="2978" w:type="dxa"/>
            <w:shd w:val="clear" w:color="auto" w:fill="auto"/>
          </w:tcPr>
          <w:p w14:paraId="44A9C571" w14:textId="77777777" w:rsidR="00DE0FF1" w:rsidRPr="00CB2E1F" w:rsidRDefault="00DE0FF1" w:rsidP="00667661">
            <w:pPr>
              <w:spacing w:line="240" w:lineRule="auto"/>
            </w:pPr>
          </w:p>
          <w:p w14:paraId="400869ED" w14:textId="77777777" w:rsidR="00DE0FF1" w:rsidRPr="00CB2E1F" w:rsidRDefault="00DE0FF1" w:rsidP="00667661">
            <w:pPr>
              <w:spacing w:line="240" w:lineRule="auto"/>
            </w:pPr>
            <w:r w:rsidRPr="00CB2E1F">
              <w:t>Djeca osoba s invaliditetom</w:t>
            </w:r>
          </w:p>
          <w:p w14:paraId="1DD475D4" w14:textId="77777777" w:rsidR="00DE0FF1" w:rsidRDefault="00DE0FF1" w:rsidP="00667661">
            <w:pPr>
              <w:spacing w:line="240" w:lineRule="auto"/>
            </w:pPr>
            <w:r w:rsidRPr="00CB2E1F">
              <w:t xml:space="preserve">upisanih u Hrvatski registar osoba s invaliditetom </w:t>
            </w:r>
          </w:p>
          <w:p w14:paraId="7AB8F97D" w14:textId="77777777" w:rsidR="00DE0FF1" w:rsidRPr="00CB2E1F" w:rsidRDefault="00DE0FF1" w:rsidP="00667661">
            <w:pPr>
              <w:spacing w:line="240" w:lineRule="auto"/>
            </w:pPr>
          </w:p>
          <w:p w14:paraId="25482872" w14:textId="77777777" w:rsidR="00DE0FF1" w:rsidRPr="00CB2E1F" w:rsidRDefault="00DE0FF1" w:rsidP="00667661">
            <w:pPr>
              <w:spacing w:line="240" w:lineRule="auto"/>
            </w:pP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14:paraId="5C4476F4" w14:textId="77777777" w:rsidR="00DE0FF1" w:rsidRPr="00CB2E1F" w:rsidRDefault="00DE0FF1" w:rsidP="00667661">
            <w:pPr>
              <w:spacing w:line="240" w:lineRule="auto"/>
            </w:pPr>
          </w:p>
          <w:p w14:paraId="49944ACD" w14:textId="77777777" w:rsidR="00DE0FF1" w:rsidRPr="00CB2E1F" w:rsidRDefault="00DE0FF1" w:rsidP="00667661">
            <w:pPr>
              <w:spacing w:line="240" w:lineRule="auto"/>
            </w:pPr>
            <w:r w:rsidRPr="00CB2E1F">
              <w:t>Rješenje o statusu invalida</w:t>
            </w:r>
          </w:p>
        </w:tc>
        <w:tc>
          <w:tcPr>
            <w:tcW w:w="2694" w:type="dxa"/>
            <w:shd w:val="clear" w:color="auto" w:fill="auto"/>
          </w:tcPr>
          <w:p w14:paraId="59068458" w14:textId="77777777" w:rsidR="00DE0FF1" w:rsidRPr="00CB2E1F" w:rsidRDefault="00DE0FF1" w:rsidP="00667661">
            <w:pPr>
              <w:spacing w:line="240" w:lineRule="auto"/>
            </w:pPr>
          </w:p>
          <w:p w14:paraId="6A10170E" w14:textId="77777777" w:rsidR="00DE0FF1" w:rsidRPr="00CB2E1F" w:rsidRDefault="00DE0FF1" w:rsidP="00667661">
            <w:pPr>
              <w:spacing w:line="240" w:lineRule="auto"/>
            </w:pPr>
            <w:r>
              <w:t>10</w:t>
            </w:r>
            <w:r w:rsidRPr="00CB2E1F">
              <w:t xml:space="preserve">  bodova</w:t>
            </w:r>
          </w:p>
          <w:p w14:paraId="0651744B" w14:textId="77777777" w:rsidR="00DE0FF1" w:rsidRPr="00CB2E1F" w:rsidRDefault="00DE0FF1" w:rsidP="00667661">
            <w:pPr>
              <w:spacing w:line="240" w:lineRule="auto"/>
            </w:pPr>
          </w:p>
        </w:tc>
      </w:tr>
      <w:tr w:rsidR="00DE0FF1" w:rsidRPr="00CB2E1F" w14:paraId="026DE81E" w14:textId="77777777" w:rsidTr="0066766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3D97CFA" w14:textId="77777777" w:rsidR="00DE0FF1" w:rsidRPr="00CB2E1F" w:rsidRDefault="00DE0FF1" w:rsidP="00667661">
            <w:pPr>
              <w:spacing w:line="240" w:lineRule="auto"/>
            </w:pPr>
            <w:r w:rsidRPr="00CB2E1F">
              <w:t>5.</w:t>
            </w:r>
          </w:p>
          <w:p w14:paraId="699C511E" w14:textId="77777777" w:rsidR="00DE0FF1" w:rsidRPr="00CB2E1F" w:rsidRDefault="00DE0FF1" w:rsidP="00667661">
            <w:pPr>
              <w:spacing w:line="240" w:lineRule="auto"/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2CE0E4FC" w14:textId="77777777" w:rsidR="00DE0FF1" w:rsidRPr="00CB2E1F" w:rsidRDefault="00DE0FF1" w:rsidP="00667661">
            <w:pPr>
              <w:spacing w:line="240" w:lineRule="auto"/>
            </w:pPr>
          </w:p>
          <w:p w14:paraId="4ABD5F67" w14:textId="77777777" w:rsidR="00DE0FF1" w:rsidRPr="00CB2E1F" w:rsidRDefault="00DE0FF1" w:rsidP="00667661">
            <w:pPr>
              <w:spacing w:line="240" w:lineRule="auto"/>
            </w:pPr>
            <w:r w:rsidRPr="00CB2E1F">
              <w:t xml:space="preserve">Djeca samohranih roditelja </w:t>
            </w:r>
          </w:p>
          <w:p w14:paraId="5E01D3AC" w14:textId="77777777" w:rsidR="00DE0FF1" w:rsidRPr="00CB2E1F" w:rsidRDefault="00DE0FF1" w:rsidP="00667661">
            <w:pPr>
              <w:spacing w:line="240" w:lineRule="auto"/>
            </w:pP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14:paraId="072264D9" w14:textId="77777777" w:rsidR="00DE0FF1" w:rsidRPr="00CB2E1F" w:rsidRDefault="00DE0FF1" w:rsidP="00667661">
            <w:pPr>
              <w:spacing w:line="240" w:lineRule="auto"/>
            </w:pPr>
            <w:r w:rsidRPr="00CB2E1F">
              <w:t>Rodni list, smrtni list za preminulog roditelja ili potvrda o nestanku drugog roditelja ili rješenje Centra za socijalnu skrb o privremenom uzdržavanju djeteta,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D8399DF" w14:textId="77777777" w:rsidR="00DE0FF1" w:rsidRPr="00CB2E1F" w:rsidRDefault="00DE0FF1" w:rsidP="00667661">
            <w:pPr>
              <w:spacing w:line="240" w:lineRule="auto"/>
            </w:pPr>
          </w:p>
          <w:p w14:paraId="4CB2CCF6" w14:textId="77777777" w:rsidR="00DE0FF1" w:rsidRPr="00CB2E1F" w:rsidRDefault="00DE0FF1" w:rsidP="00667661">
            <w:pPr>
              <w:spacing w:line="240" w:lineRule="auto"/>
            </w:pPr>
            <w:r>
              <w:t xml:space="preserve"> </w:t>
            </w:r>
            <w:r w:rsidRPr="00CB2E1F">
              <w:t>8 bodova</w:t>
            </w:r>
          </w:p>
        </w:tc>
      </w:tr>
      <w:tr w:rsidR="00DE0FF1" w:rsidRPr="00CB2E1F" w14:paraId="480C320C" w14:textId="77777777" w:rsidTr="00667661">
        <w:trPr>
          <w:trHeight w:val="87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D6E65D8" w14:textId="77777777" w:rsidR="00DE0FF1" w:rsidRPr="00CB2E1F" w:rsidRDefault="00DE0FF1" w:rsidP="00667661">
            <w:pPr>
              <w:spacing w:line="240" w:lineRule="auto"/>
            </w:pPr>
            <w:r w:rsidRPr="00CB2E1F">
              <w:t>6.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1F45E9FD" w14:textId="77777777" w:rsidR="00DE0FF1" w:rsidRPr="00CB2E1F" w:rsidRDefault="00DE0FF1" w:rsidP="00667661">
            <w:pPr>
              <w:spacing w:line="240" w:lineRule="auto"/>
            </w:pPr>
          </w:p>
          <w:p w14:paraId="582E4335" w14:textId="77777777" w:rsidR="00DE0FF1" w:rsidRPr="00CB2E1F" w:rsidRDefault="00DE0FF1" w:rsidP="00667661">
            <w:pPr>
              <w:spacing w:line="240" w:lineRule="auto"/>
            </w:pPr>
            <w:r>
              <w:t xml:space="preserve">Dijete </w:t>
            </w:r>
            <w:r w:rsidRPr="00CB2E1F">
              <w:t xml:space="preserve">jednoroditeljskih  obitelji 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54038" w14:textId="77777777" w:rsidR="00DE0FF1" w:rsidRPr="00CB2E1F" w:rsidRDefault="00DE0FF1" w:rsidP="00667661">
            <w:pPr>
              <w:spacing w:line="240" w:lineRule="auto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D0D5066" w14:textId="77777777" w:rsidR="00DE0FF1" w:rsidRPr="00CB2E1F" w:rsidRDefault="00DE0FF1" w:rsidP="00667661">
            <w:pPr>
              <w:spacing w:line="240" w:lineRule="auto"/>
            </w:pPr>
          </w:p>
          <w:p w14:paraId="32D251C5" w14:textId="77777777" w:rsidR="00DE0FF1" w:rsidRPr="00CB2E1F" w:rsidRDefault="00DE0FF1" w:rsidP="00667661">
            <w:pPr>
              <w:spacing w:line="240" w:lineRule="auto"/>
            </w:pPr>
          </w:p>
          <w:p w14:paraId="4997AE95" w14:textId="77777777" w:rsidR="00DE0FF1" w:rsidRPr="00CB2E1F" w:rsidRDefault="00DE0FF1" w:rsidP="00667661">
            <w:pPr>
              <w:spacing w:line="240" w:lineRule="auto"/>
            </w:pPr>
            <w:r>
              <w:t xml:space="preserve">  8</w:t>
            </w:r>
            <w:r w:rsidRPr="00CB2E1F">
              <w:t xml:space="preserve"> bodova</w:t>
            </w:r>
          </w:p>
          <w:p w14:paraId="5B1176EC" w14:textId="77777777" w:rsidR="00DE0FF1" w:rsidRPr="00CB2E1F" w:rsidRDefault="00DE0FF1" w:rsidP="00667661">
            <w:pPr>
              <w:spacing w:line="240" w:lineRule="auto"/>
            </w:pPr>
          </w:p>
        </w:tc>
      </w:tr>
      <w:tr w:rsidR="00DE0FF1" w:rsidRPr="00CB2E1F" w14:paraId="7692CB76" w14:textId="77777777" w:rsidTr="00667661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16E8C8EF" w14:textId="77777777" w:rsidR="00DE0FF1" w:rsidRPr="00CB2E1F" w:rsidRDefault="00DE0FF1" w:rsidP="00667661">
            <w:pPr>
              <w:spacing w:line="240" w:lineRule="auto"/>
            </w:pPr>
            <w:r w:rsidRPr="00CB2E1F">
              <w:t>7.</w:t>
            </w:r>
          </w:p>
          <w:p w14:paraId="7B7132BE" w14:textId="77777777" w:rsidR="00DE0FF1" w:rsidRPr="00CB2E1F" w:rsidRDefault="00DE0FF1" w:rsidP="00667661">
            <w:pPr>
              <w:spacing w:line="240" w:lineRule="auto"/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40B48C86" w14:textId="77777777" w:rsidR="00DE0FF1" w:rsidRPr="00CB2E1F" w:rsidRDefault="00DE0FF1" w:rsidP="00667661">
            <w:pPr>
              <w:spacing w:line="240" w:lineRule="auto"/>
            </w:pPr>
          </w:p>
          <w:p w14:paraId="697FC0ED" w14:textId="77777777" w:rsidR="00DE0FF1" w:rsidRPr="00CB2E1F" w:rsidRDefault="00DE0FF1" w:rsidP="00667661">
            <w:pPr>
              <w:spacing w:line="240" w:lineRule="auto"/>
            </w:pPr>
            <w:r w:rsidRPr="00CB2E1F">
              <w:t>Djeca roditelja invalida Domovinskog rata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9328A" w14:textId="77777777" w:rsidR="00DE0FF1" w:rsidRPr="00CB2E1F" w:rsidRDefault="00DE0FF1" w:rsidP="00667661">
            <w:pPr>
              <w:spacing w:line="240" w:lineRule="auto"/>
            </w:pPr>
          </w:p>
          <w:p w14:paraId="12B4CE4C" w14:textId="77777777" w:rsidR="00DE0FF1" w:rsidRPr="00CB2E1F" w:rsidRDefault="00DE0FF1" w:rsidP="00667661">
            <w:pPr>
              <w:spacing w:line="240" w:lineRule="auto"/>
            </w:pPr>
            <w:r w:rsidRPr="00CB2E1F">
              <w:t xml:space="preserve">Rješenje o statusu HRVI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3D5AFE3F" w14:textId="77777777" w:rsidR="00DE0FF1" w:rsidRPr="00CB2E1F" w:rsidRDefault="00DE0FF1" w:rsidP="00667661">
            <w:pPr>
              <w:spacing w:line="240" w:lineRule="auto"/>
            </w:pPr>
          </w:p>
          <w:p w14:paraId="66D8790C" w14:textId="77777777" w:rsidR="00DE0FF1" w:rsidRPr="00CB2E1F" w:rsidRDefault="00DE0FF1" w:rsidP="00667661">
            <w:pPr>
              <w:spacing w:line="240" w:lineRule="auto"/>
            </w:pPr>
          </w:p>
          <w:p w14:paraId="19A8AA1D" w14:textId="77777777" w:rsidR="00DE0FF1" w:rsidRPr="00CB2E1F" w:rsidRDefault="00DE0FF1" w:rsidP="00667661">
            <w:pPr>
              <w:spacing w:line="240" w:lineRule="auto"/>
            </w:pPr>
            <w:r>
              <w:t>7</w:t>
            </w:r>
            <w:r w:rsidRPr="00CB2E1F">
              <w:t xml:space="preserve"> bodova</w:t>
            </w:r>
          </w:p>
        </w:tc>
      </w:tr>
      <w:tr w:rsidR="00DE0FF1" w:rsidRPr="00CB2E1F" w14:paraId="45C98F1D" w14:textId="77777777" w:rsidTr="00667661">
        <w:tc>
          <w:tcPr>
            <w:tcW w:w="534" w:type="dxa"/>
            <w:shd w:val="clear" w:color="auto" w:fill="auto"/>
          </w:tcPr>
          <w:p w14:paraId="78945F28" w14:textId="77777777" w:rsidR="00DE0FF1" w:rsidRPr="00CB2E1F" w:rsidRDefault="00DE0FF1" w:rsidP="00667661">
            <w:pPr>
              <w:spacing w:line="240" w:lineRule="auto"/>
            </w:pPr>
            <w:r w:rsidRPr="00CB2E1F">
              <w:t>8.</w:t>
            </w:r>
          </w:p>
          <w:p w14:paraId="6F1373F2" w14:textId="77777777" w:rsidR="00DE0FF1" w:rsidRPr="00CB2E1F" w:rsidRDefault="00DE0FF1" w:rsidP="00667661">
            <w:pPr>
              <w:spacing w:line="240" w:lineRule="auto"/>
            </w:pPr>
          </w:p>
        </w:tc>
        <w:tc>
          <w:tcPr>
            <w:tcW w:w="2978" w:type="dxa"/>
            <w:shd w:val="clear" w:color="auto" w:fill="auto"/>
          </w:tcPr>
          <w:p w14:paraId="5853F2D7" w14:textId="77777777" w:rsidR="00DE0FF1" w:rsidRPr="00CB2E1F" w:rsidRDefault="00DE0FF1" w:rsidP="00667661">
            <w:pPr>
              <w:spacing w:line="240" w:lineRule="auto"/>
            </w:pPr>
          </w:p>
          <w:p w14:paraId="2797F98C" w14:textId="77777777" w:rsidR="00DE0FF1" w:rsidRPr="00CB2E1F" w:rsidRDefault="00DE0FF1" w:rsidP="00667661">
            <w:pPr>
              <w:spacing w:line="240" w:lineRule="auto"/>
            </w:pPr>
            <w:r w:rsidRPr="00CB2E1F">
              <w:t>Djeca koja su ostvarila pravo na socijalnu uslugu smještaja u udomiteljskim obiteljima</w:t>
            </w:r>
          </w:p>
          <w:p w14:paraId="0C4D48BA" w14:textId="77777777" w:rsidR="00DE0FF1" w:rsidRPr="00CB2E1F" w:rsidRDefault="00DE0FF1" w:rsidP="00667661">
            <w:pPr>
              <w:spacing w:line="240" w:lineRule="auto"/>
            </w:pP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</w:tcPr>
          <w:p w14:paraId="0BEBCB62" w14:textId="77777777" w:rsidR="00DE0FF1" w:rsidRPr="00CB2E1F" w:rsidRDefault="00DE0FF1" w:rsidP="00667661">
            <w:pPr>
              <w:spacing w:line="240" w:lineRule="auto"/>
            </w:pPr>
          </w:p>
          <w:p w14:paraId="6FE630D6" w14:textId="77777777" w:rsidR="00DE0FF1" w:rsidRPr="00CB2E1F" w:rsidRDefault="00DE0FF1" w:rsidP="00667661">
            <w:pPr>
              <w:spacing w:line="240" w:lineRule="auto"/>
            </w:pPr>
            <w:r w:rsidRPr="00CB2E1F">
              <w:t>Odluka Centra za socijalnu skrb</w:t>
            </w:r>
          </w:p>
        </w:tc>
        <w:tc>
          <w:tcPr>
            <w:tcW w:w="2694" w:type="dxa"/>
            <w:shd w:val="clear" w:color="auto" w:fill="auto"/>
          </w:tcPr>
          <w:p w14:paraId="6CEC7175" w14:textId="77777777" w:rsidR="00DE0FF1" w:rsidRPr="00CB2E1F" w:rsidRDefault="00DE0FF1" w:rsidP="00667661">
            <w:pPr>
              <w:spacing w:line="240" w:lineRule="auto"/>
            </w:pPr>
            <w:r>
              <w:t>6</w:t>
            </w:r>
            <w:r w:rsidRPr="00CB2E1F">
              <w:t xml:space="preserve"> bodova</w:t>
            </w:r>
          </w:p>
        </w:tc>
      </w:tr>
      <w:tr w:rsidR="00DE0FF1" w:rsidRPr="00CB2E1F" w14:paraId="3876BBDD" w14:textId="77777777" w:rsidTr="00667661">
        <w:tc>
          <w:tcPr>
            <w:tcW w:w="534" w:type="dxa"/>
            <w:shd w:val="clear" w:color="auto" w:fill="auto"/>
          </w:tcPr>
          <w:p w14:paraId="60841DE1" w14:textId="77777777" w:rsidR="00DE0FF1" w:rsidRPr="00CB2E1F" w:rsidRDefault="00DE0FF1" w:rsidP="00667661">
            <w:pPr>
              <w:spacing w:line="240" w:lineRule="auto"/>
            </w:pPr>
            <w:r w:rsidRPr="00CB2E1F">
              <w:t>9.</w:t>
            </w:r>
          </w:p>
        </w:tc>
        <w:tc>
          <w:tcPr>
            <w:tcW w:w="2978" w:type="dxa"/>
            <w:shd w:val="clear" w:color="auto" w:fill="auto"/>
          </w:tcPr>
          <w:p w14:paraId="477B327B" w14:textId="77777777" w:rsidR="00DE0FF1" w:rsidRPr="00CB2E1F" w:rsidRDefault="00DE0FF1" w:rsidP="00667661">
            <w:pPr>
              <w:spacing w:line="240" w:lineRule="auto"/>
            </w:pPr>
          </w:p>
          <w:p w14:paraId="5C4C682E" w14:textId="77777777" w:rsidR="00DE0FF1" w:rsidRPr="00CB2E1F" w:rsidRDefault="00DE0FF1" w:rsidP="00667661">
            <w:pPr>
              <w:spacing w:line="240" w:lineRule="auto"/>
            </w:pPr>
            <w:r w:rsidRPr="00CB2E1F">
              <w:t xml:space="preserve">Djeca koja imaju prebivalište ili boravište na području dječjeg vrtića  </w:t>
            </w:r>
          </w:p>
        </w:tc>
        <w:tc>
          <w:tcPr>
            <w:tcW w:w="3546" w:type="dxa"/>
            <w:shd w:val="clear" w:color="auto" w:fill="auto"/>
          </w:tcPr>
          <w:p w14:paraId="7A45A232" w14:textId="77777777" w:rsidR="00DE0FF1" w:rsidRPr="00CB2E1F" w:rsidRDefault="00DE0FF1" w:rsidP="00667661">
            <w:pPr>
              <w:spacing w:line="240" w:lineRule="auto"/>
            </w:pPr>
          </w:p>
          <w:p w14:paraId="5C6C512C" w14:textId="77777777" w:rsidR="00DE0FF1" w:rsidRPr="00CB2E1F" w:rsidRDefault="00DE0FF1" w:rsidP="00667661">
            <w:pPr>
              <w:spacing w:line="240" w:lineRule="auto"/>
            </w:pPr>
            <w:r w:rsidRPr="00CB2E1F">
              <w:t>Potvrda MUP-a o prebivalištu djeteta</w:t>
            </w:r>
          </w:p>
        </w:tc>
        <w:tc>
          <w:tcPr>
            <w:tcW w:w="2694" w:type="dxa"/>
            <w:shd w:val="clear" w:color="auto" w:fill="auto"/>
          </w:tcPr>
          <w:p w14:paraId="4272EC50" w14:textId="77777777" w:rsidR="00DE0FF1" w:rsidRPr="00CB2E1F" w:rsidRDefault="00DE0FF1" w:rsidP="00667661">
            <w:pPr>
              <w:spacing w:line="240" w:lineRule="auto"/>
            </w:pPr>
          </w:p>
          <w:p w14:paraId="4DE07F0C" w14:textId="77777777" w:rsidR="00DE0FF1" w:rsidRPr="00CB2E1F" w:rsidRDefault="00DE0FF1" w:rsidP="00667661">
            <w:pPr>
              <w:spacing w:line="240" w:lineRule="auto"/>
            </w:pPr>
            <w:r>
              <w:t>5</w:t>
            </w:r>
            <w:r w:rsidRPr="00CB2E1F">
              <w:t xml:space="preserve"> boda</w:t>
            </w:r>
          </w:p>
        </w:tc>
      </w:tr>
      <w:tr w:rsidR="00DE0FF1" w:rsidRPr="00CB2E1F" w14:paraId="6FEB56A9" w14:textId="77777777" w:rsidTr="00667661">
        <w:tc>
          <w:tcPr>
            <w:tcW w:w="534" w:type="dxa"/>
            <w:shd w:val="clear" w:color="auto" w:fill="auto"/>
          </w:tcPr>
          <w:p w14:paraId="3E11D238" w14:textId="77777777" w:rsidR="00DE0FF1" w:rsidRPr="00CB2E1F" w:rsidRDefault="00DE0FF1" w:rsidP="00667661">
            <w:pPr>
              <w:spacing w:line="240" w:lineRule="auto"/>
            </w:pPr>
          </w:p>
          <w:p w14:paraId="4CBA8C61" w14:textId="77777777" w:rsidR="00DE0FF1" w:rsidRPr="00CB2E1F" w:rsidRDefault="00DE0FF1" w:rsidP="00667661">
            <w:pPr>
              <w:spacing w:line="240" w:lineRule="auto"/>
            </w:pPr>
            <w:r w:rsidRPr="00CB2E1F">
              <w:t>10.</w:t>
            </w:r>
          </w:p>
        </w:tc>
        <w:tc>
          <w:tcPr>
            <w:tcW w:w="2978" w:type="dxa"/>
            <w:shd w:val="clear" w:color="auto" w:fill="auto"/>
          </w:tcPr>
          <w:p w14:paraId="2BA83D81" w14:textId="77777777" w:rsidR="00DE0FF1" w:rsidRPr="00CB2E1F" w:rsidRDefault="00DE0FF1" w:rsidP="00667661">
            <w:pPr>
              <w:spacing w:line="240" w:lineRule="auto"/>
            </w:pPr>
          </w:p>
          <w:p w14:paraId="704C56A7" w14:textId="77777777" w:rsidR="00DE0FF1" w:rsidRPr="00CB2E1F" w:rsidRDefault="00DE0FF1" w:rsidP="00667661">
            <w:pPr>
              <w:spacing w:line="240" w:lineRule="auto"/>
            </w:pPr>
            <w:r w:rsidRPr="00CB2E1F">
              <w:t>Djeca roditelja koji primaju doplatak za djecu ili roditelja korisnika zajamčene minimalne naknade.</w:t>
            </w:r>
          </w:p>
        </w:tc>
        <w:tc>
          <w:tcPr>
            <w:tcW w:w="3546" w:type="dxa"/>
            <w:shd w:val="clear" w:color="auto" w:fill="auto"/>
          </w:tcPr>
          <w:p w14:paraId="3BA527E0" w14:textId="77777777" w:rsidR="00DE0FF1" w:rsidRPr="00CB2E1F" w:rsidRDefault="00DE0FF1" w:rsidP="00667661">
            <w:pPr>
              <w:spacing w:line="240" w:lineRule="auto"/>
            </w:pPr>
          </w:p>
          <w:p w14:paraId="49F782BB" w14:textId="77777777" w:rsidR="00DE0FF1" w:rsidRPr="00CB2E1F" w:rsidRDefault="00DE0FF1" w:rsidP="00667661">
            <w:pPr>
              <w:spacing w:line="240" w:lineRule="auto"/>
            </w:pPr>
            <w:r w:rsidRPr="00CB2E1F">
              <w:t>Važeće rješenje o primanju dječjeg doplatka</w:t>
            </w:r>
          </w:p>
          <w:p w14:paraId="375F2F47" w14:textId="77777777" w:rsidR="00DE0FF1" w:rsidRPr="00CB2E1F" w:rsidRDefault="00DE0FF1" w:rsidP="00667661">
            <w:pPr>
              <w:spacing w:line="240" w:lineRule="auto"/>
            </w:pPr>
            <w:r w:rsidRPr="00CB2E1F">
              <w:t>Preslika rodnog lista ili izvatka iz Matice rođenih ili potvrda o rođenju</w:t>
            </w:r>
          </w:p>
        </w:tc>
        <w:tc>
          <w:tcPr>
            <w:tcW w:w="2694" w:type="dxa"/>
            <w:shd w:val="clear" w:color="auto" w:fill="auto"/>
          </w:tcPr>
          <w:p w14:paraId="59A58D7C" w14:textId="77777777" w:rsidR="00DE0FF1" w:rsidRPr="00CB2E1F" w:rsidRDefault="00DE0FF1" w:rsidP="00667661">
            <w:pPr>
              <w:spacing w:line="240" w:lineRule="auto"/>
            </w:pPr>
          </w:p>
          <w:p w14:paraId="3F31ADF5" w14:textId="77777777" w:rsidR="00DE0FF1" w:rsidRPr="00CB2E1F" w:rsidRDefault="00DE0FF1" w:rsidP="00667661">
            <w:pPr>
              <w:spacing w:line="240" w:lineRule="auto"/>
            </w:pPr>
            <w:r>
              <w:t>4</w:t>
            </w:r>
            <w:r w:rsidRPr="00CB2E1F">
              <w:t xml:space="preserve"> boda</w:t>
            </w:r>
          </w:p>
        </w:tc>
      </w:tr>
    </w:tbl>
    <w:p w14:paraId="32687640" w14:textId="77777777" w:rsidR="00DE0FF1" w:rsidRPr="00CB2E1F" w:rsidRDefault="00DE0FF1" w:rsidP="00DE0FF1">
      <w:pPr>
        <w:spacing w:line="240" w:lineRule="auto"/>
      </w:pPr>
    </w:p>
    <w:p w14:paraId="6C8D3B9B" w14:textId="77777777" w:rsidR="00DE0FF1" w:rsidRPr="00CB2E1F" w:rsidRDefault="00DE0FF1" w:rsidP="00DE0FF1">
      <w:pPr>
        <w:spacing w:line="240" w:lineRule="auto"/>
      </w:pPr>
      <w:r w:rsidRPr="00CB2E1F">
        <w:t xml:space="preserve">Način ostvarivanja prednosti iz pri upisu djece u </w:t>
      </w:r>
      <w:r>
        <w:t xml:space="preserve">dječji vrtić „Orkulice“ </w:t>
      </w:r>
      <w:r w:rsidRPr="00CB2E1F">
        <w:t>uređuje osnivač dječjeg vrtića ovom Odlukom.</w:t>
      </w:r>
    </w:p>
    <w:p w14:paraId="013498A8" w14:textId="77777777" w:rsidR="00DE0FF1" w:rsidRPr="00CB2E1F" w:rsidRDefault="00DE0FF1" w:rsidP="00DE0FF1">
      <w:pPr>
        <w:spacing w:line="240" w:lineRule="auto"/>
      </w:pPr>
      <w:r w:rsidRPr="00CB2E1F">
        <w:t>Roditelji koji se pozivaju na neki od kriterija za ostvarivanje prednosti, prijavi za upis dužni su priložiti dokumentaciju kako je navedeno u tablici.</w:t>
      </w:r>
    </w:p>
    <w:p w14:paraId="59D11582" w14:textId="77777777" w:rsidR="00DE0FF1" w:rsidRPr="00CB2E1F" w:rsidRDefault="00DE0FF1" w:rsidP="00DE0FF1">
      <w:pPr>
        <w:spacing w:line="240" w:lineRule="auto"/>
      </w:pPr>
      <w:r w:rsidRPr="00CB2E1F">
        <w:lastRenderedPageBreak/>
        <w:t>Za točnost podataka iz prethodnog stavka ovog članka odgovorne su osobe koje su izdale dokumente, odnosno podnositelj zahtjeva. U slučaju osnovane sumnje u točnost podataka iz priloženih dokumenata Povjerenstvo koje obavlja upis može obaviti provjeru.</w:t>
      </w:r>
    </w:p>
    <w:p w14:paraId="45330A13" w14:textId="77777777" w:rsidR="00DE0FF1" w:rsidRPr="00CB2E1F" w:rsidRDefault="00DE0FF1" w:rsidP="00DE0FF1">
      <w:pPr>
        <w:spacing w:line="240" w:lineRule="auto"/>
      </w:pPr>
      <w:r w:rsidRPr="00CB2E1F">
        <w:t>Podnositelji prijava koji nisu priložili odgovarajuće dokaze ne mogu se pozivati na prednost pri upisu.</w:t>
      </w:r>
    </w:p>
    <w:p w14:paraId="521644C8" w14:textId="77777777" w:rsidR="00DE0FF1" w:rsidRDefault="00DE0FF1" w:rsidP="00DE0FF1">
      <w:pPr>
        <w:spacing w:line="240" w:lineRule="auto"/>
      </w:pPr>
      <w:r w:rsidRPr="00CB2E1F">
        <w:t>Prednost pri upisu unutar pojedinih skupina djece ima dijete koje se može razvrstati u više navedenih skupina, čime prikuplja veći broj bodova.</w:t>
      </w:r>
    </w:p>
    <w:p w14:paraId="3B598A3E" w14:textId="77777777" w:rsidR="00DE0FF1" w:rsidRPr="00CB2E1F" w:rsidRDefault="00DE0FF1" w:rsidP="00DE0FF1">
      <w:pPr>
        <w:spacing w:line="240" w:lineRule="auto"/>
      </w:pPr>
    </w:p>
    <w:p w14:paraId="75194157" w14:textId="77777777" w:rsidR="00DE0FF1" w:rsidRPr="00CB2E1F" w:rsidRDefault="00DE0FF1" w:rsidP="00DE0FF1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 xml:space="preserve">Članak </w:t>
      </w:r>
      <w:r>
        <w:rPr>
          <w:b/>
          <w:bCs/>
        </w:rPr>
        <w:t>5</w:t>
      </w:r>
      <w:r w:rsidRPr="00CB2E1F">
        <w:rPr>
          <w:b/>
          <w:bCs/>
        </w:rPr>
        <w:t>.</w:t>
      </w:r>
    </w:p>
    <w:p w14:paraId="64EC981F" w14:textId="77777777" w:rsidR="00DE0FF1" w:rsidRPr="00CB2E1F" w:rsidRDefault="00DE0FF1" w:rsidP="00DE0FF1">
      <w:pPr>
        <w:spacing w:line="240" w:lineRule="auto"/>
      </w:pPr>
      <w:r w:rsidRPr="00CB2E1F">
        <w:t xml:space="preserve">Bodovi utvrđeni po kriterijima iz članka </w:t>
      </w:r>
      <w:r>
        <w:t xml:space="preserve">4. </w:t>
      </w:r>
      <w:r w:rsidRPr="00CB2E1F">
        <w:t>ove Odluke zbrajaju se i na temelju ukupnog broja bodova utvrđuje se lista prioriteta na koju se redom stavljaju prijave podnositelja od većeg broja bodova do najmanjeg.</w:t>
      </w:r>
    </w:p>
    <w:p w14:paraId="6394BE4B" w14:textId="77777777" w:rsidR="00DE0FF1" w:rsidRDefault="00DE0FF1" w:rsidP="00DE0FF1">
      <w:pPr>
        <w:spacing w:line="240" w:lineRule="auto"/>
      </w:pPr>
      <w:r w:rsidRPr="00CB2E1F">
        <w:t>Ako i nakon primjene utvrđenih kriterija više prijava podnositelja ostvaruje isti broj bodova svrstavanje se obavlja po datumu rođenja djeteta, od najstarijeg ka mlađemu.</w:t>
      </w:r>
    </w:p>
    <w:p w14:paraId="5C5525B3" w14:textId="77777777" w:rsidR="00DE0FF1" w:rsidRDefault="00DE0FF1" w:rsidP="00DE0FF1">
      <w:pPr>
        <w:spacing w:line="240" w:lineRule="auto"/>
      </w:pPr>
    </w:p>
    <w:p w14:paraId="499437CB" w14:textId="77777777" w:rsidR="00DE0FF1" w:rsidRPr="00CB2E1F" w:rsidRDefault="00DE0FF1" w:rsidP="00DE0FF1">
      <w:pPr>
        <w:spacing w:line="240" w:lineRule="auto"/>
      </w:pPr>
    </w:p>
    <w:p w14:paraId="562D3293" w14:textId="77777777" w:rsidR="00DE0FF1" w:rsidRPr="00CB2E1F" w:rsidRDefault="00DE0FF1" w:rsidP="00DE0FF1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 xml:space="preserve">Članak </w:t>
      </w:r>
      <w:r>
        <w:rPr>
          <w:b/>
          <w:bCs/>
        </w:rPr>
        <w:t>6</w:t>
      </w:r>
      <w:r w:rsidRPr="00CB2E1F">
        <w:rPr>
          <w:b/>
          <w:bCs/>
        </w:rPr>
        <w:t>.</w:t>
      </w:r>
    </w:p>
    <w:p w14:paraId="1EFA045A" w14:textId="77777777" w:rsidR="00DE0FF1" w:rsidRPr="00CB2E1F" w:rsidRDefault="00DE0FF1" w:rsidP="00DE0FF1">
      <w:pPr>
        <w:spacing w:line="240" w:lineRule="auto"/>
      </w:pPr>
      <w:r w:rsidRPr="00CB2E1F">
        <w:t>Djeca koja se tijekom godine ispišu iz Vrtića, u novoj pedagoškoj godini nemaju nikakvu prednost pri upisu. Za njih će se utvrđivati broj bodova kao i za svu novoprimljenu djecu po kriterijima utvrđenom Odlukom.</w:t>
      </w:r>
    </w:p>
    <w:p w14:paraId="7885A717" w14:textId="77777777" w:rsidR="00DE0FF1" w:rsidRDefault="00DE0FF1" w:rsidP="00DE0FF1">
      <w:pPr>
        <w:spacing w:line="240" w:lineRule="auto"/>
      </w:pPr>
      <w:r w:rsidRPr="00CB2E1F">
        <w:t>Izuzetak iz pravila iz prethodnog stavka ovog članka su djeca koja zbog svog trenutnog psihofizičkog stanja nisu mogla pohađati vrtić više mjeseci ili cijelu pedagošku godinu.</w:t>
      </w:r>
    </w:p>
    <w:p w14:paraId="3A68189D" w14:textId="77777777" w:rsidR="00DE0FF1" w:rsidRPr="00CB2E1F" w:rsidRDefault="00DE0FF1" w:rsidP="00DE0FF1">
      <w:pPr>
        <w:spacing w:line="240" w:lineRule="auto"/>
      </w:pPr>
    </w:p>
    <w:p w14:paraId="4685113B" w14:textId="77777777" w:rsidR="00DE0FF1" w:rsidRDefault="00DE0FF1" w:rsidP="00DE0FF1">
      <w:pPr>
        <w:spacing w:line="240" w:lineRule="auto"/>
        <w:jc w:val="center"/>
        <w:rPr>
          <w:b/>
          <w:bCs/>
        </w:rPr>
      </w:pPr>
    </w:p>
    <w:p w14:paraId="79F2E83C" w14:textId="77777777" w:rsidR="00DE0FF1" w:rsidRDefault="00DE0FF1" w:rsidP="00DE0FF1">
      <w:pPr>
        <w:spacing w:line="240" w:lineRule="auto"/>
        <w:jc w:val="center"/>
        <w:rPr>
          <w:b/>
          <w:bCs/>
        </w:rPr>
      </w:pPr>
    </w:p>
    <w:p w14:paraId="76C443E6" w14:textId="77777777" w:rsidR="00DE0FF1" w:rsidRPr="00CB2E1F" w:rsidRDefault="00DE0FF1" w:rsidP="00DE0FF1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 xml:space="preserve">Članak </w:t>
      </w:r>
      <w:r>
        <w:rPr>
          <w:b/>
          <w:bCs/>
        </w:rPr>
        <w:t>7</w:t>
      </w:r>
      <w:r w:rsidRPr="00CB2E1F">
        <w:rPr>
          <w:b/>
          <w:bCs/>
        </w:rPr>
        <w:t>.</w:t>
      </w:r>
    </w:p>
    <w:p w14:paraId="626DC35E" w14:textId="77777777" w:rsidR="00DE0FF1" w:rsidRDefault="00DE0FF1" w:rsidP="00DE0FF1">
      <w:pPr>
        <w:spacing w:line="240" w:lineRule="auto"/>
      </w:pPr>
      <w:r w:rsidRPr="00CB2E1F">
        <w:t xml:space="preserve">Mjerila i postupak upisa djece u Vrtić, organizacija prijema novoupisane djece, prava i obveze roditelja djece - korisnika usluga Vrtića te uvjeti pod kojim dijete može biti ispisano iz </w:t>
      </w:r>
      <w:r>
        <w:t xml:space="preserve">vrtića utvrđuje se Pravilnikom </w:t>
      </w:r>
      <w:r w:rsidRPr="00CB2E1F">
        <w:t xml:space="preserve">o upisu djece i mjerilima upisa kojeg donosi Upravno </w:t>
      </w:r>
      <w:r>
        <w:t>vijeće Dječjeg vrtića „Orkulice“.</w:t>
      </w:r>
    </w:p>
    <w:p w14:paraId="27ECCDE2" w14:textId="77777777" w:rsidR="00DE0FF1" w:rsidRDefault="00DE0FF1" w:rsidP="00DE0FF1">
      <w:pPr>
        <w:spacing w:line="240" w:lineRule="auto"/>
      </w:pPr>
    </w:p>
    <w:p w14:paraId="42A31DAF" w14:textId="77777777" w:rsidR="00DE0FF1" w:rsidRPr="00CB2E1F" w:rsidRDefault="00DE0FF1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  <w:r w:rsidRPr="00CB2E1F">
        <w:rPr>
          <w:rFonts w:eastAsia="Times New Roman"/>
          <w:b/>
          <w:bCs/>
          <w:color w:val="000000"/>
          <w:lang w:eastAsia="hr-HR"/>
        </w:rPr>
        <w:t xml:space="preserve">Članak </w:t>
      </w:r>
      <w:r>
        <w:rPr>
          <w:rFonts w:eastAsia="Times New Roman"/>
          <w:b/>
          <w:bCs/>
          <w:color w:val="000000"/>
          <w:lang w:eastAsia="hr-HR"/>
        </w:rPr>
        <w:t>8</w:t>
      </w:r>
      <w:r w:rsidRPr="00CB2E1F">
        <w:rPr>
          <w:rFonts w:eastAsia="Times New Roman"/>
          <w:b/>
          <w:bCs/>
          <w:color w:val="000000"/>
          <w:lang w:eastAsia="hr-HR"/>
        </w:rPr>
        <w:t>.</w:t>
      </w:r>
    </w:p>
    <w:p w14:paraId="06B6A077" w14:textId="77777777" w:rsidR="00DE0FF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 w:rsidRPr="00CB2E1F">
        <w:rPr>
          <w:rFonts w:eastAsia="Times New Roman"/>
          <w:color w:val="000000"/>
          <w:lang w:eastAsia="hr-HR"/>
        </w:rPr>
        <w:t xml:space="preserve">Ova Odluka stupa na snagu </w:t>
      </w:r>
      <w:r>
        <w:rPr>
          <w:rFonts w:eastAsia="Times New Roman"/>
          <w:color w:val="000000"/>
          <w:lang w:eastAsia="hr-HR"/>
        </w:rPr>
        <w:t>osmog dana</w:t>
      </w:r>
      <w:r w:rsidRPr="00CB2E1F">
        <w:rPr>
          <w:rFonts w:eastAsia="Times New Roman"/>
          <w:color w:val="000000"/>
          <w:lang w:eastAsia="hr-HR"/>
        </w:rPr>
        <w:t xml:space="preserve"> od dana objave, a objaviti će se u </w:t>
      </w:r>
      <w:r>
        <w:rPr>
          <w:rFonts w:eastAsia="Times New Roman"/>
          <w:color w:val="000000"/>
          <w:lang w:eastAsia="hr-HR"/>
        </w:rPr>
        <w:t>Službenom glasniku Općine Sali.</w:t>
      </w:r>
    </w:p>
    <w:p w14:paraId="27369933" w14:textId="77777777" w:rsidR="00DE0FF1" w:rsidRPr="00CB2E1F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749FF431" w14:textId="77777777" w:rsidR="00DE0FF1" w:rsidRPr="00CB2E1F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 w:rsidRPr="00CB2E1F">
        <w:rPr>
          <w:rFonts w:eastAsia="Times New Roman"/>
          <w:color w:val="000000"/>
          <w:lang w:eastAsia="hr-HR"/>
        </w:rPr>
        <w:t xml:space="preserve">                                                              </w:t>
      </w:r>
    </w:p>
    <w:p w14:paraId="3768049F" w14:textId="77777777" w:rsidR="00DE0FF1" w:rsidRDefault="00DE0FF1" w:rsidP="00DE0FF1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 w:rsidRPr="00CB2E1F">
        <w:rPr>
          <w:rFonts w:eastAsia="Times New Roman"/>
          <w:color w:val="000000"/>
          <w:lang w:eastAsia="hr-HR"/>
        </w:rPr>
        <w:t xml:space="preserve">                                                               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Pr="00CB2E1F">
        <w:rPr>
          <w:rFonts w:eastAsia="Times New Roman"/>
          <w:color w:val="000000"/>
          <w:lang w:eastAsia="hr-HR"/>
        </w:rPr>
        <w:t>Predsjedni</w:t>
      </w:r>
      <w:r>
        <w:rPr>
          <w:rFonts w:eastAsia="Times New Roman"/>
          <w:color w:val="000000"/>
          <w:lang w:eastAsia="hr-HR"/>
        </w:rPr>
        <w:t>ca Općinskog vijeća</w:t>
      </w:r>
    </w:p>
    <w:p w14:paraId="2C861550" w14:textId="77777777" w:rsidR="00DE0FF1" w:rsidRDefault="00DE0FF1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                                                        Ivana Kirinić Frka</w:t>
      </w:r>
    </w:p>
    <w:p w14:paraId="2EEC77D4" w14:textId="77777777" w:rsidR="00DE0FF1" w:rsidRDefault="00DE0FF1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                                                            </w:t>
      </w:r>
    </w:p>
    <w:p w14:paraId="40BDCAB8" w14:textId="77777777" w:rsidR="00DE0FF1" w:rsidRDefault="00DE0FF1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                                                      _____________________________</w:t>
      </w:r>
    </w:p>
    <w:p w14:paraId="4C16D25B" w14:textId="77777777" w:rsidR="00DE0FF1" w:rsidRDefault="00DE0FF1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21B81793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2B48FAC3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1AEB5988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2CAE11FC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468C238F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03AE4111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3DAC4F43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68DA13E9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16AB795D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14BEEA93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71E76BB5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0AAF1327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0049A12C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lastRenderedPageBreak/>
        <w:t>REPUBLIKA HRVATSKA</w:t>
      </w:r>
    </w:p>
    <w:p w14:paraId="23B8D832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ZADARSKA ŽUPANIJA</w:t>
      </w:r>
    </w:p>
    <w:p w14:paraId="054ACD63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OPĆINA SALI</w:t>
      </w:r>
    </w:p>
    <w:p w14:paraId="21B5FAF3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Općinsko vijeće Općine Sali</w:t>
      </w:r>
    </w:p>
    <w:p w14:paraId="5D6907A7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21578788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KLASA: 601-01/23-01/02</w:t>
      </w:r>
    </w:p>
    <w:p w14:paraId="35F73B88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URBROJ: 2198/15-01-23-1</w:t>
      </w:r>
    </w:p>
    <w:p w14:paraId="68B3A30D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Sali, 13. svibnja 2023.</w:t>
      </w:r>
    </w:p>
    <w:p w14:paraId="4E8310F9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152F05D7" w14:textId="77777777" w:rsidR="0090027D" w:rsidRPr="00CB2E1F" w:rsidRDefault="0090027D" w:rsidP="0090027D">
      <w:pPr>
        <w:spacing w:line="240" w:lineRule="auto"/>
        <w:rPr>
          <w:b/>
          <w:color w:val="000000"/>
        </w:rPr>
      </w:pPr>
      <w:r w:rsidRPr="00CB2E1F">
        <w:rPr>
          <w:rFonts w:eastAsia="Times New Roman"/>
          <w:color w:val="000000"/>
          <w:lang w:eastAsia="hr-HR"/>
        </w:rPr>
        <w:t xml:space="preserve">Na temelju članka 20. stavka 5. Zakona o predškolskom odgoju i obrazovanju (Narodne novine broj, 10/97, 107/07, 94/13, 98/19, 57/22) </w:t>
      </w:r>
      <w:r w:rsidRPr="00CB2E1F">
        <w:t xml:space="preserve">i </w:t>
      </w:r>
      <w:r w:rsidRPr="001E4577">
        <w:t>članka 30.</w:t>
      </w:r>
      <w:r>
        <w:t xml:space="preserve"> Statuta Općine Sali</w:t>
      </w:r>
      <w:r w:rsidRPr="00CB2E1F">
        <w:t xml:space="preserve"> </w:t>
      </w:r>
      <w:r>
        <w:t>(„Službeni glasnik Općine Sali“ broj 2/2016</w:t>
      </w:r>
      <w:r w:rsidRPr="00CB2E1F">
        <w:t xml:space="preserve">) </w:t>
      </w:r>
      <w:r>
        <w:rPr>
          <w:color w:val="000000"/>
        </w:rPr>
        <w:t>Općinsko vijeće Općine Sali, na sjednici, održanoj 13. svibnja</w:t>
      </w:r>
      <w:r w:rsidRPr="00CB2E1F">
        <w:rPr>
          <w:color w:val="000000"/>
        </w:rPr>
        <w:t xml:space="preserve"> 2023. godine,</w:t>
      </w:r>
      <w:r w:rsidRPr="00CB2E1F">
        <w:rPr>
          <w:b/>
          <w:color w:val="000000"/>
        </w:rPr>
        <w:t xml:space="preserve"> </w:t>
      </w:r>
      <w:r w:rsidRPr="00CB2E1F">
        <w:rPr>
          <w:color w:val="000000"/>
        </w:rPr>
        <w:t>donosi</w:t>
      </w:r>
      <w:r w:rsidRPr="00CB2E1F">
        <w:rPr>
          <w:b/>
          <w:color w:val="000000"/>
        </w:rPr>
        <w:t xml:space="preserve"> </w:t>
      </w:r>
    </w:p>
    <w:p w14:paraId="47FFB35D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 w:rsidRPr="002144D1">
        <w:rPr>
          <w:rFonts w:eastAsia="Times New Roman"/>
          <w:color w:val="000000"/>
          <w:lang w:eastAsia="hr-HR"/>
        </w:rPr>
        <w:t> </w:t>
      </w:r>
    </w:p>
    <w:p w14:paraId="3790E1B5" w14:textId="77777777" w:rsidR="0090027D" w:rsidRPr="002144D1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4C2FBE4F" w14:textId="77777777" w:rsidR="0090027D" w:rsidRPr="002144D1" w:rsidRDefault="0090027D" w:rsidP="0090027D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  <w:r w:rsidRPr="002144D1">
        <w:rPr>
          <w:rFonts w:eastAsia="Times New Roman"/>
          <w:b/>
          <w:bCs/>
          <w:color w:val="000000"/>
          <w:lang w:eastAsia="hr-HR"/>
        </w:rPr>
        <w:t>ODLUKU</w:t>
      </w:r>
    </w:p>
    <w:p w14:paraId="5EA4C992" w14:textId="77777777" w:rsidR="0090027D" w:rsidRPr="002144D1" w:rsidRDefault="0090027D" w:rsidP="0090027D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lang w:eastAsia="hr-HR"/>
        </w:rPr>
      </w:pPr>
      <w:r w:rsidRPr="002144D1">
        <w:rPr>
          <w:rFonts w:eastAsia="Times New Roman"/>
          <w:b/>
          <w:bCs/>
          <w:color w:val="000000"/>
          <w:lang w:eastAsia="hr-HR"/>
        </w:rPr>
        <w:t xml:space="preserve">o načinu ostvarivanja prednosti pri upisu djece </w:t>
      </w:r>
    </w:p>
    <w:p w14:paraId="72D5BCF4" w14:textId="77777777" w:rsidR="0090027D" w:rsidRPr="002144D1" w:rsidRDefault="0090027D" w:rsidP="0090027D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  <w:r w:rsidRPr="002144D1">
        <w:rPr>
          <w:rFonts w:eastAsia="Times New Roman"/>
          <w:b/>
          <w:bCs/>
          <w:color w:val="000000"/>
          <w:lang w:eastAsia="hr-HR"/>
        </w:rPr>
        <w:t xml:space="preserve">u Dječjem vrtiću </w:t>
      </w:r>
      <w:r>
        <w:rPr>
          <w:rFonts w:eastAsia="Times New Roman"/>
          <w:b/>
          <w:bCs/>
          <w:color w:val="000000"/>
          <w:lang w:eastAsia="hr-HR"/>
        </w:rPr>
        <w:t>„Orkulice“</w:t>
      </w:r>
    </w:p>
    <w:p w14:paraId="0CBED175" w14:textId="77777777" w:rsidR="0090027D" w:rsidRDefault="0090027D" w:rsidP="0090027D">
      <w:pPr>
        <w:shd w:val="clear" w:color="auto" w:fill="FFFFFF"/>
        <w:spacing w:after="150" w:line="240" w:lineRule="auto"/>
        <w:rPr>
          <w:rFonts w:eastAsia="Times New Roman"/>
          <w:color w:val="000000"/>
          <w:lang w:eastAsia="hr-HR"/>
        </w:rPr>
      </w:pPr>
      <w:r w:rsidRPr="002144D1">
        <w:rPr>
          <w:rFonts w:eastAsia="Times New Roman"/>
          <w:color w:val="000000"/>
          <w:lang w:eastAsia="hr-HR"/>
        </w:rPr>
        <w:t> </w:t>
      </w:r>
    </w:p>
    <w:p w14:paraId="0F762FE0" w14:textId="77777777" w:rsidR="0090027D" w:rsidRPr="00CB2E1F" w:rsidRDefault="0090027D" w:rsidP="0090027D">
      <w:pPr>
        <w:shd w:val="clear" w:color="auto" w:fill="FFFFFF"/>
        <w:spacing w:after="150" w:line="240" w:lineRule="auto"/>
        <w:rPr>
          <w:rFonts w:eastAsia="Times New Roman"/>
          <w:color w:val="000000"/>
          <w:lang w:eastAsia="hr-HR"/>
        </w:rPr>
      </w:pPr>
    </w:p>
    <w:p w14:paraId="44176AF5" w14:textId="77777777" w:rsidR="0090027D" w:rsidRPr="002144D1" w:rsidRDefault="0090027D" w:rsidP="0090027D">
      <w:pPr>
        <w:rPr>
          <w:b/>
        </w:rPr>
      </w:pPr>
      <w:r w:rsidRPr="002144D1">
        <w:rPr>
          <w:b/>
        </w:rPr>
        <w:t>l. OPĆE ODREDBE</w:t>
      </w:r>
    </w:p>
    <w:p w14:paraId="516F16E3" w14:textId="77777777" w:rsidR="0090027D" w:rsidRPr="00CB2E1F" w:rsidRDefault="0090027D" w:rsidP="0090027D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>Članak 1.</w:t>
      </w:r>
    </w:p>
    <w:p w14:paraId="2DCDF329" w14:textId="77777777" w:rsidR="0090027D" w:rsidRDefault="0090027D" w:rsidP="0090027D">
      <w:pPr>
        <w:spacing w:line="240" w:lineRule="auto"/>
      </w:pPr>
      <w:r w:rsidRPr="00CB2E1F">
        <w:t>Ovom Odlukom utvrđuje se način ostvarivanja prednosti pri upisu djece i mjerila za naplatu usluga u Dječjem vrtiću</w:t>
      </w:r>
      <w:r>
        <w:t xml:space="preserve"> „Orkulice“</w:t>
      </w:r>
      <w:r w:rsidRPr="00CB2E1F">
        <w:t xml:space="preserve"> ( u daljnjem tekstu: Vrtić</w:t>
      </w:r>
      <w:r>
        <w:t>), čiji je osnivač Općina Sali</w:t>
      </w:r>
      <w:r w:rsidRPr="00CB2E1F">
        <w:t>.</w:t>
      </w:r>
    </w:p>
    <w:p w14:paraId="50F62690" w14:textId="77777777" w:rsidR="0090027D" w:rsidRPr="00CB2E1F" w:rsidRDefault="0090027D" w:rsidP="0090027D">
      <w:pPr>
        <w:spacing w:line="240" w:lineRule="auto"/>
      </w:pPr>
    </w:p>
    <w:p w14:paraId="0E3244C6" w14:textId="77777777" w:rsidR="0090027D" w:rsidRPr="00CB2E1F" w:rsidRDefault="0090027D" w:rsidP="0090027D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>Članak 2.</w:t>
      </w:r>
    </w:p>
    <w:p w14:paraId="398506F8" w14:textId="77777777" w:rsidR="0090027D" w:rsidRPr="00CB2E1F" w:rsidRDefault="0090027D" w:rsidP="0090027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2E1F">
        <w:rPr>
          <w:color w:val="000000"/>
        </w:rPr>
        <w:t>U Vrtiću se ostvaruju sljedeći programi za djecu rane i predškolske dobi:</w:t>
      </w:r>
    </w:p>
    <w:p w14:paraId="3F6923EC" w14:textId="77777777" w:rsidR="0090027D" w:rsidRPr="00CB2E1F" w:rsidRDefault="0090027D" w:rsidP="0090027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2E1F">
        <w:rPr>
          <w:color w:val="000000"/>
        </w:rPr>
        <w:t>- redoviti programi njege, odgoja, obrazovanja, zdravstvene zaštite i unaprjeđenje zdravlja djece i socijalne skrbi djece rane i predškolske dobi koji su prilagođeni razvojnim potrebama djece te njihovim mogućnostima i sposobnostima</w:t>
      </w:r>
    </w:p>
    <w:p w14:paraId="3F93E7AE" w14:textId="77777777" w:rsidR="0090027D" w:rsidRPr="00CB2E1F" w:rsidRDefault="0090027D" w:rsidP="0090027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2E1F">
        <w:rPr>
          <w:color w:val="000000"/>
        </w:rPr>
        <w:t xml:space="preserve">- program </w:t>
      </w:r>
      <w:proofErr w:type="spellStart"/>
      <w:r w:rsidRPr="00CB2E1F">
        <w:rPr>
          <w:color w:val="000000"/>
        </w:rPr>
        <w:t>predškole</w:t>
      </w:r>
      <w:proofErr w:type="spellEnd"/>
    </w:p>
    <w:p w14:paraId="282BDAF9" w14:textId="77777777" w:rsidR="0090027D" w:rsidRPr="00CB2E1F" w:rsidRDefault="0090027D" w:rsidP="0090027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2E1F">
        <w:rPr>
          <w:color w:val="000000"/>
        </w:rPr>
        <w:t>- drugi programi u skladu s potrebama djece i zahtjevima roditelja sukladne odredbama Državnog pedagoškog standarda predškolskog odgoja i naobrazbe.</w:t>
      </w:r>
    </w:p>
    <w:p w14:paraId="357C575A" w14:textId="77777777" w:rsidR="0090027D" w:rsidRPr="00CB2E1F" w:rsidRDefault="0090027D" w:rsidP="0090027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2E1F">
        <w:rPr>
          <w:color w:val="000000"/>
        </w:rPr>
        <w:t> </w:t>
      </w:r>
    </w:p>
    <w:p w14:paraId="7E2FE9D0" w14:textId="77777777" w:rsidR="0090027D" w:rsidRPr="00CB2E1F" w:rsidRDefault="0090027D" w:rsidP="0090027D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F29D3C4" w14:textId="77777777" w:rsidR="0090027D" w:rsidRDefault="0090027D" w:rsidP="0090027D">
      <w:pPr>
        <w:spacing w:line="240" w:lineRule="auto"/>
        <w:rPr>
          <w:b/>
        </w:rPr>
      </w:pPr>
      <w:r w:rsidRPr="00CB2E1F">
        <w:rPr>
          <w:b/>
        </w:rPr>
        <w:t>II. UTVRĐIVANJE PREDNOSTI PRI UPISU</w:t>
      </w:r>
    </w:p>
    <w:p w14:paraId="52ADBBC7" w14:textId="77777777" w:rsidR="0090027D" w:rsidRPr="00CB2E1F" w:rsidRDefault="0090027D" w:rsidP="0090027D">
      <w:pPr>
        <w:spacing w:line="240" w:lineRule="auto"/>
        <w:rPr>
          <w:b/>
        </w:rPr>
      </w:pPr>
    </w:p>
    <w:p w14:paraId="6E099642" w14:textId="77777777" w:rsidR="0090027D" w:rsidRPr="00CB2E1F" w:rsidRDefault="0090027D" w:rsidP="0090027D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>Članak 3.</w:t>
      </w:r>
    </w:p>
    <w:p w14:paraId="00D6616F" w14:textId="77777777" w:rsidR="0090027D" w:rsidRPr="00CB2E1F" w:rsidRDefault="0090027D" w:rsidP="0090027D">
      <w:pPr>
        <w:spacing w:line="240" w:lineRule="auto"/>
      </w:pPr>
      <w:r w:rsidRPr="00CB2E1F">
        <w:t>Svako dijete rane i predškolske dobi ima pravo upisa u dječji vrtić u kojoj se izvodi rani i predškolski odgoj i obrazovanje.</w:t>
      </w:r>
    </w:p>
    <w:p w14:paraId="3B6491C0" w14:textId="77777777" w:rsidR="0090027D" w:rsidRPr="00CB2E1F" w:rsidRDefault="0090027D" w:rsidP="0090027D">
      <w:pPr>
        <w:spacing w:line="240" w:lineRule="auto"/>
      </w:pPr>
      <w:r w:rsidRPr="00CB2E1F">
        <w:t>Prednost pri upisu u programe Vrtića imaju djeca s prebiva</w:t>
      </w:r>
      <w:r>
        <w:t>lištem na području Općine Sali.</w:t>
      </w:r>
      <w:r w:rsidRPr="00CB2E1F">
        <w:t xml:space="preserve"> U slučaju da su zadovoljene potrebe upisa </w:t>
      </w:r>
      <w:r>
        <w:t>djece na području Općine Sali,</w:t>
      </w:r>
      <w:r w:rsidRPr="00CB2E1F">
        <w:t xml:space="preserve"> Vrtić može upisati i djecu koja imaju prebivali</w:t>
      </w:r>
      <w:r>
        <w:t>šte izvan područja Općine Sali.</w:t>
      </w:r>
    </w:p>
    <w:p w14:paraId="1C3855F5" w14:textId="77777777" w:rsidR="0090027D" w:rsidRPr="00CB2E1F" w:rsidRDefault="0090027D" w:rsidP="0090027D">
      <w:pPr>
        <w:spacing w:line="240" w:lineRule="auto"/>
      </w:pPr>
      <w:r w:rsidRPr="00CB2E1F">
        <w:t xml:space="preserve">Za dijete koje je obvezno </w:t>
      </w:r>
      <w:r>
        <w:t>pohađati predškolu Općina Sali</w:t>
      </w:r>
      <w:r w:rsidRPr="00CB2E1F">
        <w:t xml:space="preserve"> dužna je osigurati mjesto u dječjem vrtiću ili osnovnoj školi koja provodi obvezni program predškole.</w:t>
      </w:r>
    </w:p>
    <w:p w14:paraId="384669D4" w14:textId="77777777" w:rsidR="0090027D" w:rsidRPr="00CB2E1F" w:rsidRDefault="0090027D" w:rsidP="0090027D">
      <w:pPr>
        <w:spacing w:line="240" w:lineRule="auto"/>
      </w:pPr>
      <w:r w:rsidRPr="00CB2E1F">
        <w:t>Prednost pri upisu u dječji vrtić kojem je osnivač jedinica lokalne ili područne (regionalne) samouprave za iduću pedagošku godinu imaju djeca koja do 1. travnja tekuće godine navrše četiri godine života.</w:t>
      </w:r>
    </w:p>
    <w:p w14:paraId="0056AAFC" w14:textId="77777777" w:rsidR="0090027D" w:rsidRPr="00CB2E1F" w:rsidRDefault="0090027D" w:rsidP="0090027D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>Članak 4.</w:t>
      </w:r>
    </w:p>
    <w:p w14:paraId="17EA252B" w14:textId="77777777" w:rsidR="0090027D" w:rsidRDefault="0090027D" w:rsidP="0090027D">
      <w:pPr>
        <w:spacing w:line="240" w:lineRule="auto"/>
      </w:pPr>
      <w:r w:rsidRPr="00CB2E1F">
        <w:t>Iznimno od stavka 1. u članku 3., ako dječji vrti</w:t>
      </w:r>
      <w:r>
        <w:t>ć kojem je osnivač Općina Sali</w:t>
      </w:r>
      <w:r w:rsidRPr="00CB2E1F">
        <w:t xml:space="preserve"> ne može upisati svu prijavljenu djecu, nakon upisa djece djeca se upisuju na način da prednost pri upisu imaju djeca roditelja invalida Domovinskog rata, djeca iz obitelji s troje ili više djece, djeca oba zaposlena </w:t>
      </w:r>
      <w:r w:rsidRPr="00CB2E1F">
        <w:lastRenderedPageBreak/>
        <w:t>roditelja,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 djeca samohranih roditelja, djeca jednoroditeljskih obitelji, djeca osoba s invaliditetom upisanih u Hrvatski registar osoba s invaliditetom, djeca koja su ostvarila pravo na socijalnu uslugu smještaja u udomiteljskim obiteljima, djeca koja imaju prebivalište ili boravište na području dječjeg vrtića te djeca roditelja koji primaju doplatak za djecu ili roditelja korisnika zajamčene minimalne naknade.</w:t>
      </w:r>
    </w:p>
    <w:p w14:paraId="0CA0AF21" w14:textId="77777777" w:rsidR="0090027D" w:rsidRPr="00CB2E1F" w:rsidRDefault="0090027D" w:rsidP="0090027D">
      <w:pPr>
        <w:spacing w:line="240" w:lineRule="auto"/>
        <w:rPr>
          <w:b/>
          <w:bCs/>
        </w:rPr>
      </w:pPr>
    </w:p>
    <w:p w14:paraId="0B6B31EE" w14:textId="77777777" w:rsidR="0090027D" w:rsidRPr="00CB2E1F" w:rsidRDefault="0090027D" w:rsidP="0090027D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>Članak 5.</w:t>
      </w:r>
    </w:p>
    <w:p w14:paraId="2A673230" w14:textId="77777777" w:rsidR="0090027D" w:rsidRDefault="0090027D" w:rsidP="0090027D">
      <w:pPr>
        <w:spacing w:line="240" w:lineRule="auto"/>
      </w:pPr>
      <w:r w:rsidRPr="00CB2E1F">
        <w:t>Prije upisa u dječji vrtić provodi se inicijalni razgovor s roditeljem i djetetom, odnosno provodi se opažanje djetetova ponašanja i komuniciranja uz nazočnost roditelja, a koje provodi stru</w:t>
      </w:r>
      <w:r>
        <w:t>čno povjerenstvo dječjeg vrtića.</w:t>
      </w:r>
    </w:p>
    <w:p w14:paraId="53FD2659" w14:textId="77777777" w:rsidR="0090027D" w:rsidRPr="00CB2E1F" w:rsidRDefault="0090027D" w:rsidP="0090027D">
      <w:pPr>
        <w:spacing w:line="240" w:lineRule="auto"/>
      </w:pPr>
    </w:p>
    <w:p w14:paraId="31B4F841" w14:textId="77777777" w:rsidR="0090027D" w:rsidRPr="00CB2E1F" w:rsidRDefault="0090027D" w:rsidP="0090027D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>Članak 6.</w:t>
      </w:r>
    </w:p>
    <w:p w14:paraId="06A499E0" w14:textId="77777777" w:rsidR="0090027D" w:rsidRPr="00CB2E1F" w:rsidRDefault="0090027D" w:rsidP="0090027D">
      <w:pPr>
        <w:spacing w:line="240" w:lineRule="auto"/>
      </w:pPr>
      <w:r w:rsidRPr="00CB2E1F">
        <w:t>Prosudbu o uključivanju djece u odgojno-obrazovne skupine s redovitim ili posebnim programima za djecu s teškoćama u razvoju, djece sa zdravstvenim teškoćama i neurološkim oštećenjima, kao i djece koja pri upisu imaju priložene preporuke stručnjaka donosi stručno povjerenstvo dječjeg vrtića.</w:t>
      </w:r>
    </w:p>
    <w:p w14:paraId="73AFEC0E" w14:textId="77777777" w:rsidR="0090027D" w:rsidRPr="00CB2E1F" w:rsidRDefault="0090027D" w:rsidP="0090027D">
      <w:pPr>
        <w:spacing w:line="240" w:lineRule="auto"/>
      </w:pPr>
      <w:r w:rsidRPr="00CB2E1F">
        <w:t>Upisi u dječje vrtiće mogu se provoditi elektroničkim putem.</w:t>
      </w:r>
    </w:p>
    <w:p w14:paraId="3EFFD271" w14:textId="77777777" w:rsidR="0090027D" w:rsidRPr="00CB2E1F" w:rsidRDefault="0090027D" w:rsidP="0090027D">
      <w:pPr>
        <w:spacing w:line="240" w:lineRule="auto"/>
      </w:pPr>
      <w:r w:rsidRPr="00CB2E1F">
        <w:t>Ako se sva prijavljena djeca mogu upisati u Vrtić, neće se primjenjivati kriteriji za ostvarivanje prednosti.</w:t>
      </w:r>
    </w:p>
    <w:p w14:paraId="77390E8A" w14:textId="77777777" w:rsidR="0090027D" w:rsidRDefault="0090027D" w:rsidP="0090027D">
      <w:pPr>
        <w:spacing w:line="240" w:lineRule="auto"/>
      </w:pPr>
      <w:r w:rsidRPr="00CB2E1F">
        <w:t>U slučaju upisa djece čiji roditelji, odnosno skrbnici imaju prebivalište izvan područja</w:t>
      </w:r>
      <w:r>
        <w:t xml:space="preserve"> Općine Sali</w:t>
      </w:r>
      <w:r w:rsidRPr="00CB2E1F">
        <w:t>, roditelji –skrbnici plaćaju veću cijenu usluge za program u koji se dijete upisuje</w:t>
      </w:r>
      <w:r>
        <w:t>.</w:t>
      </w:r>
    </w:p>
    <w:p w14:paraId="62EFCE00" w14:textId="77777777" w:rsidR="0090027D" w:rsidRPr="00CB2E1F" w:rsidRDefault="0090027D" w:rsidP="0090027D">
      <w:pPr>
        <w:spacing w:line="240" w:lineRule="auto"/>
      </w:pPr>
    </w:p>
    <w:p w14:paraId="24BEB83C" w14:textId="77777777" w:rsidR="0090027D" w:rsidRPr="00CB2E1F" w:rsidRDefault="0090027D" w:rsidP="0090027D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>Članak 7.</w:t>
      </w:r>
    </w:p>
    <w:p w14:paraId="43AE8E4B" w14:textId="77777777" w:rsidR="0090027D" w:rsidRPr="00CB2E1F" w:rsidRDefault="0090027D" w:rsidP="0090027D">
      <w:pPr>
        <w:spacing w:line="240" w:lineRule="auto"/>
      </w:pPr>
      <w:r w:rsidRPr="00CB2E1F">
        <w:t>Ukoliko se sva prijavljena djeca ne mogu upisati u Vrtić, primjenjivati će se  zakonski kriteriji i redoslijed za ostvarivanje prednosti  pri upisu primjenom modela bodovanja, kako slijedi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8"/>
        <w:gridCol w:w="3546"/>
        <w:gridCol w:w="2694"/>
      </w:tblGrid>
      <w:tr w:rsidR="0090027D" w:rsidRPr="00CB2E1F" w14:paraId="391AD56A" w14:textId="77777777" w:rsidTr="00667661">
        <w:trPr>
          <w:trHeight w:val="132"/>
        </w:trPr>
        <w:tc>
          <w:tcPr>
            <w:tcW w:w="534" w:type="dxa"/>
            <w:shd w:val="clear" w:color="auto" w:fill="auto"/>
          </w:tcPr>
          <w:p w14:paraId="1A95AB70" w14:textId="77777777" w:rsidR="0090027D" w:rsidRPr="00CB2E1F" w:rsidRDefault="0090027D" w:rsidP="00667661">
            <w:pPr>
              <w:spacing w:line="240" w:lineRule="auto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7ADEB982" w14:textId="77777777" w:rsidR="0090027D" w:rsidRPr="00CB2E1F" w:rsidRDefault="0090027D" w:rsidP="00667661">
            <w:pPr>
              <w:spacing w:line="240" w:lineRule="auto"/>
              <w:rPr>
                <w:b/>
              </w:rPr>
            </w:pPr>
            <w:r w:rsidRPr="00CB2E1F">
              <w:rPr>
                <w:b/>
              </w:rPr>
              <w:t>KRITERIJI</w:t>
            </w:r>
          </w:p>
        </w:tc>
        <w:tc>
          <w:tcPr>
            <w:tcW w:w="3544" w:type="dxa"/>
            <w:shd w:val="clear" w:color="auto" w:fill="auto"/>
          </w:tcPr>
          <w:p w14:paraId="4D7F978D" w14:textId="77777777" w:rsidR="0090027D" w:rsidRPr="00CB2E1F" w:rsidRDefault="0090027D" w:rsidP="00667661">
            <w:pPr>
              <w:spacing w:line="240" w:lineRule="auto"/>
              <w:rPr>
                <w:b/>
              </w:rPr>
            </w:pPr>
            <w:r w:rsidRPr="00CB2E1F">
              <w:rPr>
                <w:b/>
              </w:rPr>
              <w:t>DOKUMETACIJA</w:t>
            </w:r>
          </w:p>
        </w:tc>
        <w:tc>
          <w:tcPr>
            <w:tcW w:w="2693" w:type="dxa"/>
            <w:shd w:val="clear" w:color="auto" w:fill="auto"/>
          </w:tcPr>
          <w:p w14:paraId="32E5E8A5" w14:textId="77777777" w:rsidR="0090027D" w:rsidRPr="00CB2E1F" w:rsidRDefault="0090027D" w:rsidP="00667661">
            <w:pPr>
              <w:spacing w:line="240" w:lineRule="auto"/>
              <w:rPr>
                <w:b/>
              </w:rPr>
            </w:pPr>
            <w:r w:rsidRPr="00CB2E1F">
              <w:rPr>
                <w:b/>
              </w:rPr>
              <w:t>MJERILA BODOVANJA</w:t>
            </w:r>
          </w:p>
        </w:tc>
      </w:tr>
      <w:tr w:rsidR="0090027D" w:rsidRPr="00CB2E1F" w14:paraId="7955DA47" w14:textId="77777777" w:rsidTr="00667661">
        <w:trPr>
          <w:trHeight w:val="557"/>
        </w:trPr>
        <w:tc>
          <w:tcPr>
            <w:tcW w:w="534" w:type="dxa"/>
            <w:shd w:val="clear" w:color="auto" w:fill="auto"/>
          </w:tcPr>
          <w:p w14:paraId="557A0452" w14:textId="77777777" w:rsidR="0090027D" w:rsidRPr="00CB2E1F" w:rsidRDefault="0090027D" w:rsidP="00667661">
            <w:pPr>
              <w:spacing w:line="240" w:lineRule="auto"/>
            </w:pPr>
            <w:r w:rsidRPr="00CB2E1F">
              <w:t>1.</w:t>
            </w:r>
          </w:p>
        </w:tc>
        <w:tc>
          <w:tcPr>
            <w:tcW w:w="2976" w:type="dxa"/>
            <w:shd w:val="clear" w:color="auto" w:fill="auto"/>
          </w:tcPr>
          <w:p w14:paraId="45049C33" w14:textId="77777777" w:rsidR="0090027D" w:rsidRPr="00CB2E1F" w:rsidRDefault="0090027D" w:rsidP="00667661">
            <w:pPr>
              <w:spacing w:line="240" w:lineRule="auto"/>
            </w:pPr>
          </w:p>
          <w:p w14:paraId="5CE92545" w14:textId="77777777" w:rsidR="0090027D" w:rsidRPr="00CB2E1F" w:rsidRDefault="0090027D" w:rsidP="00667661">
            <w:pPr>
              <w:spacing w:line="240" w:lineRule="auto"/>
            </w:pPr>
            <w:r w:rsidRPr="00CB2E1F">
              <w:t>Djeca roditelja invalida Domovinskog rata</w:t>
            </w:r>
          </w:p>
        </w:tc>
        <w:tc>
          <w:tcPr>
            <w:tcW w:w="3544" w:type="dxa"/>
            <w:shd w:val="clear" w:color="auto" w:fill="auto"/>
          </w:tcPr>
          <w:p w14:paraId="7747B29D" w14:textId="77777777" w:rsidR="0090027D" w:rsidRPr="00CB2E1F" w:rsidRDefault="0090027D" w:rsidP="00667661">
            <w:pPr>
              <w:spacing w:line="240" w:lineRule="auto"/>
            </w:pPr>
          </w:p>
          <w:p w14:paraId="149C161E" w14:textId="77777777" w:rsidR="0090027D" w:rsidRPr="00CB2E1F" w:rsidRDefault="0090027D" w:rsidP="00667661">
            <w:pPr>
              <w:spacing w:line="240" w:lineRule="auto"/>
            </w:pPr>
            <w:r w:rsidRPr="00CB2E1F">
              <w:t xml:space="preserve">Rješenje o statusu HRVI </w:t>
            </w:r>
          </w:p>
        </w:tc>
        <w:tc>
          <w:tcPr>
            <w:tcW w:w="2693" w:type="dxa"/>
            <w:shd w:val="clear" w:color="auto" w:fill="auto"/>
          </w:tcPr>
          <w:p w14:paraId="430931B9" w14:textId="77777777" w:rsidR="0090027D" w:rsidRPr="00CB2E1F" w:rsidRDefault="0090027D" w:rsidP="00667661">
            <w:pPr>
              <w:spacing w:line="240" w:lineRule="auto"/>
            </w:pPr>
          </w:p>
          <w:p w14:paraId="52C56238" w14:textId="77777777" w:rsidR="0090027D" w:rsidRPr="00CB2E1F" w:rsidRDefault="0090027D" w:rsidP="00667661">
            <w:pPr>
              <w:spacing w:line="240" w:lineRule="auto"/>
            </w:pPr>
            <w:r w:rsidRPr="00CB2E1F">
              <w:t>12 bodova</w:t>
            </w:r>
          </w:p>
        </w:tc>
      </w:tr>
      <w:tr w:rsidR="0090027D" w:rsidRPr="00CB2E1F" w14:paraId="3755B14A" w14:textId="77777777" w:rsidTr="00667661">
        <w:trPr>
          <w:trHeight w:val="923"/>
        </w:trPr>
        <w:tc>
          <w:tcPr>
            <w:tcW w:w="534" w:type="dxa"/>
            <w:shd w:val="clear" w:color="auto" w:fill="auto"/>
          </w:tcPr>
          <w:p w14:paraId="6DA3D11F" w14:textId="77777777" w:rsidR="0090027D" w:rsidRPr="00CB2E1F" w:rsidRDefault="0090027D" w:rsidP="00667661">
            <w:pPr>
              <w:spacing w:line="240" w:lineRule="auto"/>
            </w:pPr>
            <w:r w:rsidRPr="00CB2E1F">
              <w:t>2.</w:t>
            </w:r>
          </w:p>
        </w:tc>
        <w:tc>
          <w:tcPr>
            <w:tcW w:w="2976" w:type="dxa"/>
            <w:shd w:val="clear" w:color="auto" w:fill="auto"/>
          </w:tcPr>
          <w:p w14:paraId="409A91DD" w14:textId="77777777" w:rsidR="0090027D" w:rsidRPr="00CB2E1F" w:rsidRDefault="0090027D" w:rsidP="00667661">
            <w:pPr>
              <w:spacing w:line="240" w:lineRule="auto"/>
            </w:pPr>
          </w:p>
          <w:p w14:paraId="04DAB204" w14:textId="77777777" w:rsidR="0090027D" w:rsidRPr="00CB2E1F" w:rsidRDefault="0090027D" w:rsidP="00667661">
            <w:pPr>
              <w:spacing w:line="240" w:lineRule="auto"/>
            </w:pPr>
            <w:r w:rsidRPr="00CB2E1F">
              <w:t>Dijete iz obitelji s troje ili više djece</w:t>
            </w:r>
          </w:p>
        </w:tc>
        <w:tc>
          <w:tcPr>
            <w:tcW w:w="3544" w:type="dxa"/>
            <w:shd w:val="clear" w:color="auto" w:fill="auto"/>
          </w:tcPr>
          <w:p w14:paraId="54EBF80D" w14:textId="77777777" w:rsidR="0090027D" w:rsidRPr="00CB2E1F" w:rsidRDefault="0090027D" w:rsidP="00667661">
            <w:pPr>
              <w:spacing w:line="240" w:lineRule="auto"/>
            </w:pPr>
            <w:r w:rsidRPr="00CB2E1F">
              <w:t>Za svako dijete rodni list ili izvadak iz Matice rođenih ili potvrda o rođenju djeteta</w:t>
            </w:r>
          </w:p>
        </w:tc>
        <w:tc>
          <w:tcPr>
            <w:tcW w:w="2693" w:type="dxa"/>
            <w:shd w:val="clear" w:color="auto" w:fill="auto"/>
          </w:tcPr>
          <w:p w14:paraId="7B97F831" w14:textId="77777777" w:rsidR="0090027D" w:rsidRPr="00CB2E1F" w:rsidRDefault="0090027D" w:rsidP="00667661">
            <w:pPr>
              <w:spacing w:line="240" w:lineRule="auto"/>
            </w:pPr>
          </w:p>
          <w:p w14:paraId="1019581B" w14:textId="77777777" w:rsidR="0090027D" w:rsidRPr="00CB2E1F" w:rsidRDefault="0090027D" w:rsidP="00667661">
            <w:pPr>
              <w:spacing w:line="240" w:lineRule="auto"/>
            </w:pPr>
            <w:r w:rsidRPr="00CB2E1F">
              <w:t>11 bodova</w:t>
            </w:r>
          </w:p>
        </w:tc>
      </w:tr>
      <w:tr w:rsidR="0090027D" w:rsidRPr="00CB2E1F" w14:paraId="485DD428" w14:textId="77777777" w:rsidTr="00667661">
        <w:trPr>
          <w:trHeight w:val="1017"/>
        </w:trPr>
        <w:tc>
          <w:tcPr>
            <w:tcW w:w="534" w:type="dxa"/>
            <w:shd w:val="clear" w:color="auto" w:fill="auto"/>
          </w:tcPr>
          <w:p w14:paraId="6D7F4789" w14:textId="77777777" w:rsidR="0090027D" w:rsidRPr="00CB2E1F" w:rsidRDefault="0090027D" w:rsidP="00667661">
            <w:pPr>
              <w:spacing w:line="240" w:lineRule="auto"/>
            </w:pPr>
            <w:r w:rsidRPr="00CB2E1F">
              <w:t>3.</w:t>
            </w:r>
          </w:p>
        </w:tc>
        <w:tc>
          <w:tcPr>
            <w:tcW w:w="2976" w:type="dxa"/>
            <w:shd w:val="clear" w:color="auto" w:fill="auto"/>
          </w:tcPr>
          <w:p w14:paraId="46E842F0" w14:textId="77777777" w:rsidR="0090027D" w:rsidRPr="00CB2E1F" w:rsidRDefault="0090027D" w:rsidP="00667661">
            <w:pPr>
              <w:spacing w:line="240" w:lineRule="auto"/>
            </w:pPr>
          </w:p>
          <w:p w14:paraId="575CC7E1" w14:textId="77777777" w:rsidR="0090027D" w:rsidRPr="00CB2E1F" w:rsidRDefault="0090027D" w:rsidP="00667661">
            <w:pPr>
              <w:spacing w:line="240" w:lineRule="auto"/>
            </w:pPr>
            <w:r w:rsidRPr="00CB2E1F">
              <w:t>Djeca oba zaposlena roditelja</w:t>
            </w:r>
          </w:p>
        </w:tc>
        <w:tc>
          <w:tcPr>
            <w:tcW w:w="3544" w:type="dxa"/>
            <w:shd w:val="clear" w:color="auto" w:fill="auto"/>
          </w:tcPr>
          <w:p w14:paraId="1D6CE2A6" w14:textId="77777777" w:rsidR="0090027D" w:rsidRPr="00CB2E1F" w:rsidRDefault="0090027D" w:rsidP="00667661">
            <w:pPr>
              <w:spacing w:line="240" w:lineRule="auto"/>
            </w:pPr>
            <w:r w:rsidRPr="00CB2E1F">
              <w:t>Potvrda HZMO o zaposlenju roditelja,</w:t>
            </w:r>
          </w:p>
          <w:p w14:paraId="753FC0F6" w14:textId="77777777" w:rsidR="0090027D" w:rsidRPr="00CB2E1F" w:rsidRDefault="0090027D" w:rsidP="00667661">
            <w:pPr>
              <w:spacing w:line="240" w:lineRule="auto"/>
            </w:pPr>
            <w:r w:rsidRPr="00CB2E1F">
              <w:t>Za umirovljenike - rješenje o mirovini</w:t>
            </w:r>
          </w:p>
        </w:tc>
        <w:tc>
          <w:tcPr>
            <w:tcW w:w="2693" w:type="dxa"/>
            <w:shd w:val="clear" w:color="auto" w:fill="auto"/>
          </w:tcPr>
          <w:p w14:paraId="29DA8239" w14:textId="77777777" w:rsidR="0090027D" w:rsidRPr="00CB2E1F" w:rsidRDefault="0090027D" w:rsidP="00667661">
            <w:pPr>
              <w:spacing w:line="240" w:lineRule="auto"/>
            </w:pPr>
          </w:p>
          <w:p w14:paraId="3EC28B11" w14:textId="77777777" w:rsidR="0090027D" w:rsidRPr="00CB2E1F" w:rsidRDefault="0090027D" w:rsidP="00667661">
            <w:pPr>
              <w:spacing w:line="240" w:lineRule="auto"/>
            </w:pPr>
            <w:r w:rsidRPr="00CB2E1F">
              <w:t>10 bodova</w:t>
            </w:r>
          </w:p>
        </w:tc>
      </w:tr>
      <w:tr w:rsidR="0090027D" w:rsidRPr="00CB2E1F" w14:paraId="61B20ACC" w14:textId="77777777" w:rsidTr="00667661">
        <w:tc>
          <w:tcPr>
            <w:tcW w:w="534" w:type="dxa"/>
            <w:shd w:val="clear" w:color="auto" w:fill="auto"/>
          </w:tcPr>
          <w:p w14:paraId="52A0D939" w14:textId="77777777" w:rsidR="0090027D" w:rsidRPr="00CB2E1F" w:rsidRDefault="0090027D" w:rsidP="00667661">
            <w:pPr>
              <w:spacing w:line="240" w:lineRule="auto"/>
            </w:pPr>
            <w:r w:rsidRPr="00CB2E1F">
              <w:t>4.</w:t>
            </w:r>
          </w:p>
        </w:tc>
        <w:tc>
          <w:tcPr>
            <w:tcW w:w="2976" w:type="dxa"/>
            <w:shd w:val="clear" w:color="auto" w:fill="auto"/>
          </w:tcPr>
          <w:p w14:paraId="7FBA3F9D" w14:textId="77777777" w:rsidR="0090027D" w:rsidRPr="00CB2E1F" w:rsidRDefault="0090027D" w:rsidP="00667661">
            <w:pPr>
              <w:spacing w:line="240" w:lineRule="auto"/>
            </w:pPr>
          </w:p>
          <w:p w14:paraId="2727570F" w14:textId="77777777" w:rsidR="0090027D" w:rsidRPr="00CB2E1F" w:rsidRDefault="0090027D" w:rsidP="00667661">
            <w:pPr>
              <w:spacing w:line="240" w:lineRule="auto"/>
            </w:pPr>
            <w:r w:rsidRPr="00CB2E1F">
              <w:t>Djeca  s teškoćama u razvoju i kroničnim bolestima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B439904" w14:textId="77777777" w:rsidR="0090027D" w:rsidRPr="00CB2E1F" w:rsidRDefault="0090027D" w:rsidP="00667661">
            <w:pPr>
              <w:spacing w:line="240" w:lineRule="auto"/>
            </w:pPr>
            <w:r w:rsidRPr="00CB2E1F">
              <w:t>Preslika zdravstvene i druge dokumentacije (sukladno članku 6. Državnog pedagoškog standarda)</w:t>
            </w:r>
          </w:p>
        </w:tc>
        <w:tc>
          <w:tcPr>
            <w:tcW w:w="2693" w:type="dxa"/>
            <w:shd w:val="clear" w:color="auto" w:fill="auto"/>
          </w:tcPr>
          <w:p w14:paraId="5B51FBA1" w14:textId="77777777" w:rsidR="0090027D" w:rsidRPr="00CB2E1F" w:rsidRDefault="0090027D" w:rsidP="00667661">
            <w:pPr>
              <w:spacing w:line="240" w:lineRule="auto"/>
            </w:pPr>
          </w:p>
          <w:p w14:paraId="732F2CC5" w14:textId="77777777" w:rsidR="0090027D" w:rsidRPr="00CB2E1F" w:rsidRDefault="0090027D" w:rsidP="00667661">
            <w:pPr>
              <w:spacing w:line="240" w:lineRule="auto"/>
            </w:pPr>
            <w:r w:rsidRPr="00CB2E1F">
              <w:t>9  bodova</w:t>
            </w:r>
          </w:p>
          <w:p w14:paraId="73D5873C" w14:textId="77777777" w:rsidR="0090027D" w:rsidRPr="00CB2E1F" w:rsidRDefault="0090027D" w:rsidP="00667661">
            <w:pPr>
              <w:spacing w:line="240" w:lineRule="auto"/>
            </w:pPr>
          </w:p>
        </w:tc>
      </w:tr>
      <w:tr w:rsidR="0090027D" w:rsidRPr="00CB2E1F" w14:paraId="0BE99EAB" w14:textId="77777777" w:rsidTr="00667661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65513A6" w14:textId="77777777" w:rsidR="0090027D" w:rsidRPr="00CB2E1F" w:rsidRDefault="0090027D" w:rsidP="00667661">
            <w:pPr>
              <w:spacing w:line="240" w:lineRule="auto"/>
            </w:pPr>
            <w:r w:rsidRPr="00CB2E1F">
              <w:t>5.</w:t>
            </w:r>
          </w:p>
          <w:p w14:paraId="08DF6B20" w14:textId="77777777" w:rsidR="0090027D" w:rsidRPr="00CB2E1F" w:rsidRDefault="0090027D" w:rsidP="00667661">
            <w:pPr>
              <w:spacing w:line="240" w:lineRule="auto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E1D575B" w14:textId="77777777" w:rsidR="0090027D" w:rsidRPr="00CB2E1F" w:rsidRDefault="0090027D" w:rsidP="00667661">
            <w:pPr>
              <w:spacing w:line="240" w:lineRule="auto"/>
            </w:pPr>
          </w:p>
          <w:p w14:paraId="46AD28C2" w14:textId="77777777" w:rsidR="0090027D" w:rsidRPr="00CB2E1F" w:rsidRDefault="0090027D" w:rsidP="00667661">
            <w:pPr>
              <w:spacing w:line="240" w:lineRule="auto"/>
            </w:pPr>
            <w:r w:rsidRPr="00CB2E1F">
              <w:t xml:space="preserve">Djeca samohranih roditelja </w:t>
            </w:r>
          </w:p>
          <w:p w14:paraId="7C016720" w14:textId="77777777" w:rsidR="0090027D" w:rsidRPr="00CB2E1F" w:rsidRDefault="0090027D" w:rsidP="00667661">
            <w:pPr>
              <w:spacing w:line="240" w:lineRule="auto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5CDE2FDC" w14:textId="77777777" w:rsidR="0090027D" w:rsidRPr="00CB2E1F" w:rsidRDefault="0090027D" w:rsidP="00667661">
            <w:pPr>
              <w:spacing w:line="240" w:lineRule="auto"/>
            </w:pPr>
            <w:r w:rsidRPr="00CB2E1F">
              <w:t>Rodni list, smrtni list za preminulog roditelja ili potvrda o nestanku drugog roditelja ili rješenje Centra za socijalnu skrb o privremenom uzdržavanju djeteta,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2DEE0DD" w14:textId="77777777" w:rsidR="0090027D" w:rsidRPr="00CB2E1F" w:rsidRDefault="0090027D" w:rsidP="00667661">
            <w:pPr>
              <w:spacing w:line="240" w:lineRule="auto"/>
            </w:pPr>
          </w:p>
          <w:p w14:paraId="4B65653C" w14:textId="77777777" w:rsidR="0090027D" w:rsidRPr="00CB2E1F" w:rsidRDefault="0090027D" w:rsidP="00667661">
            <w:pPr>
              <w:spacing w:line="240" w:lineRule="auto"/>
            </w:pPr>
            <w:r>
              <w:t xml:space="preserve"> </w:t>
            </w:r>
            <w:r w:rsidRPr="00CB2E1F">
              <w:t>8 bodova</w:t>
            </w:r>
          </w:p>
        </w:tc>
      </w:tr>
      <w:tr w:rsidR="0090027D" w:rsidRPr="00CB2E1F" w14:paraId="7AF4A808" w14:textId="77777777" w:rsidTr="00667661">
        <w:trPr>
          <w:trHeight w:val="87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1C78C0DE" w14:textId="77777777" w:rsidR="0090027D" w:rsidRPr="00CB2E1F" w:rsidRDefault="0090027D" w:rsidP="00667661">
            <w:pPr>
              <w:spacing w:line="240" w:lineRule="auto"/>
            </w:pPr>
            <w:r w:rsidRPr="00CB2E1F">
              <w:t>6.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F8BC7B5" w14:textId="77777777" w:rsidR="0090027D" w:rsidRPr="00CB2E1F" w:rsidRDefault="0090027D" w:rsidP="00667661">
            <w:pPr>
              <w:spacing w:line="240" w:lineRule="auto"/>
            </w:pPr>
          </w:p>
          <w:p w14:paraId="10795A66" w14:textId="77777777" w:rsidR="0090027D" w:rsidRPr="00CB2E1F" w:rsidRDefault="0090027D" w:rsidP="00667661">
            <w:pPr>
              <w:spacing w:line="240" w:lineRule="auto"/>
            </w:pPr>
            <w:r w:rsidRPr="00CB2E1F">
              <w:t xml:space="preserve">Dijete jednoroditeljskih  obitelji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DC742" w14:textId="77777777" w:rsidR="0090027D" w:rsidRPr="00CB2E1F" w:rsidRDefault="0090027D" w:rsidP="00667661">
            <w:pPr>
              <w:spacing w:line="240" w:lineRule="auto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C21FE66" w14:textId="77777777" w:rsidR="0090027D" w:rsidRPr="00CB2E1F" w:rsidRDefault="0090027D" w:rsidP="00667661">
            <w:pPr>
              <w:spacing w:line="240" w:lineRule="auto"/>
            </w:pPr>
          </w:p>
          <w:p w14:paraId="4F297D93" w14:textId="77777777" w:rsidR="0090027D" w:rsidRPr="00CB2E1F" w:rsidRDefault="0090027D" w:rsidP="00667661">
            <w:pPr>
              <w:spacing w:line="240" w:lineRule="auto"/>
            </w:pPr>
          </w:p>
          <w:p w14:paraId="05C3472C" w14:textId="77777777" w:rsidR="0090027D" w:rsidRPr="00CB2E1F" w:rsidRDefault="0090027D" w:rsidP="00667661">
            <w:pPr>
              <w:spacing w:line="240" w:lineRule="auto"/>
            </w:pPr>
            <w:r>
              <w:t xml:space="preserve"> </w:t>
            </w:r>
            <w:r w:rsidRPr="00CB2E1F">
              <w:t>7 bodova</w:t>
            </w:r>
          </w:p>
          <w:p w14:paraId="2F8E2380" w14:textId="77777777" w:rsidR="0090027D" w:rsidRPr="00CB2E1F" w:rsidRDefault="0090027D" w:rsidP="00667661">
            <w:pPr>
              <w:spacing w:line="240" w:lineRule="auto"/>
            </w:pPr>
          </w:p>
        </w:tc>
      </w:tr>
      <w:tr w:rsidR="0090027D" w:rsidRPr="00CB2E1F" w14:paraId="77A953A0" w14:textId="77777777" w:rsidTr="00667661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16DF4680" w14:textId="77777777" w:rsidR="0090027D" w:rsidRPr="00CB2E1F" w:rsidRDefault="0090027D" w:rsidP="00667661">
            <w:pPr>
              <w:spacing w:line="240" w:lineRule="auto"/>
            </w:pPr>
            <w:r w:rsidRPr="00CB2E1F">
              <w:lastRenderedPageBreak/>
              <w:t>7.</w:t>
            </w:r>
          </w:p>
          <w:p w14:paraId="0EA05F44" w14:textId="77777777" w:rsidR="0090027D" w:rsidRPr="00CB2E1F" w:rsidRDefault="0090027D" w:rsidP="00667661">
            <w:pPr>
              <w:spacing w:line="240" w:lineRule="auto"/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973611C" w14:textId="77777777" w:rsidR="0090027D" w:rsidRPr="00CB2E1F" w:rsidRDefault="0090027D" w:rsidP="00667661">
            <w:pPr>
              <w:spacing w:line="240" w:lineRule="auto"/>
            </w:pPr>
          </w:p>
          <w:p w14:paraId="1A614BDC" w14:textId="77777777" w:rsidR="0090027D" w:rsidRPr="00CB2E1F" w:rsidRDefault="0090027D" w:rsidP="00667661">
            <w:pPr>
              <w:spacing w:line="240" w:lineRule="auto"/>
            </w:pPr>
            <w:r w:rsidRPr="00CB2E1F">
              <w:t>Djeca osoba s invaliditetom</w:t>
            </w:r>
          </w:p>
          <w:p w14:paraId="21A804D9" w14:textId="77777777" w:rsidR="0090027D" w:rsidRPr="00CB2E1F" w:rsidRDefault="0090027D" w:rsidP="00667661">
            <w:pPr>
              <w:spacing w:line="240" w:lineRule="auto"/>
            </w:pPr>
            <w:r w:rsidRPr="00CB2E1F">
              <w:t xml:space="preserve">upisanih u Hrvatski registar osoba s invaliditetom </w:t>
            </w:r>
          </w:p>
          <w:p w14:paraId="45CECF13" w14:textId="77777777" w:rsidR="0090027D" w:rsidRPr="00CB2E1F" w:rsidRDefault="0090027D" w:rsidP="00667661">
            <w:pPr>
              <w:spacing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AE85E" w14:textId="77777777" w:rsidR="0090027D" w:rsidRPr="00CB2E1F" w:rsidRDefault="0090027D" w:rsidP="00667661">
            <w:pPr>
              <w:spacing w:line="240" w:lineRule="auto"/>
            </w:pPr>
          </w:p>
          <w:p w14:paraId="33E1172C" w14:textId="77777777" w:rsidR="0090027D" w:rsidRPr="00CB2E1F" w:rsidRDefault="0090027D" w:rsidP="00667661">
            <w:pPr>
              <w:spacing w:line="240" w:lineRule="auto"/>
            </w:pPr>
            <w:r w:rsidRPr="00CB2E1F">
              <w:t>Rješenje o statusu invalida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5D42AF3A" w14:textId="77777777" w:rsidR="0090027D" w:rsidRPr="00CB2E1F" w:rsidRDefault="0090027D" w:rsidP="00667661">
            <w:pPr>
              <w:spacing w:line="240" w:lineRule="auto"/>
            </w:pPr>
          </w:p>
          <w:p w14:paraId="62491F68" w14:textId="77777777" w:rsidR="0090027D" w:rsidRPr="00CB2E1F" w:rsidRDefault="0090027D" w:rsidP="00667661">
            <w:pPr>
              <w:spacing w:line="240" w:lineRule="auto"/>
            </w:pPr>
          </w:p>
          <w:p w14:paraId="2A46C2BB" w14:textId="77777777" w:rsidR="0090027D" w:rsidRPr="00CB2E1F" w:rsidRDefault="0090027D" w:rsidP="00667661">
            <w:pPr>
              <w:spacing w:line="240" w:lineRule="auto"/>
            </w:pPr>
            <w:r w:rsidRPr="00CB2E1F">
              <w:t>6 bodova</w:t>
            </w:r>
          </w:p>
        </w:tc>
      </w:tr>
      <w:tr w:rsidR="0090027D" w:rsidRPr="00CB2E1F" w14:paraId="11F1299A" w14:textId="77777777" w:rsidTr="00667661">
        <w:tc>
          <w:tcPr>
            <w:tcW w:w="534" w:type="dxa"/>
            <w:shd w:val="clear" w:color="auto" w:fill="auto"/>
          </w:tcPr>
          <w:p w14:paraId="35FA1D35" w14:textId="77777777" w:rsidR="0090027D" w:rsidRPr="00CB2E1F" w:rsidRDefault="0090027D" w:rsidP="00667661">
            <w:pPr>
              <w:spacing w:line="240" w:lineRule="auto"/>
            </w:pPr>
            <w:r w:rsidRPr="00CB2E1F">
              <w:t>8.</w:t>
            </w:r>
          </w:p>
          <w:p w14:paraId="573F4C4D" w14:textId="77777777" w:rsidR="0090027D" w:rsidRPr="00CB2E1F" w:rsidRDefault="0090027D" w:rsidP="00667661">
            <w:pPr>
              <w:spacing w:line="240" w:lineRule="auto"/>
            </w:pPr>
          </w:p>
        </w:tc>
        <w:tc>
          <w:tcPr>
            <w:tcW w:w="2976" w:type="dxa"/>
            <w:shd w:val="clear" w:color="auto" w:fill="auto"/>
          </w:tcPr>
          <w:p w14:paraId="325EFBD7" w14:textId="77777777" w:rsidR="0090027D" w:rsidRPr="00CB2E1F" w:rsidRDefault="0090027D" w:rsidP="00667661">
            <w:pPr>
              <w:spacing w:line="240" w:lineRule="auto"/>
            </w:pPr>
          </w:p>
          <w:p w14:paraId="00F04718" w14:textId="77777777" w:rsidR="0090027D" w:rsidRPr="00CB2E1F" w:rsidRDefault="0090027D" w:rsidP="00667661">
            <w:pPr>
              <w:spacing w:line="240" w:lineRule="auto"/>
            </w:pPr>
            <w:r w:rsidRPr="00CB2E1F">
              <w:t>Djeca koja su ostvarila pravo na socijalnu uslugu smještaja u udomiteljskim obiteljima</w:t>
            </w:r>
          </w:p>
          <w:p w14:paraId="1CE40AFC" w14:textId="77777777" w:rsidR="0090027D" w:rsidRPr="00CB2E1F" w:rsidRDefault="0090027D" w:rsidP="00667661">
            <w:pPr>
              <w:spacing w:line="240" w:lineRule="auto"/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73861FEA" w14:textId="77777777" w:rsidR="0090027D" w:rsidRPr="00CB2E1F" w:rsidRDefault="0090027D" w:rsidP="00667661">
            <w:pPr>
              <w:spacing w:line="240" w:lineRule="auto"/>
            </w:pPr>
          </w:p>
          <w:p w14:paraId="7B834C74" w14:textId="77777777" w:rsidR="0090027D" w:rsidRPr="00CB2E1F" w:rsidRDefault="0090027D" w:rsidP="00667661">
            <w:pPr>
              <w:spacing w:line="240" w:lineRule="auto"/>
            </w:pPr>
            <w:r w:rsidRPr="00CB2E1F">
              <w:t>Odluka Centra za socijalnu skrb</w:t>
            </w:r>
          </w:p>
        </w:tc>
        <w:tc>
          <w:tcPr>
            <w:tcW w:w="2693" w:type="dxa"/>
            <w:shd w:val="clear" w:color="auto" w:fill="auto"/>
          </w:tcPr>
          <w:p w14:paraId="7718EAB5" w14:textId="77777777" w:rsidR="0090027D" w:rsidRPr="00CB2E1F" w:rsidRDefault="0090027D" w:rsidP="00667661">
            <w:pPr>
              <w:spacing w:line="240" w:lineRule="auto"/>
            </w:pPr>
            <w:r w:rsidRPr="00CB2E1F">
              <w:t>5 bodova</w:t>
            </w:r>
          </w:p>
        </w:tc>
      </w:tr>
      <w:tr w:rsidR="0090027D" w:rsidRPr="00CB2E1F" w14:paraId="1D3402D5" w14:textId="77777777" w:rsidTr="00667661">
        <w:tc>
          <w:tcPr>
            <w:tcW w:w="534" w:type="dxa"/>
            <w:shd w:val="clear" w:color="auto" w:fill="auto"/>
          </w:tcPr>
          <w:p w14:paraId="6BD5B88F" w14:textId="77777777" w:rsidR="0090027D" w:rsidRPr="00CB2E1F" w:rsidRDefault="0090027D" w:rsidP="00667661">
            <w:pPr>
              <w:spacing w:line="240" w:lineRule="auto"/>
            </w:pPr>
            <w:r w:rsidRPr="00CB2E1F">
              <w:t>9.</w:t>
            </w:r>
          </w:p>
        </w:tc>
        <w:tc>
          <w:tcPr>
            <w:tcW w:w="2976" w:type="dxa"/>
            <w:shd w:val="clear" w:color="auto" w:fill="auto"/>
          </w:tcPr>
          <w:p w14:paraId="011627F6" w14:textId="77777777" w:rsidR="0090027D" w:rsidRPr="00CB2E1F" w:rsidRDefault="0090027D" w:rsidP="00667661">
            <w:pPr>
              <w:spacing w:line="240" w:lineRule="auto"/>
            </w:pPr>
          </w:p>
          <w:p w14:paraId="4A07ABF5" w14:textId="77777777" w:rsidR="0090027D" w:rsidRPr="00CB2E1F" w:rsidRDefault="0090027D" w:rsidP="00667661">
            <w:pPr>
              <w:spacing w:line="240" w:lineRule="auto"/>
            </w:pPr>
            <w:r w:rsidRPr="00CB2E1F">
              <w:t xml:space="preserve">Djeca koja imaju prebivalište ili boravište na području dječjeg vrtića  </w:t>
            </w:r>
          </w:p>
        </w:tc>
        <w:tc>
          <w:tcPr>
            <w:tcW w:w="3544" w:type="dxa"/>
            <w:shd w:val="clear" w:color="auto" w:fill="auto"/>
          </w:tcPr>
          <w:p w14:paraId="235CBA90" w14:textId="77777777" w:rsidR="0090027D" w:rsidRPr="00CB2E1F" w:rsidRDefault="0090027D" w:rsidP="00667661">
            <w:pPr>
              <w:spacing w:line="240" w:lineRule="auto"/>
            </w:pPr>
          </w:p>
          <w:p w14:paraId="376DDC1D" w14:textId="77777777" w:rsidR="0090027D" w:rsidRPr="00CB2E1F" w:rsidRDefault="0090027D" w:rsidP="00667661">
            <w:pPr>
              <w:spacing w:line="240" w:lineRule="auto"/>
            </w:pPr>
            <w:r w:rsidRPr="00CB2E1F">
              <w:t>Potvrda MUP-a o prebivalištu djeteta</w:t>
            </w:r>
          </w:p>
        </w:tc>
        <w:tc>
          <w:tcPr>
            <w:tcW w:w="2693" w:type="dxa"/>
            <w:shd w:val="clear" w:color="auto" w:fill="auto"/>
          </w:tcPr>
          <w:p w14:paraId="0CA2080D" w14:textId="77777777" w:rsidR="0090027D" w:rsidRPr="00CB2E1F" w:rsidRDefault="0090027D" w:rsidP="00667661">
            <w:pPr>
              <w:spacing w:line="240" w:lineRule="auto"/>
            </w:pPr>
          </w:p>
          <w:p w14:paraId="3F1B8116" w14:textId="77777777" w:rsidR="0090027D" w:rsidRPr="00CB2E1F" w:rsidRDefault="0090027D" w:rsidP="00667661">
            <w:pPr>
              <w:spacing w:line="240" w:lineRule="auto"/>
            </w:pPr>
            <w:r w:rsidRPr="00CB2E1F">
              <w:t>4 boda</w:t>
            </w:r>
          </w:p>
        </w:tc>
      </w:tr>
      <w:tr w:rsidR="0090027D" w:rsidRPr="00CB2E1F" w14:paraId="49D1E40F" w14:textId="77777777" w:rsidTr="00667661">
        <w:tc>
          <w:tcPr>
            <w:tcW w:w="534" w:type="dxa"/>
            <w:shd w:val="clear" w:color="auto" w:fill="auto"/>
          </w:tcPr>
          <w:p w14:paraId="6F5D770C" w14:textId="77777777" w:rsidR="0090027D" w:rsidRPr="00CB2E1F" w:rsidRDefault="0090027D" w:rsidP="00667661">
            <w:pPr>
              <w:spacing w:line="240" w:lineRule="auto"/>
            </w:pPr>
          </w:p>
          <w:p w14:paraId="6FAD071C" w14:textId="77777777" w:rsidR="0090027D" w:rsidRPr="00CB2E1F" w:rsidRDefault="0090027D" w:rsidP="00667661">
            <w:pPr>
              <w:spacing w:line="240" w:lineRule="auto"/>
            </w:pPr>
            <w:r w:rsidRPr="00CB2E1F">
              <w:t>10.</w:t>
            </w:r>
          </w:p>
        </w:tc>
        <w:tc>
          <w:tcPr>
            <w:tcW w:w="2976" w:type="dxa"/>
            <w:shd w:val="clear" w:color="auto" w:fill="auto"/>
          </w:tcPr>
          <w:p w14:paraId="5BF6B1D5" w14:textId="77777777" w:rsidR="0090027D" w:rsidRPr="00CB2E1F" w:rsidRDefault="0090027D" w:rsidP="00667661">
            <w:pPr>
              <w:spacing w:line="240" w:lineRule="auto"/>
            </w:pPr>
          </w:p>
          <w:p w14:paraId="2211318A" w14:textId="77777777" w:rsidR="0090027D" w:rsidRPr="00CB2E1F" w:rsidRDefault="0090027D" w:rsidP="00667661">
            <w:pPr>
              <w:spacing w:line="240" w:lineRule="auto"/>
            </w:pPr>
            <w:r w:rsidRPr="00CB2E1F">
              <w:t>Djeca roditelja koji primaju doplatak za djecu ili roditelja korisnika zajamčene minimalne naknade.</w:t>
            </w:r>
          </w:p>
        </w:tc>
        <w:tc>
          <w:tcPr>
            <w:tcW w:w="3544" w:type="dxa"/>
            <w:shd w:val="clear" w:color="auto" w:fill="auto"/>
          </w:tcPr>
          <w:p w14:paraId="08A649F6" w14:textId="77777777" w:rsidR="0090027D" w:rsidRPr="00CB2E1F" w:rsidRDefault="0090027D" w:rsidP="00667661">
            <w:pPr>
              <w:spacing w:line="240" w:lineRule="auto"/>
            </w:pPr>
          </w:p>
          <w:p w14:paraId="6E701923" w14:textId="77777777" w:rsidR="0090027D" w:rsidRPr="00CB2E1F" w:rsidRDefault="0090027D" w:rsidP="00667661">
            <w:pPr>
              <w:spacing w:line="240" w:lineRule="auto"/>
            </w:pPr>
            <w:r w:rsidRPr="00CB2E1F">
              <w:t>Važeće rješenje o primanju dječjeg doplatka</w:t>
            </w:r>
          </w:p>
          <w:p w14:paraId="5D814B73" w14:textId="77777777" w:rsidR="0090027D" w:rsidRPr="00CB2E1F" w:rsidRDefault="0090027D" w:rsidP="00667661">
            <w:pPr>
              <w:spacing w:line="240" w:lineRule="auto"/>
            </w:pPr>
            <w:r w:rsidRPr="00CB2E1F">
              <w:t>Preslika rodnog lista ili izvatka iz Matice rođenih ili potvrda o rođenju</w:t>
            </w:r>
          </w:p>
        </w:tc>
        <w:tc>
          <w:tcPr>
            <w:tcW w:w="2693" w:type="dxa"/>
            <w:shd w:val="clear" w:color="auto" w:fill="auto"/>
          </w:tcPr>
          <w:p w14:paraId="44385ECF" w14:textId="77777777" w:rsidR="0090027D" w:rsidRPr="00CB2E1F" w:rsidRDefault="0090027D" w:rsidP="00667661">
            <w:pPr>
              <w:spacing w:line="240" w:lineRule="auto"/>
            </w:pPr>
          </w:p>
          <w:p w14:paraId="4199F17B" w14:textId="77777777" w:rsidR="0090027D" w:rsidRPr="00CB2E1F" w:rsidRDefault="0090027D" w:rsidP="00667661">
            <w:pPr>
              <w:spacing w:line="240" w:lineRule="auto"/>
            </w:pPr>
            <w:r w:rsidRPr="00CB2E1F">
              <w:t>3 boda</w:t>
            </w:r>
          </w:p>
        </w:tc>
      </w:tr>
    </w:tbl>
    <w:p w14:paraId="1426EE44" w14:textId="77777777" w:rsidR="0090027D" w:rsidRPr="00CB2E1F" w:rsidRDefault="0090027D" w:rsidP="0090027D">
      <w:pPr>
        <w:spacing w:line="240" w:lineRule="auto"/>
      </w:pPr>
    </w:p>
    <w:p w14:paraId="348F5FE0" w14:textId="77777777" w:rsidR="0090027D" w:rsidRPr="00CB2E1F" w:rsidRDefault="0090027D" w:rsidP="0090027D">
      <w:pPr>
        <w:spacing w:line="240" w:lineRule="auto"/>
      </w:pPr>
      <w:r w:rsidRPr="00CB2E1F">
        <w:t>Način ostvarivanja prednosti iz pri upisu djece u dječji vrtić uređuje osnivač dječjeg vrtića ovom Odlukom.</w:t>
      </w:r>
    </w:p>
    <w:p w14:paraId="7B5DDE8D" w14:textId="77777777" w:rsidR="0090027D" w:rsidRPr="00CB2E1F" w:rsidRDefault="0090027D" w:rsidP="0090027D">
      <w:pPr>
        <w:spacing w:line="240" w:lineRule="auto"/>
      </w:pPr>
      <w:r w:rsidRPr="00CB2E1F">
        <w:t>Roditelji koji se pozivaju na neki od kriterija za ostvarivanje prednosti, prijavi za upis dužni su priložiti dokumentaciju kako je navedeno u tablici.</w:t>
      </w:r>
    </w:p>
    <w:p w14:paraId="5B2FC0AE" w14:textId="77777777" w:rsidR="0090027D" w:rsidRPr="00CB2E1F" w:rsidRDefault="0090027D" w:rsidP="0090027D">
      <w:pPr>
        <w:spacing w:line="240" w:lineRule="auto"/>
      </w:pPr>
      <w:r w:rsidRPr="00CB2E1F">
        <w:t>Za točnost podataka iz prethodnog stavka ovog članka odgovorne su osobe koje su izdale dokumente, odnosno podnositelj zahtjeva. U slučaju osnovane sumnje u točnost podataka iz priloženih dokumenata Povjerenstvo koje obavlja upis može obaviti provjeru.</w:t>
      </w:r>
    </w:p>
    <w:p w14:paraId="51FFBDFC" w14:textId="77777777" w:rsidR="0090027D" w:rsidRPr="00CB2E1F" w:rsidRDefault="0090027D" w:rsidP="0090027D">
      <w:pPr>
        <w:spacing w:line="240" w:lineRule="auto"/>
      </w:pPr>
      <w:r w:rsidRPr="00CB2E1F">
        <w:t>Podnositelji prijava koji nisu priložili odgovarajuće dokaze ne mogu se pozivati na prednost pri upisu.</w:t>
      </w:r>
    </w:p>
    <w:p w14:paraId="5B28402A" w14:textId="77777777" w:rsidR="0090027D" w:rsidRDefault="0090027D" w:rsidP="0090027D">
      <w:pPr>
        <w:spacing w:line="240" w:lineRule="auto"/>
      </w:pPr>
      <w:r w:rsidRPr="00CB2E1F">
        <w:t>Prednost pri upisu unutar pojedinih skupina djece ima dijete koje se može razvrstati u više navedenih skupina, čime prikuplja veći broj bodova.</w:t>
      </w:r>
    </w:p>
    <w:p w14:paraId="3232805F" w14:textId="77777777" w:rsidR="0090027D" w:rsidRPr="00CB2E1F" w:rsidRDefault="0090027D" w:rsidP="0090027D">
      <w:pPr>
        <w:spacing w:line="240" w:lineRule="auto"/>
      </w:pPr>
    </w:p>
    <w:p w14:paraId="567392AE" w14:textId="77777777" w:rsidR="0090027D" w:rsidRPr="00CB2E1F" w:rsidRDefault="0090027D" w:rsidP="0090027D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>Članak 8.</w:t>
      </w:r>
    </w:p>
    <w:p w14:paraId="2ACEF2B5" w14:textId="77777777" w:rsidR="0090027D" w:rsidRPr="00CB2E1F" w:rsidRDefault="0090027D" w:rsidP="0090027D">
      <w:pPr>
        <w:spacing w:line="240" w:lineRule="auto"/>
      </w:pPr>
      <w:r w:rsidRPr="00CB2E1F">
        <w:t>Bodovi utvrđeni po kriterijima iz članka 7.  ove Odluke zbrajaju se i na temelju ukupnog broja bodova utvrđuje se lista prioriteta na koju se redom stavljaju prijave podnositelja od većeg broja bodova do najmanjeg.</w:t>
      </w:r>
    </w:p>
    <w:p w14:paraId="6041C6E5" w14:textId="77777777" w:rsidR="0090027D" w:rsidRDefault="0090027D" w:rsidP="0090027D">
      <w:pPr>
        <w:spacing w:line="240" w:lineRule="auto"/>
      </w:pPr>
      <w:r w:rsidRPr="00CB2E1F">
        <w:t>Ako i nakon primjene utvrđenih kriterija više prijava podnositelja ostvaruje isti broj bodova svrstavanje se obavlja po datumu rođenja djeteta, od najstarijeg ka mlađemu.</w:t>
      </w:r>
    </w:p>
    <w:p w14:paraId="5678216C" w14:textId="77777777" w:rsidR="0090027D" w:rsidRDefault="0090027D" w:rsidP="0090027D">
      <w:pPr>
        <w:spacing w:line="240" w:lineRule="auto"/>
      </w:pPr>
    </w:p>
    <w:p w14:paraId="59A70B18" w14:textId="77777777" w:rsidR="0090027D" w:rsidRPr="00CB2E1F" w:rsidRDefault="0090027D" w:rsidP="0090027D">
      <w:pPr>
        <w:spacing w:line="240" w:lineRule="auto"/>
      </w:pPr>
    </w:p>
    <w:p w14:paraId="78616FE8" w14:textId="77777777" w:rsidR="0090027D" w:rsidRPr="00CB2E1F" w:rsidRDefault="0090027D" w:rsidP="0090027D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>Članak 9.</w:t>
      </w:r>
    </w:p>
    <w:p w14:paraId="4D0F0F77" w14:textId="77777777" w:rsidR="0090027D" w:rsidRPr="00CB2E1F" w:rsidRDefault="0090027D" w:rsidP="0090027D">
      <w:pPr>
        <w:spacing w:line="240" w:lineRule="auto"/>
      </w:pPr>
      <w:r w:rsidRPr="00CB2E1F">
        <w:t>Djeca koja se tijekom godine ispišu iz Vrtića, u novoj pedagoškoj godini nemaju nikakvu prednost pri upisu. Za njih će se utvrđivati broj bodova kao i za svu novoprimljenu djecu po kriterijima utvrđenom Odlukom.</w:t>
      </w:r>
    </w:p>
    <w:p w14:paraId="55D12F8E" w14:textId="77777777" w:rsidR="0090027D" w:rsidRDefault="0090027D" w:rsidP="0090027D">
      <w:pPr>
        <w:spacing w:line="240" w:lineRule="auto"/>
      </w:pPr>
      <w:r w:rsidRPr="00CB2E1F">
        <w:t>Izuzetak iz pravila iz prethodnog stavka ovog članka su djeca koja zbog svog trenutnog psihofizičkog stanja nisu mogla pohađati vrtić više mjeseci ili cijelu pedagošku godinu.</w:t>
      </w:r>
    </w:p>
    <w:p w14:paraId="551A46EE" w14:textId="77777777" w:rsidR="0090027D" w:rsidRPr="00CB2E1F" w:rsidRDefault="0090027D" w:rsidP="0090027D">
      <w:pPr>
        <w:spacing w:line="240" w:lineRule="auto"/>
      </w:pPr>
    </w:p>
    <w:p w14:paraId="6C200B53" w14:textId="77777777" w:rsidR="0090027D" w:rsidRPr="00CB2E1F" w:rsidRDefault="0090027D" w:rsidP="0090027D">
      <w:pPr>
        <w:spacing w:line="240" w:lineRule="auto"/>
        <w:jc w:val="center"/>
        <w:rPr>
          <w:b/>
          <w:bCs/>
        </w:rPr>
      </w:pPr>
      <w:r w:rsidRPr="00CB2E1F">
        <w:rPr>
          <w:b/>
          <w:bCs/>
        </w:rPr>
        <w:t>Članak 10.</w:t>
      </w:r>
    </w:p>
    <w:p w14:paraId="245F5A74" w14:textId="77777777" w:rsidR="0090027D" w:rsidRDefault="0090027D" w:rsidP="0090027D">
      <w:pPr>
        <w:spacing w:line="240" w:lineRule="auto"/>
      </w:pPr>
      <w:r w:rsidRPr="00CB2E1F">
        <w:t>Mjerila i postupak upisa djece u Vrtić, organizacija prijema novoupisane djece, prava i obveze roditelja djece - korisnika usluga Vrtića te uvjeti pod kojim dijete može biti ispisano iz vrtića utvrđuje se Pravilnikom  o upisu djece i mjerilima upisa kojeg donosi Upravno vijeće Dječjeg vrtića.</w:t>
      </w:r>
    </w:p>
    <w:p w14:paraId="791DCBCF" w14:textId="77777777" w:rsidR="0090027D" w:rsidRDefault="0090027D" w:rsidP="0090027D">
      <w:pPr>
        <w:spacing w:line="240" w:lineRule="auto"/>
      </w:pPr>
    </w:p>
    <w:p w14:paraId="0720C2D5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lang w:eastAsia="hr-HR"/>
        </w:rPr>
      </w:pPr>
      <w:r w:rsidRPr="00CB2E1F">
        <w:rPr>
          <w:rFonts w:eastAsia="Times New Roman"/>
          <w:b/>
          <w:bCs/>
          <w:color w:val="000000"/>
          <w:lang w:eastAsia="hr-HR"/>
        </w:rPr>
        <w:lastRenderedPageBreak/>
        <w:t>III. ZAVRŠNE ODREDBE</w:t>
      </w:r>
    </w:p>
    <w:p w14:paraId="0EDF17F5" w14:textId="77777777" w:rsidR="0090027D" w:rsidRPr="00CB2E1F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1FA6DCC9" w14:textId="77777777" w:rsidR="0090027D" w:rsidRPr="00CB2E1F" w:rsidRDefault="0090027D" w:rsidP="0090027D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  <w:r w:rsidRPr="00CB2E1F">
        <w:rPr>
          <w:rFonts w:eastAsia="Times New Roman"/>
          <w:b/>
          <w:bCs/>
          <w:color w:val="000000"/>
          <w:lang w:eastAsia="hr-HR"/>
        </w:rPr>
        <w:t xml:space="preserve">Članak </w:t>
      </w:r>
      <w:r>
        <w:rPr>
          <w:rFonts w:eastAsia="Times New Roman"/>
          <w:b/>
          <w:bCs/>
          <w:color w:val="000000"/>
          <w:lang w:eastAsia="hr-HR"/>
        </w:rPr>
        <w:t>11</w:t>
      </w:r>
      <w:r w:rsidRPr="00CB2E1F">
        <w:rPr>
          <w:rFonts w:eastAsia="Times New Roman"/>
          <w:b/>
          <w:bCs/>
          <w:color w:val="000000"/>
          <w:lang w:eastAsia="hr-HR"/>
        </w:rPr>
        <w:t>.</w:t>
      </w:r>
    </w:p>
    <w:p w14:paraId="5F70C922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  <w:r w:rsidRPr="00CB2E1F">
        <w:rPr>
          <w:rFonts w:eastAsia="Times New Roman"/>
          <w:color w:val="000000"/>
          <w:lang w:eastAsia="hr-HR"/>
        </w:rPr>
        <w:t xml:space="preserve">Ova Odluka stupa na snagu </w:t>
      </w:r>
      <w:r>
        <w:rPr>
          <w:rFonts w:eastAsia="Times New Roman"/>
          <w:color w:val="000000"/>
          <w:lang w:eastAsia="hr-HR"/>
        </w:rPr>
        <w:t>osmog dana</w:t>
      </w:r>
      <w:r w:rsidRPr="00CB2E1F">
        <w:rPr>
          <w:rFonts w:eastAsia="Times New Roman"/>
          <w:color w:val="000000"/>
          <w:lang w:eastAsia="hr-HR"/>
        </w:rPr>
        <w:t xml:space="preserve"> od dana objave, a objaviti će se u </w:t>
      </w:r>
      <w:r>
        <w:rPr>
          <w:rFonts w:eastAsia="Times New Roman"/>
          <w:color w:val="000000"/>
          <w:lang w:eastAsia="hr-HR"/>
        </w:rPr>
        <w:t>„</w:t>
      </w:r>
      <w:r w:rsidRPr="00CB2E1F">
        <w:rPr>
          <w:rFonts w:eastAsia="Times New Roman"/>
          <w:color w:val="000000"/>
          <w:lang w:eastAsia="hr-HR"/>
        </w:rPr>
        <w:t>S</w:t>
      </w:r>
      <w:r>
        <w:rPr>
          <w:rFonts w:eastAsia="Times New Roman"/>
          <w:color w:val="000000"/>
          <w:lang w:eastAsia="hr-HR"/>
        </w:rPr>
        <w:t>lužbenom glasniku Općine Sali“.</w:t>
      </w:r>
    </w:p>
    <w:p w14:paraId="04E10D73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48CD9E10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1335A8E0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0C9C63C8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66ACB14B" w14:textId="77777777" w:rsidR="0090027D" w:rsidRDefault="0090027D" w:rsidP="0090027D">
      <w:pPr>
        <w:shd w:val="clear" w:color="auto" w:fill="FFFFFF"/>
        <w:spacing w:line="240" w:lineRule="auto"/>
        <w:rPr>
          <w:rFonts w:eastAsia="Times New Roman"/>
          <w:color w:val="000000"/>
          <w:lang w:eastAsia="hr-HR"/>
        </w:rPr>
      </w:pPr>
    </w:p>
    <w:p w14:paraId="0A1A6896" w14:textId="77777777" w:rsidR="0090027D" w:rsidRDefault="0090027D" w:rsidP="0090027D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Predsjednica Općinskog vijeća:</w:t>
      </w:r>
    </w:p>
    <w:p w14:paraId="322AE9E8" w14:textId="77777777" w:rsidR="0090027D" w:rsidRDefault="0090027D" w:rsidP="0090027D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_________________________</w:t>
      </w:r>
    </w:p>
    <w:p w14:paraId="335C3197" w14:textId="77777777" w:rsidR="0090027D" w:rsidRDefault="0090027D" w:rsidP="0090027D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Ivana Kirinić Frka</w:t>
      </w:r>
    </w:p>
    <w:p w14:paraId="01FB6163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0D17BE3F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4F2843C6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76B6F7CE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10352225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77F5DF9E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7EB7426B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4963FAAF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3AAD7F9F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4F7FFF64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3FE76D1D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5A97A0AA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1C4EF215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5C01E538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19591B0E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7B4A3FF5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7BCC389E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2ADA4B00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1861FDD8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6C86B3CC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23F0386E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25B6620E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0625E826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24887919" w14:textId="77777777" w:rsidR="0090027D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1955812F" w14:textId="77777777" w:rsidR="0090027D" w:rsidRPr="00877BFB" w:rsidRDefault="0090027D" w:rsidP="00DE0FF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hr-HR"/>
        </w:rPr>
      </w:pPr>
    </w:p>
    <w:p w14:paraId="5E755A02" w14:textId="04889FA0" w:rsidR="008054BA" w:rsidRDefault="008054BA" w:rsidP="008054BA"/>
    <w:tbl>
      <w:tblPr>
        <w:tblpPr w:leftFromText="180" w:rightFromText="180" w:vertAnchor="text" w:horzAnchor="page" w:tblpX="2896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8054BA" w:rsidRPr="008B5120" w14:paraId="1E17C7CF" w14:textId="77777777" w:rsidTr="00767ECF">
        <w:trPr>
          <w:trHeight w:val="9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A0D" w14:textId="77777777" w:rsidR="008054BA" w:rsidRPr="008B5120" w:rsidRDefault="008054BA" w:rsidP="00767ECF">
            <w:pPr>
              <w:spacing w:line="240" w:lineRule="auto"/>
              <w:jc w:val="center"/>
            </w:pPr>
            <w:bookmarkStart w:id="1" w:name="_Hlk132867196"/>
            <w:r w:rsidRPr="008B5120">
              <w:t>„Službeni glasnik Općine Sali“ – Službeno glasilo Općine Sali</w:t>
            </w:r>
          </w:p>
          <w:p w14:paraId="2462EE14" w14:textId="77777777" w:rsidR="008054BA" w:rsidRPr="008B5120" w:rsidRDefault="008054BA" w:rsidP="00767ECF">
            <w:pPr>
              <w:spacing w:line="240" w:lineRule="auto"/>
              <w:jc w:val="center"/>
            </w:pPr>
            <w:r w:rsidRPr="008B5120">
              <w:t>Izdavač: Općina Sali</w:t>
            </w:r>
          </w:p>
          <w:p w14:paraId="02544871" w14:textId="77777777" w:rsidR="008054BA" w:rsidRPr="008B5120" w:rsidRDefault="008054BA" w:rsidP="00767ECF">
            <w:pPr>
              <w:spacing w:line="240" w:lineRule="auto"/>
              <w:jc w:val="center"/>
            </w:pPr>
            <w:r w:rsidRPr="008B5120">
              <w:t>Sali, Sali II 74 A, telefon: 023/377-042</w:t>
            </w:r>
          </w:p>
          <w:p w14:paraId="766BBBFD" w14:textId="77777777" w:rsidR="008054BA" w:rsidRPr="008B5120" w:rsidRDefault="008054BA" w:rsidP="00767ECF">
            <w:pPr>
              <w:spacing w:line="240" w:lineRule="auto"/>
              <w:jc w:val="center"/>
            </w:pPr>
            <w:r w:rsidRPr="008B5120">
              <w:t>Službeni glasnik objavljuje se na: www.opcina-sali.hr</w:t>
            </w:r>
          </w:p>
        </w:tc>
      </w:tr>
      <w:bookmarkEnd w:id="1"/>
    </w:tbl>
    <w:p w14:paraId="2F35D902" w14:textId="77777777" w:rsidR="008054BA" w:rsidRDefault="008054BA" w:rsidP="008054BA"/>
    <w:p w14:paraId="61D1299B" w14:textId="77777777" w:rsidR="0090027D" w:rsidRDefault="0090027D" w:rsidP="008054BA"/>
    <w:sectPr w:rsidR="0090027D" w:rsidSect="00AD0D37">
      <w:head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5650" w14:textId="77777777" w:rsidR="000A3C77" w:rsidRDefault="000A3C77" w:rsidP="00C10246">
      <w:pPr>
        <w:spacing w:line="240" w:lineRule="auto"/>
      </w:pPr>
      <w:r>
        <w:separator/>
      </w:r>
    </w:p>
  </w:endnote>
  <w:endnote w:type="continuationSeparator" w:id="0">
    <w:p w14:paraId="61D2904C" w14:textId="77777777" w:rsidR="000A3C77" w:rsidRDefault="000A3C77" w:rsidP="00C1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charset w:val="EE"/>
    <w:family w:val="auto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BT">
    <w:altName w:val="Arial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HR-Times New Roman">
    <w:altName w:val="Courier New"/>
    <w:charset w:val="00"/>
    <w:family w:val="roma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4AF" w14:textId="77777777" w:rsidR="000A3C77" w:rsidRDefault="000A3C77" w:rsidP="00C10246">
      <w:pPr>
        <w:spacing w:line="240" w:lineRule="auto"/>
      </w:pPr>
      <w:r>
        <w:separator/>
      </w:r>
    </w:p>
  </w:footnote>
  <w:footnote w:type="continuationSeparator" w:id="0">
    <w:p w14:paraId="296D6FFE" w14:textId="77777777" w:rsidR="000A3C77" w:rsidRDefault="000A3C77" w:rsidP="00C1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8163" w14:textId="21F18130" w:rsidR="000E7726" w:rsidRPr="003C2EA9" w:rsidRDefault="000E7726" w:rsidP="00C10246">
    <w:pPr>
      <w:tabs>
        <w:tab w:val="center" w:pos="4153"/>
        <w:tab w:val="right" w:pos="8306"/>
      </w:tabs>
      <w:spacing w:line="240" w:lineRule="auto"/>
      <w:jc w:val="center"/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</w:pP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Stranica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begin"/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instrText xml:space="preserve"> PAGE   \* MERGEFORMAT </w:instrTex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separate"/>
    </w:r>
    <w:r w:rsidR="00EA70D9">
      <w:rPr>
        <w:rFonts w:ascii="HR-Times New Roman" w:eastAsia="Times New Roman" w:hAnsi="HR-Times New Roman"/>
        <w:b/>
        <w:w w:val="80"/>
        <w:sz w:val="22"/>
        <w:szCs w:val="20"/>
        <w:u w:val="single"/>
      </w:rPr>
      <w:t>38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end"/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– broj </w:t>
    </w:r>
    <w:r w:rsidR="00DE0FF1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5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/202</w:t>
    </w:r>
    <w:r w:rsidR="00610B14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3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„Službeni glasnik Općine Sali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“    </w:t>
    </w:r>
    <w:r w:rsidR="00610B14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1</w:t>
    </w:r>
    <w:r w:rsidR="0090027D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3</w:t>
    </w:r>
    <w:r w:rsidR="00495E6A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. </w:t>
    </w:r>
    <w:r w:rsidR="0090027D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svibnja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202</w:t>
    </w:r>
    <w:r w:rsidR="00610B14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3</w:t>
    </w:r>
    <w:r w:rsidRPr="00916CE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. godine</w:t>
    </w:r>
  </w:p>
  <w:p w14:paraId="0786931A" w14:textId="77777777" w:rsidR="000E7726" w:rsidRDefault="000E77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088CDA6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ECD19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250B8C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986AB2"/>
    <w:multiLevelType w:val="hybridMultilevel"/>
    <w:tmpl w:val="2D6A9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C0DFC"/>
    <w:multiLevelType w:val="hybridMultilevel"/>
    <w:tmpl w:val="732E22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5651C"/>
    <w:multiLevelType w:val="hybridMultilevel"/>
    <w:tmpl w:val="9CFE55D8"/>
    <w:lvl w:ilvl="0" w:tplc="200E1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52066"/>
    <w:multiLevelType w:val="hybridMultilevel"/>
    <w:tmpl w:val="57AE1C50"/>
    <w:lvl w:ilvl="0" w:tplc="9AE6FC72">
      <w:numFmt w:val="bullet"/>
      <w:lvlText w:val=""/>
      <w:lvlJc w:val="left"/>
      <w:pPr>
        <w:ind w:left="95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F98F49C">
      <w:numFmt w:val="bullet"/>
      <w:lvlText w:val="•"/>
      <w:lvlJc w:val="left"/>
      <w:pPr>
        <w:ind w:left="1907" w:hanging="358"/>
      </w:pPr>
      <w:rPr>
        <w:rFonts w:hint="default"/>
        <w:lang w:val="bs" w:eastAsia="en-US" w:bidi="ar-SA"/>
      </w:rPr>
    </w:lvl>
    <w:lvl w:ilvl="2" w:tplc="9CE2F842">
      <w:numFmt w:val="bullet"/>
      <w:lvlText w:val="•"/>
      <w:lvlJc w:val="left"/>
      <w:pPr>
        <w:ind w:left="2854" w:hanging="358"/>
      </w:pPr>
      <w:rPr>
        <w:rFonts w:hint="default"/>
        <w:lang w:val="bs" w:eastAsia="en-US" w:bidi="ar-SA"/>
      </w:rPr>
    </w:lvl>
    <w:lvl w:ilvl="3" w:tplc="8C6C6C9C">
      <w:numFmt w:val="bullet"/>
      <w:lvlText w:val="•"/>
      <w:lvlJc w:val="left"/>
      <w:pPr>
        <w:ind w:left="3801" w:hanging="358"/>
      </w:pPr>
      <w:rPr>
        <w:rFonts w:hint="default"/>
        <w:lang w:val="bs" w:eastAsia="en-US" w:bidi="ar-SA"/>
      </w:rPr>
    </w:lvl>
    <w:lvl w:ilvl="4" w:tplc="1460F7BE">
      <w:numFmt w:val="bullet"/>
      <w:lvlText w:val="•"/>
      <w:lvlJc w:val="left"/>
      <w:pPr>
        <w:ind w:left="4748" w:hanging="358"/>
      </w:pPr>
      <w:rPr>
        <w:rFonts w:hint="default"/>
        <w:lang w:val="bs" w:eastAsia="en-US" w:bidi="ar-SA"/>
      </w:rPr>
    </w:lvl>
    <w:lvl w:ilvl="5" w:tplc="FFF27B92">
      <w:numFmt w:val="bullet"/>
      <w:lvlText w:val="•"/>
      <w:lvlJc w:val="left"/>
      <w:pPr>
        <w:ind w:left="5695" w:hanging="358"/>
      </w:pPr>
      <w:rPr>
        <w:rFonts w:hint="default"/>
        <w:lang w:val="bs" w:eastAsia="en-US" w:bidi="ar-SA"/>
      </w:rPr>
    </w:lvl>
    <w:lvl w:ilvl="6" w:tplc="0EEA70A6">
      <w:numFmt w:val="bullet"/>
      <w:lvlText w:val="•"/>
      <w:lvlJc w:val="left"/>
      <w:pPr>
        <w:ind w:left="6642" w:hanging="358"/>
      </w:pPr>
      <w:rPr>
        <w:rFonts w:hint="default"/>
        <w:lang w:val="bs" w:eastAsia="en-US" w:bidi="ar-SA"/>
      </w:rPr>
    </w:lvl>
    <w:lvl w:ilvl="7" w:tplc="15301BD2">
      <w:numFmt w:val="bullet"/>
      <w:lvlText w:val="•"/>
      <w:lvlJc w:val="left"/>
      <w:pPr>
        <w:ind w:left="7589" w:hanging="358"/>
      </w:pPr>
      <w:rPr>
        <w:rFonts w:hint="default"/>
        <w:lang w:val="bs" w:eastAsia="en-US" w:bidi="ar-SA"/>
      </w:rPr>
    </w:lvl>
    <w:lvl w:ilvl="8" w:tplc="A328AF46">
      <w:numFmt w:val="bullet"/>
      <w:lvlText w:val="•"/>
      <w:lvlJc w:val="left"/>
      <w:pPr>
        <w:ind w:left="8536" w:hanging="358"/>
      </w:pPr>
      <w:rPr>
        <w:rFonts w:hint="default"/>
        <w:lang w:val="bs" w:eastAsia="en-US" w:bidi="ar-SA"/>
      </w:rPr>
    </w:lvl>
  </w:abstractNum>
  <w:abstractNum w:abstractNumId="8" w15:restartNumberingAfterBreak="0">
    <w:nsid w:val="0B15636B"/>
    <w:multiLevelType w:val="multilevel"/>
    <w:tmpl w:val="0B15636B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E0D3AD1"/>
    <w:multiLevelType w:val="hybridMultilevel"/>
    <w:tmpl w:val="8B3AACD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27DE9"/>
    <w:multiLevelType w:val="hybridMultilevel"/>
    <w:tmpl w:val="688410FC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B4C1F"/>
    <w:multiLevelType w:val="hybridMultilevel"/>
    <w:tmpl w:val="8EBE715E"/>
    <w:lvl w:ilvl="0" w:tplc="BE5EC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CC4037"/>
    <w:multiLevelType w:val="hybridMultilevel"/>
    <w:tmpl w:val="815621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5A009F"/>
    <w:multiLevelType w:val="multilevel"/>
    <w:tmpl w:val="21E232E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2AF71DC"/>
    <w:multiLevelType w:val="hybridMultilevel"/>
    <w:tmpl w:val="A93AA7BA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14F4F"/>
    <w:multiLevelType w:val="hybridMultilevel"/>
    <w:tmpl w:val="B53E8132"/>
    <w:lvl w:ilvl="0" w:tplc="02E8EE7E">
      <w:numFmt w:val="bullet"/>
      <w:lvlText w:val=""/>
      <w:lvlJc w:val="left"/>
      <w:pPr>
        <w:ind w:left="318" w:hanging="2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EC0E77D0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038C5FBA">
      <w:numFmt w:val="bullet"/>
      <w:lvlText w:val="•"/>
      <w:lvlJc w:val="left"/>
      <w:pPr>
        <w:ind w:left="2083" w:hanging="360"/>
      </w:pPr>
      <w:rPr>
        <w:rFonts w:hint="default"/>
        <w:lang w:val="bs" w:eastAsia="en-US" w:bidi="ar-SA"/>
      </w:rPr>
    </w:lvl>
    <w:lvl w:ilvl="3" w:tplc="F468DED8">
      <w:numFmt w:val="bullet"/>
      <w:lvlText w:val="•"/>
      <w:lvlJc w:val="left"/>
      <w:pPr>
        <w:ind w:left="3126" w:hanging="360"/>
      </w:pPr>
      <w:rPr>
        <w:rFonts w:hint="default"/>
        <w:lang w:val="bs" w:eastAsia="en-US" w:bidi="ar-SA"/>
      </w:rPr>
    </w:lvl>
    <w:lvl w:ilvl="4" w:tplc="8C9E1C04">
      <w:numFmt w:val="bullet"/>
      <w:lvlText w:val="•"/>
      <w:lvlJc w:val="left"/>
      <w:pPr>
        <w:ind w:left="4170" w:hanging="360"/>
      </w:pPr>
      <w:rPr>
        <w:rFonts w:hint="default"/>
        <w:lang w:val="bs" w:eastAsia="en-US" w:bidi="ar-SA"/>
      </w:rPr>
    </w:lvl>
    <w:lvl w:ilvl="5" w:tplc="18A4A5E2">
      <w:numFmt w:val="bullet"/>
      <w:lvlText w:val="•"/>
      <w:lvlJc w:val="left"/>
      <w:pPr>
        <w:ind w:left="5213" w:hanging="360"/>
      </w:pPr>
      <w:rPr>
        <w:rFonts w:hint="default"/>
        <w:lang w:val="bs" w:eastAsia="en-US" w:bidi="ar-SA"/>
      </w:rPr>
    </w:lvl>
    <w:lvl w:ilvl="6" w:tplc="6862DD38">
      <w:numFmt w:val="bullet"/>
      <w:lvlText w:val="•"/>
      <w:lvlJc w:val="left"/>
      <w:pPr>
        <w:ind w:left="6257" w:hanging="360"/>
      </w:pPr>
      <w:rPr>
        <w:rFonts w:hint="default"/>
        <w:lang w:val="bs" w:eastAsia="en-US" w:bidi="ar-SA"/>
      </w:rPr>
    </w:lvl>
    <w:lvl w:ilvl="7" w:tplc="3C501ACC">
      <w:numFmt w:val="bullet"/>
      <w:lvlText w:val="•"/>
      <w:lvlJc w:val="left"/>
      <w:pPr>
        <w:ind w:left="7300" w:hanging="360"/>
      </w:pPr>
      <w:rPr>
        <w:rFonts w:hint="default"/>
        <w:lang w:val="bs" w:eastAsia="en-US" w:bidi="ar-SA"/>
      </w:rPr>
    </w:lvl>
    <w:lvl w:ilvl="8" w:tplc="6D92DF16">
      <w:numFmt w:val="bullet"/>
      <w:lvlText w:val="•"/>
      <w:lvlJc w:val="left"/>
      <w:pPr>
        <w:ind w:left="8344" w:hanging="360"/>
      </w:pPr>
      <w:rPr>
        <w:rFonts w:hint="default"/>
        <w:lang w:val="bs" w:eastAsia="en-US" w:bidi="ar-SA"/>
      </w:rPr>
    </w:lvl>
  </w:abstractNum>
  <w:abstractNum w:abstractNumId="16" w15:restartNumberingAfterBreak="0">
    <w:nsid w:val="26275FAB"/>
    <w:multiLevelType w:val="hybridMultilevel"/>
    <w:tmpl w:val="D752FD58"/>
    <w:lvl w:ilvl="0" w:tplc="D504AB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A2C80"/>
    <w:multiLevelType w:val="hybridMultilevel"/>
    <w:tmpl w:val="720EFD40"/>
    <w:lvl w:ilvl="0" w:tplc="D44E36AA">
      <w:start w:val="29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 w15:restartNumberingAfterBreak="0">
    <w:nsid w:val="336F53DB"/>
    <w:multiLevelType w:val="hybridMultilevel"/>
    <w:tmpl w:val="C99859F6"/>
    <w:lvl w:ilvl="0" w:tplc="A844D5DA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CB3AE48C">
      <w:numFmt w:val="bullet"/>
      <w:lvlText w:val="•"/>
      <w:lvlJc w:val="left"/>
      <w:pPr>
        <w:ind w:left="2527" w:hanging="363"/>
      </w:pPr>
      <w:rPr>
        <w:rFonts w:hint="default"/>
        <w:lang w:val="bs" w:eastAsia="en-US" w:bidi="ar-SA"/>
      </w:rPr>
    </w:lvl>
    <w:lvl w:ilvl="3" w:tplc="8A9ADFE0">
      <w:numFmt w:val="bullet"/>
      <w:lvlText w:val="•"/>
      <w:lvlJc w:val="left"/>
      <w:pPr>
        <w:ind w:left="3515" w:hanging="363"/>
      </w:pPr>
      <w:rPr>
        <w:rFonts w:hint="default"/>
        <w:lang w:val="bs" w:eastAsia="en-US" w:bidi="ar-SA"/>
      </w:rPr>
    </w:lvl>
    <w:lvl w:ilvl="4" w:tplc="17AEB8FC">
      <w:numFmt w:val="bullet"/>
      <w:lvlText w:val="•"/>
      <w:lvlJc w:val="left"/>
      <w:pPr>
        <w:ind w:left="4503" w:hanging="363"/>
      </w:pPr>
      <w:rPr>
        <w:rFonts w:hint="default"/>
        <w:lang w:val="bs" w:eastAsia="en-US" w:bidi="ar-SA"/>
      </w:rPr>
    </w:lvl>
    <w:lvl w:ilvl="5" w:tplc="43C66424">
      <w:numFmt w:val="bullet"/>
      <w:lvlText w:val="•"/>
      <w:lvlJc w:val="left"/>
      <w:pPr>
        <w:ind w:left="5491" w:hanging="363"/>
      </w:pPr>
      <w:rPr>
        <w:rFonts w:hint="default"/>
        <w:lang w:val="bs" w:eastAsia="en-US" w:bidi="ar-SA"/>
      </w:rPr>
    </w:lvl>
    <w:lvl w:ilvl="6" w:tplc="100E256A">
      <w:numFmt w:val="bullet"/>
      <w:lvlText w:val="•"/>
      <w:lvlJc w:val="left"/>
      <w:pPr>
        <w:ind w:left="6479" w:hanging="363"/>
      </w:pPr>
      <w:rPr>
        <w:rFonts w:hint="default"/>
        <w:lang w:val="bs" w:eastAsia="en-US" w:bidi="ar-SA"/>
      </w:rPr>
    </w:lvl>
    <w:lvl w:ilvl="7" w:tplc="A52E753E">
      <w:numFmt w:val="bullet"/>
      <w:lvlText w:val="•"/>
      <w:lvlJc w:val="left"/>
      <w:pPr>
        <w:ind w:left="7467" w:hanging="363"/>
      </w:pPr>
      <w:rPr>
        <w:rFonts w:hint="default"/>
        <w:lang w:val="bs" w:eastAsia="en-US" w:bidi="ar-SA"/>
      </w:rPr>
    </w:lvl>
    <w:lvl w:ilvl="8" w:tplc="41328148">
      <w:numFmt w:val="bullet"/>
      <w:lvlText w:val="•"/>
      <w:lvlJc w:val="left"/>
      <w:pPr>
        <w:ind w:left="8455" w:hanging="363"/>
      </w:pPr>
      <w:rPr>
        <w:rFonts w:hint="default"/>
        <w:lang w:val="bs" w:eastAsia="en-US" w:bidi="ar-SA"/>
      </w:rPr>
    </w:lvl>
  </w:abstractNum>
  <w:abstractNum w:abstractNumId="19" w15:restartNumberingAfterBreak="0">
    <w:nsid w:val="3D604CF7"/>
    <w:multiLevelType w:val="hybridMultilevel"/>
    <w:tmpl w:val="068EC06C"/>
    <w:lvl w:ilvl="0" w:tplc="800CE7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30FD1"/>
    <w:multiLevelType w:val="hybridMultilevel"/>
    <w:tmpl w:val="CF3A624C"/>
    <w:lvl w:ilvl="0" w:tplc="70A867C0">
      <w:start w:val="1"/>
      <w:numFmt w:val="decimal"/>
      <w:lvlText w:val="%1."/>
      <w:lvlJc w:val="left"/>
      <w:pPr>
        <w:ind w:left="103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bs" w:eastAsia="en-US" w:bidi="ar-SA"/>
      </w:rPr>
    </w:lvl>
    <w:lvl w:ilvl="1" w:tplc="BAD64A7A">
      <w:numFmt w:val="bullet"/>
      <w:lvlText w:val="•"/>
      <w:lvlJc w:val="left"/>
      <w:pPr>
        <w:ind w:left="1979" w:hanging="356"/>
      </w:pPr>
      <w:rPr>
        <w:rFonts w:hint="default"/>
        <w:lang w:val="bs" w:eastAsia="en-US" w:bidi="ar-SA"/>
      </w:rPr>
    </w:lvl>
    <w:lvl w:ilvl="2" w:tplc="C0A64B4A">
      <w:numFmt w:val="bullet"/>
      <w:lvlText w:val="•"/>
      <w:lvlJc w:val="left"/>
      <w:pPr>
        <w:ind w:left="2918" w:hanging="356"/>
      </w:pPr>
      <w:rPr>
        <w:rFonts w:hint="default"/>
        <w:lang w:val="bs" w:eastAsia="en-US" w:bidi="ar-SA"/>
      </w:rPr>
    </w:lvl>
    <w:lvl w:ilvl="3" w:tplc="EDBA9240">
      <w:numFmt w:val="bullet"/>
      <w:lvlText w:val="•"/>
      <w:lvlJc w:val="left"/>
      <w:pPr>
        <w:ind w:left="3857" w:hanging="356"/>
      </w:pPr>
      <w:rPr>
        <w:rFonts w:hint="default"/>
        <w:lang w:val="bs" w:eastAsia="en-US" w:bidi="ar-SA"/>
      </w:rPr>
    </w:lvl>
    <w:lvl w:ilvl="4" w:tplc="4FD290B4">
      <w:numFmt w:val="bullet"/>
      <w:lvlText w:val="•"/>
      <w:lvlJc w:val="left"/>
      <w:pPr>
        <w:ind w:left="4796" w:hanging="356"/>
      </w:pPr>
      <w:rPr>
        <w:rFonts w:hint="default"/>
        <w:lang w:val="bs" w:eastAsia="en-US" w:bidi="ar-SA"/>
      </w:rPr>
    </w:lvl>
    <w:lvl w:ilvl="5" w:tplc="EEC6E678">
      <w:numFmt w:val="bullet"/>
      <w:lvlText w:val="•"/>
      <w:lvlJc w:val="left"/>
      <w:pPr>
        <w:ind w:left="5735" w:hanging="356"/>
      </w:pPr>
      <w:rPr>
        <w:rFonts w:hint="default"/>
        <w:lang w:val="bs" w:eastAsia="en-US" w:bidi="ar-SA"/>
      </w:rPr>
    </w:lvl>
    <w:lvl w:ilvl="6" w:tplc="4C2E154A">
      <w:numFmt w:val="bullet"/>
      <w:lvlText w:val="•"/>
      <w:lvlJc w:val="left"/>
      <w:pPr>
        <w:ind w:left="6674" w:hanging="356"/>
      </w:pPr>
      <w:rPr>
        <w:rFonts w:hint="default"/>
        <w:lang w:val="bs" w:eastAsia="en-US" w:bidi="ar-SA"/>
      </w:rPr>
    </w:lvl>
    <w:lvl w:ilvl="7" w:tplc="1F16EF0A">
      <w:numFmt w:val="bullet"/>
      <w:lvlText w:val="•"/>
      <w:lvlJc w:val="left"/>
      <w:pPr>
        <w:ind w:left="7613" w:hanging="356"/>
      </w:pPr>
      <w:rPr>
        <w:rFonts w:hint="default"/>
        <w:lang w:val="bs" w:eastAsia="en-US" w:bidi="ar-SA"/>
      </w:rPr>
    </w:lvl>
    <w:lvl w:ilvl="8" w:tplc="1B8AE848">
      <w:numFmt w:val="bullet"/>
      <w:lvlText w:val="•"/>
      <w:lvlJc w:val="left"/>
      <w:pPr>
        <w:ind w:left="8552" w:hanging="356"/>
      </w:pPr>
      <w:rPr>
        <w:rFonts w:hint="default"/>
        <w:lang w:val="bs" w:eastAsia="en-US" w:bidi="ar-SA"/>
      </w:rPr>
    </w:lvl>
  </w:abstractNum>
  <w:abstractNum w:abstractNumId="21" w15:restartNumberingAfterBreak="0">
    <w:nsid w:val="43EB5399"/>
    <w:multiLevelType w:val="hybridMultilevel"/>
    <w:tmpl w:val="362EE380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774D8"/>
    <w:multiLevelType w:val="hybridMultilevel"/>
    <w:tmpl w:val="BF42BF48"/>
    <w:lvl w:ilvl="0" w:tplc="B9E03C26">
      <w:start w:val="1"/>
      <w:numFmt w:val="decimal"/>
      <w:lvlText w:val="%1."/>
      <w:lvlJc w:val="left"/>
      <w:pPr>
        <w:ind w:left="11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bs" w:eastAsia="en-US" w:bidi="ar-SA"/>
      </w:rPr>
    </w:lvl>
    <w:lvl w:ilvl="1" w:tplc="FC6E93F2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2564ECF4">
      <w:numFmt w:val="bullet"/>
      <w:lvlText w:val="•"/>
      <w:lvlJc w:val="left"/>
      <w:pPr>
        <w:ind w:left="2966" w:hanging="360"/>
      </w:pPr>
      <w:rPr>
        <w:rFonts w:hint="default"/>
        <w:lang w:val="bs" w:eastAsia="en-US" w:bidi="ar-SA"/>
      </w:rPr>
    </w:lvl>
    <w:lvl w:ilvl="3" w:tplc="E64EB9F4">
      <w:numFmt w:val="bullet"/>
      <w:lvlText w:val="•"/>
      <w:lvlJc w:val="left"/>
      <w:pPr>
        <w:ind w:left="3899" w:hanging="360"/>
      </w:pPr>
      <w:rPr>
        <w:rFonts w:hint="default"/>
        <w:lang w:val="bs" w:eastAsia="en-US" w:bidi="ar-SA"/>
      </w:rPr>
    </w:lvl>
    <w:lvl w:ilvl="4" w:tplc="45C61C92">
      <w:numFmt w:val="bullet"/>
      <w:lvlText w:val="•"/>
      <w:lvlJc w:val="left"/>
      <w:pPr>
        <w:ind w:left="4832" w:hanging="360"/>
      </w:pPr>
      <w:rPr>
        <w:rFonts w:hint="default"/>
        <w:lang w:val="bs" w:eastAsia="en-US" w:bidi="ar-SA"/>
      </w:rPr>
    </w:lvl>
    <w:lvl w:ilvl="5" w:tplc="4E6617B4">
      <w:numFmt w:val="bullet"/>
      <w:lvlText w:val="•"/>
      <w:lvlJc w:val="left"/>
      <w:pPr>
        <w:ind w:left="5765" w:hanging="360"/>
      </w:pPr>
      <w:rPr>
        <w:rFonts w:hint="default"/>
        <w:lang w:val="bs" w:eastAsia="en-US" w:bidi="ar-SA"/>
      </w:rPr>
    </w:lvl>
    <w:lvl w:ilvl="6" w:tplc="C0B0DB90">
      <w:numFmt w:val="bullet"/>
      <w:lvlText w:val="•"/>
      <w:lvlJc w:val="left"/>
      <w:pPr>
        <w:ind w:left="6698" w:hanging="360"/>
      </w:pPr>
      <w:rPr>
        <w:rFonts w:hint="default"/>
        <w:lang w:val="bs" w:eastAsia="en-US" w:bidi="ar-SA"/>
      </w:rPr>
    </w:lvl>
    <w:lvl w:ilvl="7" w:tplc="9CE46B96">
      <w:numFmt w:val="bullet"/>
      <w:lvlText w:val="•"/>
      <w:lvlJc w:val="left"/>
      <w:pPr>
        <w:ind w:left="7631" w:hanging="360"/>
      </w:pPr>
      <w:rPr>
        <w:rFonts w:hint="default"/>
        <w:lang w:val="bs" w:eastAsia="en-US" w:bidi="ar-SA"/>
      </w:rPr>
    </w:lvl>
    <w:lvl w:ilvl="8" w:tplc="F440061E">
      <w:numFmt w:val="bullet"/>
      <w:lvlText w:val="•"/>
      <w:lvlJc w:val="left"/>
      <w:pPr>
        <w:ind w:left="8564" w:hanging="360"/>
      </w:pPr>
      <w:rPr>
        <w:rFonts w:hint="default"/>
        <w:lang w:val="bs" w:eastAsia="en-US" w:bidi="ar-SA"/>
      </w:rPr>
    </w:lvl>
  </w:abstractNum>
  <w:abstractNum w:abstractNumId="23" w15:restartNumberingAfterBreak="0">
    <w:nsid w:val="4D686518"/>
    <w:multiLevelType w:val="hybridMultilevel"/>
    <w:tmpl w:val="C62649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F4BB8"/>
    <w:multiLevelType w:val="hybridMultilevel"/>
    <w:tmpl w:val="408478D0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E532DA"/>
    <w:multiLevelType w:val="hybridMultilevel"/>
    <w:tmpl w:val="E83A7ABC"/>
    <w:lvl w:ilvl="0" w:tplc="D9984B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64A02"/>
    <w:multiLevelType w:val="hybridMultilevel"/>
    <w:tmpl w:val="52C4B680"/>
    <w:lvl w:ilvl="0" w:tplc="E4669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0156B"/>
    <w:multiLevelType w:val="hybridMultilevel"/>
    <w:tmpl w:val="6F2A41B8"/>
    <w:lvl w:ilvl="0" w:tplc="FFFFFFFF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28" w15:restartNumberingAfterBreak="0">
    <w:nsid w:val="5C7534CE"/>
    <w:multiLevelType w:val="hybridMultilevel"/>
    <w:tmpl w:val="4644FC1A"/>
    <w:lvl w:ilvl="0" w:tplc="43C07742">
      <w:start w:val="1"/>
      <w:numFmt w:val="bullet"/>
      <w:lvlText w:val="­"/>
      <w:lvlJc w:val="left"/>
      <w:pPr>
        <w:ind w:left="938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FFFFFFFF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29" w15:restartNumberingAfterBreak="0">
    <w:nsid w:val="61985DD6"/>
    <w:multiLevelType w:val="hybridMultilevel"/>
    <w:tmpl w:val="32CADE9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E1222"/>
    <w:multiLevelType w:val="hybridMultilevel"/>
    <w:tmpl w:val="97C4B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2755F"/>
    <w:multiLevelType w:val="hybridMultilevel"/>
    <w:tmpl w:val="3200AE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167CB"/>
    <w:multiLevelType w:val="hybridMultilevel"/>
    <w:tmpl w:val="4F6C67AA"/>
    <w:lvl w:ilvl="0" w:tplc="9670DD96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9670DD96">
      <w:start w:val="2"/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67B9C"/>
    <w:multiLevelType w:val="hybridMultilevel"/>
    <w:tmpl w:val="D0120266"/>
    <w:lvl w:ilvl="0" w:tplc="7F80D888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607A84D4">
      <w:numFmt w:val="bullet"/>
      <w:lvlText w:val="•"/>
      <w:lvlJc w:val="left"/>
      <w:pPr>
        <w:ind w:left="1979" w:hanging="360"/>
      </w:pPr>
      <w:rPr>
        <w:rFonts w:hint="default"/>
        <w:lang w:val="bs" w:eastAsia="en-US" w:bidi="ar-SA"/>
      </w:rPr>
    </w:lvl>
    <w:lvl w:ilvl="2" w:tplc="51989C88">
      <w:numFmt w:val="bullet"/>
      <w:lvlText w:val="•"/>
      <w:lvlJc w:val="left"/>
      <w:pPr>
        <w:ind w:left="2918" w:hanging="360"/>
      </w:pPr>
      <w:rPr>
        <w:rFonts w:hint="default"/>
        <w:lang w:val="bs" w:eastAsia="en-US" w:bidi="ar-SA"/>
      </w:rPr>
    </w:lvl>
    <w:lvl w:ilvl="3" w:tplc="9E9690BA">
      <w:numFmt w:val="bullet"/>
      <w:lvlText w:val="•"/>
      <w:lvlJc w:val="left"/>
      <w:pPr>
        <w:ind w:left="3857" w:hanging="360"/>
      </w:pPr>
      <w:rPr>
        <w:rFonts w:hint="default"/>
        <w:lang w:val="bs" w:eastAsia="en-US" w:bidi="ar-SA"/>
      </w:rPr>
    </w:lvl>
    <w:lvl w:ilvl="4" w:tplc="A5E02678">
      <w:numFmt w:val="bullet"/>
      <w:lvlText w:val="•"/>
      <w:lvlJc w:val="left"/>
      <w:pPr>
        <w:ind w:left="4796" w:hanging="360"/>
      </w:pPr>
      <w:rPr>
        <w:rFonts w:hint="default"/>
        <w:lang w:val="bs" w:eastAsia="en-US" w:bidi="ar-SA"/>
      </w:rPr>
    </w:lvl>
    <w:lvl w:ilvl="5" w:tplc="157C85D0">
      <w:numFmt w:val="bullet"/>
      <w:lvlText w:val="•"/>
      <w:lvlJc w:val="left"/>
      <w:pPr>
        <w:ind w:left="5735" w:hanging="360"/>
      </w:pPr>
      <w:rPr>
        <w:rFonts w:hint="default"/>
        <w:lang w:val="bs" w:eastAsia="en-US" w:bidi="ar-SA"/>
      </w:rPr>
    </w:lvl>
    <w:lvl w:ilvl="6" w:tplc="1AF6B52E">
      <w:numFmt w:val="bullet"/>
      <w:lvlText w:val="•"/>
      <w:lvlJc w:val="left"/>
      <w:pPr>
        <w:ind w:left="6674" w:hanging="360"/>
      </w:pPr>
      <w:rPr>
        <w:rFonts w:hint="default"/>
        <w:lang w:val="bs" w:eastAsia="en-US" w:bidi="ar-SA"/>
      </w:rPr>
    </w:lvl>
    <w:lvl w:ilvl="7" w:tplc="4574D5F6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  <w:lvl w:ilvl="8" w:tplc="D9F8A6E8">
      <w:numFmt w:val="bullet"/>
      <w:lvlText w:val="•"/>
      <w:lvlJc w:val="left"/>
      <w:pPr>
        <w:ind w:left="8552" w:hanging="360"/>
      </w:pPr>
      <w:rPr>
        <w:rFonts w:hint="default"/>
        <w:lang w:val="bs" w:eastAsia="en-US" w:bidi="ar-SA"/>
      </w:rPr>
    </w:lvl>
  </w:abstractNum>
  <w:abstractNum w:abstractNumId="34" w15:restartNumberingAfterBreak="0">
    <w:nsid w:val="6C5A0BB2"/>
    <w:multiLevelType w:val="hybridMultilevel"/>
    <w:tmpl w:val="841820B8"/>
    <w:lvl w:ilvl="0" w:tplc="69822C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0380F"/>
    <w:multiLevelType w:val="hybridMultilevel"/>
    <w:tmpl w:val="7B98EF7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9512487A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B1C71"/>
    <w:multiLevelType w:val="hybridMultilevel"/>
    <w:tmpl w:val="C9984C78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B00C3"/>
    <w:multiLevelType w:val="hybridMultilevel"/>
    <w:tmpl w:val="C4CC46E0"/>
    <w:lvl w:ilvl="0" w:tplc="4F16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E00D1"/>
    <w:multiLevelType w:val="hybridMultilevel"/>
    <w:tmpl w:val="E0BE57A2"/>
    <w:lvl w:ilvl="0" w:tplc="455A011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9CFACE86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8C449F6A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0E5097B2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1E8C6232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A7AABC0A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73D4199C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D892104A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67D0064C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39" w15:restartNumberingAfterBreak="0">
    <w:nsid w:val="745D5CC6"/>
    <w:multiLevelType w:val="hybridMultilevel"/>
    <w:tmpl w:val="B64864B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534D1"/>
    <w:multiLevelType w:val="hybridMultilevel"/>
    <w:tmpl w:val="FAE485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52362F"/>
    <w:multiLevelType w:val="hybridMultilevel"/>
    <w:tmpl w:val="E264DA4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A31160"/>
    <w:multiLevelType w:val="hybridMultilevel"/>
    <w:tmpl w:val="99FE3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4233">
    <w:abstractNumId w:val="2"/>
  </w:num>
  <w:num w:numId="2" w16cid:durableId="1940749307">
    <w:abstractNumId w:val="1"/>
  </w:num>
  <w:num w:numId="3" w16cid:durableId="555120867">
    <w:abstractNumId w:val="0"/>
  </w:num>
  <w:num w:numId="4" w16cid:durableId="1218739662">
    <w:abstractNumId w:val="8"/>
  </w:num>
  <w:num w:numId="5" w16cid:durableId="13812438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401153">
    <w:abstractNumId w:val="37"/>
  </w:num>
  <w:num w:numId="7" w16cid:durableId="681517760">
    <w:abstractNumId w:val="13"/>
  </w:num>
  <w:num w:numId="8" w16cid:durableId="433013787">
    <w:abstractNumId w:val="32"/>
  </w:num>
  <w:num w:numId="9" w16cid:durableId="1203905442">
    <w:abstractNumId w:val="34"/>
  </w:num>
  <w:num w:numId="10" w16cid:durableId="119345213">
    <w:abstractNumId w:val="7"/>
  </w:num>
  <w:num w:numId="11" w16cid:durableId="522980836">
    <w:abstractNumId w:val="33"/>
  </w:num>
  <w:num w:numId="12" w16cid:durableId="140585545">
    <w:abstractNumId w:val="18"/>
  </w:num>
  <w:num w:numId="13" w16cid:durableId="1634552932">
    <w:abstractNumId w:val="38"/>
  </w:num>
  <w:num w:numId="14" w16cid:durableId="1261328883">
    <w:abstractNumId w:val="15"/>
  </w:num>
  <w:num w:numId="15" w16cid:durableId="188572669">
    <w:abstractNumId w:val="22"/>
  </w:num>
  <w:num w:numId="16" w16cid:durableId="479805414">
    <w:abstractNumId w:val="20"/>
  </w:num>
  <w:num w:numId="17" w16cid:durableId="655839240">
    <w:abstractNumId w:val="4"/>
  </w:num>
  <w:num w:numId="18" w16cid:durableId="243759570">
    <w:abstractNumId w:val="9"/>
  </w:num>
  <w:num w:numId="19" w16cid:durableId="1005129072">
    <w:abstractNumId w:val="36"/>
  </w:num>
  <w:num w:numId="20" w16cid:durableId="1148210272">
    <w:abstractNumId w:val="35"/>
  </w:num>
  <w:num w:numId="21" w16cid:durableId="1451239470">
    <w:abstractNumId w:val="28"/>
  </w:num>
  <w:num w:numId="22" w16cid:durableId="458693056">
    <w:abstractNumId w:val="31"/>
  </w:num>
  <w:num w:numId="23" w16cid:durableId="44762024">
    <w:abstractNumId w:val="27"/>
  </w:num>
  <w:num w:numId="24" w16cid:durableId="1857495239">
    <w:abstractNumId w:val="24"/>
  </w:num>
  <w:num w:numId="25" w16cid:durableId="422530053">
    <w:abstractNumId w:val="17"/>
  </w:num>
  <w:num w:numId="26" w16cid:durableId="561646627">
    <w:abstractNumId w:val="5"/>
  </w:num>
  <w:num w:numId="27" w16cid:durableId="1537113386">
    <w:abstractNumId w:val="21"/>
  </w:num>
  <w:num w:numId="28" w16cid:durableId="1250044">
    <w:abstractNumId w:val="10"/>
  </w:num>
  <w:num w:numId="29" w16cid:durableId="181089039">
    <w:abstractNumId w:val="11"/>
  </w:num>
  <w:num w:numId="30" w16cid:durableId="110251891">
    <w:abstractNumId w:val="14"/>
  </w:num>
  <w:num w:numId="31" w16cid:durableId="940380289">
    <w:abstractNumId w:val="41"/>
  </w:num>
  <w:num w:numId="32" w16cid:durableId="573244782">
    <w:abstractNumId w:val="12"/>
  </w:num>
  <w:num w:numId="33" w16cid:durableId="1413896447">
    <w:abstractNumId w:val="40"/>
  </w:num>
  <w:num w:numId="34" w16cid:durableId="116216589">
    <w:abstractNumId w:val="30"/>
  </w:num>
  <w:num w:numId="35" w16cid:durableId="1202403867">
    <w:abstractNumId w:val="25"/>
  </w:num>
  <w:num w:numId="36" w16cid:durableId="763693453">
    <w:abstractNumId w:val="6"/>
  </w:num>
  <w:num w:numId="37" w16cid:durableId="580915667">
    <w:abstractNumId w:val="39"/>
  </w:num>
  <w:num w:numId="38" w16cid:durableId="1968197103">
    <w:abstractNumId w:val="16"/>
  </w:num>
  <w:num w:numId="39" w16cid:durableId="2103525669">
    <w:abstractNumId w:val="26"/>
  </w:num>
  <w:num w:numId="40" w16cid:durableId="2008245395">
    <w:abstractNumId w:val="42"/>
  </w:num>
  <w:num w:numId="41" w16cid:durableId="488909373">
    <w:abstractNumId w:val="29"/>
  </w:num>
  <w:num w:numId="42" w16cid:durableId="25559903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86"/>
    <w:rsid w:val="00001BCF"/>
    <w:rsid w:val="00011647"/>
    <w:rsid w:val="00013546"/>
    <w:rsid w:val="000138D7"/>
    <w:rsid w:val="00017769"/>
    <w:rsid w:val="00020A0D"/>
    <w:rsid w:val="00033CEB"/>
    <w:rsid w:val="0003441C"/>
    <w:rsid w:val="00034A1E"/>
    <w:rsid w:val="00045D6D"/>
    <w:rsid w:val="00051C3D"/>
    <w:rsid w:val="00062B35"/>
    <w:rsid w:val="000653C8"/>
    <w:rsid w:val="00070A6F"/>
    <w:rsid w:val="00073FD3"/>
    <w:rsid w:val="00076881"/>
    <w:rsid w:val="00084B15"/>
    <w:rsid w:val="000860F6"/>
    <w:rsid w:val="000864E9"/>
    <w:rsid w:val="000933B3"/>
    <w:rsid w:val="0009670C"/>
    <w:rsid w:val="000A3C77"/>
    <w:rsid w:val="000A7D01"/>
    <w:rsid w:val="000B406A"/>
    <w:rsid w:val="000B5F81"/>
    <w:rsid w:val="000C5796"/>
    <w:rsid w:val="000C7E26"/>
    <w:rsid w:val="000D291F"/>
    <w:rsid w:val="000D2D0A"/>
    <w:rsid w:val="000D7088"/>
    <w:rsid w:val="000D75C9"/>
    <w:rsid w:val="000E1656"/>
    <w:rsid w:val="000E3601"/>
    <w:rsid w:val="000E5B70"/>
    <w:rsid w:val="000E729E"/>
    <w:rsid w:val="000E7726"/>
    <w:rsid w:val="000F35A7"/>
    <w:rsid w:val="000F459E"/>
    <w:rsid w:val="0010209E"/>
    <w:rsid w:val="00111FF2"/>
    <w:rsid w:val="00113C0E"/>
    <w:rsid w:val="001245A0"/>
    <w:rsid w:val="001254F9"/>
    <w:rsid w:val="001411F6"/>
    <w:rsid w:val="00141E76"/>
    <w:rsid w:val="001438CA"/>
    <w:rsid w:val="00144760"/>
    <w:rsid w:val="00145F39"/>
    <w:rsid w:val="00157ABD"/>
    <w:rsid w:val="001753F5"/>
    <w:rsid w:val="00175433"/>
    <w:rsid w:val="00180905"/>
    <w:rsid w:val="0018222C"/>
    <w:rsid w:val="00183585"/>
    <w:rsid w:val="00185983"/>
    <w:rsid w:val="00190D71"/>
    <w:rsid w:val="00196ABD"/>
    <w:rsid w:val="001B3AA5"/>
    <w:rsid w:val="001C315A"/>
    <w:rsid w:val="001C6758"/>
    <w:rsid w:val="001D17AF"/>
    <w:rsid w:val="001D3778"/>
    <w:rsid w:val="001D50B1"/>
    <w:rsid w:val="001E0EF5"/>
    <w:rsid w:val="001F145B"/>
    <w:rsid w:val="001F3F9C"/>
    <w:rsid w:val="001F60DE"/>
    <w:rsid w:val="0020283B"/>
    <w:rsid w:val="0020297D"/>
    <w:rsid w:val="00202EB1"/>
    <w:rsid w:val="002037E4"/>
    <w:rsid w:val="00204B26"/>
    <w:rsid w:val="002069A4"/>
    <w:rsid w:val="002101AE"/>
    <w:rsid w:val="00213547"/>
    <w:rsid w:val="00215F58"/>
    <w:rsid w:val="00230AAF"/>
    <w:rsid w:val="00235831"/>
    <w:rsid w:val="002404EF"/>
    <w:rsid w:val="00253771"/>
    <w:rsid w:val="00260801"/>
    <w:rsid w:val="00261117"/>
    <w:rsid w:val="002620BE"/>
    <w:rsid w:val="002624DC"/>
    <w:rsid w:val="0026363F"/>
    <w:rsid w:val="00266382"/>
    <w:rsid w:val="00267870"/>
    <w:rsid w:val="00280B80"/>
    <w:rsid w:val="00281A18"/>
    <w:rsid w:val="002B0467"/>
    <w:rsid w:val="002B1F26"/>
    <w:rsid w:val="002D1111"/>
    <w:rsid w:val="002D2D3A"/>
    <w:rsid w:val="002D56DB"/>
    <w:rsid w:val="002F4DAA"/>
    <w:rsid w:val="002F6E69"/>
    <w:rsid w:val="00302002"/>
    <w:rsid w:val="003078F6"/>
    <w:rsid w:val="003121EC"/>
    <w:rsid w:val="0031513D"/>
    <w:rsid w:val="00317056"/>
    <w:rsid w:val="0032057C"/>
    <w:rsid w:val="003243D8"/>
    <w:rsid w:val="00331B08"/>
    <w:rsid w:val="003348E9"/>
    <w:rsid w:val="00356B8A"/>
    <w:rsid w:val="00361A46"/>
    <w:rsid w:val="00362B1C"/>
    <w:rsid w:val="00363BEE"/>
    <w:rsid w:val="00364694"/>
    <w:rsid w:val="003702BC"/>
    <w:rsid w:val="00381729"/>
    <w:rsid w:val="00383937"/>
    <w:rsid w:val="00386E97"/>
    <w:rsid w:val="00390754"/>
    <w:rsid w:val="00393624"/>
    <w:rsid w:val="0039570D"/>
    <w:rsid w:val="003A0DBA"/>
    <w:rsid w:val="003A0F27"/>
    <w:rsid w:val="003A7020"/>
    <w:rsid w:val="003B24C2"/>
    <w:rsid w:val="003B4916"/>
    <w:rsid w:val="003C2078"/>
    <w:rsid w:val="003C48BA"/>
    <w:rsid w:val="003D0549"/>
    <w:rsid w:val="003D4DC9"/>
    <w:rsid w:val="003D6214"/>
    <w:rsid w:val="003E3FEB"/>
    <w:rsid w:val="003F1261"/>
    <w:rsid w:val="003F7FBE"/>
    <w:rsid w:val="00401205"/>
    <w:rsid w:val="00401812"/>
    <w:rsid w:val="004054AA"/>
    <w:rsid w:val="0041068A"/>
    <w:rsid w:val="0041095A"/>
    <w:rsid w:val="004115AA"/>
    <w:rsid w:val="00414839"/>
    <w:rsid w:val="00425B20"/>
    <w:rsid w:val="00431432"/>
    <w:rsid w:val="004319BF"/>
    <w:rsid w:val="00431C81"/>
    <w:rsid w:val="00433DE3"/>
    <w:rsid w:val="00436C5A"/>
    <w:rsid w:val="00440B8E"/>
    <w:rsid w:val="0044116A"/>
    <w:rsid w:val="00456E0B"/>
    <w:rsid w:val="00457008"/>
    <w:rsid w:val="00460FEC"/>
    <w:rsid w:val="00463DB2"/>
    <w:rsid w:val="0046436B"/>
    <w:rsid w:val="004772DF"/>
    <w:rsid w:val="0048000F"/>
    <w:rsid w:val="00495E6A"/>
    <w:rsid w:val="004A39EB"/>
    <w:rsid w:val="004B0A42"/>
    <w:rsid w:val="004B4119"/>
    <w:rsid w:val="004B58EC"/>
    <w:rsid w:val="004B6CA3"/>
    <w:rsid w:val="004B7273"/>
    <w:rsid w:val="004D63A9"/>
    <w:rsid w:val="004E2BD3"/>
    <w:rsid w:val="004F553E"/>
    <w:rsid w:val="004F6DE2"/>
    <w:rsid w:val="00501111"/>
    <w:rsid w:val="00501CE5"/>
    <w:rsid w:val="00507272"/>
    <w:rsid w:val="005241A7"/>
    <w:rsid w:val="00533C92"/>
    <w:rsid w:val="00533E1C"/>
    <w:rsid w:val="005458CB"/>
    <w:rsid w:val="00550238"/>
    <w:rsid w:val="0056207A"/>
    <w:rsid w:val="0059646E"/>
    <w:rsid w:val="005964A8"/>
    <w:rsid w:val="00597C62"/>
    <w:rsid w:val="005A40B2"/>
    <w:rsid w:val="005A539F"/>
    <w:rsid w:val="005B6845"/>
    <w:rsid w:val="005C189F"/>
    <w:rsid w:val="005C3036"/>
    <w:rsid w:val="005C3903"/>
    <w:rsid w:val="005C3CBA"/>
    <w:rsid w:val="005C7E45"/>
    <w:rsid w:val="005D5862"/>
    <w:rsid w:val="005E4D44"/>
    <w:rsid w:val="00610B14"/>
    <w:rsid w:val="00610F5D"/>
    <w:rsid w:val="00613A4B"/>
    <w:rsid w:val="00614844"/>
    <w:rsid w:val="006157DC"/>
    <w:rsid w:val="00620EAC"/>
    <w:rsid w:val="00623536"/>
    <w:rsid w:val="006257D7"/>
    <w:rsid w:val="00631F08"/>
    <w:rsid w:val="0063483A"/>
    <w:rsid w:val="0066315A"/>
    <w:rsid w:val="006723D1"/>
    <w:rsid w:val="00674372"/>
    <w:rsid w:val="006745D1"/>
    <w:rsid w:val="006774B2"/>
    <w:rsid w:val="00683413"/>
    <w:rsid w:val="00684310"/>
    <w:rsid w:val="00694E4E"/>
    <w:rsid w:val="00696C9C"/>
    <w:rsid w:val="006B04E8"/>
    <w:rsid w:val="006C0184"/>
    <w:rsid w:val="006C24EE"/>
    <w:rsid w:val="006C69D7"/>
    <w:rsid w:val="006D6909"/>
    <w:rsid w:val="006E42B3"/>
    <w:rsid w:val="006F40B5"/>
    <w:rsid w:val="006F6324"/>
    <w:rsid w:val="006F7517"/>
    <w:rsid w:val="0070703F"/>
    <w:rsid w:val="00711461"/>
    <w:rsid w:val="007143EE"/>
    <w:rsid w:val="007154FB"/>
    <w:rsid w:val="00716581"/>
    <w:rsid w:val="0072725E"/>
    <w:rsid w:val="007317F0"/>
    <w:rsid w:val="00731A9E"/>
    <w:rsid w:val="00731D33"/>
    <w:rsid w:val="00732A28"/>
    <w:rsid w:val="00736D7B"/>
    <w:rsid w:val="00764DAF"/>
    <w:rsid w:val="00767F13"/>
    <w:rsid w:val="0077467E"/>
    <w:rsid w:val="00774C3E"/>
    <w:rsid w:val="00777F64"/>
    <w:rsid w:val="00781DA5"/>
    <w:rsid w:val="007835C0"/>
    <w:rsid w:val="0078447E"/>
    <w:rsid w:val="00787DDB"/>
    <w:rsid w:val="00792EE9"/>
    <w:rsid w:val="007933FD"/>
    <w:rsid w:val="007937DD"/>
    <w:rsid w:val="00793814"/>
    <w:rsid w:val="007962BF"/>
    <w:rsid w:val="007971DC"/>
    <w:rsid w:val="007A318D"/>
    <w:rsid w:val="007B274F"/>
    <w:rsid w:val="007B285C"/>
    <w:rsid w:val="007B2C05"/>
    <w:rsid w:val="007B3047"/>
    <w:rsid w:val="007B597D"/>
    <w:rsid w:val="007C6AA4"/>
    <w:rsid w:val="007D1D7F"/>
    <w:rsid w:val="007D23D5"/>
    <w:rsid w:val="007D2875"/>
    <w:rsid w:val="007D67AB"/>
    <w:rsid w:val="007F725A"/>
    <w:rsid w:val="007F7FC6"/>
    <w:rsid w:val="00800BDF"/>
    <w:rsid w:val="008054BA"/>
    <w:rsid w:val="00814C01"/>
    <w:rsid w:val="0081668D"/>
    <w:rsid w:val="008168E9"/>
    <w:rsid w:val="0082707E"/>
    <w:rsid w:val="00831437"/>
    <w:rsid w:val="00831708"/>
    <w:rsid w:val="00833E1F"/>
    <w:rsid w:val="00836345"/>
    <w:rsid w:val="00841B81"/>
    <w:rsid w:val="00852F49"/>
    <w:rsid w:val="00854990"/>
    <w:rsid w:val="00855B00"/>
    <w:rsid w:val="00865D86"/>
    <w:rsid w:val="008719DC"/>
    <w:rsid w:val="008977DC"/>
    <w:rsid w:val="008A0EDA"/>
    <w:rsid w:val="008A77BC"/>
    <w:rsid w:val="008B0BE4"/>
    <w:rsid w:val="008B47BD"/>
    <w:rsid w:val="008B5120"/>
    <w:rsid w:val="008B7528"/>
    <w:rsid w:val="008C0BB7"/>
    <w:rsid w:val="008C56E1"/>
    <w:rsid w:val="008C79A2"/>
    <w:rsid w:val="008D071E"/>
    <w:rsid w:val="008D0FF7"/>
    <w:rsid w:val="008E26A2"/>
    <w:rsid w:val="008E5D9B"/>
    <w:rsid w:val="008E7896"/>
    <w:rsid w:val="008F2DCF"/>
    <w:rsid w:val="0090027D"/>
    <w:rsid w:val="0090088A"/>
    <w:rsid w:val="00900DDE"/>
    <w:rsid w:val="00901646"/>
    <w:rsid w:val="00911E0A"/>
    <w:rsid w:val="009142C0"/>
    <w:rsid w:val="0091502A"/>
    <w:rsid w:val="00916CEF"/>
    <w:rsid w:val="0093332F"/>
    <w:rsid w:val="009342A0"/>
    <w:rsid w:val="009365EC"/>
    <w:rsid w:val="00937A4C"/>
    <w:rsid w:val="00952F29"/>
    <w:rsid w:val="0096006F"/>
    <w:rsid w:val="0096175A"/>
    <w:rsid w:val="00967459"/>
    <w:rsid w:val="00972B52"/>
    <w:rsid w:val="009759DB"/>
    <w:rsid w:val="00982060"/>
    <w:rsid w:val="0098400A"/>
    <w:rsid w:val="00992E3C"/>
    <w:rsid w:val="009A056F"/>
    <w:rsid w:val="009A2615"/>
    <w:rsid w:val="009A6891"/>
    <w:rsid w:val="009B28A7"/>
    <w:rsid w:val="009B359E"/>
    <w:rsid w:val="009C3624"/>
    <w:rsid w:val="009C542A"/>
    <w:rsid w:val="009D0316"/>
    <w:rsid w:val="009D328A"/>
    <w:rsid w:val="009E079F"/>
    <w:rsid w:val="00A065DF"/>
    <w:rsid w:val="00A10076"/>
    <w:rsid w:val="00A165E7"/>
    <w:rsid w:val="00A16D4A"/>
    <w:rsid w:val="00A17CC5"/>
    <w:rsid w:val="00A24A24"/>
    <w:rsid w:val="00A25CA6"/>
    <w:rsid w:val="00A2662E"/>
    <w:rsid w:val="00A40178"/>
    <w:rsid w:val="00A466EB"/>
    <w:rsid w:val="00A53BB0"/>
    <w:rsid w:val="00A60FAF"/>
    <w:rsid w:val="00A62011"/>
    <w:rsid w:val="00A72EB9"/>
    <w:rsid w:val="00A743F5"/>
    <w:rsid w:val="00A779E3"/>
    <w:rsid w:val="00A80630"/>
    <w:rsid w:val="00A84C8F"/>
    <w:rsid w:val="00A92A75"/>
    <w:rsid w:val="00A94A42"/>
    <w:rsid w:val="00A9504C"/>
    <w:rsid w:val="00AA0111"/>
    <w:rsid w:val="00AB268E"/>
    <w:rsid w:val="00AB3206"/>
    <w:rsid w:val="00AC1288"/>
    <w:rsid w:val="00AC3E6D"/>
    <w:rsid w:val="00AD0D37"/>
    <w:rsid w:val="00AD1F2A"/>
    <w:rsid w:val="00AD313F"/>
    <w:rsid w:val="00AE29B8"/>
    <w:rsid w:val="00AE2F3F"/>
    <w:rsid w:val="00AE46C9"/>
    <w:rsid w:val="00B0794B"/>
    <w:rsid w:val="00B150FE"/>
    <w:rsid w:val="00B17EC3"/>
    <w:rsid w:val="00B22A02"/>
    <w:rsid w:val="00B264C6"/>
    <w:rsid w:val="00B448EF"/>
    <w:rsid w:val="00B468FE"/>
    <w:rsid w:val="00B4759D"/>
    <w:rsid w:val="00B571AC"/>
    <w:rsid w:val="00B654C2"/>
    <w:rsid w:val="00B67A96"/>
    <w:rsid w:val="00B71541"/>
    <w:rsid w:val="00B71F02"/>
    <w:rsid w:val="00B74703"/>
    <w:rsid w:val="00B87B06"/>
    <w:rsid w:val="00BA0693"/>
    <w:rsid w:val="00BA68B1"/>
    <w:rsid w:val="00BB0047"/>
    <w:rsid w:val="00BB74D6"/>
    <w:rsid w:val="00BC718B"/>
    <w:rsid w:val="00BD0593"/>
    <w:rsid w:val="00BD0B87"/>
    <w:rsid w:val="00BD3876"/>
    <w:rsid w:val="00BD4491"/>
    <w:rsid w:val="00BE2211"/>
    <w:rsid w:val="00BE2E83"/>
    <w:rsid w:val="00BE3924"/>
    <w:rsid w:val="00BE6A17"/>
    <w:rsid w:val="00BF558B"/>
    <w:rsid w:val="00C0166B"/>
    <w:rsid w:val="00C10246"/>
    <w:rsid w:val="00C11DF9"/>
    <w:rsid w:val="00C13469"/>
    <w:rsid w:val="00C13680"/>
    <w:rsid w:val="00C142AA"/>
    <w:rsid w:val="00C150C2"/>
    <w:rsid w:val="00C16712"/>
    <w:rsid w:val="00C21809"/>
    <w:rsid w:val="00C21C7F"/>
    <w:rsid w:val="00C22412"/>
    <w:rsid w:val="00C227CE"/>
    <w:rsid w:val="00C23D7B"/>
    <w:rsid w:val="00C258FF"/>
    <w:rsid w:val="00C40017"/>
    <w:rsid w:val="00C423D9"/>
    <w:rsid w:val="00C511C0"/>
    <w:rsid w:val="00C512F3"/>
    <w:rsid w:val="00C5416C"/>
    <w:rsid w:val="00C61CC0"/>
    <w:rsid w:val="00C63053"/>
    <w:rsid w:val="00C74F7E"/>
    <w:rsid w:val="00C843E9"/>
    <w:rsid w:val="00C86563"/>
    <w:rsid w:val="00C902A2"/>
    <w:rsid w:val="00C907CF"/>
    <w:rsid w:val="00C92D3D"/>
    <w:rsid w:val="00C93010"/>
    <w:rsid w:val="00C97A8A"/>
    <w:rsid w:val="00CA35B4"/>
    <w:rsid w:val="00CB7501"/>
    <w:rsid w:val="00CE743C"/>
    <w:rsid w:val="00CF3C55"/>
    <w:rsid w:val="00D017BE"/>
    <w:rsid w:val="00D02E8E"/>
    <w:rsid w:val="00D132D7"/>
    <w:rsid w:val="00D201E4"/>
    <w:rsid w:val="00D21945"/>
    <w:rsid w:val="00D36FEE"/>
    <w:rsid w:val="00D4206F"/>
    <w:rsid w:val="00D47E76"/>
    <w:rsid w:val="00D54C8D"/>
    <w:rsid w:val="00D54F67"/>
    <w:rsid w:val="00D621F8"/>
    <w:rsid w:val="00D7025C"/>
    <w:rsid w:val="00D703DC"/>
    <w:rsid w:val="00D72C58"/>
    <w:rsid w:val="00D77266"/>
    <w:rsid w:val="00D809E9"/>
    <w:rsid w:val="00D852C9"/>
    <w:rsid w:val="00D87241"/>
    <w:rsid w:val="00D92255"/>
    <w:rsid w:val="00D9533F"/>
    <w:rsid w:val="00DA06C8"/>
    <w:rsid w:val="00DA0BA9"/>
    <w:rsid w:val="00DA2A0D"/>
    <w:rsid w:val="00DA61A7"/>
    <w:rsid w:val="00DB475C"/>
    <w:rsid w:val="00DB7A2B"/>
    <w:rsid w:val="00DD072F"/>
    <w:rsid w:val="00DE0FF1"/>
    <w:rsid w:val="00DE4367"/>
    <w:rsid w:val="00DF17D6"/>
    <w:rsid w:val="00E068E7"/>
    <w:rsid w:val="00E070C7"/>
    <w:rsid w:val="00E27B2F"/>
    <w:rsid w:val="00E34D8E"/>
    <w:rsid w:val="00E42BA5"/>
    <w:rsid w:val="00E45512"/>
    <w:rsid w:val="00E533F9"/>
    <w:rsid w:val="00E54C2C"/>
    <w:rsid w:val="00E6073A"/>
    <w:rsid w:val="00E7078D"/>
    <w:rsid w:val="00E733C3"/>
    <w:rsid w:val="00E764D4"/>
    <w:rsid w:val="00E802D7"/>
    <w:rsid w:val="00E91B20"/>
    <w:rsid w:val="00E95E2D"/>
    <w:rsid w:val="00EA70D9"/>
    <w:rsid w:val="00EC2C53"/>
    <w:rsid w:val="00ED759A"/>
    <w:rsid w:val="00EE58A6"/>
    <w:rsid w:val="00EF6E0C"/>
    <w:rsid w:val="00F11279"/>
    <w:rsid w:val="00F212D7"/>
    <w:rsid w:val="00F21FFA"/>
    <w:rsid w:val="00F22F8C"/>
    <w:rsid w:val="00F234A4"/>
    <w:rsid w:val="00F23A0F"/>
    <w:rsid w:val="00F41C18"/>
    <w:rsid w:val="00F438AB"/>
    <w:rsid w:val="00F556FC"/>
    <w:rsid w:val="00F5743B"/>
    <w:rsid w:val="00F73C60"/>
    <w:rsid w:val="00F81B0B"/>
    <w:rsid w:val="00F81DFE"/>
    <w:rsid w:val="00F90825"/>
    <w:rsid w:val="00F94CC3"/>
    <w:rsid w:val="00F97346"/>
    <w:rsid w:val="00FA0E73"/>
    <w:rsid w:val="00FC1208"/>
    <w:rsid w:val="00FC3670"/>
    <w:rsid w:val="00FC75CC"/>
    <w:rsid w:val="00FD546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6BEE5"/>
  <w15:docId w15:val="{F054F17B-7CDD-4C36-8D58-B5BC717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47"/>
    <w:pPr>
      <w:spacing w:after="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4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23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31437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noProof w:val="0"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31437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noProof w:val="0"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nhideWhenUsed/>
    <w:qFormat/>
    <w:rsid w:val="00831437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noProof w:val="0"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831437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/>
      <w:b/>
      <w:bCs/>
      <w:noProof w:val="0"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nhideWhenUsed/>
    <w:qFormat/>
    <w:rsid w:val="00831437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noProof w:val="0"/>
      <w:lang w:val="en-US"/>
    </w:rPr>
  </w:style>
  <w:style w:type="paragraph" w:styleId="Naslov8">
    <w:name w:val="heading 8"/>
    <w:basedOn w:val="Normal"/>
    <w:next w:val="Normal"/>
    <w:link w:val="Naslov8Char"/>
    <w:qFormat/>
    <w:rsid w:val="00393624"/>
    <w:pPr>
      <w:spacing w:before="240" w:after="60" w:line="240" w:lineRule="auto"/>
      <w:jc w:val="left"/>
      <w:outlineLvl w:val="7"/>
    </w:pPr>
    <w:rPr>
      <w:rFonts w:eastAsia="Times New Roman"/>
      <w:i/>
      <w:iCs/>
      <w:noProof w:val="0"/>
      <w:lang w:val="en-US" w:eastAsia="hr-HR"/>
    </w:rPr>
  </w:style>
  <w:style w:type="paragraph" w:styleId="Naslov9">
    <w:name w:val="heading 9"/>
    <w:basedOn w:val="Normal"/>
    <w:next w:val="Normal"/>
    <w:link w:val="Naslov9Char"/>
    <w:unhideWhenUsed/>
    <w:qFormat/>
    <w:rsid w:val="00831437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noProof w:val="0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400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234A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3143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831437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rsid w:val="0083143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8314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rsid w:val="00831437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393624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831437"/>
    <w:rPr>
      <w:rFonts w:asciiTheme="majorHAnsi" w:eastAsiaTheme="majorEastAsia" w:hAnsiTheme="majorHAnsi" w:cstheme="majorBidi"/>
      <w:lang w:val="en-US"/>
    </w:rPr>
  </w:style>
  <w:style w:type="paragraph" w:styleId="Tekstbalonia">
    <w:name w:val="Balloon Text"/>
    <w:basedOn w:val="Normal"/>
    <w:link w:val="TekstbaloniaChar"/>
    <w:unhideWhenUsed/>
    <w:rsid w:val="00865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65D86"/>
    <w:rPr>
      <w:rFonts w:ascii="Tahoma" w:eastAsia="Calibri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865D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0246"/>
    <w:rPr>
      <w:rFonts w:ascii="Times New Roman" w:eastAsia="Calibri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0246"/>
    <w:rPr>
      <w:rFonts w:ascii="Times New Roman" w:eastAsia="Calibri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52F2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952F29"/>
    <w:rPr>
      <w:color w:val="800080"/>
      <w:u w:val="single"/>
    </w:rPr>
  </w:style>
  <w:style w:type="paragraph" w:customStyle="1" w:styleId="font5">
    <w:name w:val="font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6">
    <w:name w:val="xl6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7">
    <w:name w:val="xl6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68">
    <w:name w:val="xl6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9">
    <w:name w:val="xl6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0">
    <w:name w:val="xl70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1">
    <w:name w:val="xl7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2">
    <w:name w:val="xl7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3">
    <w:name w:val="xl7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4">
    <w:name w:val="xl7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5">
    <w:name w:val="xl7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6">
    <w:name w:val="xl76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7">
    <w:name w:val="xl77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8">
    <w:name w:val="xl78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9">
    <w:name w:val="xl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0">
    <w:name w:val="xl8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1">
    <w:name w:val="xl81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2">
    <w:name w:val="xl82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3">
    <w:name w:val="xl8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4">
    <w:name w:val="xl8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5">
    <w:name w:val="xl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86">
    <w:name w:val="xl8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7">
    <w:name w:val="xl8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8">
    <w:name w:val="xl8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9">
    <w:name w:val="xl8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0">
    <w:name w:val="xl9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1">
    <w:name w:val="xl9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2">
    <w:name w:val="xl92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3">
    <w:name w:val="xl9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4">
    <w:name w:val="xl9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5">
    <w:name w:val="xl9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6">
    <w:name w:val="xl9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7">
    <w:name w:val="xl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8">
    <w:name w:val="xl9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9">
    <w:name w:val="xl9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0">
    <w:name w:val="xl10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1">
    <w:name w:val="xl10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2">
    <w:name w:val="xl1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3">
    <w:name w:val="xl103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5">
    <w:name w:val="xl105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6">
    <w:name w:val="xl106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lang w:eastAsia="hr-HR"/>
    </w:rPr>
  </w:style>
  <w:style w:type="paragraph" w:customStyle="1" w:styleId="xl107">
    <w:name w:val="xl10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8">
    <w:name w:val="xl1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9">
    <w:name w:val="xl1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0">
    <w:name w:val="xl1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1">
    <w:name w:val="xl11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2">
    <w:name w:val="xl11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3">
    <w:name w:val="xl11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4">
    <w:name w:val="xl114"/>
    <w:basedOn w:val="Normal"/>
    <w:rsid w:val="00952F29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5">
    <w:name w:val="xl11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6">
    <w:name w:val="xl11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7">
    <w:name w:val="xl11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8">
    <w:name w:val="xl118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9">
    <w:name w:val="xl11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0">
    <w:name w:val="xl12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1">
    <w:name w:val="xl12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22">
    <w:name w:val="xl12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3">
    <w:name w:val="xl123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4">
    <w:name w:val="xl124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5">
    <w:name w:val="xl12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6">
    <w:name w:val="xl12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7">
    <w:name w:val="xl12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8">
    <w:name w:val="xl1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9">
    <w:name w:val="xl1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0">
    <w:name w:val="xl1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1">
    <w:name w:val="xl13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2">
    <w:name w:val="xl13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3">
    <w:name w:val="xl13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4">
    <w:name w:val="xl13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5">
    <w:name w:val="xl1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6">
    <w:name w:val="xl13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7">
    <w:name w:val="xl1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8">
    <w:name w:val="xl13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39">
    <w:name w:val="xl13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0">
    <w:name w:val="xl14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1">
    <w:name w:val="xl14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lang w:eastAsia="hr-HR"/>
    </w:rPr>
  </w:style>
  <w:style w:type="paragraph" w:customStyle="1" w:styleId="xl142">
    <w:name w:val="xl14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3">
    <w:name w:val="xl1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4">
    <w:name w:val="xl1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5">
    <w:name w:val="xl1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6">
    <w:name w:val="xl14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7">
    <w:name w:val="xl14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8">
    <w:name w:val="xl14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9">
    <w:name w:val="xl14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0">
    <w:name w:val="xl15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1">
    <w:name w:val="xl15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2">
    <w:name w:val="xl1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3">
    <w:name w:val="xl1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4">
    <w:name w:val="xl1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5">
    <w:name w:val="xl15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6">
    <w:name w:val="xl15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7">
    <w:name w:val="xl15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8">
    <w:name w:val="xl15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9">
    <w:name w:val="xl15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0">
    <w:name w:val="xl16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61">
    <w:name w:val="xl1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2">
    <w:name w:val="xl16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3">
    <w:name w:val="xl16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4">
    <w:name w:val="xl1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5">
    <w:name w:val="xl1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6">
    <w:name w:val="xl16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7">
    <w:name w:val="xl16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8">
    <w:name w:val="xl16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9">
    <w:name w:val="xl16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0">
    <w:name w:val="xl170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1">
    <w:name w:val="xl17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72">
    <w:name w:val="xl172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3">
    <w:name w:val="xl173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4">
    <w:name w:val="xl174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5">
    <w:name w:val="xl17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6">
    <w:name w:val="xl1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7">
    <w:name w:val="xl17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8">
    <w:name w:val="xl17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9">
    <w:name w:val="xl17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0">
    <w:name w:val="xl18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1">
    <w:name w:val="xl18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2">
    <w:name w:val="xl18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3">
    <w:name w:val="xl1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4">
    <w:name w:val="xl1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5">
    <w:name w:val="xl1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6">
    <w:name w:val="xl1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7">
    <w:name w:val="xl1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8">
    <w:name w:val="xl18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9">
    <w:name w:val="xl1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0">
    <w:name w:val="xl1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1">
    <w:name w:val="xl19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2">
    <w:name w:val="xl19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3">
    <w:name w:val="xl1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4">
    <w:name w:val="xl1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5">
    <w:name w:val="xl1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6">
    <w:name w:val="xl1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7">
    <w:name w:val="xl19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8">
    <w:name w:val="xl19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9">
    <w:name w:val="xl19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0">
    <w:name w:val="xl20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1">
    <w:name w:val="xl20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2">
    <w:name w:val="xl2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3">
    <w:name w:val="xl20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4">
    <w:name w:val="xl20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5">
    <w:name w:val="xl20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6">
    <w:name w:val="xl20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7">
    <w:name w:val="xl20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8">
    <w:name w:val="xl20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9">
    <w:name w:val="xl2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0">
    <w:name w:val="xl21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1">
    <w:name w:val="xl21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2">
    <w:name w:val="xl21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3">
    <w:name w:val="xl21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4">
    <w:name w:val="xl21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5">
    <w:name w:val="xl2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6">
    <w:name w:val="xl2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7">
    <w:name w:val="xl21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8">
    <w:name w:val="xl2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9">
    <w:name w:val="xl21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0">
    <w:name w:val="xl2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1">
    <w:name w:val="xl2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2">
    <w:name w:val="xl22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3">
    <w:name w:val="xl2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4">
    <w:name w:val="xl22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5">
    <w:name w:val="xl225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6">
    <w:name w:val="xl22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7">
    <w:name w:val="xl22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8">
    <w:name w:val="xl22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9">
    <w:name w:val="xl229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0">
    <w:name w:val="xl23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1">
    <w:name w:val="xl23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2">
    <w:name w:val="xl232"/>
    <w:basedOn w:val="Normal"/>
    <w:rsid w:val="00952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3">
    <w:name w:val="xl23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4">
    <w:name w:val="xl23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5">
    <w:name w:val="xl2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6">
    <w:name w:val="xl2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7">
    <w:name w:val="xl2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8">
    <w:name w:val="xl23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39">
    <w:name w:val="xl23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0">
    <w:name w:val="xl24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1">
    <w:name w:val="xl24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2">
    <w:name w:val="xl24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3">
    <w:name w:val="xl2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4">
    <w:name w:val="xl2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5">
    <w:name w:val="xl2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6">
    <w:name w:val="xl24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7">
    <w:name w:val="xl24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8">
    <w:name w:val="xl24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9">
    <w:name w:val="xl24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0">
    <w:name w:val="xl25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1">
    <w:name w:val="xl25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2">
    <w:name w:val="xl25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53">
    <w:name w:val="xl25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4">
    <w:name w:val="xl2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5">
    <w:name w:val="xl255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6">
    <w:name w:val="xl256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7">
    <w:name w:val="xl25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8">
    <w:name w:val="xl25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9">
    <w:name w:val="xl25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0">
    <w:name w:val="xl260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1">
    <w:name w:val="xl2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62">
    <w:name w:val="xl26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3">
    <w:name w:val="xl26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4">
    <w:name w:val="xl2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5">
    <w:name w:val="xl2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6">
    <w:name w:val="xl26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7">
    <w:name w:val="xl26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8">
    <w:name w:val="xl26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9">
    <w:name w:val="xl26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0">
    <w:name w:val="xl27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1">
    <w:name w:val="xl27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2">
    <w:name w:val="xl27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3">
    <w:name w:val="xl27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4">
    <w:name w:val="xl27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5">
    <w:name w:val="xl275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6">
    <w:name w:val="xl27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7">
    <w:name w:val="xl27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8">
    <w:name w:val="xl27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9">
    <w:name w:val="xl2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0">
    <w:name w:val="xl28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1">
    <w:name w:val="xl28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2">
    <w:name w:val="xl28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3">
    <w:name w:val="xl2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4">
    <w:name w:val="xl2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5">
    <w:name w:val="xl2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6">
    <w:name w:val="xl2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7">
    <w:name w:val="xl2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8">
    <w:name w:val="xl28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9">
    <w:name w:val="xl2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0">
    <w:name w:val="xl29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1">
    <w:name w:val="xl291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2">
    <w:name w:val="xl29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3">
    <w:name w:val="xl29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4">
    <w:name w:val="xl2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5">
    <w:name w:val="xl2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6">
    <w:name w:val="xl2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7">
    <w:name w:val="xl2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8">
    <w:name w:val="xl29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9">
    <w:name w:val="xl29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0">
    <w:name w:val="xl300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1">
    <w:name w:val="xl30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2">
    <w:name w:val="xl302"/>
    <w:basedOn w:val="Normal"/>
    <w:rsid w:val="00952F29"/>
    <w:pPr>
      <w:pBdr>
        <w:top w:val="single" w:sz="4" w:space="0" w:color="D9D9D9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3">
    <w:name w:val="xl30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4">
    <w:name w:val="xl30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5">
    <w:name w:val="xl30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6">
    <w:name w:val="xl30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7">
    <w:name w:val="xl30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8">
    <w:name w:val="xl3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9">
    <w:name w:val="xl30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0">
    <w:name w:val="xl3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1">
    <w:name w:val="xl311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2">
    <w:name w:val="xl31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3">
    <w:name w:val="xl31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4">
    <w:name w:val="xl31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5">
    <w:name w:val="xl3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6">
    <w:name w:val="xl3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7">
    <w:name w:val="xl317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8">
    <w:name w:val="xl3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9">
    <w:name w:val="xl319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0">
    <w:name w:val="xl3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1">
    <w:name w:val="xl3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2">
    <w:name w:val="xl32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3">
    <w:name w:val="xl32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noProof w:val="0"/>
      <w:sz w:val="16"/>
      <w:szCs w:val="16"/>
      <w:lang w:eastAsia="hr-HR"/>
    </w:rPr>
  </w:style>
  <w:style w:type="paragraph" w:customStyle="1" w:styleId="xl324">
    <w:name w:val="xl32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5">
    <w:name w:val="xl32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6">
    <w:name w:val="xl32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7">
    <w:name w:val="xl3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8">
    <w:name w:val="xl3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9">
    <w:name w:val="xl3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0">
    <w:name w:val="xl3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1">
    <w:name w:val="xl33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2">
    <w:name w:val="xl33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3">
    <w:name w:val="xl33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4">
    <w:name w:val="xl33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5">
    <w:name w:val="xl33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6">
    <w:name w:val="xl336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7">
    <w:name w:val="xl33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8">
    <w:name w:val="xl33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9">
    <w:name w:val="xl339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0">
    <w:name w:val="xl340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1">
    <w:name w:val="xl34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2">
    <w:name w:val="xl34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3">
    <w:name w:val="xl3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4">
    <w:name w:val="xl3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5">
    <w:name w:val="xl34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6">
    <w:name w:val="xl34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47">
    <w:name w:val="xl34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8">
    <w:name w:val="xl34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9">
    <w:name w:val="xl349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50">
    <w:name w:val="xl35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1">
    <w:name w:val="xl35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2">
    <w:name w:val="xl3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3">
    <w:name w:val="xl3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4">
    <w:name w:val="xl35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5">
    <w:name w:val="xl35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6">
    <w:name w:val="xl35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7">
    <w:name w:val="xl35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8">
    <w:name w:val="xl358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9">
    <w:name w:val="xl359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0">
    <w:name w:val="xl360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1">
    <w:name w:val="xl361"/>
    <w:basedOn w:val="Normal"/>
    <w:rsid w:val="00952F2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2">
    <w:name w:val="xl362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3">
    <w:name w:val="xl36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64">
    <w:name w:val="xl36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5">
    <w:name w:val="xl36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6">
    <w:name w:val="xl36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7">
    <w:name w:val="xl36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8">
    <w:name w:val="xl36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9">
    <w:name w:val="xl36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0">
    <w:name w:val="xl37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1">
    <w:name w:val="xl37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2">
    <w:name w:val="xl37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3">
    <w:name w:val="xl37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4">
    <w:name w:val="xl37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5">
    <w:name w:val="xl37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6">
    <w:name w:val="xl3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7">
    <w:name w:val="xl37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8">
    <w:name w:val="xl37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9">
    <w:name w:val="xl37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0">
    <w:name w:val="xl380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1">
    <w:name w:val="xl38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2">
    <w:name w:val="xl382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3">
    <w:name w:val="xl38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4">
    <w:name w:val="xl384"/>
    <w:basedOn w:val="Normal"/>
    <w:rsid w:val="00952F2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5">
    <w:name w:val="xl3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6">
    <w:name w:val="xl386"/>
    <w:basedOn w:val="Normal"/>
    <w:rsid w:val="00952F2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7">
    <w:name w:val="xl387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8">
    <w:name w:val="xl388"/>
    <w:basedOn w:val="Normal"/>
    <w:rsid w:val="00952F2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9">
    <w:name w:val="xl389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90">
    <w:name w:val="xl3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1">
    <w:name w:val="xl39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2">
    <w:name w:val="xl39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3">
    <w:name w:val="xl3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4">
    <w:name w:val="xl39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5">
    <w:name w:val="xl39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6">
    <w:name w:val="xl39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7">
    <w:name w:val="xl39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8">
    <w:name w:val="xl39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9">
    <w:name w:val="xl399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0">
    <w:name w:val="xl40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1">
    <w:name w:val="xl40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2">
    <w:name w:val="xl402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3">
    <w:name w:val="xl403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4">
    <w:name w:val="xl404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5">
    <w:name w:val="xl40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6">
    <w:name w:val="xl406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7">
    <w:name w:val="xl407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8">
    <w:name w:val="xl408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9">
    <w:name w:val="xl409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0">
    <w:name w:val="xl410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1">
    <w:name w:val="xl41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2">
    <w:name w:val="xl412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3">
    <w:name w:val="xl41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4">
    <w:name w:val="xl414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5">
    <w:name w:val="xl415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6">
    <w:name w:val="xl41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7">
    <w:name w:val="xl41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8">
    <w:name w:val="xl4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9">
    <w:name w:val="xl41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0">
    <w:name w:val="xl420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1">
    <w:name w:val="xl42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2">
    <w:name w:val="xl42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3">
    <w:name w:val="xl4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4">
    <w:name w:val="xl424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5">
    <w:name w:val="xl425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6">
    <w:name w:val="xl426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7">
    <w:name w:val="xl4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8">
    <w:name w:val="xl42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9">
    <w:name w:val="xl42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0">
    <w:name w:val="xl4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1">
    <w:name w:val="xl43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2">
    <w:name w:val="xl43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3">
    <w:name w:val="xl433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4">
    <w:name w:val="xl43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5">
    <w:name w:val="xl435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36">
    <w:name w:val="xl4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7">
    <w:name w:val="xl43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8">
    <w:name w:val="xl43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9">
    <w:name w:val="xl439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0">
    <w:name w:val="xl440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1">
    <w:name w:val="xl441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2">
    <w:name w:val="xl442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43">
    <w:name w:val="xl4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4">
    <w:name w:val="xl4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5">
    <w:name w:val="xl44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6">
    <w:name w:val="xl44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7">
    <w:name w:val="xl44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8">
    <w:name w:val="xl44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9">
    <w:name w:val="xl44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0">
    <w:name w:val="xl450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1">
    <w:name w:val="xl45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2">
    <w:name w:val="xl45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3">
    <w:name w:val="xl45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4">
    <w:name w:val="xl45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5">
    <w:name w:val="xl45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6">
    <w:name w:val="xl456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7">
    <w:name w:val="xl45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8">
    <w:name w:val="xl45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9">
    <w:name w:val="xl45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60">
    <w:name w:val="xl460"/>
    <w:basedOn w:val="Normal"/>
    <w:rsid w:val="00952F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1">
    <w:name w:val="xl46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2">
    <w:name w:val="xl462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3">
    <w:name w:val="xl463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styleId="Obinitekst">
    <w:name w:val="Plain Text"/>
    <w:aliases w:val=" Char Char,Char Char"/>
    <w:basedOn w:val="Normal"/>
    <w:link w:val="ObinitekstChar"/>
    <w:rsid w:val="007F7FC6"/>
    <w:pPr>
      <w:spacing w:line="240" w:lineRule="auto"/>
      <w:jc w:val="left"/>
    </w:pPr>
    <w:rPr>
      <w:rFonts w:ascii="Courier New" w:eastAsia="Times New Roman" w:hAnsi="Courier New" w:cs="Courier New"/>
      <w:noProof w:val="0"/>
      <w:lang w:eastAsia="hr-HR"/>
    </w:rPr>
  </w:style>
  <w:style w:type="character" w:customStyle="1" w:styleId="ObinitekstChar">
    <w:name w:val="Obični tekst Char"/>
    <w:aliases w:val=" Char Char Char,Char Char Char"/>
    <w:basedOn w:val="Zadanifontodlomka"/>
    <w:link w:val="Obinitekst"/>
    <w:rsid w:val="007F7FC6"/>
    <w:rPr>
      <w:rFonts w:ascii="Courier New" w:eastAsia="Times New Roman" w:hAnsi="Courier New" w:cs="Courier New"/>
      <w:sz w:val="24"/>
      <w:szCs w:val="24"/>
      <w:lang w:eastAsia="hr-HR"/>
    </w:rPr>
  </w:style>
  <w:style w:type="character" w:customStyle="1" w:styleId="Bodytext2">
    <w:name w:val="Body text (2)_"/>
    <w:link w:val="Bodytext20"/>
    <w:rsid w:val="007F7FC6"/>
    <w:rPr>
      <w:b/>
      <w:bCs/>
      <w:spacing w:val="5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F7FC6"/>
    <w:pPr>
      <w:widowControl w:val="0"/>
      <w:shd w:val="clear" w:color="auto" w:fill="FFFFFF"/>
      <w:spacing w:after="240" w:line="240" w:lineRule="exact"/>
      <w:jc w:val="center"/>
    </w:pPr>
    <w:rPr>
      <w:rFonts w:asciiTheme="minorHAnsi" w:eastAsiaTheme="minorHAnsi" w:hAnsiTheme="minorHAnsi" w:cstheme="minorBidi"/>
      <w:b/>
      <w:bCs/>
      <w:noProof w:val="0"/>
      <w:spacing w:val="5"/>
      <w:sz w:val="17"/>
      <w:szCs w:val="17"/>
    </w:rPr>
  </w:style>
  <w:style w:type="character" w:customStyle="1" w:styleId="Bodytext">
    <w:name w:val="Body text_"/>
    <w:link w:val="BodyText1"/>
    <w:rsid w:val="007F7FC6"/>
    <w:rPr>
      <w:spacing w:val="8"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7FC6"/>
    <w:pPr>
      <w:widowControl w:val="0"/>
      <w:shd w:val="clear" w:color="auto" w:fill="FFFFFF"/>
      <w:spacing w:before="240" w:after="240" w:line="240" w:lineRule="exact"/>
      <w:ind w:hanging="340"/>
    </w:pPr>
    <w:rPr>
      <w:rFonts w:asciiTheme="minorHAnsi" w:eastAsiaTheme="minorHAnsi" w:hAnsiTheme="minorHAnsi" w:cstheme="minorBidi"/>
      <w:noProof w:val="0"/>
      <w:spacing w:val="8"/>
      <w:sz w:val="17"/>
      <w:szCs w:val="17"/>
    </w:rPr>
  </w:style>
  <w:style w:type="paragraph" w:styleId="StandardWeb">
    <w:name w:val="Normal (Web)"/>
    <w:basedOn w:val="Normal"/>
    <w:uiPriority w:val="99"/>
    <w:unhideWhenUsed/>
    <w:rsid w:val="005C3036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apple-converted-space">
    <w:name w:val="apple-converted-space"/>
    <w:basedOn w:val="Zadanifontodlomka"/>
    <w:rsid w:val="008E26A2"/>
  </w:style>
  <w:style w:type="paragraph" w:customStyle="1" w:styleId="font6">
    <w:name w:val="font6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3348E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4">
    <w:name w:val="xl464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5">
    <w:name w:val="xl465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6">
    <w:name w:val="xl466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7">
    <w:name w:val="xl467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8">
    <w:name w:val="xl468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9">
    <w:name w:val="xl469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70">
    <w:name w:val="xl470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1">
    <w:name w:val="xl471"/>
    <w:basedOn w:val="Normal"/>
    <w:rsid w:val="003348E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2">
    <w:name w:val="xl472"/>
    <w:basedOn w:val="Normal"/>
    <w:rsid w:val="003348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3">
    <w:name w:val="xl473"/>
    <w:basedOn w:val="Normal"/>
    <w:rsid w:val="003348E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4">
    <w:name w:val="xl474"/>
    <w:basedOn w:val="Normal"/>
    <w:rsid w:val="003348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5">
    <w:name w:val="xl475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6">
    <w:name w:val="xl476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7">
    <w:name w:val="xl477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8">
    <w:name w:val="xl478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9">
    <w:name w:val="xl479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0">
    <w:name w:val="xl480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1">
    <w:name w:val="xl481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2">
    <w:name w:val="xl482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3">
    <w:name w:val="xl483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4">
    <w:name w:val="xl484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styleId="Tijeloteksta">
    <w:name w:val="Body Text"/>
    <w:aliases w:val="uvlaka 2,uvlaka 3"/>
    <w:basedOn w:val="Normal"/>
    <w:link w:val="TijelotekstaChar"/>
    <w:uiPriority w:val="1"/>
    <w:qFormat/>
    <w:rsid w:val="00F234A4"/>
    <w:pPr>
      <w:widowControl w:val="0"/>
      <w:tabs>
        <w:tab w:val="left" w:pos="1247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color w:val="000000"/>
      <w:szCs w:val="22"/>
      <w:lang w:eastAsia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1"/>
    <w:rsid w:val="00F234A4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ijeloteksta2">
    <w:name w:val="Body Text 2"/>
    <w:basedOn w:val="Normal"/>
    <w:link w:val="Tijeloteksta2Char"/>
    <w:rsid w:val="00F234A4"/>
    <w:pPr>
      <w:spacing w:after="120" w:line="480" w:lineRule="auto"/>
      <w:jc w:val="left"/>
    </w:pPr>
    <w:rPr>
      <w:rFonts w:eastAsia="Times New Roman"/>
      <w:noProof w:val="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34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uiPriority w:val="99"/>
    <w:rsid w:val="00D703DC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val="en-US"/>
    </w:rPr>
  </w:style>
  <w:style w:type="paragraph" w:customStyle="1" w:styleId="Default">
    <w:name w:val="Default"/>
    <w:link w:val="DefaultChar"/>
    <w:rsid w:val="008B4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locked/>
    <w:rsid w:val="00C74F7E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8B4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02EB1"/>
    <w:rPr>
      <w:rFonts w:ascii="Calibri" w:eastAsia="Calibri" w:hAnsi="Calibri" w:cs="Times New Roman"/>
    </w:rPr>
  </w:style>
  <w:style w:type="paragraph" w:styleId="Blokteksta">
    <w:name w:val="Block Text"/>
    <w:basedOn w:val="Normal"/>
    <w:rsid w:val="00E6073A"/>
    <w:pPr>
      <w:spacing w:line="240" w:lineRule="auto"/>
      <w:ind w:left="720" w:right="46"/>
    </w:pPr>
    <w:rPr>
      <w:rFonts w:ascii="Arial" w:eastAsiaTheme="minorEastAsia" w:hAnsi="Arial"/>
      <w:i/>
      <w:iCs/>
      <w:noProof w:val="0"/>
      <w:sz w:val="20"/>
    </w:rPr>
  </w:style>
  <w:style w:type="paragraph" w:customStyle="1" w:styleId="T-98-20">
    <w:name w:val="T-9/8-2"/>
    <w:rsid w:val="00084B15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Reetkatablice">
    <w:name w:val="Table Grid"/>
    <w:basedOn w:val="Obinatablica"/>
    <w:uiPriority w:val="3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7D23D5"/>
  </w:style>
  <w:style w:type="paragraph" w:styleId="Uvuenotijeloteksta">
    <w:name w:val="Body Text Indent"/>
    <w:basedOn w:val="Normal"/>
    <w:link w:val="UvuenotijelotekstaChar"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D23D5"/>
    <w:rPr>
      <w:rFonts w:ascii="Arial Narrow" w:eastAsiaTheme="minorEastAsia" w:hAnsi="Arial Narrow"/>
      <w:sz w:val="24"/>
      <w:lang w:eastAsia="hr-HR"/>
    </w:rPr>
  </w:style>
  <w:style w:type="paragraph" w:styleId="Popis">
    <w:name w:val="List"/>
    <w:basedOn w:val="Normal"/>
    <w:rsid w:val="007D23D5"/>
    <w:pPr>
      <w:ind w:left="283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2">
    <w:name w:val="List 2"/>
    <w:basedOn w:val="Normal"/>
    <w:rsid w:val="007D23D5"/>
    <w:pPr>
      <w:ind w:left="566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3">
    <w:name w:val="List 3"/>
    <w:basedOn w:val="Normal"/>
    <w:rsid w:val="007D23D5"/>
    <w:pPr>
      <w:ind w:left="849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4">
    <w:name w:val="List 4"/>
    <w:basedOn w:val="Normal"/>
    <w:rsid w:val="007D23D5"/>
    <w:pPr>
      <w:ind w:left="1132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Zavretak">
    <w:name w:val="Closing"/>
    <w:basedOn w:val="Normal"/>
    <w:link w:val="Zavretak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ZavretakChar">
    <w:name w:val="Završetak Char"/>
    <w:basedOn w:val="Zadanifontodlomka"/>
    <w:link w:val="Zavretak"/>
    <w:rsid w:val="007D23D5"/>
    <w:rPr>
      <w:rFonts w:ascii="Arial Narrow" w:eastAsiaTheme="minorEastAsia" w:hAnsi="Arial Narrow"/>
      <w:sz w:val="24"/>
      <w:lang w:eastAsia="hr-HR"/>
    </w:rPr>
  </w:style>
  <w:style w:type="paragraph" w:styleId="Grafikeoznake">
    <w:name w:val="List Bullet"/>
    <w:basedOn w:val="Normal"/>
    <w:autoRedefine/>
    <w:rsid w:val="007D23D5"/>
    <w:pPr>
      <w:numPr>
        <w:numId w:val="1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2">
    <w:name w:val="List Bullet 2"/>
    <w:basedOn w:val="Normal"/>
    <w:autoRedefine/>
    <w:rsid w:val="007D23D5"/>
    <w:pPr>
      <w:numPr>
        <w:numId w:val="2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3">
    <w:name w:val="List Bullet 3"/>
    <w:basedOn w:val="Normal"/>
    <w:autoRedefine/>
    <w:rsid w:val="007D23D5"/>
    <w:pPr>
      <w:numPr>
        <w:numId w:val="3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2">
    <w:name w:val="List Continue 2"/>
    <w:basedOn w:val="Normal"/>
    <w:rsid w:val="007D23D5"/>
    <w:pPr>
      <w:spacing w:after="120"/>
      <w:ind w:left="566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3">
    <w:name w:val="List Continue 3"/>
    <w:basedOn w:val="Normal"/>
    <w:rsid w:val="007D23D5"/>
    <w:pPr>
      <w:spacing w:after="120"/>
      <w:ind w:left="849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4">
    <w:name w:val="List Continue 4"/>
    <w:basedOn w:val="Normal"/>
    <w:rsid w:val="007D23D5"/>
    <w:pPr>
      <w:spacing w:after="120"/>
      <w:ind w:left="113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tpis">
    <w:name w:val="Signature"/>
    <w:basedOn w:val="Normal"/>
    <w:link w:val="Potpis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PotpisChar">
    <w:name w:val="Potpis Char"/>
    <w:basedOn w:val="Zadanifontodlomka"/>
    <w:link w:val="Potpis"/>
    <w:rsid w:val="007D23D5"/>
    <w:rPr>
      <w:rFonts w:ascii="Arial Narrow" w:eastAsiaTheme="minorEastAsia" w:hAnsi="Arial Narrow"/>
      <w:sz w:val="24"/>
      <w:lang w:eastAsia="hr-HR"/>
    </w:rPr>
  </w:style>
  <w:style w:type="paragraph" w:customStyle="1" w:styleId="SignatureJobTitle">
    <w:name w:val="Signature Job Title"/>
    <w:basedOn w:val="Potpis"/>
    <w:rsid w:val="007D23D5"/>
  </w:style>
  <w:style w:type="paragraph" w:customStyle="1" w:styleId="SignatureCompany">
    <w:name w:val="Signature Company"/>
    <w:basedOn w:val="Potpis"/>
    <w:rsid w:val="007D23D5"/>
  </w:style>
  <w:style w:type="paragraph" w:styleId="TOCNaslov">
    <w:name w:val="TOC Heading"/>
    <w:basedOn w:val="Naslov1"/>
    <w:next w:val="Normal"/>
    <w:uiPriority w:val="39"/>
    <w:semiHidden/>
    <w:unhideWhenUsed/>
    <w:qFormat/>
    <w:rsid w:val="007D23D5"/>
    <w:pPr>
      <w:pBdr>
        <w:bottom w:val="single" w:sz="4" w:space="1" w:color="7F7F7F" w:themeColor="text1" w:themeTint="80"/>
      </w:pBdr>
      <w:spacing w:before="400" w:after="360" w:line="240" w:lineRule="auto"/>
      <w:ind w:left="432" w:hanging="432"/>
      <w:outlineLvl w:val="9"/>
    </w:pPr>
    <w:rPr>
      <w:caps/>
      <w:noProof w:val="0"/>
      <w:color w:val="auto"/>
      <w:sz w:val="36"/>
      <w:szCs w:val="36"/>
      <w:lang w:eastAsia="hr-HR"/>
    </w:rPr>
  </w:style>
  <w:style w:type="paragraph" w:styleId="Sadraj1">
    <w:name w:val="toc 1"/>
    <w:basedOn w:val="Normal"/>
    <w:next w:val="Normal"/>
    <w:autoRedefine/>
    <w:unhideWhenUsed/>
    <w:rsid w:val="007D23D5"/>
    <w:pPr>
      <w:tabs>
        <w:tab w:val="left" w:pos="480"/>
        <w:tab w:val="right" w:leader="dot" w:pos="9063"/>
      </w:tabs>
      <w:ind w:left="425" w:hanging="425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2">
    <w:name w:val="toc 2"/>
    <w:basedOn w:val="Normal"/>
    <w:next w:val="Normal"/>
    <w:autoRedefine/>
    <w:unhideWhenUsed/>
    <w:rsid w:val="007D23D5"/>
    <w:pPr>
      <w:tabs>
        <w:tab w:val="left" w:pos="880"/>
        <w:tab w:val="right" w:leader="dot" w:pos="9063"/>
      </w:tabs>
      <w:ind w:left="238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3">
    <w:name w:val="toc 3"/>
    <w:basedOn w:val="Normal"/>
    <w:next w:val="Normal"/>
    <w:autoRedefine/>
    <w:unhideWhenUsed/>
    <w:rsid w:val="007D23D5"/>
    <w:pPr>
      <w:tabs>
        <w:tab w:val="left" w:pos="1320"/>
        <w:tab w:val="right" w:leader="dot" w:pos="9063"/>
      </w:tabs>
      <w:ind w:left="482"/>
    </w:pPr>
    <w:rPr>
      <w:rFonts w:ascii="Calibri Light" w:eastAsiaTheme="minorEastAsia" w:hAnsi="Calibri Light" w:cstheme="minorBidi"/>
      <w:b/>
      <w:color w:val="000000" w:themeColor="text1"/>
      <w:szCs w:val="22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7D23D5"/>
    <w:pPr>
      <w:spacing w:after="120" w:line="480" w:lineRule="auto"/>
      <w:ind w:left="283"/>
    </w:pPr>
    <w:rPr>
      <w:rFonts w:eastAsiaTheme="minorEastAsia" w:cstheme="minorBidi"/>
      <w:noProof w:val="0"/>
      <w:szCs w:val="22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7D23D5"/>
    <w:rPr>
      <w:rFonts w:ascii="Times New Roman" w:eastAsiaTheme="minorEastAsia" w:hAnsi="Times New Roman"/>
      <w:sz w:val="24"/>
      <w:lang w:eastAsia="hr-HR"/>
    </w:rPr>
  </w:style>
  <w:style w:type="paragraph" w:customStyle="1" w:styleId="Heading21">
    <w:name w:val="Heading 21"/>
    <w:basedOn w:val="Normal"/>
    <w:next w:val="Normal"/>
    <w:autoRedefine/>
    <w:rsid w:val="007D23D5"/>
    <w:pPr>
      <w:spacing w:before="240" w:after="60"/>
      <w:ind w:left="576"/>
      <w:outlineLvl w:val="1"/>
    </w:pPr>
    <w:rPr>
      <w:rFonts w:ascii="Arial Narrow" w:eastAsiaTheme="minorEastAsia" w:hAnsi="Arial Narrow" w:cs="Arial"/>
      <w:b/>
      <w:bCs/>
      <w:i/>
      <w:iCs/>
      <w:noProof w:val="0"/>
      <w:color w:val="244061"/>
      <w:szCs w:val="2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23D5"/>
    <w:pPr>
      <w:numPr>
        <w:ilvl w:val="1"/>
      </w:numPr>
    </w:pPr>
    <w:rPr>
      <w:rFonts w:asciiTheme="majorHAnsi" w:eastAsiaTheme="majorEastAsia" w:hAnsiTheme="majorHAnsi" w:cstheme="majorBidi"/>
      <w:smallCaps/>
      <w:noProof w:val="0"/>
      <w:color w:val="595959" w:themeColor="text1" w:themeTint="A6"/>
      <w:sz w:val="28"/>
      <w:szCs w:val="28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D23D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hr-HR"/>
    </w:rPr>
  </w:style>
  <w:style w:type="character" w:customStyle="1" w:styleId="summarymark">
    <w:name w:val="summarymark"/>
    <w:basedOn w:val="Zadanifontodlomka"/>
    <w:rsid w:val="007D23D5"/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D23D5"/>
    <w:rPr>
      <w:rFonts w:ascii="Arial Narrow" w:eastAsiaTheme="minorEastAsia" w:hAnsi="Arial Narrow"/>
      <w:sz w:val="16"/>
      <w:szCs w:val="16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unhideWhenUsed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rsid w:val="007D23D5"/>
    <w:pPr>
      <w:spacing w:after="120"/>
    </w:pPr>
    <w:rPr>
      <w:rFonts w:eastAsiaTheme="minorEastAsia" w:cstheme="minorBidi"/>
      <w:noProof w:val="0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7D23D5"/>
    <w:rPr>
      <w:rFonts w:ascii="Times New Roman" w:eastAsiaTheme="minorEastAsia" w:hAnsi="Times New Roman"/>
      <w:sz w:val="16"/>
      <w:szCs w:val="16"/>
    </w:rPr>
  </w:style>
  <w:style w:type="paragraph" w:customStyle="1" w:styleId="t-9-8">
    <w:name w:val="t-9-8"/>
    <w:basedOn w:val="Normal"/>
    <w:uiPriority w:val="99"/>
    <w:rsid w:val="007D23D5"/>
    <w:pPr>
      <w:spacing w:before="100" w:beforeAutospacing="1" w:after="100" w:afterAutospacing="1"/>
    </w:pPr>
    <w:rPr>
      <w:rFonts w:eastAsiaTheme="minorEastAsia" w:cstheme="minorBidi"/>
      <w:noProof w:val="0"/>
      <w:szCs w:val="22"/>
      <w:lang w:eastAsia="hr-HR"/>
    </w:rPr>
  </w:style>
  <w:style w:type="paragraph" w:customStyle="1" w:styleId="TableContents">
    <w:name w:val="Table Contents"/>
    <w:basedOn w:val="Normal"/>
    <w:rsid w:val="007D23D5"/>
    <w:pPr>
      <w:widowControl w:val="0"/>
      <w:suppressLineNumbers/>
      <w:suppressAutoHyphens/>
      <w:spacing w:line="240" w:lineRule="auto"/>
    </w:pPr>
    <w:rPr>
      <w:rFonts w:ascii="Arial Narrow" w:eastAsia="SimSun" w:hAnsi="Arial Narrow" w:cs="Mangal"/>
      <w:noProof w:val="0"/>
      <w:kern w:val="1"/>
      <w:szCs w:val="22"/>
      <w:lang w:eastAsia="hi-IN" w:bidi="hi-IN"/>
    </w:rPr>
  </w:style>
  <w:style w:type="paragraph" w:customStyle="1" w:styleId="Normaltext">
    <w:name w:val="Normal.text"/>
    <w:rsid w:val="007D23D5"/>
    <w:pPr>
      <w:suppressAutoHyphens/>
      <w:spacing w:after="160" w:line="259" w:lineRule="auto"/>
      <w:jc w:val="both"/>
    </w:pPr>
    <w:rPr>
      <w:rFonts w:ascii="Arial" w:eastAsiaTheme="minorEastAsia" w:hAnsi="Arial" w:cs="Arial"/>
      <w:kern w:val="1"/>
      <w:lang w:val="en-US" w:eastAsia="ar-SA"/>
    </w:rPr>
  </w:style>
  <w:style w:type="character" w:customStyle="1" w:styleId="WW8Num22z4">
    <w:name w:val="WW8Num22z4"/>
    <w:rsid w:val="007D23D5"/>
  </w:style>
  <w:style w:type="paragraph" w:styleId="Naslov">
    <w:name w:val="Title"/>
    <w:basedOn w:val="Normal"/>
    <w:next w:val="Normal"/>
    <w:link w:val="NaslovChar"/>
    <w:uiPriority w:val="10"/>
    <w:qFormat/>
    <w:rsid w:val="007D23D5"/>
    <w:pPr>
      <w:spacing w:line="240" w:lineRule="auto"/>
      <w:contextualSpacing/>
    </w:pPr>
    <w:rPr>
      <w:rFonts w:asciiTheme="majorHAnsi" w:eastAsiaTheme="majorEastAsia" w:hAnsiTheme="majorHAnsi" w:cstheme="majorBidi"/>
      <w:caps/>
      <w:noProof w:val="0"/>
      <w:color w:val="404040" w:themeColor="text1" w:themeTint="BF"/>
      <w:spacing w:val="-10"/>
      <w:sz w:val="72"/>
      <w:szCs w:val="7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7D23D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hr-HR"/>
    </w:rPr>
  </w:style>
  <w:style w:type="character" w:styleId="Naglaeno">
    <w:name w:val="Strong"/>
    <w:basedOn w:val="Zadanifontodlomka"/>
    <w:uiPriority w:val="22"/>
    <w:qFormat/>
    <w:rsid w:val="007D23D5"/>
    <w:rPr>
      <w:b/>
      <w:bCs/>
    </w:rPr>
  </w:style>
  <w:style w:type="character" w:styleId="Istaknuto">
    <w:name w:val="Emphasis"/>
    <w:basedOn w:val="Zadanifontodlomka"/>
    <w:qFormat/>
    <w:rsid w:val="007D23D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7D23D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noProof w:val="0"/>
      <w:sz w:val="25"/>
      <w:szCs w:val="25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7D23D5"/>
    <w:rPr>
      <w:rFonts w:asciiTheme="majorHAnsi" w:eastAsiaTheme="majorEastAsia" w:hAnsiTheme="majorHAnsi" w:cstheme="majorBidi"/>
      <w:sz w:val="25"/>
      <w:szCs w:val="25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23D5"/>
    <w:pPr>
      <w:spacing w:before="280" w:after="280" w:line="240" w:lineRule="auto"/>
      <w:ind w:left="1080" w:right="1080"/>
      <w:jc w:val="center"/>
    </w:pPr>
    <w:rPr>
      <w:rFonts w:ascii="Arial Narrow" w:eastAsiaTheme="minorEastAsia" w:hAnsi="Arial Narrow" w:cstheme="minorBidi"/>
      <w:noProof w:val="0"/>
      <w:color w:val="404040" w:themeColor="text1" w:themeTint="BF"/>
      <w:sz w:val="32"/>
      <w:szCs w:val="32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23D5"/>
    <w:rPr>
      <w:rFonts w:ascii="Arial Narrow" w:eastAsiaTheme="minorEastAsia" w:hAnsi="Arial Narrow"/>
      <w:color w:val="404040" w:themeColor="text1" w:themeTint="BF"/>
      <w:sz w:val="32"/>
      <w:szCs w:val="32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D23D5"/>
    <w:rPr>
      <w:rFonts w:ascii="Arial Narrow" w:hAnsi="Arial Narrow"/>
      <w:i/>
      <w:iCs/>
      <w:color w:val="595959" w:themeColor="text1" w:themeTint="A6"/>
      <w:sz w:val="22"/>
    </w:rPr>
  </w:style>
  <w:style w:type="character" w:styleId="Jakoisticanje">
    <w:name w:val="Intense Emphasis"/>
    <w:basedOn w:val="Zadanifontodlomka"/>
    <w:uiPriority w:val="21"/>
    <w:qFormat/>
    <w:rsid w:val="007D23D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7D23D5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D23D5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7D23D5"/>
    <w:rPr>
      <w:b/>
      <w:bCs/>
      <w:smallCaps/>
      <w:spacing w:val="7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D23D5"/>
    <w:rPr>
      <w:rFonts w:ascii="Arial" w:eastAsia="Times New Roman" w:hAnsi="Arial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7D23D5"/>
    <w:pPr>
      <w:spacing w:line="240" w:lineRule="auto"/>
      <w:jc w:val="left"/>
    </w:pPr>
    <w:rPr>
      <w:rFonts w:ascii="Arial" w:eastAsia="Times New Roman" w:hAnsi="Arial"/>
      <w:noProof w:val="0"/>
      <w:sz w:val="20"/>
      <w:szCs w:val="20"/>
      <w:lang w:eastAsia="hr-HR"/>
    </w:rPr>
  </w:style>
  <w:style w:type="table" w:customStyle="1" w:styleId="TableGrid1">
    <w:name w:val="Table Grid1"/>
    <w:basedOn w:val="Obinatablica"/>
    <w:next w:val="Reetkatablice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532">
    <w:name w:val="box_454532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kurziv">
    <w:name w:val="kurziv"/>
    <w:basedOn w:val="Zadanifontodlomka"/>
    <w:rsid w:val="007D23D5"/>
  </w:style>
  <w:style w:type="paragraph" w:customStyle="1" w:styleId="box456254">
    <w:name w:val="box_456254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22">
    <w:name w:val="Body Text 22"/>
    <w:basedOn w:val="Normal"/>
    <w:rsid w:val="002F4DAA"/>
    <w:pPr>
      <w:overflowPunct w:val="0"/>
      <w:autoSpaceDE w:val="0"/>
      <w:autoSpaceDN w:val="0"/>
      <w:adjustRightInd w:val="0"/>
      <w:spacing w:line="240" w:lineRule="auto"/>
      <w:ind w:firstLine="600"/>
      <w:textAlignment w:val="baseline"/>
    </w:pPr>
    <w:rPr>
      <w:rFonts w:eastAsia="Times New Roman"/>
      <w:noProof w:val="0"/>
      <w:szCs w:val="20"/>
      <w:lang w:eastAsia="hr-HR"/>
    </w:rPr>
  </w:style>
  <w:style w:type="character" w:styleId="Referencakomentara">
    <w:name w:val="annotation reference"/>
    <w:uiPriority w:val="99"/>
    <w:rsid w:val="00202EB1"/>
    <w:rPr>
      <w:sz w:val="16"/>
      <w:szCs w:val="16"/>
    </w:rPr>
  </w:style>
  <w:style w:type="character" w:styleId="Referencafusnote">
    <w:name w:val="footnote reference"/>
    <w:rsid w:val="00202EB1"/>
    <w:rPr>
      <w:vertAlign w:val="superscript"/>
    </w:rPr>
  </w:style>
  <w:style w:type="character" w:styleId="Referencakrajnjebiljeke">
    <w:name w:val="endnote reference"/>
    <w:rsid w:val="00202EB1"/>
    <w:rPr>
      <w:vertAlign w:val="superscript"/>
    </w:rPr>
  </w:style>
  <w:style w:type="paragraph" w:customStyle="1" w:styleId="BodyTextIndent2uvlaka2">
    <w:name w:val="Body Text Indent 2.uvlaka 2"/>
    <w:basedOn w:val="Normal"/>
    <w:rsid w:val="00202EB1"/>
    <w:pPr>
      <w:spacing w:after="120" w:line="300" w:lineRule="atLeast"/>
      <w:ind w:left="720"/>
      <w:jc w:val="left"/>
    </w:pPr>
    <w:rPr>
      <w:rFonts w:ascii="Arial Narrow" w:eastAsia="Times New Roman" w:hAnsi="Arial Narrow"/>
      <w:noProof w:val="0"/>
      <w:sz w:val="22"/>
      <w:szCs w:val="22"/>
      <w:lang w:val="en-US"/>
    </w:rPr>
  </w:style>
  <w:style w:type="paragraph" w:customStyle="1" w:styleId="mainheading">
    <w:name w:val="main heading"/>
    <w:basedOn w:val="Naslov2"/>
    <w:rsid w:val="00202EB1"/>
    <w:pPr>
      <w:keepLines w:val="0"/>
      <w:numPr>
        <w:ilvl w:val="1"/>
        <w:numId w:val="4"/>
      </w:numPr>
      <w:spacing w:before="240" w:line="300" w:lineRule="atLeast"/>
    </w:pPr>
    <w:rPr>
      <w:rFonts w:ascii="Arial Black" w:eastAsia="Times New Roman" w:hAnsi="Arial Black" w:cs="Arial"/>
      <w:bCs/>
      <w:iCs/>
      <w:caps/>
      <w:noProof w:val="0"/>
      <w:color w:val="auto"/>
      <w:sz w:val="36"/>
      <w:szCs w:val="28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paragraph" w:styleId="Kartadokumenta">
    <w:name w:val="Document Map"/>
    <w:basedOn w:val="Normal"/>
    <w:link w:val="KartadokumentaChar"/>
    <w:rsid w:val="00202EB1"/>
    <w:pPr>
      <w:shd w:val="clear" w:color="auto" w:fill="000080"/>
      <w:spacing w:after="120" w:line="300" w:lineRule="atLeast"/>
      <w:ind w:left="567"/>
    </w:pPr>
    <w:rPr>
      <w:rFonts w:ascii="Tahoma" w:eastAsia="Times New Roman" w:hAnsi="Tahoma"/>
      <w:noProof w:val="0"/>
      <w:sz w:val="22"/>
      <w:szCs w:val="22"/>
      <w:lang w:eastAsia="hr-HR"/>
    </w:rPr>
  </w:style>
  <w:style w:type="character" w:customStyle="1" w:styleId="KartadokumentaChar">
    <w:name w:val="Karta dokumenta Char"/>
    <w:basedOn w:val="Zadanifontodlomka"/>
    <w:link w:val="Kartadokumenta"/>
    <w:rsid w:val="00202EB1"/>
    <w:rPr>
      <w:rFonts w:ascii="Tahoma" w:eastAsia="Times New Roman" w:hAnsi="Tahoma" w:cs="Times New Roman"/>
      <w:shd w:val="clear" w:color="auto" w:fill="000080"/>
      <w:lang w:eastAsia="hr-HR"/>
    </w:rPr>
  </w:style>
  <w:style w:type="paragraph" w:customStyle="1" w:styleId="Heading4alternative">
    <w:name w:val="Heading 4 alternative"/>
    <w:basedOn w:val="Naslov4"/>
    <w:rsid w:val="00202EB1"/>
    <w:pPr>
      <w:numPr>
        <w:ilvl w:val="3"/>
      </w:numPr>
      <w:tabs>
        <w:tab w:val="left" w:pos="1134"/>
        <w:tab w:val="num" w:pos="2880"/>
      </w:tabs>
      <w:spacing w:before="80" w:after="0" w:line="300" w:lineRule="atLeast"/>
      <w:ind w:left="1134" w:hanging="567"/>
      <w:jc w:val="both"/>
    </w:pPr>
    <w:rPr>
      <w:rFonts w:ascii="Arial Narrow" w:eastAsia="Times New Roman" w:hAnsi="Arial Narrow" w:cs="Times New Roman"/>
      <w:bCs w:val="0"/>
      <w:spacing w:val="2"/>
      <w:sz w:val="24"/>
      <w:szCs w:val="24"/>
      <w:lang w:val="hr-HR" w:eastAsia="hr-HR"/>
    </w:rPr>
  </w:style>
  <w:style w:type="paragraph" w:styleId="Tekstkrajnjebiljeke">
    <w:name w:val="endnote text"/>
    <w:basedOn w:val="Normal"/>
    <w:link w:val="TekstkrajnjebiljekeChar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202EB1"/>
    <w:rPr>
      <w:rFonts w:ascii="Arial Narrow" w:eastAsia="Times New Roman" w:hAnsi="Arial Narrow" w:cs="Times New Roman"/>
      <w:sz w:val="20"/>
      <w:szCs w:val="20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character" w:customStyle="1" w:styleId="Tijeloteksta3Char1">
    <w:name w:val="Tijelo teksta 3 Char1"/>
    <w:basedOn w:val="Zadanifontodlomka"/>
    <w:uiPriority w:val="99"/>
    <w:semiHidden/>
    <w:rsid w:val="00202EB1"/>
    <w:rPr>
      <w:rFonts w:ascii="Arial Narrow" w:hAnsi="Arial Narrow"/>
      <w:sz w:val="16"/>
      <w:szCs w:val="16"/>
    </w:rPr>
  </w:style>
  <w:style w:type="paragraph" w:styleId="Tekstfusnote">
    <w:name w:val="footnote text"/>
    <w:basedOn w:val="Normal"/>
    <w:link w:val="TekstfusnoteChar"/>
    <w:rsid w:val="00202EB1"/>
    <w:pPr>
      <w:spacing w:after="120" w:line="300" w:lineRule="atLeast"/>
      <w:ind w:left="567"/>
      <w:jc w:val="left"/>
    </w:pPr>
    <w:rPr>
      <w:rFonts w:ascii="Arial Narrow" w:eastAsia="Times New Roman" w:hAnsi="Arial Narrow"/>
      <w:noProof w:val="0"/>
      <w:sz w:val="18"/>
      <w:szCs w:val="22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202EB1"/>
    <w:rPr>
      <w:rFonts w:ascii="Arial Narrow" w:eastAsia="Times New Roman" w:hAnsi="Arial Narrow" w:cs="Times New Roman"/>
      <w:sz w:val="18"/>
      <w:lang w:eastAsia="hr-HR"/>
    </w:rPr>
  </w:style>
  <w:style w:type="paragraph" w:styleId="Opisslike">
    <w:name w:val="caption"/>
    <w:basedOn w:val="Normal"/>
    <w:next w:val="Normal"/>
    <w:uiPriority w:val="35"/>
    <w:qFormat/>
    <w:rsid w:val="00202EB1"/>
    <w:pPr>
      <w:spacing w:before="120" w:after="120" w:line="300" w:lineRule="atLeast"/>
      <w:ind w:left="567"/>
    </w:pPr>
    <w:rPr>
      <w:rFonts w:ascii="Arial Narrow" w:eastAsia="Times New Roman" w:hAnsi="Arial Narrow"/>
      <w:b/>
      <w:bCs/>
      <w:noProof w:val="0"/>
      <w:sz w:val="20"/>
      <w:szCs w:val="22"/>
      <w:lang w:eastAsia="hr-HR"/>
    </w:rPr>
  </w:style>
  <w:style w:type="paragraph" w:customStyle="1" w:styleId="TOC2">
    <w:name w:val="TOC2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Cs w:val="22"/>
      <w:lang w:val="en-US" w:eastAsia="hr-HR"/>
    </w:rPr>
  </w:style>
  <w:style w:type="paragraph" w:styleId="Tablicaslika">
    <w:name w:val="table of figures"/>
    <w:basedOn w:val="Normal"/>
    <w:next w:val="Normal"/>
    <w:rsid w:val="00202EB1"/>
    <w:pPr>
      <w:tabs>
        <w:tab w:val="right" w:leader="dot" w:pos="9069"/>
      </w:tabs>
      <w:spacing w:after="120" w:line="300" w:lineRule="atLeast"/>
      <w:ind w:left="400" w:right="-1" w:hanging="400"/>
      <w:jc w:val="left"/>
    </w:pPr>
    <w:rPr>
      <w:rFonts w:ascii="Arial Narrow" w:eastAsia="Times New Roman" w:hAnsi="Arial Narrow"/>
      <w:smallCaps/>
      <w:noProof w:val="0"/>
      <w:sz w:val="22"/>
      <w:szCs w:val="22"/>
      <w:lang w:val="en-AU" w:eastAsia="hr-HR"/>
    </w:rPr>
  </w:style>
  <w:style w:type="paragraph" w:customStyle="1" w:styleId="Style1">
    <w:name w:val="Style1"/>
    <w:basedOn w:val="Tijeloteksta"/>
    <w:rsid w:val="00202EB1"/>
    <w:pPr>
      <w:widowControl/>
      <w:tabs>
        <w:tab w:val="clear" w:pos="1247"/>
      </w:tabs>
      <w:autoSpaceDE/>
      <w:autoSpaceDN/>
      <w:adjustRightInd/>
      <w:spacing w:line="300" w:lineRule="atLeast"/>
      <w:ind w:left="567" w:hanging="284"/>
      <w:jc w:val="both"/>
    </w:pPr>
    <w:rPr>
      <w:rFonts w:ascii="Arial Narrow" w:hAnsi="Arial Narrow"/>
      <w:color w:val="auto"/>
      <w:sz w:val="22"/>
    </w:rPr>
  </w:style>
  <w:style w:type="paragraph" w:customStyle="1" w:styleId="tablicnitekst">
    <w:name w:val="tablicni tekst"/>
    <w:basedOn w:val="Normal"/>
    <w:rsid w:val="00202EB1"/>
    <w:pPr>
      <w:spacing w:line="300" w:lineRule="atLeast"/>
      <w:ind w:left="567"/>
    </w:pPr>
    <w:rPr>
      <w:rFonts w:ascii="Arial Narrow" w:eastAsia="Times New Roman" w:hAnsi="Arial Narrow"/>
      <w:bCs/>
      <w:noProof w:val="0"/>
      <w:sz w:val="22"/>
      <w:szCs w:val="22"/>
      <w:lang w:eastAsia="hr-HR"/>
    </w:rPr>
  </w:style>
  <w:style w:type="paragraph" w:customStyle="1" w:styleId="Normal-odredbe">
    <w:name w:val="Normal - odredbe"/>
    <w:basedOn w:val="Normal"/>
    <w:rsid w:val="00202EB1"/>
    <w:pPr>
      <w:spacing w:before="60" w:after="120" w:line="300" w:lineRule="atLeast"/>
      <w:ind w:left="567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9">
    <w:name w:val="toc 9"/>
    <w:basedOn w:val="Normal"/>
    <w:next w:val="Normal"/>
    <w:rsid w:val="00202EB1"/>
    <w:pPr>
      <w:spacing w:after="120" w:line="300" w:lineRule="atLeast"/>
      <w:ind w:left="17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4">
    <w:name w:val="toc 4"/>
    <w:basedOn w:val="Normal"/>
    <w:next w:val="Normal"/>
    <w:rsid w:val="00202EB1"/>
    <w:pPr>
      <w:spacing w:after="120" w:line="300" w:lineRule="atLeast"/>
      <w:ind w:left="6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clanak">
    <w:name w:val="clanak"/>
    <w:basedOn w:val="Normal"/>
    <w:rsid w:val="00202EB1"/>
    <w:pPr>
      <w:keepNext/>
      <w:spacing w:before="160" w:after="120" w:line="300" w:lineRule="atLeast"/>
      <w:ind w:left="567"/>
      <w:jc w:val="center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6">
    <w:name w:val="toc 6"/>
    <w:basedOn w:val="Normal"/>
    <w:next w:val="Normal"/>
    <w:rsid w:val="00202EB1"/>
    <w:pPr>
      <w:spacing w:after="120" w:line="300" w:lineRule="atLeast"/>
      <w:ind w:left="110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5">
    <w:name w:val="toc 5"/>
    <w:basedOn w:val="Normal"/>
    <w:next w:val="Normal"/>
    <w:rsid w:val="00202EB1"/>
    <w:pPr>
      <w:spacing w:after="120" w:line="300" w:lineRule="atLeast"/>
      <w:ind w:left="88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7">
    <w:name w:val="toc 7"/>
    <w:basedOn w:val="Normal"/>
    <w:next w:val="Normal"/>
    <w:rsid w:val="00202EB1"/>
    <w:pPr>
      <w:spacing w:after="120" w:line="300" w:lineRule="atLeast"/>
      <w:ind w:left="132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8">
    <w:name w:val="toc 8"/>
    <w:basedOn w:val="Normal"/>
    <w:next w:val="Normal"/>
    <w:rsid w:val="00202EB1"/>
    <w:pPr>
      <w:spacing w:after="120" w:line="300" w:lineRule="atLeast"/>
      <w:ind w:left="154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BodyTextuvlaka3">
    <w:name w:val="Body Text.uvlaka 3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2"/>
    </w:rPr>
  </w:style>
  <w:style w:type="paragraph" w:customStyle="1" w:styleId="tumacoznaka">
    <w:name w:val="tumac oznaka"/>
    <w:basedOn w:val="Normal"/>
    <w:rsid w:val="00202EB1"/>
    <w:pPr>
      <w:tabs>
        <w:tab w:val="left" w:pos="0"/>
      </w:tabs>
      <w:spacing w:after="120" w:line="300" w:lineRule="atLeast"/>
      <w:ind w:left="567" w:hanging="425"/>
    </w:pPr>
    <w:rPr>
      <w:rFonts w:ascii="Arial Narrow" w:eastAsia="Times New Roman" w:hAnsi="Arial Narrow"/>
      <w:noProof w:val="0"/>
      <w:sz w:val="16"/>
      <w:szCs w:val="22"/>
      <w:lang w:eastAsia="hr-HR"/>
    </w:rPr>
  </w:style>
  <w:style w:type="table" w:customStyle="1" w:styleId="TableGrid">
    <w:name w:val="TableGrid"/>
    <w:rsid w:val="00280B8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485">
    <w:name w:val="xl48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6">
    <w:name w:val="xl48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7">
    <w:name w:val="xl487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8">
    <w:name w:val="xl488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9">
    <w:name w:val="xl48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0">
    <w:name w:val="xl49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1">
    <w:name w:val="xl491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2">
    <w:name w:val="xl492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3">
    <w:name w:val="xl493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4">
    <w:name w:val="xl494"/>
    <w:basedOn w:val="Normal"/>
    <w:rsid w:val="0083170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5">
    <w:name w:val="xl49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6">
    <w:name w:val="xl49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7">
    <w:name w:val="xl497"/>
    <w:basedOn w:val="Normal"/>
    <w:rsid w:val="0083170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8">
    <w:name w:val="xl498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99">
    <w:name w:val="xl499"/>
    <w:basedOn w:val="Normal"/>
    <w:rsid w:val="008317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0">
    <w:name w:val="xl500"/>
    <w:basedOn w:val="Normal"/>
    <w:rsid w:val="008317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1">
    <w:name w:val="xl501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2">
    <w:name w:val="xl502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3">
    <w:name w:val="xl503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4">
    <w:name w:val="xl504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5">
    <w:name w:val="xl50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6">
    <w:name w:val="xl50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7">
    <w:name w:val="xl507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8">
    <w:name w:val="xl508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9">
    <w:name w:val="xl509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0">
    <w:name w:val="xl510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1">
    <w:name w:val="xl511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2">
    <w:name w:val="xl51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3">
    <w:name w:val="xl513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4">
    <w:name w:val="xl514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5">
    <w:name w:val="xl515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6">
    <w:name w:val="xl516"/>
    <w:basedOn w:val="Normal"/>
    <w:rsid w:val="0083170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7">
    <w:name w:val="xl517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8">
    <w:name w:val="xl518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9">
    <w:name w:val="xl51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0">
    <w:name w:val="xl52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1">
    <w:name w:val="xl521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2">
    <w:name w:val="xl522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3">
    <w:name w:val="xl523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4">
    <w:name w:val="xl524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5">
    <w:name w:val="xl52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6">
    <w:name w:val="xl52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7">
    <w:name w:val="xl527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8">
    <w:name w:val="xl528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9">
    <w:name w:val="xl529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0">
    <w:name w:val="xl530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1">
    <w:name w:val="xl531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2">
    <w:name w:val="xl53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3">
    <w:name w:val="xl533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4">
    <w:name w:val="xl534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5">
    <w:name w:val="xl53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6">
    <w:name w:val="xl53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Paragraf">
    <w:name w:val="Paragraf"/>
    <w:basedOn w:val="Normal"/>
    <w:rsid w:val="00175433"/>
    <w:pPr>
      <w:suppressAutoHyphens/>
      <w:spacing w:before="120" w:line="240" w:lineRule="auto"/>
      <w:ind w:firstLine="567"/>
    </w:pPr>
    <w:rPr>
      <w:rFonts w:eastAsia="Times New Roman"/>
      <w:noProof w:val="0"/>
      <w:szCs w:val="20"/>
      <w:lang w:eastAsia="ar-SA"/>
    </w:rPr>
  </w:style>
  <w:style w:type="paragraph" w:customStyle="1" w:styleId="box466301">
    <w:name w:val="box_466301"/>
    <w:basedOn w:val="Normal"/>
    <w:rsid w:val="00C74F7E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preformatted-text">
    <w:name w:val="preformatted-text"/>
    <w:basedOn w:val="Zadanifontodlomka"/>
    <w:rsid w:val="00C74F7E"/>
  </w:style>
  <w:style w:type="paragraph" w:customStyle="1" w:styleId="Sadrajitablice">
    <w:name w:val="Sadržaji tablice"/>
    <w:basedOn w:val="Normal"/>
    <w:rsid w:val="00781DA5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rial Unicode MS"/>
      <w:noProof w:val="0"/>
      <w:lang w:eastAsia="zh-CN"/>
    </w:rPr>
  </w:style>
  <w:style w:type="paragraph" w:customStyle="1" w:styleId="Odlomak">
    <w:name w:val="Odlomak"/>
    <w:basedOn w:val="Normal"/>
    <w:rsid w:val="00781DA5"/>
    <w:pPr>
      <w:autoSpaceDN w:val="0"/>
      <w:spacing w:line="240" w:lineRule="auto"/>
      <w:ind w:firstLine="1134"/>
    </w:pPr>
    <w:rPr>
      <w:rFonts w:ascii="Arial" w:hAnsi="Arial" w:cs="Arial"/>
      <w:noProof w:val="0"/>
      <w:color w:val="333333"/>
      <w:sz w:val="22"/>
      <w:szCs w:val="22"/>
      <w:lang w:eastAsia="hr-HR"/>
    </w:rPr>
  </w:style>
  <w:style w:type="paragraph" w:customStyle="1" w:styleId="BodyTextuvlaka2uvlaka3">
    <w:name w:val="Body Text.uvlaka 2.uvlaka 3"/>
    <w:basedOn w:val="Normal"/>
    <w:rsid w:val="00620EAC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40" w:lineRule="auto"/>
      <w:ind w:left="360" w:hanging="360"/>
    </w:pPr>
    <w:rPr>
      <w:rFonts w:ascii="Arial" w:eastAsia="Times New Roman" w:hAnsi="Arial"/>
      <w:noProof w:val="0"/>
      <w:color w:val="FF0000"/>
      <w:sz w:val="20"/>
      <w:szCs w:val="20"/>
      <w:lang w:val="en-US"/>
    </w:rPr>
  </w:style>
  <w:style w:type="paragraph" w:customStyle="1" w:styleId="BodyTextCharChar">
    <w:name w:val="Body Text Char Char"/>
    <w:basedOn w:val="Normal"/>
    <w:rsid w:val="00620EAC"/>
    <w:pPr>
      <w:tabs>
        <w:tab w:val="left" w:pos="426"/>
        <w:tab w:val="right" w:pos="8222"/>
      </w:tabs>
      <w:spacing w:before="60" w:after="12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lanak">
    <w:name w:val="Članak"/>
    <w:basedOn w:val="Normal"/>
    <w:next w:val="Normal"/>
    <w:rsid w:val="00620EAC"/>
    <w:pPr>
      <w:keepNext/>
      <w:spacing w:before="240" w:after="80"/>
      <w:ind w:firstLine="142"/>
      <w:jc w:val="center"/>
    </w:pPr>
    <w:rPr>
      <w:rFonts w:ascii="Arial Narrow" w:eastAsia="Times New Roman" w:hAnsi="Arial Narrow"/>
      <w:b/>
      <w:noProof w:val="0"/>
      <w:sz w:val="22"/>
      <w:szCs w:val="22"/>
      <w:lang w:val="en-US" w:eastAsia="zh-CN"/>
    </w:rPr>
  </w:style>
  <w:style w:type="paragraph" w:customStyle="1" w:styleId="ListParagraph1">
    <w:name w:val="List Paragraph1"/>
    <w:basedOn w:val="Normal"/>
    <w:rsid w:val="00620EAC"/>
    <w:pPr>
      <w:tabs>
        <w:tab w:val="left" w:pos="426"/>
        <w:tab w:val="right" w:pos="8222"/>
      </w:tabs>
      <w:spacing w:before="60" w:after="60"/>
      <w:ind w:left="720" w:firstLine="142"/>
      <w:contextualSpacing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BodyText3CharChar">
    <w:name w:val="Body Text 3 Char Char"/>
    <w:basedOn w:val="Normal"/>
    <w:rsid w:val="00620EAC"/>
    <w:pPr>
      <w:spacing w:before="60" w:after="6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Cell">
    <w:name w:val="Cell"/>
    <w:basedOn w:val="Normal"/>
    <w:rsid w:val="00620EAC"/>
    <w:pPr>
      <w:widowControl w:val="0"/>
      <w:spacing w:before="20" w:line="240" w:lineRule="auto"/>
    </w:pPr>
    <w:rPr>
      <w:rFonts w:ascii="Times" w:eastAsia="Times New Roman" w:hAnsi="Times"/>
      <w:color w:val="000000"/>
      <w:szCs w:val="20"/>
      <w:lang w:val="en-AU" w:eastAsia="hr-HR"/>
    </w:rPr>
  </w:style>
  <w:style w:type="paragraph" w:customStyle="1" w:styleId="bulet">
    <w:name w:val="bulet"/>
    <w:basedOn w:val="Normal"/>
    <w:autoRedefine/>
    <w:rsid w:val="00620EAC"/>
    <w:pPr>
      <w:tabs>
        <w:tab w:val="num" w:pos="720"/>
      </w:tabs>
      <w:spacing w:line="240" w:lineRule="auto"/>
      <w:ind w:left="567" w:hanging="567"/>
      <w:jc w:val="left"/>
    </w:pPr>
    <w:rPr>
      <w:rFonts w:ascii="Arial" w:eastAsia="Times New Roman" w:hAnsi="Arial" w:cs="Arial"/>
      <w:noProof w:val="0"/>
      <w:color w:val="000000"/>
      <w:sz w:val="16"/>
      <w:szCs w:val="16"/>
    </w:rPr>
  </w:style>
  <w:style w:type="character" w:customStyle="1" w:styleId="Char">
    <w:name w:val="Char"/>
    <w:rsid w:val="00620EAC"/>
    <w:rPr>
      <w:b/>
      <w:bCs/>
      <w:i/>
      <w:sz w:val="18"/>
      <w:szCs w:val="18"/>
      <w:lang w:val="hr-HR" w:eastAsia="en-US" w:bidi="ar-SA"/>
    </w:rPr>
  </w:style>
  <w:style w:type="paragraph" w:customStyle="1" w:styleId="Clanak0">
    <w:name w:val="Clanak"/>
    <w:basedOn w:val="Normal"/>
    <w:next w:val="Normal"/>
    <w:link w:val="ClanakChar"/>
    <w:autoRedefine/>
    <w:rsid w:val="00620EAC"/>
    <w:pPr>
      <w:keepNext/>
      <w:tabs>
        <w:tab w:val="left" w:pos="-360"/>
        <w:tab w:val="left" w:pos="-180"/>
        <w:tab w:val="left" w:pos="0"/>
        <w:tab w:val="left" w:pos="202"/>
      </w:tabs>
      <w:spacing w:line="240" w:lineRule="auto"/>
      <w:ind w:right="-312"/>
      <w:jc w:val="center"/>
    </w:pPr>
    <w:rPr>
      <w:rFonts w:ascii="Arial" w:eastAsia="Times New Roman" w:hAnsi="Arial"/>
      <w:bCs/>
      <w:strike/>
      <w:noProof w:val="0"/>
      <w:color w:val="000000"/>
      <w:sz w:val="20"/>
      <w:szCs w:val="20"/>
      <w:lang w:val="x-none"/>
    </w:rPr>
  </w:style>
  <w:style w:type="character" w:customStyle="1" w:styleId="ClanakChar">
    <w:name w:val="Clanak Char"/>
    <w:link w:val="Clanak0"/>
    <w:rsid w:val="00620EAC"/>
    <w:rPr>
      <w:rFonts w:ascii="Arial" w:eastAsia="Times New Roman" w:hAnsi="Arial" w:cs="Times New Roman"/>
      <w:bCs/>
      <w:strike/>
      <w:color w:val="000000"/>
      <w:sz w:val="20"/>
      <w:szCs w:val="20"/>
      <w:lang w:val="x-none"/>
    </w:rPr>
  </w:style>
  <w:style w:type="paragraph" w:customStyle="1" w:styleId="Stil1">
    <w:name w:val="Stil1"/>
    <w:basedOn w:val="Normal"/>
    <w:autoRedefine/>
    <w:rsid w:val="00620EAC"/>
    <w:pPr>
      <w:tabs>
        <w:tab w:val="left" w:pos="-1440"/>
      </w:tabs>
      <w:spacing w:line="360" w:lineRule="auto"/>
      <w:ind w:right="-546"/>
      <w:jc w:val="center"/>
    </w:pPr>
    <w:rPr>
      <w:rFonts w:ascii="Arial" w:eastAsia="Times New Roman" w:hAnsi="Arial"/>
      <w:b/>
      <w:bCs/>
      <w:noProof w:val="0"/>
      <w:sz w:val="22"/>
      <w:szCs w:val="22"/>
      <w:lang w:eastAsia="hr-HR"/>
    </w:rPr>
  </w:style>
  <w:style w:type="paragraph" w:customStyle="1" w:styleId="Tablica">
    <w:name w:val="Tablica"/>
    <w:basedOn w:val="Normal"/>
    <w:rsid w:val="00620EAC"/>
    <w:pPr>
      <w:widowControl w:val="0"/>
      <w:tabs>
        <w:tab w:val="left" w:pos="202"/>
        <w:tab w:val="left" w:pos="433"/>
        <w:tab w:val="left" w:pos="902"/>
      </w:tabs>
      <w:autoSpaceDE w:val="0"/>
      <w:autoSpaceDN w:val="0"/>
      <w:adjustRightInd w:val="0"/>
      <w:spacing w:line="360" w:lineRule="auto"/>
      <w:ind w:right="46"/>
    </w:pPr>
    <w:rPr>
      <w:rFonts w:ascii="Arial" w:eastAsia="Times New Roman" w:hAnsi="Arial"/>
      <w:bCs/>
      <w:noProof w:val="0"/>
      <w:sz w:val="14"/>
      <w:szCs w:val="14"/>
    </w:rPr>
  </w:style>
  <w:style w:type="paragraph" w:customStyle="1" w:styleId="Tablicatekst">
    <w:name w:val="Tablica tekst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 w:firstLine="284"/>
    </w:pPr>
    <w:rPr>
      <w:rFonts w:ascii="Arial" w:eastAsia="Times New Roman" w:hAnsi="Arial" w:cs="Arial"/>
      <w:bCs/>
      <w:noProof w:val="0"/>
      <w:color w:val="000000"/>
      <w:sz w:val="20"/>
      <w:szCs w:val="16"/>
    </w:rPr>
  </w:style>
  <w:style w:type="paragraph" w:customStyle="1" w:styleId="Izvor">
    <w:name w:val="Izvor"/>
    <w:basedOn w:val="Normal"/>
    <w:autoRedefine/>
    <w:rsid w:val="00620EAC"/>
    <w:pPr>
      <w:widowControl w:val="0"/>
      <w:tabs>
        <w:tab w:val="left" w:pos="202"/>
        <w:tab w:val="left" w:pos="433"/>
        <w:tab w:val="left" w:pos="720"/>
        <w:tab w:val="num" w:pos="900"/>
      </w:tabs>
      <w:spacing w:line="360" w:lineRule="auto"/>
      <w:ind w:left="1021" w:right="640" w:hanging="170"/>
    </w:pPr>
    <w:rPr>
      <w:rFonts w:ascii="Arial" w:eastAsia="Times New Roman" w:hAnsi="Arial"/>
      <w:bCs/>
      <w:i/>
      <w:noProof w:val="0"/>
      <w:sz w:val="16"/>
      <w:szCs w:val="16"/>
    </w:rPr>
  </w:style>
  <w:style w:type="paragraph" w:customStyle="1" w:styleId="Tablicasl">
    <w:name w:val="Tablica sl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/>
      <w:jc w:val="center"/>
    </w:pPr>
    <w:rPr>
      <w:rFonts w:ascii="Arial" w:eastAsia="Times New Roman" w:hAnsi="Arial" w:cs="Arial"/>
      <w:i/>
      <w:noProof w:val="0"/>
      <w:sz w:val="16"/>
      <w:szCs w:val="20"/>
    </w:rPr>
  </w:style>
  <w:style w:type="paragraph" w:customStyle="1" w:styleId="Stil2">
    <w:name w:val="Stil2"/>
    <w:basedOn w:val="Normal"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Stil3">
    <w:name w:val="Stil3"/>
    <w:basedOn w:val="Normal"/>
    <w:autoRedefine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Nabraj">
    <w:name w:val="Nabraj"/>
    <w:basedOn w:val="Normal"/>
    <w:rsid w:val="00620EAC"/>
    <w:pPr>
      <w:tabs>
        <w:tab w:val="left" w:pos="202"/>
        <w:tab w:val="num" w:pos="360"/>
        <w:tab w:val="left" w:pos="433"/>
        <w:tab w:val="left" w:pos="902"/>
      </w:tabs>
      <w:spacing w:before="20" w:line="360" w:lineRule="auto"/>
      <w:ind w:left="360" w:right="640" w:hanging="360"/>
    </w:pPr>
    <w:rPr>
      <w:rFonts w:ascii="Arial" w:eastAsia="Times New Roman" w:hAnsi="Arial"/>
      <w:bCs/>
      <w:noProof w:val="0"/>
      <w:sz w:val="22"/>
      <w:szCs w:val="20"/>
      <w:lang w:eastAsia="hr-HR"/>
    </w:rPr>
  </w:style>
  <w:style w:type="character" w:customStyle="1" w:styleId="Stil1Char">
    <w:name w:val="Stil1 Char"/>
    <w:rsid w:val="00620EAC"/>
    <w:rPr>
      <w:rFonts w:ascii="Arial" w:hAnsi="Arial"/>
      <w:bCs/>
      <w:sz w:val="18"/>
      <w:szCs w:val="18"/>
      <w:lang w:val="hr-HR" w:eastAsia="hr-HR" w:bidi="ar-SA"/>
    </w:rPr>
  </w:style>
  <w:style w:type="paragraph" w:styleId="Predmetkomentara">
    <w:name w:val="annotation subject"/>
    <w:basedOn w:val="Tekstkomentara"/>
    <w:next w:val="Tekstkomentara"/>
    <w:link w:val="PredmetkomentaraChar"/>
    <w:rsid w:val="00620EAC"/>
    <w:pPr>
      <w:widowControl w:val="0"/>
      <w:ind w:firstLine="284"/>
      <w:jc w:val="both"/>
    </w:pPr>
    <w:rPr>
      <w:rFonts w:cs="Arial"/>
      <w:b/>
      <w:bCs/>
      <w:color w:val="000000"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rsid w:val="00620EAC"/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StyleHeading4Left0cm">
    <w:name w:val="Style Heading 4 + Left:  0 cm"/>
    <w:basedOn w:val="Naslov4"/>
    <w:rsid w:val="00620EAC"/>
    <w:pPr>
      <w:tabs>
        <w:tab w:val="clear" w:pos="2880"/>
        <w:tab w:val="left" w:pos="202"/>
        <w:tab w:val="left" w:pos="433"/>
        <w:tab w:val="left" w:pos="902"/>
      </w:tabs>
      <w:spacing w:before="0" w:after="0" w:line="360" w:lineRule="auto"/>
      <w:ind w:left="0" w:right="640" w:firstLine="0"/>
      <w:jc w:val="both"/>
    </w:pPr>
    <w:rPr>
      <w:rFonts w:ascii="Arial" w:eastAsia="Times New Roman" w:hAnsi="Arial" w:cs="Times New Roman"/>
      <w:sz w:val="20"/>
      <w:szCs w:val="20"/>
      <w:lang w:val="hr-HR"/>
    </w:rPr>
  </w:style>
  <w:style w:type="paragraph" w:customStyle="1" w:styleId="StyleHeading311ptAuto">
    <w:name w:val="Style Heading 3 + 11 pt Auto"/>
    <w:basedOn w:val="Naslov3"/>
    <w:link w:val="StyleHeading311ptAutoChar"/>
    <w:rsid w:val="00620EAC"/>
    <w:pPr>
      <w:widowControl w:val="0"/>
      <w:tabs>
        <w:tab w:val="clear" w:pos="2160"/>
      </w:tabs>
      <w:ind w:left="0" w:firstLine="284"/>
      <w:jc w:val="both"/>
    </w:pPr>
    <w:rPr>
      <w:rFonts w:ascii="Arial" w:eastAsia="Times New Roman" w:hAnsi="Arial" w:cs="Arial"/>
      <w:color w:val="000000"/>
      <w:sz w:val="22"/>
      <w:lang w:val="hr-HR"/>
    </w:rPr>
  </w:style>
  <w:style w:type="character" w:customStyle="1" w:styleId="StyleHeading311ptAutoChar">
    <w:name w:val="Style Heading 3 + 11 pt Auto Char"/>
    <w:link w:val="StyleHeading311ptAuto"/>
    <w:rsid w:val="00620EAC"/>
    <w:rPr>
      <w:rFonts w:ascii="Arial" w:eastAsia="Times New Roman" w:hAnsi="Arial" w:cs="Arial"/>
      <w:b/>
      <w:bCs/>
      <w:color w:val="000000"/>
      <w:szCs w:val="26"/>
    </w:rPr>
  </w:style>
  <w:style w:type="paragraph" w:customStyle="1" w:styleId="StyleStyleHeading311ptAutoFirstline0cm">
    <w:name w:val="Style Style Heading 3 + 11 pt Auto + First line:  0 cm"/>
    <w:basedOn w:val="StyleHeading311ptAuto"/>
    <w:rsid w:val="00620EAC"/>
    <w:pPr>
      <w:ind w:firstLine="0"/>
      <w:jc w:val="left"/>
    </w:pPr>
    <w:rPr>
      <w:rFonts w:cs="Times New Roman"/>
      <w:sz w:val="24"/>
      <w:szCs w:val="20"/>
    </w:rPr>
  </w:style>
  <w:style w:type="paragraph" w:customStyle="1" w:styleId="StyleStyleHeading4Left0cmNotBold">
    <w:name w:val="Style Style Heading 4 + Left:  0 cm + Not Bold"/>
    <w:basedOn w:val="StyleHeading4Left0cm"/>
    <w:rsid w:val="00620EAC"/>
    <w:pPr>
      <w:spacing w:line="240" w:lineRule="auto"/>
      <w:jc w:val="left"/>
    </w:pPr>
    <w:rPr>
      <w:bCs w:val="0"/>
      <w:sz w:val="22"/>
      <w:u w:val="single"/>
    </w:rPr>
  </w:style>
  <w:style w:type="paragraph" w:customStyle="1" w:styleId="Style2">
    <w:name w:val="Style2"/>
    <w:basedOn w:val="Naslov2"/>
    <w:rsid w:val="00620EAC"/>
    <w:pPr>
      <w:keepLines w:val="0"/>
      <w:autoSpaceDE w:val="0"/>
      <w:autoSpaceDN w:val="0"/>
      <w:adjustRightInd w:val="0"/>
      <w:spacing w:before="0" w:after="120" w:line="240" w:lineRule="auto"/>
      <w:ind w:right="-28"/>
    </w:pPr>
    <w:rPr>
      <w:rFonts w:ascii="Arial" w:eastAsia="Times New Roman" w:hAnsi="Arial" w:cs="Arial"/>
      <w:b/>
      <w:iCs/>
      <w:noProof w:val="0"/>
      <w:color w:val="00B050"/>
      <w:sz w:val="20"/>
      <w:szCs w:val="20"/>
    </w:rPr>
  </w:style>
  <w:style w:type="paragraph" w:customStyle="1" w:styleId="StyleStyleStyleHeading311ptAutoFirstline0cm11p">
    <w:name w:val="Style Style Style Heading 3 + 11 pt Auto + First line:  0 cm + 11 p..."/>
    <w:basedOn w:val="StyleStyleHeading311ptAutoFirstline0cm"/>
    <w:rsid w:val="00620EAC"/>
    <w:pPr>
      <w:ind w:right="-1620"/>
    </w:pPr>
    <w:rPr>
      <w:sz w:val="22"/>
    </w:rPr>
  </w:style>
  <w:style w:type="table" w:styleId="Srednjipopis2-Isticanje1">
    <w:name w:val="Medium List 2 Accent 1"/>
    <w:basedOn w:val="Obinatablica"/>
    <w:uiPriority w:val="66"/>
    <w:rsid w:val="00620EAC"/>
    <w:pPr>
      <w:spacing w:after="0" w:line="240" w:lineRule="auto"/>
    </w:pPr>
    <w:rPr>
      <w:rFonts w:ascii="Cambria" w:eastAsia="MS Gothic" w:hAnsi="Cambria" w:cs="Times New Roman"/>
      <w:color w:val="000000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1">
    <w:name w:val="Table Grid11"/>
    <w:basedOn w:val="Obinatablica"/>
    <w:next w:val="Reetkatablice"/>
    <w:uiPriority w:val="39"/>
    <w:rsid w:val="00620E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DefaultParagraphFont">
    <w:name w:val="WW-Default Paragraph Font"/>
    <w:rsid w:val="00386E97"/>
  </w:style>
  <w:style w:type="character" w:customStyle="1" w:styleId="WW8Num1z0">
    <w:name w:val="WW8Num1z0"/>
    <w:rsid w:val="00386E97"/>
    <w:rPr>
      <w:rFonts w:ascii="Times New Roman" w:eastAsia="Times New Roman" w:hAnsi="Times New Roman"/>
    </w:rPr>
  </w:style>
  <w:style w:type="character" w:customStyle="1" w:styleId="WW8Num1z1">
    <w:name w:val="WW8Num1z1"/>
    <w:rsid w:val="00386E97"/>
    <w:rPr>
      <w:rFonts w:ascii="Courier New" w:hAnsi="Courier New"/>
    </w:rPr>
  </w:style>
  <w:style w:type="character" w:customStyle="1" w:styleId="WW8Num1z2">
    <w:name w:val="WW8Num1z2"/>
    <w:rsid w:val="00386E97"/>
    <w:rPr>
      <w:rFonts w:ascii="Wingdings" w:hAnsi="Wingdings"/>
    </w:rPr>
  </w:style>
  <w:style w:type="character" w:customStyle="1" w:styleId="WW8Num1z3">
    <w:name w:val="WW8Num1z3"/>
    <w:rsid w:val="00386E97"/>
    <w:rPr>
      <w:rFonts w:ascii="Symbol" w:hAnsi="Symbol"/>
    </w:rPr>
  </w:style>
  <w:style w:type="paragraph" w:customStyle="1" w:styleId="WW-DocumentMap">
    <w:name w:val="WW-Document Map"/>
    <w:basedOn w:val="Normal"/>
    <w:rsid w:val="00386E97"/>
    <w:pPr>
      <w:shd w:val="clear" w:color="FFFFFF" w:fill="000080"/>
      <w:suppressAutoHyphens/>
      <w:spacing w:line="240" w:lineRule="auto"/>
      <w:jc w:val="left"/>
    </w:pPr>
    <w:rPr>
      <w:rFonts w:ascii="Tahoma" w:eastAsia="Times New Roman" w:hAnsi="Tahoma"/>
      <w:noProof w:val="0"/>
      <w:szCs w:val="20"/>
      <w:lang w:eastAsia="hr-HR"/>
    </w:rPr>
  </w:style>
  <w:style w:type="paragraph" w:customStyle="1" w:styleId="TableHeading">
    <w:name w:val="Table Heading"/>
    <w:basedOn w:val="TableContents"/>
    <w:rsid w:val="00386E97"/>
    <w:pPr>
      <w:widowControl/>
      <w:jc w:val="center"/>
    </w:pPr>
    <w:rPr>
      <w:rFonts w:ascii="Times New Roman" w:eastAsia="Times New Roman" w:hAnsi="Times New Roman" w:cs="Times New Roman"/>
      <w:b/>
      <w:i/>
      <w:kern w:val="0"/>
      <w:szCs w:val="20"/>
      <w:lang w:eastAsia="hr-HR" w:bidi="ar-SA"/>
    </w:rPr>
  </w:style>
  <w:style w:type="paragraph" w:customStyle="1" w:styleId="Bezproreda1">
    <w:name w:val="Bez proreda1"/>
    <w:uiPriority w:val="99"/>
    <w:qFormat/>
    <w:rsid w:val="00937A4C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customStyle="1" w:styleId="msonormal0">
    <w:name w:val="msonormal"/>
    <w:basedOn w:val="Normal"/>
    <w:rsid w:val="007A318D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537">
    <w:name w:val="xl537"/>
    <w:basedOn w:val="Normal"/>
    <w:rsid w:val="00433D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8">
    <w:name w:val="xl538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9">
    <w:name w:val="xl539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0">
    <w:name w:val="xl540"/>
    <w:basedOn w:val="Normal"/>
    <w:rsid w:val="00433DE3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1">
    <w:name w:val="xl541"/>
    <w:basedOn w:val="Normal"/>
    <w:rsid w:val="00433DE3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2">
    <w:name w:val="xl542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3">
    <w:name w:val="xl543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4">
    <w:name w:val="xl544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5">
    <w:name w:val="xl545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6">
    <w:name w:val="xl546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7">
    <w:name w:val="xl547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8">
    <w:name w:val="xl548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9">
    <w:name w:val="xl549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0">
    <w:name w:val="xl550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1">
    <w:name w:val="xl551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2">
    <w:name w:val="xl552"/>
    <w:basedOn w:val="Normal"/>
    <w:rsid w:val="00433DE3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3">
    <w:name w:val="xl553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4">
    <w:name w:val="xl554"/>
    <w:basedOn w:val="Normal"/>
    <w:rsid w:val="00433DE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5">
    <w:name w:val="xl555"/>
    <w:basedOn w:val="Normal"/>
    <w:rsid w:val="00433DE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D50B1"/>
    <w:rPr>
      <w:color w:val="605E5C"/>
      <w:shd w:val="clear" w:color="auto" w:fill="E1DFDD"/>
    </w:rPr>
  </w:style>
  <w:style w:type="paragraph" w:customStyle="1" w:styleId="xl26">
    <w:name w:val="xl26"/>
    <w:basedOn w:val="Normal"/>
    <w:rsid w:val="00C423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noProof w:val="0"/>
      <w:lang w:eastAsia="hr-HR"/>
    </w:rPr>
  </w:style>
  <w:style w:type="paragraph" w:customStyle="1" w:styleId="box462867">
    <w:name w:val="box_462867"/>
    <w:basedOn w:val="Normal"/>
    <w:rsid w:val="00AD0D37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32">
    <w:name w:val="Body Text 32"/>
    <w:basedOn w:val="Normal"/>
    <w:rsid w:val="00302002"/>
    <w:pPr>
      <w:tabs>
        <w:tab w:val="left" w:pos="-993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noProof w:val="0"/>
      <w:color w:val="0000FF"/>
      <w:sz w:val="20"/>
      <w:szCs w:val="20"/>
      <w:lang w:eastAsia="hr-HR"/>
    </w:rPr>
  </w:style>
  <w:style w:type="paragraph" w:styleId="Povratnaomotnica">
    <w:name w:val="envelope return"/>
    <w:basedOn w:val="Normal"/>
    <w:rsid w:val="00302002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/>
      <w:noProof w:val="0"/>
      <w:sz w:val="22"/>
      <w:szCs w:val="20"/>
      <w:lang w:val="en-AU" w:eastAsia="hr-HR"/>
    </w:rPr>
  </w:style>
  <w:style w:type="character" w:customStyle="1" w:styleId="grame">
    <w:name w:val="grame"/>
    <w:basedOn w:val="Zadanifontodlomka"/>
    <w:rsid w:val="00302002"/>
  </w:style>
  <w:style w:type="paragraph" w:customStyle="1" w:styleId="BodyText21">
    <w:name w:val="Body Text 21"/>
    <w:basedOn w:val="Normal"/>
    <w:rsid w:val="0030200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noProof w:val="0"/>
      <w:sz w:val="22"/>
      <w:szCs w:val="20"/>
      <w:lang w:eastAsia="hr-HR"/>
    </w:rPr>
  </w:style>
  <w:style w:type="paragraph" w:customStyle="1" w:styleId="BodyText31">
    <w:name w:val="Body Text 31"/>
    <w:basedOn w:val="Normal"/>
    <w:rsid w:val="00302002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Humnst777 BT" w:eastAsia="Times New Roman" w:hAnsi="Humnst777 BT"/>
      <w:noProof w:val="0"/>
      <w:sz w:val="22"/>
      <w:szCs w:val="20"/>
      <w:lang w:eastAsia="hr-HR"/>
    </w:rPr>
  </w:style>
  <w:style w:type="character" w:customStyle="1" w:styleId="spelle">
    <w:name w:val="spelle"/>
    <w:basedOn w:val="Zadanifontodlomka"/>
    <w:rsid w:val="00302002"/>
  </w:style>
  <w:style w:type="paragraph" w:customStyle="1" w:styleId="Tekst">
    <w:name w:val="Tekst"/>
    <w:basedOn w:val="Tijeloteksta"/>
    <w:rsid w:val="00302002"/>
    <w:pPr>
      <w:widowControl/>
      <w:tabs>
        <w:tab w:val="clear" w:pos="1247"/>
      </w:tabs>
      <w:autoSpaceDE/>
      <w:autoSpaceDN/>
      <w:adjustRightInd/>
      <w:spacing w:line="300" w:lineRule="exact"/>
      <w:jc w:val="both"/>
    </w:pPr>
    <w:rPr>
      <w:rFonts w:ascii="Trebuchet MS" w:hAnsi="Trebuchet MS"/>
      <w:color w:val="auto"/>
      <w:sz w:val="20"/>
      <w:szCs w:val="20"/>
    </w:rPr>
  </w:style>
  <w:style w:type="character" w:customStyle="1" w:styleId="googqs-tidbit1">
    <w:name w:val="goog_qs-tidbit1"/>
    <w:rsid w:val="00302002"/>
    <w:rPr>
      <w:vanish w:val="0"/>
      <w:webHidden w:val="0"/>
      <w:specVanish w:val="0"/>
    </w:rPr>
  </w:style>
  <w:style w:type="paragraph" w:customStyle="1" w:styleId="T-98">
    <w:name w:val="T-9/8"/>
    <w:rsid w:val="003020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eastAsia="hr-HR"/>
    </w:rPr>
  </w:style>
  <w:style w:type="paragraph" w:customStyle="1" w:styleId="Naslovi">
    <w:name w:val="Naslovi"/>
    <w:basedOn w:val="Tijeloteksta"/>
    <w:rsid w:val="00302002"/>
    <w:pPr>
      <w:widowControl/>
      <w:tabs>
        <w:tab w:val="clear" w:pos="1247"/>
      </w:tabs>
      <w:autoSpaceDE/>
      <w:autoSpaceDN/>
      <w:adjustRightInd/>
      <w:spacing w:after="120"/>
    </w:pPr>
    <w:rPr>
      <w:rFonts w:ascii="Humanst521 BT" w:hAnsi="Humanst521 BT" w:cs="Arial"/>
      <w:color w:val="auto"/>
      <w:sz w:val="22"/>
      <w:szCs w:val="24"/>
      <w:lang w:eastAsia="en-US"/>
    </w:rPr>
  </w:style>
  <w:style w:type="character" w:customStyle="1" w:styleId="FontStyle44">
    <w:name w:val="Font Style44"/>
    <w:uiPriority w:val="99"/>
    <w:rsid w:val="00302002"/>
    <w:rPr>
      <w:rFonts w:ascii="Arial" w:hAnsi="Arial" w:cs="Arial"/>
      <w:b/>
      <w:bCs/>
      <w:sz w:val="18"/>
      <w:szCs w:val="18"/>
    </w:rPr>
  </w:style>
  <w:style w:type="paragraph" w:customStyle="1" w:styleId="Heading11">
    <w:name w:val="Heading 11"/>
    <w:basedOn w:val="Normal"/>
    <w:uiPriority w:val="1"/>
    <w:qFormat/>
    <w:rsid w:val="00302002"/>
    <w:pPr>
      <w:widowControl w:val="0"/>
      <w:autoSpaceDE w:val="0"/>
      <w:autoSpaceDN w:val="0"/>
      <w:adjustRightInd w:val="0"/>
      <w:spacing w:line="240" w:lineRule="auto"/>
      <w:ind w:left="116"/>
      <w:jc w:val="left"/>
      <w:outlineLvl w:val="0"/>
    </w:pPr>
    <w:rPr>
      <w:rFonts w:ascii="Calibri" w:eastAsia="Times New Roman" w:hAnsi="Calibri" w:cs="Calibri"/>
      <w:b/>
      <w:bCs/>
      <w:noProof w:val="0"/>
      <w:sz w:val="22"/>
      <w:szCs w:val="22"/>
      <w:lang w:eastAsia="hr-HR" w:bidi="he-IL"/>
    </w:rPr>
  </w:style>
  <w:style w:type="paragraph" w:customStyle="1" w:styleId="TableParagraph">
    <w:name w:val="Table Paragraph"/>
    <w:basedOn w:val="Normal"/>
    <w:uiPriority w:val="1"/>
    <w:qFormat/>
    <w:rsid w:val="0030200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lang w:eastAsia="hr-HR" w:bidi="he-IL"/>
    </w:rPr>
  </w:style>
  <w:style w:type="paragraph" w:customStyle="1" w:styleId="Style">
    <w:name w:val="Style"/>
    <w:rsid w:val="00302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FontStyle20">
    <w:name w:val="Font Style20"/>
    <w:basedOn w:val="Zadanifontodlomka"/>
    <w:rsid w:val="0030200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1">
    <w:name w:val="Font Style21"/>
    <w:basedOn w:val="Zadanifontodlomka"/>
    <w:rsid w:val="00302002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box454976">
    <w:name w:val="box_454976"/>
    <w:basedOn w:val="Normal"/>
    <w:rsid w:val="00302002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table" w:customStyle="1" w:styleId="TableNormal">
    <w:name w:val="Table Normal"/>
    <w:uiPriority w:val="2"/>
    <w:semiHidden/>
    <w:unhideWhenUsed/>
    <w:qFormat/>
    <w:rsid w:val="007B27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grb+rh+vektor&amp;source=images&amp;cd=&amp;cad=rja&amp;docid=FJyI4p99RBVGFM&amp;tbnid=XJduleYSX1GKQM:&amp;ved=0CAUQjRw&amp;url=http://uk.wikipedia.org/wiki/%D0%9F%D0%B0%D0%B3%D0%B0%D0%BD%D1%96%D1%8F&amp;ei=lZpJUZqqDIbFtQaQ6IDYAw&amp;bvm=bv.44011176,d.Yms&amp;psig=AFQjCNG9iORZg9_K0B4Xh1EGfy_oP7YdNg&amp;ust=1363864306224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4D7-C6A1-472D-8A2C-76962503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2022-06-10T09:24:00Z</cp:lastPrinted>
  <dcterms:created xsi:type="dcterms:W3CDTF">2023-06-01T10:01:00Z</dcterms:created>
  <dcterms:modified xsi:type="dcterms:W3CDTF">2023-06-01T10:01:00Z</dcterms:modified>
</cp:coreProperties>
</file>