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96E56" w14:textId="77777777" w:rsidR="00865D86" w:rsidRDefault="00D87241" w:rsidP="00D87241">
      <w:pPr>
        <w:jc w:val="center"/>
        <w:rPr>
          <w:rFonts w:ascii="Arial" w:hAnsi="Arial" w:cs="Arial"/>
          <w:sz w:val="22"/>
          <w:szCs w:val="22"/>
        </w:rPr>
      </w:pPr>
      <w:r>
        <w:rPr>
          <w:rFonts w:eastAsia="Times New Roman"/>
          <w:color w:val="0000FF"/>
          <w:lang w:eastAsia="hr-HR"/>
        </w:rPr>
        <w:drawing>
          <wp:inline distT="0" distB="0" distL="0" distR="0" wp14:anchorId="4E857C1A" wp14:editId="71F6C297">
            <wp:extent cx="619125" cy="819150"/>
            <wp:effectExtent l="0" t="0" r="9525" b="0"/>
            <wp:docPr id="1" name="Slika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819150"/>
                    </a:xfrm>
                    <a:prstGeom prst="rect">
                      <a:avLst/>
                    </a:prstGeom>
                    <a:noFill/>
                    <a:ln>
                      <a:noFill/>
                    </a:ln>
                  </pic:spPr>
                </pic:pic>
              </a:graphicData>
            </a:graphic>
          </wp:inline>
        </w:drawing>
      </w:r>
    </w:p>
    <w:p w14:paraId="6D3AA717" w14:textId="77777777" w:rsidR="0018222C" w:rsidRDefault="00865D86" w:rsidP="00865D86">
      <w:pPr>
        <w:spacing w:after="240" w:line="240" w:lineRule="auto"/>
        <w:jc w:val="center"/>
        <w:rPr>
          <w:rFonts w:ascii="Algerian" w:eastAsia="Times New Roman" w:hAnsi="Algerian"/>
          <w:b/>
          <w:noProof w:val="0"/>
          <w:sz w:val="72"/>
          <w:szCs w:val="72"/>
          <w:lang w:eastAsia="hr-HR"/>
        </w:rPr>
      </w:pPr>
      <w:r w:rsidRPr="00B3230B">
        <w:rPr>
          <w:rFonts w:eastAsia="Times New Roman"/>
          <w:b/>
          <w:noProof w:val="0"/>
          <w:sz w:val="72"/>
          <w:szCs w:val="72"/>
          <w:lang w:eastAsia="hr-HR"/>
        </w:rPr>
        <w:tab/>
      </w:r>
      <w:r w:rsidRPr="00B3230B">
        <w:rPr>
          <w:rFonts w:ascii="Algerian" w:eastAsia="Times New Roman" w:hAnsi="Algerian"/>
          <w:b/>
          <w:noProof w:val="0"/>
          <w:sz w:val="72"/>
          <w:szCs w:val="72"/>
          <w:lang w:eastAsia="hr-HR"/>
        </w:rPr>
        <w:t>SLU</w:t>
      </w:r>
      <w:r w:rsidRPr="00B3230B">
        <w:rPr>
          <w:rFonts w:eastAsia="Times New Roman"/>
          <w:b/>
          <w:noProof w:val="0"/>
          <w:sz w:val="72"/>
          <w:szCs w:val="72"/>
          <w:lang w:eastAsia="hr-HR"/>
        </w:rPr>
        <w:t>Ž</w:t>
      </w:r>
      <w:r w:rsidRPr="00B3230B">
        <w:rPr>
          <w:rFonts w:ascii="Algerian" w:eastAsia="Times New Roman" w:hAnsi="Algerian"/>
          <w:b/>
          <w:noProof w:val="0"/>
          <w:sz w:val="72"/>
          <w:szCs w:val="72"/>
          <w:lang w:eastAsia="hr-HR"/>
        </w:rPr>
        <w:t>BENI GLASNIK</w:t>
      </w:r>
      <w:r w:rsidRPr="00B3230B">
        <w:rPr>
          <w:rFonts w:ascii="Algerian" w:eastAsia="Times New Roman" w:hAnsi="Algerian"/>
          <w:b/>
          <w:noProof w:val="0"/>
          <w:sz w:val="72"/>
          <w:szCs w:val="72"/>
          <w:lang w:eastAsia="hr-HR"/>
        </w:rPr>
        <w:tab/>
        <w:t xml:space="preserve">  </w:t>
      </w:r>
    </w:p>
    <w:p w14:paraId="7E2912FD" w14:textId="77777777" w:rsidR="00865D86" w:rsidRPr="00B3230B" w:rsidRDefault="00865D86" w:rsidP="00865D86">
      <w:pPr>
        <w:spacing w:after="240" w:line="240" w:lineRule="auto"/>
        <w:jc w:val="center"/>
        <w:rPr>
          <w:rFonts w:ascii="Algerian" w:eastAsia="Times New Roman" w:hAnsi="Algerian"/>
          <w:b/>
          <w:noProof w:val="0"/>
          <w:sz w:val="72"/>
          <w:szCs w:val="72"/>
          <w:lang w:eastAsia="hr-HR"/>
        </w:rPr>
      </w:pPr>
      <w:r w:rsidRPr="00B3230B">
        <w:rPr>
          <w:rFonts w:ascii="Algerian" w:eastAsia="Times New Roman" w:hAnsi="Algerian"/>
          <w:b/>
          <w:noProof w:val="0"/>
          <w:sz w:val="72"/>
          <w:szCs w:val="72"/>
          <w:lang w:eastAsia="hr-HR"/>
        </w:rPr>
        <w:t>OP</w:t>
      </w:r>
      <w:r w:rsidRPr="00B3230B">
        <w:rPr>
          <w:rFonts w:eastAsia="Times New Roman"/>
          <w:b/>
          <w:noProof w:val="0"/>
          <w:sz w:val="72"/>
          <w:szCs w:val="72"/>
          <w:lang w:eastAsia="hr-HR"/>
        </w:rPr>
        <w:t>Ć</w:t>
      </w:r>
      <w:r w:rsidRPr="00B3230B">
        <w:rPr>
          <w:rFonts w:ascii="Algerian" w:eastAsia="Times New Roman" w:hAnsi="Algerian"/>
          <w:b/>
          <w:noProof w:val="0"/>
          <w:sz w:val="72"/>
          <w:szCs w:val="72"/>
          <w:lang w:eastAsia="hr-HR"/>
        </w:rPr>
        <w:t>INE SALI</w:t>
      </w:r>
    </w:p>
    <w:p w14:paraId="08CA7B02" w14:textId="4FE1A1C7" w:rsidR="00865D86" w:rsidRPr="00B3230B" w:rsidRDefault="00051C3D" w:rsidP="005964A8">
      <w:pPr>
        <w:pBdr>
          <w:top w:val="single" w:sz="12" w:space="1" w:color="auto"/>
          <w:bottom w:val="single" w:sz="12" w:space="1" w:color="auto"/>
        </w:pBdr>
        <w:spacing w:line="240" w:lineRule="auto"/>
        <w:rPr>
          <w:rFonts w:ascii="Cambria" w:eastAsia="Times New Roman" w:hAnsi="Cambria" w:cs="Andalus"/>
          <w:b/>
          <w:noProof w:val="0"/>
          <w:sz w:val="32"/>
          <w:szCs w:val="32"/>
          <w:lang w:eastAsia="hr-HR"/>
        </w:rPr>
      </w:pPr>
      <w:r>
        <w:rPr>
          <w:rFonts w:ascii="Cambria" w:eastAsia="Times New Roman" w:hAnsi="Cambria" w:cs="Andalus"/>
          <w:b/>
          <w:noProof w:val="0"/>
          <w:sz w:val="32"/>
          <w:szCs w:val="32"/>
          <w:lang w:eastAsia="hr-HR"/>
        </w:rPr>
        <w:t xml:space="preserve">Broj: </w:t>
      </w:r>
      <w:r w:rsidR="00302002">
        <w:rPr>
          <w:rFonts w:ascii="Cambria" w:eastAsia="Times New Roman" w:hAnsi="Cambria" w:cs="Andalus"/>
          <w:b/>
          <w:noProof w:val="0"/>
          <w:sz w:val="32"/>
          <w:szCs w:val="32"/>
          <w:lang w:eastAsia="hr-HR"/>
        </w:rPr>
        <w:t>2</w:t>
      </w:r>
      <w:r w:rsidR="00865D86">
        <w:rPr>
          <w:rFonts w:ascii="Cambria" w:eastAsia="Times New Roman" w:hAnsi="Cambria" w:cs="Andalus"/>
          <w:b/>
          <w:noProof w:val="0"/>
          <w:sz w:val="32"/>
          <w:szCs w:val="32"/>
          <w:lang w:eastAsia="hr-HR"/>
        </w:rPr>
        <w:tab/>
      </w:r>
      <w:r w:rsidR="005964A8">
        <w:rPr>
          <w:rFonts w:ascii="Cambria" w:eastAsia="Times New Roman" w:hAnsi="Cambria" w:cs="Andalus"/>
          <w:b/>
          <w:noProof w:val="0"/>
          <w:sz w:val="32"/>
          <w:szCs w:val="32"/>
          <w:lang w:eastAsia="hr-HR"/>
        </w:rPr>
        <w:t xml:space="preserve">  </w:t>
      </w:r>
      <w:r w:rsidR="003348E9">
        <w:rPr>
          <w:rFonts w:ascii="Cambria" w:eastAsia="Times New Roman" w:hAnsi="Cambria" w:cs="Andalus"/>
          <w:b/>
          <w:noProof w:val="0"/>
          <w:sz w:val="32"/>
          <w:szCs w:val="32"/>
          <w:lang w:eastAsia="hr-HR"/>
        </w:rPr>
        <w:tab/>
        <w:t xml:space="preserve">    </w:t>
      </w:r>
      <w:r w:rsidR="005964A8">
        <w:rPr>
          <w:rFonts w:ascii="Cambria" w:eastAsia="Times New Roman" w:hAnsi="Cambria" w:cs="Andalus"/>
          <w:b/>
          <w:noProof w:val="0"/>
          <w:sz w:val="32"/>
          <w:szCs w:val="32"/>
          <w:lang w:eastAsia="hr-HR"/>
        </w:rPr>
        <w:t xml:space="preserve">                 </w:t>
      </w:r>
      <w:r w:rsidR="00865D86" w:rsidRPr="00B3230B">
        <w:rPr>
          <w:rFonts w:ascii="Cambria" w:eastAsia="Times New Roman" w:hAnsi="Cambria" w:cs="Andalus"/>
          <w:b/>
          <w:noProof w:val="0"/>
          <w:sz w:val="32"/>
          <w:szCs w:val="32"/>
          <w:lang w:eastAsia="hr-HR"/>
        </w:rPr>
        <w:t>Sali</w:t>
      </w:r>
      <w:r w:rsidR="00865D86" w:rsidRPr="00916CEF">
        <w:rPr>
          <w:rFonts w:ascii="Cambria" w:eastAsia="Times New Roman" w:hAnsi="Cambria" w:cs="Andalus"/>
          <w:b/>
          <w:noProof w:val="0"/>
          <w:sz w:val="32"/>
          <w:szCs w:val="32"/>
          <w:lang w:eastAsia="hr-HR"/>
        </w:rPr>
        <w:t>,</w:t>
      </w:r>
      <w:r w:rsidR="00302002">
        <w:rPr>
          <w:rFonts w:ascii="Cambria" w:eastAsia="Times New Roman" w:hAnsi="Cambria" w:cs="Andalus"/>
          <w:b/>
          <w:noProof w:val="0"/>
          <w:sz w:val="32"/>
          <w:szCs w:val="32"/>
          <w:lang w:eastAsia="hr-HR"/>
        </w:rPr>
        <w:t xml:space="preserve"> 10</w:t>
      </w:r>
      <w:r w:rsidR="00495E6A">
        <w:rPr>
          <w:rFonts w:ascii="Cambria" w:eastAsia="Times New Roman" w:hAnsi="Cambria" w:cs="Andalus"/>
          <w:b/>
          <w:noProof w:val="0"/>
          <w:sz w:val="32"/>
          <w:szCs w:val="32"/>
          <w:lang w:eastAsia="hr-HR"/>
        </w:rPr>
        <w:t xml:space="preserve">. </w:t>
      </w:r>
      <w:r w:rsidR="00302002">
        <w:rPr>
          <w:rFonts w:ascii="Cambria" w:eastAsia="Times New Roman" w:hAnsi="Cambria" w:cs="Andalus"/>
          <w:b/>
          <w:noProof w:val="0"/>
          <w:sz w:val="32"/>
          <w:szCs w:val="32"/>
          <w:lang w:eastAsia="hr-HR"/>
        </w:rPr>
        <w:t>ožujka</w:t>
      </w:r>
      <w:r w:rsidR="002B0467" w:rsidRPr="002B0467">
        <w:rPr>
          <w:rFonts w:ascii="Cambria" w:eastAsia="Times New Roman" w:hAnsi="Cambria" w:cs="Andalus"/>
          <w:b/>
          <w:noProof w:val="0"/>
          <w:sz w:val="32"/>
          <w:szCs w:val="32"/>
          <w:lang w:eastAsia="hr-HR"/>
        </w:rPr>
        <w:t xml:space="preserve"> 202</w:t>
      </w:r>
      <w:r w:rsidR="00302002">
        <w:rPr>
          <w:rFonts w:ascii="Cambria" w:eastAsia="Times New Roman" w:hAnsi="Cambria" w:cs="Andalus"/>
          <w:b/>
          <w:noProof w:val="0"/>
          <w:sz w:val="32"/>
          <w:szCs w:val="32"/>
          <w:lang w:eastAsia="hr-HR"/>
        </w:rPr>
        <w:t>3</w:t>
      </w:r>
      <w:r w:rsidR="002B0467" w:rsidRPr="002B0467">
        <w:rPr>
          <w:rFonts w:ascii="Cambria" w:eastAsia="Times New Roman" w:hAnsi="Cambria" w:cs="Andalus"/>
          <w:b/>
          <w:noProof w:val="0"/>
          <w:sz w:val="32"/>
          <w:szCs w:val="32"/>
          <w:lang w:eastAsia="hr-HR"/>
        </w:rPr>
        <w:t>.</w:t>
      </w:r>
      <w:r w:rsidR="00865D86" w:rsidRPr="002B0467">
        <w:rPr>
          <w:rFonts w:ascii="Cambria" w:eastAsia="Times New Roman" w:hAnsi="Cambria" w:cs="Andalus"/>
          <w:b/>
          <w:noProof w:val="0"/>
          <w:sz w:val="32"/>
          <w:szCs w:val="32"/>
          <w:lang w:eastAsia="hr-HR"/>
        </w:rPr>
        <w:t xml:space="preserve">               </w:t>
      </w:r>
      <w:r w:rsidR="005964A8" w:rsidRPr="002B0467">
        <w:rPr>
          <w:rFonts w:ascii="Cambria" w:eastAsia="Times New Roman" w:hAnsi="Cambria" w:cs="Andalus"/>
          <w:b/>
          <w:noProof w:val="0"/>
          <w:sz w:val="32"/>
          <w:szCs w:val="32"/>
          <w:lang w:eastAsia="hr-HR"/>
        </w:rPr>
        <w:t xml:space="preserve"> </w:t>
      </w:r>
      <w:r w:rsidR="006C69D7">
        <w:rPr>
          <w:rFonts w:ascii="Cambria" w:eastAsia="Times New Roman" w:hAnsi="Cambria" w:cs="Andalus"/>
          <w:b/>
          <w:noProof w:val="0"/>
          <w:sz w:val="32"/>
          <w:szCs w:val="32"/>
          <w:lang w:eastAsia="hr-HR"/>
        </w:rPr>
        <w:t>Godina: X</w:t>
      </w:r>
      <w:r w:rsidR="00302002">
        <w:rPr>
          <w:rFonts w:ascii="Cambria" w:eastAsia="Times New Roman" w:hAnsi="Cambria" w:cs="Andalus"/>
          <w:b/>
          <w:noProof w:val="0"/>
          <w:sz w:val="32"/>
          <w:szCs w:val="32"/>
          <w:lang w:eastAsia="hr-HR"/>
        </w:rPr>
        <w:t>I</w:t>
      </w:r>
    </w:p>
    <w:p w14:paraId="08770E75" w14:textId="6573EE86" w:rsidR="009342A0" w:rsidRDefault="009342A0" w:rsidP="00D87241">
      <w:pPr>
        <w:autoSpaceDE w:val="0"/>
        <w:autoSpaceDN w:val="0"/>
        <w:adjustRightInd w:val="0"/>
        <w:spacing w:line="240" w:lineRule="auto"/>
        <w:jc w:val="left"/>
        <w:rPr>
          <w:rFonts w:ascii="Arial" w:hAnsi="Arial" w:cs="Arial"/>
        </w:rPr>
      </w:pPr>
    </w:p>
    <w:p w14:paraId="5A7264B6" w14:textId="77777777" w:rsidR="009342A0" w:rsidRPr="00D87241" w:rsidRDefault="009342A0" w:rsidP="00D87241">
      <w:pPr>
        <w:autoSpaceDE w:val="0"/>
        <w:autoSpaceDN w:val="0"/>
        <w:adjustRightInd w:val="0"/>
        <w:spacing w:line="240" w:lineRule="auto"/>
        <w:jc w:val="left"/>
        <w:rPr>
          <w:rFonts w:ascii="Arial" w:hAnsi="Arial" w:cs="Arial"/>
        </w:rPr>
      </w:pPr>
    </w:p>
    <w:p w14:paraId="3BBA24F9" w14:textId="4E8C047C" w:rsidR="00674372" w:rsidRDefault="00533C92" w:rsidP="00533C92">
      <w:pPr>
        <w:ind w:firstLine="360"/>
        <w:jc w:val="left"/>
        <w:rPr>
          <w:rFonts w:ascii="Arial" w:hAnsi="Arial" w:cs="Arial"/>
          <w:b/>
        </w:rPr>
      </w:pPr>
      <w:r w:rsidRPr="00E27B2F">
        <w:rPr>
          <w:rFonts w:ascii="Arial" w:hAnsi="Arial" w:cs="Arial"/>
          <w:b/>
        </w:rPr>
        <w:t>SADRŽAJ:</w:t>
      </w:r>
    </w:p>
    <w:p w14:paraId="6C94DE8A" w14:textId="5711FB6D" w:rsidR="008B0BE4" w:rsidRPr="008B0BE4" w:rsidRDefault="008B0BE4">
      <w:pPr>
        <w:pStyle w:val="Odlomakpopisa"/>
        <w:numPr>
          <w:ilvl w:val="0"/>
          <w:numId w:val="9"/>
        </w:numPr>
        <w:jc w:val="left"/>
        <w:rPr>
          <w:rFonts w:ascii="Arial" w:hAnsi="Arial" w:cs="Arial"/>
          <w:b/>
        </w:rPr>
      </w:pPr>
      <w:r>
        <w:rPr>
          <w:rFonts w:ascii="Arial" w:hAnsi="Arial" w:cs="Arial"/>
          <w:bCs/>
        </w:rPr>
        <w:t>Odluka o donošenju Izmjene i dopune Prostornog plana uređenja Općine Sali ..</w:t>
      </w:r>
      <w:r>
        <w:rPr>
          <w:rFonts w:ascii="Arial" w:hAnsi="Arial" w:cs="Arial"/>
          <w:bCs/>
        </w:rPr>
        <w:tab/>
        <w:t>2</w:t>
      </w:r>
    </w:p>
    <w:p w14:paraId="67E76EFE" w14:textId="3284CC04" w:rsidR="008B0BE4" w:rsidRPr="008B0BE4" w:rsidRDefault="008B0BE4">
      <w:pPr>
        <w:pStyle w:val="Odlomakpopisa"/>
        <w:numPr>
          <w:ilvl w:val="0"/>
          <w:numId w:val="9"/>
        </w:numPr>
        <w:jc w:val="left"/>
        <w:rPr>
          <w:rFonts w:ascii="Arial" w:hAnsi="Arial" w:cs="Arial"/>
          <w:b/>
        </w:rPr>
      </w:pPr>
      <w:r>
        <w:rPr>
          <w:rFonts w:ascii="Arial" w:hAnsi="Arial" w:cs="Arial"/>
          <w:bCs/>
        </w:rPr>
        <w:t xml:space="preserve">Odluka o donošenju I. Izmjena i dopuna Urbanističkog pana uređenja uvale </w:t>
      </w:r>
    </w:p>
    <w:p w14:paraId="2B9377C4" w14:textId="3A0E738F" w:rsidR="008B0BE4" w:rsidRDefault="008B0BE4" w:rsidP="008B0BE4">
      <w:pPr>
        <w:pStyle w:val="Odlomakpopisa"/>
        <w:jc w:val="left"/>
        <w:rPr>
          <w:rFonts w:ascii="Arial" w:hAnsi="Arial" w:cs="Arial"/>
          <w:bCs/>
        </w:rPr>
      </w:pPr>
      <w:r>
        <w:rPr>
          <w:rFonts w:ascii="Arial" w:hAnsi="Arial" w:cs="Arial"/>
          <w:bCs/>
        </w:rPr>
        <w:t>Lučica izvan GP naselja Verunić ……………………………………………………..</w:t>
      </w:r>
      <w:r>
        <w:rPr>
          <w:rFonts w:ascii="Arial" w:hAnsi="Arial" w:cs="Arial"/>
          <w:bCs/>
        </w:rPr>
        <w:tab/>
        <w:t>4</w:t>
      </w:r>
    </w:p>
    <w:p w14:paraId="5773F5B0" w14:textId="16880A11" w:rsidR="00A92A75" w:rsidRDefault="00A92A75">
      <w:pPr>
        <w:pStyle w:val="Odlomakpopisa"/>
        <w:numPr>
          <w:ilvl w:val="0"/>
          <w:numId w:val="9"/>
        </w:numPr>
        <w:jc w:val="left"/>
        <w:rPr>
          <w:rFonts w:ascii="Arial" w:hAnsi="Arial" w:cs="Arial"/>
          <w:bCs/>
        </w:rPr>
      </w:pPr>
      <w:r w:rsidRPr="00A92A75">
        <w:rPr>
          <w:rFonts w:ascii="Arial" w:hAnsi="Arial" w:cs="Arial"/>
          <w:bCs/>
        </w:rPr>
        <w:t>Odluka o zakupu javnih površina</w:t>
      </w:r>
      <w:r>
        <w:rPr>
          <w:rFonts w:ascii="Arial" w:hAnsi="Arial" w:cs="Arial"/>
          <w:bCs/>
        </w:rPr>
        <w:t xml:space="preserve"> …………………………………………………….</w:t>
      </w:r>
      <w:r>
        <w:rPr>
          <w:rFonts w:ascii="Arial" w:hAnsi="Arial" w:cs="Arial"/>
          <w:bCs/>
        </w:rPr>
        <w:tab/>
        <w:t>22</w:t>
      </w:r>
    </w:p>
    <w:p w14:paraId="7BF6DB0E" w14:textId="6E3BC291" w:rsidR="00A92A75" w:rsidRDefault="002624DC">
      <w:pPr>
        <w:pStyle w:val="Odlomakpopisa"/>
        <w:numPr>
          <w:ilvl w:val="0"/>
          <w:numId w:val="9"/>
        </w:numPr>
        <w:jc w:val="left"/>
        <w:rPr>
          <w:rFonts w:ascii="Arial" w:hAnsi="Arial" w:cs="Arial"/>
          <w:bCs/>
        </w:rPr>
      </w:pPr>
      <w:r>
        <w:rPr>
          <w:rFonts w:ascii="Arial" w:hAnsi="Arial" w:cs="Arial"/>
          <w:bCs/>
        </w:rPr>
        <w:t>Odluka o izmjeni i dopuni Odluke o komunalnom doprinosu ……………………..</w:t>
      </w:r>
      <w:r>
        <w:rPr>
          <w:rFonts w:ascii="Arial" w:hAnsi="Arial" w:cs="Arial"/>
          <w:bCs/>
        </w:rPr>
        <w:tab/>
        <w:t>38</w:t>
      </w:r>
    </w:p>
    <w:p w14:paraId="05A428BF" w14:textId="73E4B853" w:rsidR="002624DC" w:rsidRDefault="002624DC">
      <w:pPr>
        <w:pStyle w:val="Odlomakpopisa"/>
        <w:numPr>
          <w:ilvl w:val="0"/>
          <w:numId w:val="9"/>
        </w:numPr>
        <w:jc w:val="left"/>
        <w:rPr>
          <w:rFonts w:ascii="Arial" w:hAnsi="Arial" w:cs="Arial"/>
          <w:bCs/>
        </w:rPr>
      </w:pPr>
      <w:r>
        <w:rPr>
          <w:rFonts w:ascii="Arial" w:hAnsi="Arial" w:cs="Arial"/>
          <w:bCs/>
        </w:rPr>
        <w:t>Odluka o ukidanju sttusa javnog dobra u općoj uporabi ………………………….</w:t>
      </w:r>
      <w:r>
        <w:rPr>
          <w:rFonts w:ascii="Arial" w:hAnsi="Arial" w:cs="Arial"/>
          <w:bCs/>
        </w:rPr>
        <w:tab/>
        <w:t>39</w:t>
      </w:r>
    </w:p>
    <w:p w14:paraId="63B6B904" w14:textId="3AA393AE" w:rsidR="002624DC" w:rsidRDefault="002624DC">
      <w:pPr>
        <w:pStyle w:val="Odlomakpopisa"/>
        <w:numPr>
          <w:ilvl w:val="0"/>
          <w:numId w:val="9"/>
        </w:numPr>
        <w:jc w:val="left"/>
        <w:rPr>
          <w:rFonts w:ascii="Arial" w:hAnsi="Arial" w:cs="Arial"/>
          <w:bCs/>
        </w:rPr>
      </w:pPr>
      <w:r>
        <w:rPr>
          <w:rFonts w:ascii="Arial" w:hAnsi="Arial" w:cs="Arial"/>
          <w:bCs/>
        </w:rPr>
        <w:t>Odluka o ukidanju statusa javnog dobra u općoj uporabi …………………………</w:t>
      </w:r>
      <w:r>
        <w:rPr>
          <w:rFonts w:ascii="Arial" w:hAnsi="Arial" w:cs="Arial"/>
          <w:bCs/>
        </w:rPr>
        <w:tab/>
        <w:t>40</w:t>
      </w:r>
    </w:p>
    <w:p w14:paraId="3065419E" w14:textId="000956B6" w:rsidR="00457008" w:rsidRDefault="00457008">
      <w:pPr>
        <w:pStyle w:val="Odlomakpopisa"/>
        <w:numPr>
          <w:ilvl w:val="0"/>
          <w:numId w:val="9"/>
        </w:numPr>
        <w:jc w:val="left"/>
        <w:rPr>
          <w:rFonts w:ascii="Arial" w:hAnsi="Arial" w:cs="Arial"/>
          <w:bCs/>
        </w:rPr>
      </w:pPr>
      <w:r>
        <w:rPr>
          <w:rFonts w:ascii="Arial" w:hAnsi="Arial" w:cs="Arial"/>
          <w:bCs/>
        </w:rPr>
        <w:t>Odluka o ukidanju statusa javnog dobra u općoj uporabi …………………………</w:t>
      </w:r>
      <w:r>
        <w:rPr>
          <w:rFonts w:ascii="Arial" w:hAnsi="Arial" w:cs="Arial"/>
          <w:bCs/>
        </w:rPr>
        <w:tab/>
        <w:t>41</w:t>
      </w:r>
    </w:p>
    <w:p w14:paraId="01502324" w14:textId="7FCA1161" w:rsidR="00457008" w:rsidRDefault="00457008">
      <w:pPr>
        <w:pStyle w:val="Odlomakpopisa"/>
        <w:numPr>
          <w:ilvl w:val="0"/>
          <w:numId w:val="9"/>
        </w:numPr>
        <w:jc w:val="left"/>
        <w:rPr>
          <w:rFonts w:ascii="Arial" w:hAnsi="Arial" w:cs="Arial"/>
          <w:bCs/>
        </w:rPr>
      </w:pPr>
      <w:r>
        <w:rPr>
          <w:rFonts w:ascii="Arial" w:hAnsi="Arial" w:cs="Arial"/>
          <w:bCs/>
        </w:rPr>
        <w:t>Odluka o prometovanju cestovnog turističkog vlaka na području Općine Sali …</w:t>
      </w:r>
      <w:r>
        <w:rPr>
          <w:rFonts w:ascii="Arial" w:hAnsi="Arial" w:cs="Arial"/>
          <w:bCs/>
        </w:rPr>
        <w:tab/>
        <w:t>42</w:t>
      </w:r>
    </w:p>
    <w:p w14:paraId="0609C20F" w14:textId="78EBACA3" w:rsidR="0044116A" w:rsidRDefault="0044116A">
      <w:pPr>
        <w:pStyle w:val="Odlomakpopisa"/>
        <w:numPr>
          <w:ilvl w:val="0"/>
          <w:numId w:val="9"/>
        </w:numPr>
        <w:jc w:val="left"/>
        <w:rPr>
          <w:rFonts w:ascii="Arial" w:hAnsi="Arial" w:cs="Arial"/>
          <w:bCs/>
        </w:rPr>
      </w:pPr>
      <w:r>
        <w:rPr>
          <w:rFonts w:ascii="Arial" w:hAnsi="Arial" w:cs="Arial"/>
          <w:bCs/>
        </w:rPr>
        <w:t>Odluka o reduciranju rada sustava javne rasvjete na području Općine Sali …….</w:t>
      </w:r>
      <w:r>
        <w:rPr>
          <w:rFonts w:ascii="Arial" w:hAnsi="Arial" w:cs="Arial"/>
          <w:bCs/>
        </w:rPr>
        <w:tab/>
        <w:t>4</w:t>
      </w:r>
      <w:r w:rsidR="006774B2">
        <w:rPr>
          <w:rFonts w:ascii="Arial" w:hAnsi="Arial" w:cs="Arial"/>
          <w:bCs/>
        </w:rPr>
        <w:t>6</w:t>
      </w:r>
    </w:p>
    <w:p w14:paraId="762943B2" w14:textId="4A848D33" w:rsidR="00D77266" w:rsidRDefault="00D77266">
      <w:pPr>
        <w:pStyle w:val="Odlomakpopisa"/>
        <w:numPr>
          <w:ilvl w:val="0"/>
          <w:numId w:val="9"/>
        </w:numPr>
        <w:jc w:val="left"/>
        <w:rPr>
          <w:rFonts w:ascii="Arial" w:hAnsi="Arial" w:cs="Arial"/>
          <w:bCs/>
        </w:rPr>
      </w:pPr>
      <w:r>
        <w:rPr>
          <w:rFonts w:ascii="Arial" w:hAnsi="Arial" w:cs="Arial"/>
          <w:bCs/>
        </w:rPr>
        <w:t>Odluka o izgradnji spomeničkog obilježja ……………………………………………</w:t>
      </w:r>
      <w:r>
        <w:rPr>
          <w:rFonts w:ascii="Arial" w:hAnsi="Arial" w:cs="Arial"/>
          <w:bCs/>
        </w:rPr>
        <w:tab/>
        <w:t>4</w:t>
      </w:r>
      <w:r w:rsidR="006774B2">
        <w:rPr>
          <w:rFonts w:ascii="Arial" w:hAnsi="Arial" w:cs="Arial"/>
          <w:bCs/>
        </w:rPr>
        <w:t>7</w:t>
      </w:r>
    </w:p>
    <w:p w14:paraId="2B9DD26B" w14:textId="0D5E0378" w:rsidR="00D77266" w:rsidRDefault="00D77266">
      <w:pPr>
        <w:pStyle w:val="Odlomakpopisa"/>
        <w:numPr>
          <w:ilvl w:val="0"/>
          <w:numId w:val="9"/>
        </w:numPr>
        <w:jc w:val="left"/>
        <w:rPr>
          <w:rFonts w:ascii="Arial" w:hAnsi="Arial" w:cs="Arial"/>
          <w:bCs/>
        </w:rPr>
      </w:pPr>
      <w:r>
        <w:rPr>
          <w:rFonts w:ascii="Arial" w:hAnsi="Arial" w:cs="Arial"/>
          <w:bCs/>
        </w:rPr>
        <w:t>Odluka o imenovanju v.d. direktorice u trgovačkom društvu Komunalno društvo Dugi otok i Zverinac d.o.o. …………………………………………………………….</w:t>
      </w:r>
      <w:r>
        <w:rPr>
          <w:rFonts w:ascii="Arial" w:hAnsi="Arial" w:cs="Arial"/>
          <w:bCs/>
        </w:rPr>
        <w:tab/>
        <w:t>4</w:t>
      </w:r>
      <w:r w:rsidR="006774B2">
        <w:rPr>
          <w:rFonts w:ascii="Arial" w:hAnsi="Arial" w:cs="Arial"/>
          <w:bCs/>
        </w:rPr>
        <w:t>8</w:t>
      </w:r>
    </w:p>
    <w:p w14:paraId="4AA1E001" w14:textId="2A3BAF6D" w:rsidR="006774B2" w:rsidRDefault="006774B2">
      <w:pPr>
        <w:pStyle w:val="Odlomakpopisa"/>
        <w:numPr>
          <w:ilvl w:val="0"/>
          <w:numId w:val="9"/>
        </w:numPr>
        <w:jc w:val="left"/>
        <w:rPr>
          <w:rFonts w:ascii="Arial" w:hAnsi="Arial" w:cs="Arial"/>
          <w:bCs/>
        </w:rPr>
      </w:pPr>
      <w:r>
        <w:rPr>
          <w:rFonts w:ascii="Arial" w:hAnsi="Arial" w:cs="Arial"/>
          <w:bCs/>
        </w:rPr>
        <w:t>Odluka o razrješenju i imenovanju članova Vijeća za davanje koncesijskih odobrenja ……………………………………………………………………………….</w:t>
      </w:r>
      <w:r>
        <w:rPr>
          <w:rFonts w:ascii="Arial" w:hAnsi="Arial" w:cs="Arial"/>
          <w:bCs/>
        </w:rPr>
        <w:tab/>
        <w:t>49</w:t>
      </w:r>
    </w:p>
    <w:p w14:paraId="15BAB347" w14:textId="64A3D980" w:rsidR="00D77266" w:rsidRPr="00A92A75" w:rsidRDefault="00D77266">
      <w:pPr>
        <w:pStyle w:val="Odlomakpopisa"/>
        <w:numPr>
          <w:ilvl w:val="0"/>
          <w:numId w:val="9"/>
        </w:numPr>
        <w:jc w:val="left"/>
        <w:rPr>
          <w:rFonts w:ascii="Arial" w:hAnsi="Arial" w:cs="Arial"/>
          <w:bCs/>
        </w:rPr>
      </w:pPr>
      <w:r>
        <w:rPr>
          <w:rFonts w:ascii="Arial" w:hAnsi="Arial" w:cs="Arial"/>
          <w:bCs/>
        </w:rPr>
        <w:t>Odluka o raspisivanju natječaja za izbor i imenovanje ravnatelja Hrvatske knjižnice i čitaonice Sali ……………………………………………………………………………</w:t>
      </w:r>
      <w:r>
        <w:rPr>
          <w:rFonts w:ascii="Arial" w:hAnsi="Arial" w:cs="Arial"/>
          <w:bCs/>
        </w:rPr>
        <w:tab/>
      </w:r>
      <w:r w:rsidR="006774B2">
        <w:rPr>
          <w:rFonts w:ascii="Arial" w:hAnsi="Arial" w:cs="Arial"/>
          <w:bCs/>
        </w:rPr>
        <w:t>50</w:t>
      </w:r>
    </w:p>
    <w:p w14:paraId="7A0C9843" w14:textId="75FBDF3E" w:rsidR="00F5743B" w:rsidRPr="00E27B2F" w:rsidRDefault="00F5743B" w:rsidP="00F5743B">
      <w:pPr>
        <w:rPr>
          <w:rFonts w:ascii="Arial" w:hAnsi="Arial" w:cs="Arial"/>
          <w:bCs/>
          <w:sz w:val="22"/>
          <w:szCs w:val="22"/>
        </w:rPr>
      </w:pPr>
    </w:p>
    <w:p w14:paraId="66BA186E" w14:textId="0C481020" w:rsidR="007B3047" w:rsidRPr="007B3047" w:rsidRDefault="007B3047" w:rsidP="006C0184">
      <w:pPr>
        <w:rPr>
          <w:rFonts w:ascii="Arial" w:hAnsi="Arial" w:cs="Arial"/>
          <w:sz w:val="22"/>
          <w:szCs w:val="22"/>
        </w:rPr>
      </w:pPr>
    </w:p>
    <w:p w14:paraId="439F5F23" w14:textId="54118E71" w:rsidR="007B3047" w:rsidRDefault="007B3047" w:rsidP="006C0184">
      <w:pPr>
        <w:rPr>
          <w:rFonts w:ascii="Arial" w:hAnsi="Arial" w:cs="Arial"/>
          <w:sz w:val="22"/>
          <w:szCs w:val="22"/>
        </w:rPr>
      </w:pPr>
    </w:p>
    <w:p w14:paraId="236CD1D1" w14:textId="39D1BDD4" w:rsidR="007B3047" w:rsidRDefault="007B3047" w:rsidP="006C0184">
      <w:pPr>
        <w:rPr>
          <w:rFonts w:ascii="Arial" w:hAnsi="Arial" w:cs="Arial"/>
          <w:sz w:val="22"/>
          <w:szCs w:val="22"/>
        </w:rPr>
      </w:pPr>
    </w:p>
    <w:p w14:paraId="72A77284" w14:textId="77777777" w:rsidR="008B0BE4" w:rsidRPr="006C0184" w:rsidRDefault="008B0BE4" w:rsidP="006C0184">
      <w:pPr>
        <w:rPr>
          <w:rFonts w:ascii="Arial" w:hAnsi="Arial" w:cs="Arial"/>
          <w:sz w:val="22"/>
          <w:szCs w:val="22"/>
        </w:rPr>
      </w:pPr>
    </w:p>
    <w:p w14:paraId="2A480A9C" w14:textId="3F72B269" w:rsidR="007317F0" w:rsidRPr="006C0184" w:rsidRDefault="007317F0" w:rsidP="007317F0">
      <w:pPr>
        <w:jc w:val="right"/>
        <w:rPr>
          <w:rFonts w:ascii="Arial" w:hAnsi="Arial" w:cs="Arial"/>
          <w:sz w:val="22"/>
          <w:szCs w:val="22"/>
        </w:rPr>
      </w:pPr>
    </w:p>
    <w:p w14:paraId="2E334BD3" w14:textId="00F0A3CA" w:rsidR="006C0184" w:rsidRPr="006C0184" w:rsidRDefault="006C0184" w:rsidP="007317F0">
      <w:pPr>
        <w:jc w:val="right"/>
        <w:rPr>
          <w:rFonts w:ascii="Arial" w:hAnsi="Arial" w:cs="Arial"/>
          <w:sz w:val="22"/>
          <w:szCs w:val="22"/>
        </w:rPr>
      </w:pPr>
    </w:p>
    <w:p w14:paraId="2AC83076" w14:textId="7B80EF2C" w:rsidR="006C0184" w:rsidRDefault="006C0184" w:rsidP="007317F0">
      <w:pPr>
        <w:jc w:val="right"/>
        <w:rPr>
          <w:rFonts w:ascii="Arial" w:hAnsi="Arial" w:cs="Arial"/>
          <w:sz w:val="22"/>
          <w:szCs w:val="22"/>
        </w:rPr>
      </w:pPr>
    </w:p>
    <w:p w14:paraId="1C6464E5" w14:textId="527F6D0C" w:rsidR="00457008" w:rsidRDefault="00457008" w:rsidP="007317F0">
      <w:pPr>
        <w:jc w:val="right"/>
        <w:rPr>
          <w:rFonts w:ascii="Arial" w:hAnsi="Arial" w:cs="Arial"/>
          <w:sz w:val="22"/>
          <w:szCs w:val="22"/>
        </w:rPr>
      </w:pPr>
    </w:p>
    <w:p w14:paraId="7D87469D" w14:textId="77777777" w:rsidR="00457008" w:rsidRPr="006C0184" w:rsidRDefault="00457008" w:rsidP="007317F0">
      <w:pPr>
        <w:jc w:val="right"/>
        <w:rPr>
          <w:rFonts w:ascii="Arial" w:hAnsi="Arial" w:cs="Arial"/>
          <w:sz w:val="22"/>
          <w:szCs w:val="22"/>
        </w:rPr>
      </w:pPr>
    </w:p>
    <w:p w14:paraId="2BAEE73D" w14:textId="6FE9C8B4" w:rsidR="006C0184" w:rsidRPr="006C0184" w:rsidRDefault="006C0184" w:rsidP="007317F0">
      <w:pPr>
        <w:jc w:val="right"/>
        <w:rPr>
          <w:rFonts w:ascii="Arial" w:hAnsi="Arial" w:cs="Arial"/>
          <w:sz w:val="22"/>
          <w:szCs w:val="22"/>
        </w:rPr>
      </w:pPr>
    </w:p>
    <w:p w14:paraId="76C58E69" w14:textId="13F53713" w:rsidR="006C0184" w:rsidRDefault="006C0184" w:rsidP="007317F0">
      <w:pPr>
        <w:jc w:val="right"/>
        <w:rPr>
          <w:sz w:val="22"/>
          <w:szCs w:val="22"/>
        </w:rPr>
      </w:pPr>
    </w:p>
    <w:p w14:paraId="414EA127" w14:textId="0089396D" w:rsidR="006C0184" w:rsidRDefault="006C0184" w:rsidP="007317F0">
      <w:pPr>
        <w:jc w:val="right"/>
        <w:rPr>
          <w:sz w:val="22"/>
          <w:szCs w:val="22"/>
        </w:rPr>
      </w:pPr>
    </w:p>
    <w:p w14:paraId="36B99765" w14:textId="77777777" w:rsidR="00D132D7" w:rsidRDefault="00D132D7" w:rsidP="00D132D7">
      <w:pPr>
        <w:tabs>
          <w:tab w:val="left" w:pos="940"/>
        </w:tabs>
        <w:autoSpaceDE w:val="0"/>
        <w:autoSpaceDN w:val="0"/>
        <w:adjustRightInd w:val="0"/>
        <w:spacing w:after="60" w:line="300" w:lineRule="atLeast"/>
        <w:ind w:right="-52"/>
        <w:rPr>
          <w:rFonts w:cs="Arial"/>
          <w:spacing w:val="-1"/>
          <w:w w:val="101"/>
        </w:rPr>
      </w:pPr>
      <w:r w:rsidRPr="00E80995">
        <w:rPr>
          <w:rFonts w:cs="Arial"/>
          <w:spacing w:val="-1"/>
          <w:w w:val="101"/>
        </w:rPr>
        <w:lastRenderedPageBreak/>
        <w:t xml:space="preserve">Na temelju odredbe čl. 109. Zakona o prostornom uređenju („Narodne novine“ broj 153/13, 65/17, 114/18, 39/19 i 98/19), Odluke o izradi Izmjena i dopuna Prostornog plana uređenja Općine Sali ("Službeni glasnik Općine Sali“ broj 6/22), te odredbe članka 30. Statuta Općine Sali (''Službeni glasnik Općine Sali broj 2/16) i Suglasnosti Ministarstva prostornog uređenja, graditeljstva i državne imovine (Broj suglasnosti: KLASA: 350-02/23-14/4, URBROJ: 531-06-1-2/7-23-2 od 16. veljače 2023. godine), Općinsko vijeće Općine Sali na </w:t>
      </w:r>
      <w:r>
        <w:rPr>
          <w:rFonts w:cs="Arial"/>
          <w:spacing w:val="-1"/>
          <w:w w:val="101"/>
        </w:rPr>
        <w:t>10</w:t>
      </w:r>
      <w:r w:rsidRPr="00E80995">
        <w:rPr>
          <w:rFonts w:cs="Arial"/>
          <w:spacing w:val="-1"/>
          <w:w w:val="101"/>
        </w:rPr>
        <w:t xml:space="preserve">. sjednici, održanoj </w:t>
      </w:r>
      <w:r>
        <w:rPr>
          <w:rFonts w:cs="Arial"/>
          <w:spacing w:val="-1"/>
          <w:w w:val="101"/>
        </w:rPr>
        <w:t>09.03.</w:t>
      </w:r>
      <w:r w:rsidRPr="00E80995">
        <w:rPr>
          <w:rFonts w:cs="Arial"/>
          <w:spacing w:val="-1"/>
          <w:w w:val="101"/>
        </w:rPr>
        <w:t>2023., donijelo je</w:t>
      </w:r>
    </w:p>
    <w:p w14:paraId="58770149" w14:textId="77777777" w:rsidR="00610B14" w:rsidRDefault="00610B14" w:rsidP="00610B14">
      <w:pPr>
        <w:pStyle w:val="Naslov3"/>
        <w:spacing w:before="0" w:after="0" w:line="300" w:lineRule="atLeast"/>
        <w:ind w:left="0" w:firstLine="0"/>
        <w:rPr>
          <w:rFonts w:cs="Arial"/>
          <w:spacing w:val="-1"/>
          <w:w w:val="101"/>
          <w:sz w:val="28"/>
          <w:szCs w:val="28"/>
          <w:lang w:val="hr-HR"/>
        </w:rPr>
      </w:pPr>
    </w:p>
    <w:p w14:paraId="415C28C7" w14:textId="4AC09092" w:rsidR="00D132D7" w:rsidRPr="00E80995" w:rsidRDefault="00D132D7" w:rsidP="00610B14">
      <w:pPr>
        <w:pStyle w:val="Naslov3"/>
        <w:spacing w:before="0" w:after="0" w:line="300" w:lineRule="atLeast"/>
        <w:ind w:left="0" w:firstLine="0"/>
        <w:jc w:val="center"/>
        <w:rPr>
          <w:rFonts w:cs="Arial"/>
          <w:bCs w:val="0"/>
          <w:spacing w:val="-1"/>
          <w:w w:val="101"/>
          <w:sz w:val="28"/>
          <w:szCs w:val="28"/>
          <w:lang w:val="hr-HR"/>
        </w:rPr>
      </w:pPr>
      <w:bookmarkStart w:id="0" w:name="_Hlk130216512"/>
      <w:r w:rsidRPr="00E80995">
        <w:rPr>
          <w:rFonts w:cs="Arial"/>
          <w:spacing w:val="-1"/>
          <w:w w:val="101"/>
          <w:sz w:val="28"/>
          <w:szCs w:val="28"/>
          <w:lang w:val="hr-HR"/>
        </w:rPr>
        <w:t>O D L U K U</w:t>
      </w:r>
    </w:p>
    <w:p w14:paraId="0795242D" w14:textId="77777777" w:rsidR="00D132D7" w:rsidRPr="00E80995" w:rsidRDefault="00D132D7" w:rsidP="00D132D7">
      <w:pPr>
        <w:spacing w:line="300" w:lineRule="atLeast"/>
        <w:jc w:val="center"/>
        <w:rPr>
          <w:rFonts w:cs="Arial"/>
          <w:b/>
          <w:bCs/>
          <w:spacing w:val="-1"/>
          <w:w w:val="101"/>
          <w:sz w:val="28"/>
          <w:szCs w:val="28"/>
        </w:rPr>
      </w:pPr>
      <w:r w:rsidRPr="00E80995">
        <w:rPr>
          <w:rFonts w:cs="Arial"/>
          <w:b/>
          <w:bCs/>
          <w:spacing w:val="-1"/>
          <w:w w:val="101"/>
          <w:sz w:val="28"/>
          <w:szCs w:val="28"/>
        </w:rPr>
        <w:t xml:space="preserve">O DONOŠENJU </w:t>
      </w:r>
    </w:p>
    <w:p w14:paraId="7F998991" w14:textId="77777777" w:rsidR="00D132D7" w:rsidRPr="00E80995" w:rsidRDefault="00D132D7" w:rsidP="00D132D7">
      <w:pPr>
        <w:spacing w:line="300" w:lineRule="atLeast"/>
        <w:jc w:val="center"/>
        <w:rPr>
          <w:rFonts w:cs="Arial"/>
          <w:b/>
          <w:bCs/>
          <w:spacing w:val="-1"/>
          <w:w w:val="101"/>
          <w:sz w:val="28"/>
          <w:szCs w:val="28"/>
        </w:rPr>
      </w:pPr>
      <w:r w:rsidRPr="00E80995">
        <w:rPr>
          <w:rFonts w:cs="Arial"/>
          <w:b/>
          <w:bCs/>
          <w:spacing w:val="-1"/>
          <w:w w:val="101"/>
          <w:sz w:val="28"/>
          <w:szCs w:val="28"/>
        </w:rPr>
        <w:t>IZMJENE I DOPUNE</w:t>
      </w:r>
    </w:p>
    <w:p w14:paraId="6E4B200A" w14:textId="77777777" w:rsidR="00610B14" w:rsidRDefault="00D132D7" w:rsidP="00610B14">
      <w:pPr>
        <w:spacing w:line="300" w:lineRule="atLeast"/>
        <w:jc w:val="center"/>
        <w:rPr>
          <w:rFonts w:cs="Arial"/>
          <w:b/>
          <w:bCs/>
          <w:spacing w:val="-1"/>
          <w:w w:val="101"/>
          <w:sz w:val="28"/>
          <w:szCs w:val="28"/>
        </w:rPr>
      </w:pPr>
      <w:r w:rsidRPr="00E80995">
        <w:rPr>
          <w:rFonts w:cs="Arial"/>
          <w:b/>
          <w:bCs/>
          <w:spacing w:val="-1"/>
          <w:w w:val="101"/>
          <w:sz w:val="28"/>
          <w:szCs w:val="28"/>
        </w:rPr>
        <w:t xml:space="preserve">PROSTORNOG PLANA UREĐENJA </w:t>
      </w:r>
    </w:p>
    <w:p w14:paraId="5E591513" w14:textId="0DFE4288" w:rsidR="00D132D7" w:rsidRPr="00610B14" w:rsidRDefault="00D132D7" w:rsidP="00610B14">
      <w:pPr>
        <w:spacing w:line="300" w:lineRule="atLeast"/>
        <w:jc w:val="center"/>
        <w:rPr>
          <w:rFonts w:cs="Arial"/>
          <w:b/>
          <w:spacing w:val="-1"/>
          <w:w w:val="101"/>
          <w:sz w:val="28"/>
          <w:szCs w:val="28"/>
        </w:rPr>
      </w:pPr>
      <w:r w:rsidRPr="00610B14">
        <w:rPr>
          <w:rFonts w:cs="Arial"/>
          <w:b/>
          <w:spacing w:val="-1"/>
          <w:w w:val="101"/>
          <w:sz w:val="28"/>
          <w:szCs w:val="28"/>
        </w:rPr>
        <w:t>OPĆINE SALI</w:t>
      </w:r>
    </w:p>
    <w:bookmarkEnd w:id="0"/>
    <w:p w14:paraId="1A8A5ADD" w14:textId="77777777" w:rsidR="00D132D7" w:rsidRPr="00E80995" w:rsidRDefault="00D132D7" w:rsidP="00D132D7">
      <w:pPr>
        <w:tabs>
          <w:tab w:val="left" w:pos="567"/>
        </w:tabs>
        <w:autoSpaceDE w:val="0"/>
        <w:autoSpaceDN w:val="0"/>
        <w:adjustRightInd w:val="0"/>
        <w:spacing w:before="360" w:line="300" w:lineRule="atLeast"/>
        <w:ind w:right="-51"/>
        <w:rPr>
          <w:rFonts w:cs="Arial"/>
          <w:b/>
          <w:bCs/>
          <w:iCs/>
          <w:sz w:val="32"/>
          <w:szCs w:val="32"/>
        </w:rPr>
      </w:pPr>
      <w:r w:rsidRPr="00E80995">
        <w:rPr>
          <w:rFonts w:cs="Arial"/>
          <w:b/>
          <w:bCs/>
          <w:iCs/>
          <w:sz w:val="32"/>
          <w:szCs w:val="32"/>
        </w:rPr>
        <w:t>I.</w:t>
      </w:r>
      <w:r w:rsidRPr="00E80995">
        <w:rPr>
          <w:rFonts w:cs="Arial"/>
          <w:b/>
          <w:bCs/>
          <w:iCs/>
          <w:sz w:val="32"/>
          <w:szCs w:val="32"/>
        </w:rPr>
        <w:tab/>
        <w:t xml:space="preserve">OPĆE ODREDBE </w:t>
      </w:r>
    </w:p>
    <w:p w14:paraId="48CC8569" w14:textId="77777777" w:rsidR="00D132D7" w:rsidRPr="00E80995" w:rsidRDefault="00D132D7" w:rsidP="00D132D7">
      <w:pPr>
        <w:pStyle w:val="clanak"/>
        <w:spacing w:before="240"/>
        <w:rPr>
          <w:rFonts w:cs="Arial"/>
          <w:b/>
          <w:bCs/>
          <w:iCs/>
          <w:spacing w:val="2"/>
          <w:sz w:val="24"/>
          <w:szCs w:val="24"/>
        </w:rPr>
      </w:pPr>
      <w:r w:rsidRPr="00E80995">
        <w:rPr>
          <w:rFonts w:cs="Arial"/>
          <w:b/>
          <w:bCs/>
          <w:iCs/>
          <w:spacing w:val="2"/>
          <w:sz w:val="24"/>
          <w:szCs w:val="24"/>
        </w:rPr>
        <w:t xml:space="preserve">Članak </w:t>
      </w:r>
      <w:r w:rsidRPr="00E80995">
        <w:rPr>
          <w:rFonts w:cs="Arial"/>
          <w:b/>
          <w:bCs/>
          <w:iCs/>
          <w:spacing w:val="2"/>
          <w:sz w:val="24"/>
          <w:szCs w:val="24"/>
        </w:rPr>
        <w:fldChar w:fldCharType="begin"/>
      </w:r>
      <w:r w:rsidRPr="00E80995">
        <w:rPr>
          <w:rFonts w:cs="Arial"/>
          <w:b/>
          <w:bCs/>
          <w:iCs/>
          <w:spacing w:val="2"/>
          <w:sz w:val="24"/>
          <w:szCs w:val="24"/>
        </w:rPr>
        <w:instrText xml:space="preserve"> AUTONUM  </w:instrText>
      </w:r>
      <w:r w:rsidRPr="00E80995">
        <w:rPr>
          <w:rFonts w:cs="Arial"/>
          <w:b/>
          <w:bCs/>
          <w:iCs/>
          <w:spacing w:val="2"/>
          <w:sz w:val="24"/>
          <w:szCs w:val="24"/>
        </w:rPr>
        <w:fldChar w:fldCharType="end"/>
      </w:r>
    </w:p>
    <w:p w14:paraId="6926DEAA" w14:textId="77777777" w:rsidR="00D132D7" w:rsidRPr="00E80995" w:rsidRDefault="00D132D7" w:rsidP="00D132D7">
      <w:pPr>
        <w:tabs>
          <w:tab w:val="left" w:pos="940"/>
        </w:tabs>
        <w:autoSpaceDE w:val="0"/>
        <w:autoSpaceDN w:val="0"/>
        <w:adjustRightInd w:val="0"/>
        <w:spacing w:after="80" w:line="300" w:lineRule="atLeast"/>
        <w:ind w:right="-52"/>
        <w:rPr>
          <w:rFonts w:cs="Arial"/>
          <w:iCs/>
          <w:spacing w:val="2"/>
          <w:w w:val="101"/>
        </w:rPr>
      </w:pPr>
      <w:r w:rsidRPr="00E80995">
        <w:rPr>
          <w:rFonts w:cs="Arial"/>
          <w:iCs/>
          <w:spacing w:val="2"/>
          <w:w w:val="101"/>
        </w:rPr>
        <w:t>(1) Ovom Odlukom donose se izmjene i dopune Prostornog plana uređenja Općine Sali (“Službeni glasnik Zadarske županije" br</w:t>
      </w:r>
      <w:r>
        <w:rPr>
          <w:rFonts w:cs="Arial"/>
          <w:iCs/>
          <w:spacing w:val="2"/>
          <w:w w:val="101"/>
        </w:rPr>
        <w:t xml:space="preserve">oj </w:t>
      </w:r>
      <w:r w:rsidRPr="00E80995">
        <w:rPr>
          <w:rFonts w:cs="Arial"/>
          <w:iCs/>
          <w:spacing w:val="2"/>
          <w:w w:val="101"/>
        </w:rPr>
        <w:t>23/08, 10/12, i „Službeni glasnik Opčine Sali" br</w:t>
      </w:r>
      <w:r>
        <w:rPr>
          <w:rFonts w:cs="Arial"/>
          <w:iCs/>
          <w:spacing w:val="2"/>
          <w:w w:val="101"/>
        </w:rPr>
        <w:t>oj</w:t>
      </w:r>
      <w:r w:rsidRPr="00E80995">
        <w:rPr>
          <w:rFonts w:cs="Arial"/>
          <w:iCs/>
          <w:spacing w:val="2"/>
          <w:w w:val="101"/>
        </w:rPr>
        <w:t xml:space="preserve"> 05/16, 03/21).</w:t>
      </w:r>
    </w:p>
    <w:p w14:paraId="13391194" w14:textId="77777777" w:rsidR="00D132D7" w:rsidRPr="00E80995" w:rsidRDefault="00D132D7" w:rsidP="00D132D7">
      <w:pPr>
        <w:spacing w:after="60" w:line="300" w:lineRule="atLeast"/>
        <w:rPr>
          <w:rFonts w:cs="Arial"/>
          <w:iCs/>
          <w:spacing w:val="6"/>
        </w:rPr>
      </w:pPr>
      <w:r w:rsidRPr="00E80995">
        <w:rPr>
          <w:rFonts w:cs="Arial"/>
          <w:iCs/>
          <w:spacing w:val="2"/>
          <w:w w:val="101"/>
        </w:rPr>
        <w:t xml:space="preserve">(2) Izmjena PPUO Sali (u daljnjem tekstu: PPUO ili Plan) odnosi se na dio Odredbi za provedbu Plana </w:t>
      </w:r>
      <w:r w:rsidRPr="00E80995">
        <w:rPr>
          <w:rFonts w:cs="Arial"/>
          <w:iCs/>
          <w:spacing w:val="6"/>
        </w:rPr>
        <w:t xml:space="preserve">u podnaslovu 4. UVJETI SMJEŠTAJA JAVNIH I DRUŠTVENIH DJELATNOSTI. Naime, ovim izmjenama propisani su posebni uvjeti za izgradnju osnovne škole s patećim sadržajima u naselju Sali. Drugih izmjena nema, osim članka 87. Odredbi za provedbu Plana. Isti se mijenja jer je u suprotnosti s čl. 48a Zakona o prostornom uređenja, po kojem se mogu graditi zgrade izvan prostoru ograničenja, a ne unutar prostora ograničenja, što piše u članku 87. Plana. </w:t>
      </w:r>
    </w:p>
    <w:p w14:paraId="0F640ADF" w14:textId="77777777" w:rsidR="00D132D7" w:rsidRPr="00E80995" w:rsidRDefault="00D132D7" w:rsidP="00D132D7">
      <w:pPr>
        <w:tabs>
          <w:tab w:val="left" w:pos="940"/>
        </w:tabs>
        <w:autoSpaceDE w:val="0"/>
        <w:autoSpaceDN w:val="0"/>
        <w:adjustRightInd w:val="0"/>
        <w:spacing w:after="80" w:line="300" w:lineRule="atLeast"/>
        <w:ind w:right="-142"/>
        <w:rPr>
          <w:rFonts w:cs="Arial"/>
          <w:iCs/>
          <w:spacing w:val="4"/>
          <w:w w:val="101"/>
        </w:rPr>
      </w:pPr>
      <w:r w:rsidRPr="00E80995">
        <w:rPr>
          <w:rFonts w:cs="Arial"/>
          <w:iCs/>
          <w:spacing w:val="4"/>
          <w:w w:val="101"/>
        </w:rPr>
        <w:t xml:space="preserve">(3) Plan je sadržan u elaboratu ”Izmjene i dopune Prostornog plana uređenja Općine Sali”, kojeg je izradio "BLOCK-PROJEKT" d.o.o. iz Zadra, a sastoji se od tekstualnog dijela. Grafički dio Plana ne mijenja se. </w:t>
      </w:r>
    </w:p>
    <w:p w14:paraId="0C01D805" w14:textId="77777777" w:rsidR="00D132D7" w:rsidRPr="00E80995" w:rsidRDefault="00D132D7" w:rsidP="00D132D7">
      <w:pPr>
        <w:tabs>
          <w:tab w:val="left" w:pos="567"/>
        </w:tabs>
        <w:autoSpaceDE w:val="0"/>
        <w:autoSpaceDN w:val="0"/>
        <w:adjustRightInd w:val="0"/>
        <w:spacing w:line="300" w:lineRule="atLeast"/>
        <w:ind w:right="-142"/>
        <w:rPr>
          <w:rFonts w:cs="Arial"/>
          <w:iCs/>
          <w:spacing w:val="4"/>
          <w:w w:val="101"/>
        </w:rPr>
      </w:pPr>
      <w:r w:rsidRPr="00E80995">
        <w:rPr>
          <w:rFonts w:cs="Arial"/>
          <w:iCs/>
          <w:spacing w:val="4"/>
          <w:w w:val="101"/>
        </w:rPr>
        <w:t>(a)</w:t>
      </w:r>
      <w:r w:rsidRPr="00E80995">
        <w:rPr>
          <w:rFonts w:cs="Arial"/>
          <w:iCs/>
          <w:spacing w:val="4"/>
          <w:w w:val="101"/>
        </w:rPr>
        <w:tab/>
        <w:t>tekstualni dio:</w:t>
      </w:r>
    </w:p>
    <w:p w14:paraId="3DC8E479" w14:textId="77777777" w:rsidR="00D132D7" w:rsidRPr="00E80995" w:rsidRDefault="00D132D7" w:rsidP="00D132D7">
      <w:pPr>
        <w:autoSpaceDE w:val="0"/>
        <w:autoSpaceDN w:val="0"/>
        <w:adjustRightInd w:val="0"/>
        <w:spacing w:before="48" w:line="300" w:lineRule="atLeast"/>
        <w:ind w:left="567" w:right="-143"/>
        <w:rPr>
          <w:rFonts w:cs="Arial"/>
          <w:iCs/>
          <w:spacing w:val="4"/>
          <w:w w:val="101"/>
        </w:rPr>
      </w:pPr>
      <w:r w:rsidRPr="00E80995">
        <w:rPr>
          <w:rFonts w:cs="Arial"/>
          <w:iCs/>
          <w:spacing w:val="4"/>
          <w:w w:val="101"/>
        </w:rPr>
        <w:t>ODREDBE ZA PROVEDBU PLANA</w:t>
      </w:r>
    </w:p>
    <w:p w14:paraId="5EF1D9AF" w14:textId="77777777" w:rsidR="00D132D7" w:rsidRPr="00E80995" w:rsidRDefault="00D132D7" w:rsidP="00D132D7">
      <w:pPr>
        <w:tabs>
          <w:tab w:val="left" w:pos="940"/>
        </w:tabs>
        <w:autoSpaceDE w:val="0"/>
        <w:autoSpaceDN w:val="0"/>
        <w:adjustRightInd w:val="0"/>
        <w:spacing w:before="48" w:line="300" w:lineRule="atLeast"/>
        <w:ind w:left="567" w:right="-143"/>
        <w:rPr>
          <w:rFonts w:cs="Arial"/>
          <w:iCs/>
          <w:spacing w:val="4"/>
          <w:w w:val="101"/>
        </w:rPr>
      </w:pPr>
      <w:r w:rsidRPr="00E80995">
        <w:rPr>
          <w:rFonts w:cs="Arial"/>
          <w:iCs/>
          <w:spacing w:val="4"/>
          <w:w w:val="101"/>
        </w:rPr>
        <w:t xml:space="preserve">OBRAZLOŽENJE PLANA (s prikazom izmjena i dopuna) </w:t>
      </w:r>
    </w:p>
    <w:p w14:paraId="7F3905B5" w14:textId="77777777" w:rsidR="00D132D7" w:rsidRPr="00E80995" w:rsidRDefault="00D132D7" w:rsidP="00D132D7">
      <w:pPr>
        <w:pStyle w:val="clanak"/>
        <w:spacing w:before="240"/>
        <w:rPr>
          <w:rFonts w:cs="Arial"/>
          <w:b/>
          <w:bCs/>
          <w:iCs/>
          <w:spacing w:val="2"/>
          <w:sz w:val="24"/>
          <w:szCs w:val="24"/>
        </w:rPr>
      </w:pPr>
      <w:r w:rsidRPr="00E80995">
        <w:rPr>
          <w:rFonts w:cs="Arial"/>
          <w:b/>
          <w:bCs/>
          <w:iCs/>
          <w:spacing w:val="2"/>
          <w:sz w:val="24"/>
          <w:szCs w:val="24"/>
        </w:rPr>
        <w:t xml:space="preserve">Članak </w:t>
      </w:r>
      <w:r w:rsidRPr="00E80995">
        <w:rPr>
          <w:rFonts w:cs="Arial"/>
          <w:b/>
          <w:bCs/>
          <w:iCs/>
          <w:spacing w:val="2"/>
          <w:sz w:val="24"/>
          <w:szCs w:val="24"/>
        </w:rPr>
        <w:fldChar w:fldCharType="begin"/>
      </w:r>
      <w:r w:rsidRPr="00E80995">
        <w:rPr>
          <w:rFonts w:cs="Arial"/>
          <w:b/>
          <w:bCs/>
          <w:iCs/>
          <w:spacing w:val="2"/>
          <w:sz w:val="24"/>
          <w:szCs w:val="24"/>
        </w:rPr>
        <w:instrText xml:space="preserve"> AUTONUM  </w:instrText>
      </w:r>
      <w:r w:rsidRPr="00E80995">
        <w:rPr>
          <w:rFonts w:cs="Arial"/>
          <w:b/>
          <w:bCs/>
          <w:iCs/>
          <w:spacing w:val="2"/>
          <w:sz w:val="24"/>
          <w:szCs w:val="24"/>
        </w:rPr>
        <w:fldChar w:fldCharType="end"/>
      </w:r>
    </w:p>
    <w:p w14:paraId="499CE99D" w14:textId="77777777" w:rsidR="00D132D7" w:rsidRDefault="00D132D7" w:rsidP="00D132D7">
      <w:pPr>
        <w:tabs>
          <w:tab w:val="left" w:pos="940"/>
        </w:tabs>
        <w:autoSpaceDE w:val="0"/>
        <w:autoSpaceDN w:val="0"/>
        <w:adjustRightInd w:val="0"/>
        <w:spacing w:before="48" w:after="120" w:line="300" w:lineRule="atLeast"/>
        <w:ind w:right="-52"/>
        <w:rPr>
          <w:rFonts w:cs="Arial"/>
          <w:iCs/>
          <w:spacing w:val="2"/>
          <w:w w:val="101"/>
        </w:rPr>
      </w:pPr>
      <w:r w:rsidRPr="00E80995">
        <w:rPr>
          <w:rFonts w:cs="Arial"/>
          <w:iCs/>
          <w:spacing w:val="2"/>
          <w:w w:val="101"/>
        </w:rPr>
        <w:t>Plan je izrađen u šest (6) primjerka. Dva (2) primjerka se nalaze u Općini Sali, dva (2) primjerka u Upravnom odjelu za prostorno uređenje, zaštitu okoliša i komunalne poslove Zadarske županije, jedan (1) primjerak u Ministarstvu prostornog uređenja, graditeljstva i državne imovine i jedan (1) primjerak u Zavodu za prostorno uređenje Zadarske županije.</w:t>
      </w:r>
    </w:p>
    <w:p w14:paraId="237C0E68" w14:textId="77777777" w:rsidR="00D132D7" w:rsidRPr="00E80995" w:rsidRDefault="00D132D7" w:rsidP="00D132D7">
      <w:pPr>
        <w:tabs>
          <w:tab w:val="left" w:pos="567"/>
        </w:tabs>
        <w:autoSpaceDE w:val="0"/>
        <w:autoSpaceDN w:val="0"/>
        <w:adjustRightInd w:val="0"/>
        <w:spacing w:before="480" w:line="300" w:lineRule="atLeast"/>
        <w:ind w:right="-51"/>
        <w:rPr>
          <w:rFonts w:cs="Arial"/>
          <w:b/>
          <w:bCs/>
          <w:iCs/>
          <w:sz w:val="32"/>
          <w:szCs w:val="32"/>
        </w:rPr>
      </w:pPr>
      <w:r w:rsidRPr="00E80995">
        <w:rPr>
          <w:rFonts w:cs="Arial"/>
          <w:b/>
          <w:bCs/>
          <w:iCs/>
          <w:sz w:val="32"/>
          <w:szCs w:val="32"/>
        </w:rPr>
        <w:t>II.</w:t>
      </w:r>
      <w:r w:rsidRPr="00E80995">
        <w:rPr>
          <w:rFonts w:cs="Arial"/>
          <w:b/>
          <w:bCs/>
          <w:iCs/>
          <w:sz w:val="32"/>
          <w:szCs w:val="32"/>
        </w:rPr>
        <w:tab/>
        <w:t>ODREDBE ZA PROVEDBU</w:t>
      </w:r>
    </w:p>
    <w:p w14:paraId="694177C2" w14:textId="77777777" w:rsidR="00D132D7" w:rsidRPr="00E80995" w:rsidRDefault="00D132D7" w:rsidP="00D132D7">
      <w:pPr>
        <w:pStyle w:val="clanak"/>
        <w:spacing w:before="240"/>
        <w:rPr>
          <w:rFonts w:cs="Arial"/>
          <w:b/>
          <w:bCs/>
          <w:iCs/>
          <w:spacing w:val="2"/>
          <w:sz w:val="24"/>
          <w:szCs w:val="24"/>
        </w:rPr>
      </w:pPr>
      <w:r w:rsidRPr="00E80995">
        <w:rPr>
          <w:rFonts w:cs="Arial"/>
          <w:b/>
          <w:bCs/>
          <w:iCs/>
          <w:spacing w:val="2"/>
          <w:sz w:val="24"/>
          <w:szCs w:val="24"/>
        </w:rPr>
        <w:t xml:space="preserve">Članak </w:t>
      </w:r>
      <w:r w:rsidRPr="00E80995">
        <w:rPr>
          <w:rFonts w:cs="Arial"/>
          <w:b/>
          <w:bCs/>
          <w:iCs/>
          <w:spacing w:val="2"/>
          <w:sz w:val="24"/>
          <w:szCs w:val="24"/>
        </w:rPr>
        <w:fldChar w:fldCharType="begin"/>
      </w:r>
      <w:r w:rsidRPr="00E80995">
        <w:rPr>
          <w:rFonts w:cs="Arial"/>
          <w:b/>
          <w:bCs/>
          <w:iCs/>
          <w:spacing w:val="2"/>
          <w:sz w:val="24"/>
          <w:szCs w:val="24"/>
        </w:rPr>
        <w:instrText xml:space="preserve"> AUTONUM  </w:instrText>
      </w:r>
      <w:r w:rsidRPr="00E80995">
        <w:rPr>
          <w:rFonts w:cs="Arial"/>
          <w:b/>
          <w:bCs/>
          <w:iCs/>
          <w:spacing w:val="2"/>
          <w:sz w:val="24"/>
          <w:szCs w:val="24"/>
        </w:rPr>
        <w:fldChar w:fldCharType="end"/>
      </w:r>
    </w:p>
    <w:p w14:paraId="0F9C2E5D" w14:textId="77777777" w:rsidR="00D132D7" w:rsidRPr="00E80995" w:rsidRDefault="00D132D7" w:rsidP="00D132D7">
      <w:pPr>
        <w:tabs>
          <w:tab w:val="left" w:pos="940"/>
        </w:tabs>
        <w:autoSpaceDE w:val="0"/>
        <w:autoSpaceDN w:val="0"/>
        <w:adjustRightInd w:val="0"/>
        <w:spacing w:before="48" w:after="120" w:line="300" w:lineRule="atLeast"/>
        <w:ind w:right="-52"/>
        <w:rPr>
          <w:rFonts w:cs="Arial"/>
          <w:iCs/>
          <w:spacing w:val="2"/>
          <w:w w:val="101"/>
        </w:rPr>
      </w:pPr>
      <w:r w:rsidRPr="00E80995">
        <w:rPr>
          <w:rFonts w:cs="Arial"/>
          <w:iCs/>
          <w:spacing w:val="2"/>
          <w:w w:val="101"/>
        </w:rPr>
        <w:t xml:space="preserve">U prvoj rečenici članka 87., broj „100“ zamjenjuje se brojem „1.000“. </w:t>
      </w:r>
    </w:p>
    <w:p w14:paraId="75AB53F0" w14:textId="77777777" w:rsidR="00D132D7" w:rsidRPr="00E80995" w:rsidRDefault="00D132D7" w:rsidP="00D132D7">
      <w:pPr>
        <w:pStyle w:val="clanak"/>
        <w:spacing w:before="240"/>
        <w:rPr>
          <w:b/>
          <w:bCs/>
          <w:spacing w:val="2"/>
          <w:sz w:val="24"/>
          <w:szCs w:val="24"/>
        </w:rPr>
      </w:pPr>
      <w:r w:rsidRPr="00E80995">
        <w:rPr>
          <w:b/>
          <w:bCs/>
          <w:spacing w:val="2"/>
          <w:sz w:val="24"/>
          <w:szCs w:val="24"/>
        </w:rPr>
        <w:lastRenderedPageBreak/>
        <w:t xml:space="preserve">Članak </w:t>
      </w:r>
      <w:r w:rsidRPr="00E80995">
        <w:rPr>
          <w:b/>
          <w:bCs/>
          <w:spacing w:val="2"/>
          <w:sz w:val="24"/>
          <w:szCs w:val="24"/>
        </w:rPr>
        <w:fldChar w:fldCharType="begin"/>
      </w:r>
      <w:r w:rsidRPr="00E80995">
        <w:rPr>
          <w:b/>
          <w:bCs/>
          <w:spacing w:val="2"/>
          <w:sz w:val="24"/>
          <w:szCs w:val="24"/>
        </w:rPr>
        <w:instrText xml:space="preserve"> AUTONUM  </w:instrText>
      </w:r>
      <w:r w:rsidRPr="00E80995">
        <w:rPr>
          <w:b/>
          <w:bCs/>
          <w:spacing w:val="2"/>
          <w:sz w:val="24"/>
          <w:szCs w:val="24"/>
        </w:rPr>
        <w:fldChar w:fldCharType="end"/>
      </w:r>
    </w:p>
    <w:p w14:paraId="48C01A32" w14:textId="77777777" w:rsidR="00D132D7" w:rsidRPr="00E80995" w:rsidRDefault="00D132D7" w:rsidP="00D132D7">
      <w:pPr>
        <w:tabs>
          <w:tab w:val="left" w:pos="940"/>
        </w:tabs>
        <w:autoSpaceDE w:val="0"/>
        <w:autoSpaceDN w:val="0"/>
        <w:adjustRightInd w:val="0"/>
        <w:spacing w:before="48" w:after="120" w:line="300" w:lineRule="atLeast"/>
        <w:ind w:right="-52"/>
        <w:rPr>
          <w:rFonts w:cs="Arial"/>
          <w:spacing w:val="2"/>
          <w:w w:val="101"/>
        </w:rPr>
      </w:pPr>
      <w:r w:rsidRPr="00E80995">
        <w:rPr>
          <w:rFonts w:cs="Arial"/>
          <w:spacing w:val="2"/>
          <w:w w:val="101"/>
        </w:rPr>
        <w:t>Iza članka 126b. dodaje se novi članak 126c koji glasi:</w:t>
      </w:r>
    </w:p>
    <w:p w14:paraId="0CB9BB52" w14:textId="77777777" w:rsidR="00D132D7" w:rsidRPr="00E80995" w:rsidRDefault="00D132D7" w:rsidP="00D132D7">
      <w:pPr>
        <w:spacing w:before="60" w:after="60" w:line="300" w:lineRule="atLeast"/>
        <w:ind w:left="567" w:right="-312"/>
        <w:rPr>
          <w:rFonts w:cs="Arial"/>
        </w:rPr>
      </w:pPr>
      <w:r w:rsidRPr="00E80995">
        <w:rPr>
          <w:rFonts w:cs="Arial"/>
        </w:rPr>
        <w:t>Propisuju se posebni uvjeti za gradnju osnovne škole unutar GP naselja Sali na kč (n.i.) 19464 k.o. Sali:</w:t>
      </w:r>
    </w:p>
    <w:p w14:paraId="4C53F362" w14:textId="77777777" w:rsidR="00D132D7" w:rsidRPr="00E80995" w:rsidRDefault="00D132D7">
      <w:pPr>
        <w:numPr>
          <w:ilvl w:val="1"/>
          <w:numId w:val="8"/>
        </w:numPr>
        <w:spacing w:line="300" w:lineRule="atLeast"/>
        <w:ind w:left="1134" w:right="-312" w:hanging="567"/>
        <w:rPr>
          <w:rFonts w:cs="Arial"/>
        </w:rPr>
      </w:pPr>
      <w:r w:rsidRPr="00E80995">
        <w:rPr>
          <w:rFonts w:cs="Arial"/>
        </w:rPr>
        <w:t>maksimalni koeficijent izgrađenosti  je 0,5</w:t>
      </w:r>
    </w:p>
    <w:p w14:paraId="4BACD217" w14:textId="77777777" w:rsidR="00D132D7" w:rsidRPr="00E80995" w:rsidRDefault="00D132D7">
      <w:pPr>
        <w:numPr>
          <w:ilvl w:val="1"/>
          <w:numId w:val="8"/>
        </w:numPr>
        <w:spacing w:line="300" w:lineRule="atLeast"/>
        <w:ind w:left="1134" w:right="-312" w:hanging="567"/>
        <w:rPr>
          <w:rFonts w:cs="Arial"/>
        </w:rPr>
      </w:pPr>
      <w:r w:rsidRPr="00E80995">
        <w:rPr>
          <w:rFonts w:cs="Arial"/>
        </w:rPr>
        <w:t>maksimalni koeficijent iskoristivosti nadzemnih etaža (</w:t>
      </w:r>
      <w:r w:rsidRPr="00E80995">
        <w:rPr>
          <w:rFonts w:cs="Arial"/>
          <w:b/>
        </w:rPr>
        <w:t>k</w:t>
      </w:r>
      <w:r w:rsidRPr="00E80995">
        <w:rPr>
          <w:rFonts w:cs="Arial"/>
          <w:b/>
          <w:vertAlign w:val="subscript"/>
        </w:rPr>
        <w:t>isn</w:t>
      </w:r>
      <w:r w:rsidRPr="00E80995">
        <w:rPr>
          <w:rFonts w:cs="Arial"/>
        </w:rPr>
        <w:t>) je 1,5</w:t>
      </w:r>
    </w:p>
    <w:p w14:paraId="40048DE1" w14:textId="77777777" w:rsidR="00D132D7" w:rsidRPr="00E80995" w:rsidRDefault="00D132D7">
      <w:pPr>
        <w:numPr>
          <w:ilvl w:val="1"/>
          <w:numId w:val="8"/>
        </w:numPr>
        <w:spacing w:line="300" w:lineRule="atLeast"/>
        <w:ind w:left="1134" w:right="-312" w:hanging="567"/>
        <w:rPr>
          <w:rFonts w:cs="Arial"/>
        </w:rPr>
      </w:pPr>
      <w:r w:rsidRPr="00E80995">
        <w:rPr>
          <w:rFonts w:cs="Arial"/>
        </w:rPr>
        <w:t>maksimalni koeficijent iskoristivosti ukupno (</w:t>
      </w:r>
      <w:r w:rsidRPr="00E80995">
        <w:rPr>
          <w:rFonts w:cs="Arial"/>
          <w:b/>
        </w:rPr>
        <w:t>k</w:t>
      </w:r>
      <w:r w:rsidRPr="00E80995">
        <w:rPr>
          <w:rFonts w:cs="Arial"/>
          <w:b/>
          <w:vertAlign w:val="subscript"/>
        </w:rPr>
        <w:t>is</w:t>
      </w:r>
      <w:r w:rsidRPr="00E80995">
        <w:rPr>
          <w:rFonts w:cs="Arial"/>
        </w:rPr>
        <w:t>) je 2,0</w:t>
      </w:r>
    </w:p>
    <w:p w14:paraId="09C3BC32" w14:textId="77777777" w:rsidR="00D132D7" w:rsidRPr="00E80995" w:rsidRDefault="00D132D7">
      <w:pPr>
        <w:numPr>
          <w:ilvl w:val="1"/>
          <w:numId w:val="8"/>
        </w:numPr>
        <w:spacing w:line="300" w:lineRule="atLeast"/>
        <w:ind w:left="1134" w:right="-312" w:hanging="567"/>
        <w:rPr>
          <w:rFonts w:cs="Arial"/>
        </w:rPr>
      </w:pPr>
      <w:r w:rsidRPr="00E80995">
        <w:rPr>
          <w:rFonts w:cs="Arial"/>
        </w:rPr>
        <w:t xml:space="preserve">visina građevine može iznositi najviše 14,0 m. U visinu se ne računa zaštitna mrežasta ograda u funkciji krovnog igrališta. </w:t>
      </w:r>
    </w:p>
    <w:p w14:paraId="35177A45" w14:textId="77777777" w:rsidR="00D132D7" w:rsidRPr="00E80995" w:rsidRDefault="00D132D7">
      <w:pPr>
        <w:numPr>
          <w:ilvl w:val="1"/>
          <w:numId w:val="8"/>
        </w:numPr>
        <w:spacing w:line="300" w:lineRule="atLeast"/>
        <w:ind w:left="1134" w:right="-312" w:hanging="567"/>
        <w:rPr>
          <w:rFonts w:cs="Arial"/>
        </w:rPr>
      </w:pPr>
      <w:r w:rsidRPr="00E80995">
        <w:rPr>
          <w:rFonts w:cs="Arial"/>
        </w:rPr>
        <w:t>najmanja udaljenost građevinskog pravca od regulacijskog pravca je 3m.</w:t>
      </w:r>
    </w:p>
    <w:p w14:paraId="60BA7411" w14:textId="77777777" w:rsidR="00D132D7" w:rsidRPr="00E80995" w:rsidRDefault="00D132D7">
      <w:pPr>
        <w:numPr>
          <w:ilvl w:val="1"/>
          <w:numId w:val="8"/>
        </w:numPr>
        <w:spacing w:line="300" w:lineRule="atLeast"/>
        <w:ind w:left="1134" w:right="-312" w:hanging="567"/>
        <w:rPr>
          <w:rFonts w:cs="Arial"/>
        </w:rPr>
      </w:pPr>
      <w:r w:rsidRPr="00E80995">
        <w:rPr>
          <w:rFonts w:cs="Arial"/>
        </w:rPr>
        <w:t xml:space="preserve">iznimno od članka 149. Plana, broj parkirališnih mjesta je najmanje 10 PM </w:t>
      </w:r>
    </w:p>
    <w:p w14:paraId="6C03A98F" w14:textId="77777777" w:rsidR="00D132D7" w:rsidRPr="00003000" w:rsidRDefault="00D132D7" w:rsidP="00D132D7">
      <w:pPr>
        <w:keepNext/>
        <w:autoSpaceDE w:val="0"/>
        <w:autoSpaceDN w:val="0"/>
        <w:adjustRightInd w:val="0"/>
        <w:spacing w:before="480" w:line="300" w:lineRule="atLeast"/>
        <w:jc w:val="left"/>
        <w:rPr>
          <w:rFonts w:ascii="Arial,Bold" w:hAnsi="Arial,Bold"/>
          <w:b/>
          <w:bCs/>
          <w:sz w:val="28"/>
          <w:szCs w:val="28"/>
          <w:lang w:eastAsia="hr-HR"/>
        </w:rPr>
      </w:pPr>
      <w:r w:rsidRPr="00003000">
        <w:rPr>
          <w:rFonts w:ascii="Arial,Bold" w:hAnsi="Arial,Bold"/>
          <w:b/>
          <w:bCs/>
          <w:sz w:val="28"/>
          <w:szCs w:val="28"/>
          <w:lang w:eastAsia="hr-HR"/>
        </w:rPr>
        <w:t>III.</w:t>
      </w:r>
      <w:r w:rsidRPr="00003000">
        <w:rPr>
          <w:rFonts w:ascii="Arial,Bold" w:hAnsi="Arial,Bold"/>
          <w:b/>
          <w:bCs/>
          <w:sz w:val="28"/>
          <w:szCs w:val="28"/>
          <w:lang w:eastAsia="hr-HR"/>
        </w:rPr>
        <w:tab/>
        <w:t>PRIJELAZNE I ZAVRŠNE ODREDBE</w:t>
      </w:r>
    </w:p>
    <w:p w14:paraId="638CB6AD" w14:textId="77777777" w:rsidR="00D132D7" w:rsidRPr="00E80995" w:rsidRDefault="00D132D7" w:rsidP="00D132D7">
      <w:pPr>
        <w:pStyle w:val="clanak"/>
        <w:spacing w:before="240"/>
        <w:rPr>
          <w:b/>
          <w:bCs/>
          <w:spacing w:val="2"/>
          <w:sz w:val="24"/>
          <w:szCs w:val="24"/>
        </w:rPr>
      </w:pPr>
      <w:r w:rsidRPr="00E80995">
        <w:rPr>
          <w:b/>
          <w:bCs/>
          <w:spacing w:val="2"/>
          <w:sz w:val="24"/>
          <w:szCs w:val="24"/>
        </w:rPr>
        <w:t xml:space="preserve">Članak </w:t>
      </w:r>
      <w:r w:rsidRPr="00E80995">
        <w:rPr>
          <w:b/>
          <w:bCs/>
          <w:spacing w:val="2"/>
          <w:sz w:val="24"/>
          <w:szCs w:val="24"/>
        </w:rPr>
        <w:fldChar w:fldCharType="begin"/>
      </w:r>
      <w:r w:rsidRPr="00E80995">
        <w:rPr>
          <w:b/>
          <w:bCs/>
          <w:spacing w:val="2"/>
          <w:sz w:val="24"/>
          <w:szCs w:val="24"/>
        </w:rPr>
        <w:instrText xml:space="preserve"> AUTONUM  </w:instrText>
      </w:r>
      <w:r w:rsidRPr="00E80995">
        <w:rPr>
          <w:b/>
          <w:bCs/>
          <w:spacing w:val="2"/>
          <w:sz w:val="24"/>
          <w:szCs w:val="24"/>
        </w:rPr>
        <w:fldChar w:fldCharType="end"/>
      </w:r>
    </w:p>
    <w:p w14:paraId="2849020F" w14:textId="77777777" w:rsidR="00D132D7" w:rsidRPr="00E80995" w:rsidRDefault="00D132D7" w:rsidP="00D132D7">
      <w:pPr>
        <w:pStyle w:val="Uvuenotijeloteksta"/>
        <w:spacing w:before="60" w:line="300" w:lineRule="atLeast"/>
        <w:ind w:left="0"/>
        <w:rPr>
          <w:szCs w:val="24"/>
        </w:rPr>
      </w:pPr>
      <w:r w:rsidRPr="00E80995">
        <w:rPr>
          <w:szCs w:val="24"/>
        </w:rPr>
        <w:t xml:space="preserve">Izvornik Izmjene i dopune Prostornog plana uređenja Općine Sali kojeg je donijelo Općinsko vijeće Općine Sali, potpisan od Predsjednika Općinskog vijeća čuva se u pismohrani Općine. </w:t>
      </w:r>
    </w:p>
    <w:p w14:paraId="13E0D2EB" w14:textId="77777777" w:rsidR="00D132D7" w:rsidRPr="00E80995" w:rsidRDefault="00D132D7" w:rsidP="00D132D7">
      <w:pPr>
        <w:pStyle w:val="clanak"/>
        <w:spacing w:before="240"/>
        <w:rPr>
          <w:b/>
          <w:bCs/>
          <w:spacing w:val="2"/>
          <w:sz w:val="24"/>
          <w:szCs w:val="24"/>
        </w:rPr>
      </w:pPr>
      <w:r w:rsidRPr="00E80995">
        <w:rPr>
          <w:b/>
          <w:bCs/>
          <w:spacing w:val="2"/>
          <w:sz w:val="24"/>
          <w:szCs w:val="24"/>
        </w:rPr>
        <w:t xml:space="preserve">Članak </w:t>
      </w:r>
      <w:r w:rsidRPr="00E80995">
        <w:rPr>
          <w:b/>
          <w:bCs/>
          <w:spacing w:val="2"/>
          <w:sz w:val="24"/>
          <w:szCs w:val="24"/>
        </w:rPr>
        <w:fldChar w:fldCharType="begin"/>
      </w:r>
      <w:r w:rsidRPr="00E80995">
        <w:rPr>
          <w:b/>
          <w:bCs/>
          <w:spacing w:val="2"/>
          <w:sz w:val="24"/>
          <w:szCs w:val="24"/>
        </w:rPr>
        <w:instrText xml:space="preserve"> AUTONUM  </w:instrText>
      </w:r>
      <w:r w:rsidRPr="00E80995">
        <w:rPr>
          <w:b/>
          <w:bCs/>
          <w:spacing w:val="2"/>
          <w:sz w:val="24"/>
          <w:szCs w:val="24"/>
        </w:rPr>
        <w:fldChar w:fldCharType="end"/>
      </w:r>
    </w:p>
    <w:p w14:paraId="6C239B07" w14:textId="1106F82B" w:rsidR="00D132D7" w:rsidRDefault="00D132D7" w:rsidP="008B0BE4">
      <w:pPr>
        <w:pStyle w:val="Uvuenotijeloteksta"/>
        <w:spacing w:before="60" w:line="300" w:lineRule="atLeast"/>
        <w:ind w:left="0"/>
        <w:rPr>
          <w:spacing w:val="-4"/>
          <w:szCs w:val="24"/>
        </w:rPr>
      </w:pPr>
      <w:r w:rsidRPr="00E80995">
        <w:rPr>
          <w:spacing w:val="-4"/>
          <w:szCs w:val="24"/>
        </w:rPr>
        <w:t>Ova Odluka stupa na snagu nakon osam dana od dana objave u ''Službenom glasniku Općine Sali“.</w:t>
      </w:r>
    </w:p>
    <w:p w14:paraId="536B56A6" w14:textId="6A1ABAFF" w:rsidR="008B0BE4" w:rsidRDefault="008B0BE4" w:rsidP="008B0BE4">
      <w:pPr>
        <w:pStyle w:val="Uvuenotijeloteksta"/>
        <w:spacing w:before="60" w:line="300" w:lineRule="atLeast"/>
        <w:ind w:left="0"/>
        <w:rPr>
          <w:spacing w:val="-4"/>
          <w:szCs w:val="24"/>
        </w:rPr>
      </w:pPr>
    </w:p>
    <w:p w14:paraId="1E84AA7F" w14:textId="628D8627" w:rsidR="008B0BE4" w:rsidRDefault="008B0BE4" w:rsidP="008B0BE4">
      <w:pPr>
        <w:pStyle w:val="Uvuenotijeloteksta"/>
        <w:spacing w:before="60" w:line="300" w:lineRule="atLeast"/>
        <w:ind w:left="0"/>
        <w:rPr>
          <w:spacing w:val="-4"/>
          <w:szCs w:val="24"/>
        </w:rPr>
      </w:pPr>
    </w:p>
    <w:p w14:paraId="6A6072F6" w14:textId="77777777" w:rsidR="008B0BE4" w:rsidRPr="008B0BE4" w:rsidRDefault="008B0BE4" w:rsidP="008B0BE4">
      <w:pPr>
        <w:pStyle w:val="Uvuenotijeloteksta"/>
        <w:spacing w:before="60" w:line="300" w:lineRule="atLeast"/>
        <w:ind w:left="0"/>
        <w:rPr>
          <w:spacing w:val="-4"/>
          <w:szCs w:val="24"/>
        </w:rPr>
      </w:pPr>
    </w:p>
    <w:p w14:paraId="2CFF5F45" w14:textId="77777777" w:rsidR="00D132D7" w:rsidRPr="00E80995" w:rsidRDefault="00D132D7" w:rsidP="00D132D7">
      <w:pPr>
        <w:pStyle w:val="Bezproreda"/>
        <w:spacing w:line="300" w:lineRule="atLeast"/>
        <w:rPr>
          <w:w w:val="101"/>
          <w:sz w:val="24"/>
          <w:szCs w:val="24"/>
        </w:rPr>
      </w:pPr>
      <w:r w:rsidRPr="00E80995">
        <w:rPr>
          <w:w w:val="101"/>
          <w:sz w:val="24"/>
          <w:szCs w:val="24"/>
        </w:rPr>
        <w:t>KLASA:</w:t>
      </w:r>
      <w:r>
        <w:rPr>
          <w:w w:val="101"/>
          <w:sz w:val="24"/>
          <w:szCs w:val="24"/>
        </w:rPr>
        <w:t>350-01/22-01/3</w:t>
      </w:r>
    </w:p>
    <w:p w14:paraId="5BF69A21" w14:textId="77777777" w:rsidR="00D132D7" w:rsidRPr="00E80995" w:rsidRDefault="00D132D7" w:rsidP="00D132D7">
      <w:pPr>
        <w:pStyle w:val="Bezproreda"/>
        <w:spacing w:line="300" w:lineRule="atLeast"/>
        <w:rPr>
          <w:w w:val="101"/>
          <w:sz w:val="24"/>
          <w:szCs w:val="24"/>
        </w:rPr>
      </w:pPr>
      <w:r w:rsidRPr="00E80995">
        <w:rPr>
          <w:w w:val="101"/>
          <w:sz w:val="24"/>
          <w:szCs w:val="24"/>
        </w:rPr>
        <w:t>URBROJ:</w:t>
      </w:r>
      <w:r>
        <w:rPr>
          <w:w w:val="101"/>
          <w:sz w:val="24"/>
          <w:szCs w:val="24"/>
        </w:rPr>
        <w:t xml:space="preserve"> 2198/15-01-23-27</w:t>
      </w:r>
    </w:p>
    <w:p w14:paraId="1E83C972" w14:textId="77777777" w:rsidR="00D132D7" w:rsidRPr="00E80995" w:rsidRDefault="00D132D7" w:rsidP="00D132D7">
      <w:pPr>
        <w:pStyle w:val="Bezproreda"/>
        <w:spacing w:line="300" w:lineRule="atLeast"/>
        <w:rPr>
          <w:w w:val="101"/>
          <w:sz w:val="24"/>
          <w:szCs w:val="24"/>
        </w:rPr>
      </w:pPr>
      <w:r w:rsidRPr="00E80995">
        <w:rPr>
          <w:w w:val="101"/>
          <w:sz w:val="24"/>
          <w:szCs w:val="24"/>
        </w:rPr>
        <w:t xml:space="preserve">U Salima, </w:t>
      </w:r>
      <w:r>
        <w:rPr>
          <w:w w:val="101"/>
          <w:sz w:val="24"/>
          <w:szCs w:val="24"/>
        </w:rPr>
        <w:t>9. ožujka 2023.</w:t>
      </w:r>
    </w:p>
    <w:p w14:paraId="0CBCE4C6" w14:textId="11273DAF" w:rsidR="00D132D7" w:rsidRDefault="00D132D7" w:rsidP="00D132D7">
      <w:pPr>
        <w:pStyle w:val="Bezproreda"/>
        <w:spacing w:line="300" w:lineRule="atLeast"/>
        <w:rPr>
          <w:w w:val="101"/>
          <w:sz w:val="24"/>
          <w:szCs w:val="24"/>
        </w:rPr>
      </w:pPr>
    </w:p>
    <w:p w14:paraId="29760EC9" w14:textId="3121EEF1" w:rsidR="008B0BE4" w:rsidRDefault="008B0BE4" w:rsidP="00D132D7">
      <w:pPr>
        <w:pStyle w:val="Bezproreda"/>
        <w:spacing w:line="300" w:lineRule="atLeast"/>
        <w:rPr>
          <w:w w:val="101"/>
          <w:sz w:val="24"/>
          <w:szCs w:val="24"/>
        </w:rPr>
      </w:pPr>
    </w:p>
    <w:p w14:paraId="7DD856AF" w14:textId="77777777" w:rsidR="008B0BE4" w:rsidRPr="00E80995" w:rsidRDefault="008B0BE4" w:rsidP="00D132D7">
      <w:pPr>
        <w:pStyle w:val="Bezproreda"/>
        <w:spacing w:line="300" w:lineRule="atLeast"/>
        <w:rPr>
          <w:w w:val="101"/>
          <w:sz w:val="24"/>
          <w:szCs w:val="24"/>
        </w:rPr>
      </w:pPr>
    </w:p>
    <w:p w14:paraId="45A129E4" w14:textId="77777777" w:rsidR="00D132D7" w:rsidRPr="00E80995" w:rsidRDefault="00D132D7" w:rsidP="00D132D7">
      <w:pPr>
        <w:pStyle w:val="Bezproreda"/>
        <w:spacing w:line="300" w:lineRule="atLeast"/>
        <w:rPr>
          <w:b/>
          <w:w w:val="101"/>
          <w:sz w:val="24"/>
          <w:szCs w:val="24"/>
        </w:rPr>
      </w:pPr>
    </w:p>
    <w:p w14:paraId="52D0DEE0" w14:textId="77777777" w:rsidR="00D132D7" w:rsidRPr="00E80995" w:rsidRDefault="00D132D7" w:rsidP="00D132D7">
      <w:pPr>
        <w:pStyle w:val="Bezproreda"/>
        <w:spacing w:line="300" w:lineRule="atLeast"/>
        <w:jc w:val="center"/>
        <w:rPr>
          <w:b/>
          <w:w w:val="101"/>
          <w:sz w:val="24"/>
          <w:szCs w:val="24"/>
        </w:rPr>
      </w:pPr>
      <w:r w:rsidRPr="00E80995">
        <w:rPr>
          <w:b/>
          <w:w w:val="101"/>
          <w:sz w:val="24"/>
          <w:szCs w:val="24"/>
        </w:rPr>
        <w:t>PREDSJEDNICA OPĆINSKOG VIJEĆA</w:t>
      </w:r>
    </w:p>
    <w:p w14:paraId="3203296B" w14:textId="77777777" w:rsidR="00D132D7" w:rsidRPr="00E80995" w:rsidRDefault="00D132D7" w:rsidP="00D132D7">
      <w:pPr>
        <w:pStyle w:val="Uvuenotijeloteksta"/>
        <w:spacing w:before="60" w:line="300" w:lineRule="atLeast"/>
        <w:ind w:left="0"/>
        <w:jc w:val="center"/>
        <w:rPr>
          <w:spacing w:val="-4"/>
          <w:szCs w:val="24"/>
        </w:rPr>
      </w:pPr>
      <w:r w:rsidRPr="00E80995">
        <w:rPr>
          <w:spacing w:val="-4"/>
          <w:szCs w:val="24"/>
        </w:rPr>
        <w:t xml:space="preserve">Ivana </w:t>
      </w:r>
      <w:proofErr w:type="spellStart"/>
      <w:r w:rsidRPr="00E80995">
        <w:rPr>
          <w:spacing w:val="-4"/>
          <w:szCs w:val="24"/>
        </w:rPr>
        <w:t>Kirinić</w:t>
      </w:r>
      <w:proofErr w:type="spellEnd"/>
      <w:r w:rsidRPr="00E80995">
        <w:rPr>
          <w:spacing w:val="-4"/>
          <w:szCs w:val="24"/>
        </w:rPr>
        <w:t xml:space="preserve"> Frka</w:t>
      </w:r>
    </w:p>
    <w:p w14:paraId="5ECC6FAB" w14:textId="63E4E622" w:rsidR="00495E6A" w:rsidRDefault="00495E6A" w:rsidP="00FC75CC">
      <w:pPr>
        <w:rPr>
          <w:rFonts w:ascii="Arial" w:hAnsi="Arial" w:cs="Arial"/>
          <w:sz w:val="22"/>
          <w:szCs w:val="22"/>
        </w:rPr>
      </w:pPr>
    </w:p>
    <w:p w14:paraId="5F5D9F95" w14:textId="275AB078" w:rsidR="00495E6A" w:rsidRDefault="00495E6A" w:rsidP="008B0BE4">
      <w:pPr>
        <w:jc w:val="center"/>
        <w:rPr>
          <w:rFonts w:ascii="Arial" w:hAnsi="Arial" w:cs="Arial"/>
          <w:sz w:val="22"/>
          <w:szCs w:val="22"/>
        </w:rPr>
      </w:pPr>
    </w:p>
    <w:p w14:paraId="5D30C0A3" w14:textId="325B0D46" w:rsidR="008B0BE4" w:rsidRDefault="008B0BE4" w:rsidP="008B0BE4">
      <w:pPr>
        <w:jc w:val="center"/>
        <w:rPr>
          <w:rFonts w:ascii="Arial" w:hAnsi="Arial" w:cs="Arial"/>
          <w:sz w:val="22"/>
          <w:szCs w:val="22"/>
        </w:rPr>
      </w:pPr>
    </w:p>
    <w:p w14:paraId="6A190B06" w14:textId="5DC8C1CA" w:rsidR="008B0BE4" w:rsidRDefault="008B0BE4" w:rsidP="008B0BE4">
      <w:pPr>
        <w:jc w:val="center"/>
        <w:rPr>
          <w:rFonts w:ascii="Arial" w:hAnsi="Arial" w:cs="Arial"/>
          <w:sz w:val="22"/>
          <w:szCs w:val="22"/>
        </w:rPr>
      </w:pPr>
    </w:p>
    <w:p w14:paraId="79BF4FB3" w14:textId="3B6186C1" w:rsidR="008B0BE4" w:rsidRDefault="008B0BE4" w:rsidP="008B0BE4">
      <w:pPr>
        <w:jc w:val="center"/>
        <w:rPr>
          <w:rFonts w:ascii="Arial" w:hAnsi="Arial" w:cs="Arial"/>
          <w:sz w:val="22"/>
          <w:szCs w:val="22"/>
        </w:rPr>
      </w:pPr>
    </w:p>
    <w:p w14:paraId="277B765A" w14:textId="4678252D" w:rsidR="008B0BE4" w:rsidRDefault="008B0BE4" w:rsidP="008B0BE4">
      <w:pPr>
        <w:jc w:val="center"/>
        <w:rPr>
          <w:rFonts w:ascii="Arial" w:hAnsi="Arial" w:cs="Arial"/>
          <w:sz w:val="22"/>
          <w:szCs w:val="22"/>
        </w:rPr>
      </w:pPr>
    </w:p>
    <w:p w14:paraId="0A36F7F5" w14:textId="79D325DA" w:rsidR="008B0BE4" w:rsidRDefault="008B0BE4" w:rsidP="008B0BE4">
      <w:pPr>
        <w:jc w:val="center"/>
        <w:rPr>
          <w:rFonts w:ascii="Arial" w:hAnsi="Arial" w:cs="Arial"/>
          <w:sz w:val="22"/>
          <w:szCs w:val="22"/>
        </w:rPr>
      </w:pPr>
    </w:p>
    <w:p w14:paraId="346010B6" w14:textId="646DDAF9" w:rsidR="008B0BE4" w:rsidRDefault="008B0BE4" w:rsidP="008B0BE4">
      <w:pPr>
        <w:jc w:val="center"/>
        <w:rPr>
          <w:rFonts w:ascii="Arial" w:hAnsi="Arial" w:cs="Arial"/>
          <w:sz w:val="22"/>
          <w:szCs w:val="22"/>
        </w:rPr>
      </w:pPr>
    </w:p>
    <w:p w14:paraId="65767FE3" w14:textId="0E1503DB" w:rsidR="008B0BE4" w:rsidRDefault="008B0BE4" w:rsidP="008B0BE4">
      <w:pPr>
        <w:jc w:val="center"/>
        <w:rPr>
          <w:rFonts w:ascii="Arial" w:hAnsi="Arial" w:cs="Arial"/>
          <w:sz w:val="22"/>
          <w:szCs w:val="22"/>
        </w:rPr>
      </w:pPr>
    </w:p>
    <w:p w14:paraId="57419A9C" w14:textId="77777777" w:rsidR="008B0BE4" w:rsidRDefault="008B0BE4" w:rsidP="008B0BE4">
      <w:pPr>
        <w:jc w:val="center"/>
        <w:rPr>
          <w:rFonts w:ascii="Arial" w:hAnsi="Arial" w:cs="Arial"/>
          <w:sz w:val="22"/>
          <w:szCs w:val="22"/>
        </w:rPr>
      </w:pPr>
    </w:p>
    <w:p w14:paraId="54B0B089" w14:textId="19714985" w:rsidR="00495E6A" w:rsidRDefault="00495E6A" w:rsidP="00FC75CC">
      <w:pPr>
        <w:rPr>
          <w:rFonts w:ascii="Arial" w:hAnsi="Arial" w:cs="Arial"/>
          <w:sz w:val="22"/>
          <w:szCs w:val="22"/>
        </w:rPr>
      </w:pPr>
    </w:p>
    <w:p w14:paraId="2A1E2D50" w14:textId="62BD202A" w:rsidR="00495E6A" w:rsidRDefault="00495E6A" w:rsidP="00FC75CC">
      <w:pPr>
        <w:rPr>
          <w:rFonts w:ascii="Arial" w:hAnsi="Arial" w:cs="Arial"/>
          <w:sz w:val="22"/>
          <w:szCs w:val="22"/>
        </w:rPr>
      </w:pPr>
    </w:p>
    <w:p w14:paraId="61B4E773" w14:textId="6024886D" w:rsidR="00302002" w:rsidRPr="00076327" w:rsidRDefault="00302002" w:rsidP="00302002">
      <w:pPr>
        <w:rPr>
          <w:rFonts w:cs="Arial"/>
          <w:szCs w:val="20"/>
        </w:rPr>
      </w:pPr>
      <w:r w:rsidRPr="00AD4D66">
        <w:rPr>
          <w:rFonts w:eastAsia="Arial Unicode MS" w:cs="Arial"/>
          <w:sz w:val="22"/>
          <w:szCs w:val="22"/>
        </w:rPr>
        <w:lastRenderedPageBreak/>
        <w:t>Na temelju čl. 109.  Zakona o prostornom uređenju  ("Narodne novine", br. 153/13, 65/17, 114/18, 39/19, 98/19) i čl. 30. Statuta Općine Sali („Službeni glasnik Općine Sali“, br. 2/16), Odluke o izradi I. Izmjena i dopuna Urbanističkog plana uređenja uvale Lučica izvan GP naselja Verunić („Službeni glasnik Općine Sali“ br. 02/20) te Suglasnosti Ministarstva prostornog uređenja, graditeljstva i državne imovine (KLASA: 350-02/22-16/50, URBROJ: 531-06-1-2/7-23-5) od 2. veljače 2023., Općinsko vijeće Općine Sali na 10. sjednici,  održanoj 9. ožujka 2023., donosi</w:t>
      </w:r>
      <w:r w:rsidRPr="00076327">
        <w:rPr>
          <w:rFonts w:cs="Arial"/>
          <w:b/>
          <w:bCs/>
          <w:szCs w:val="20"/>
        </w:rPr>
        <w:t xml:space="preserve"> </w:t>
      </w:r>
    </w:p>
    <w:p w14:paraId="74202268" w14:textId="77777777" w:rsidR="00302002" w:rsidRPr="00076327" w:rsidRDefault="00302002" w:rsidP="00302002">
      <w:pPr>
        <w:rPr>
          <w:rFonts w:cs="Arial"/>
          <w:szCs w:val="20"/>
        </w:rPr>
      </w:pPr>
    </w:p>
    <w:p w14:paraId="0FD4E4BF" w14:textId="77777777" w:rsidR="00302002" w:rsidRPr="00ED2089" w:rsidRDefault="00302002" w:rsidP="00302002">
      <w:pPr>
        <w:jc w:val="center"/>
        <w:rPr>
          <w:rFonts w:cs="Arial"/>
          <w:b/>
          <w:sz w:val="22"/>
          <w:szCs w:val="22"/>
        </w:rPr>
      </w:pPr>
      <w:bookmarkStart w:id="1" w:name="_Hlk130216857"/>
      <w:r w:rsidRPr="00ED2089">
        <w:rPr>
          <w:rFonts w:cs="Arial"/>
          <w:b/>
          <w:sz w:val="22"/>
          <w:szCs w:val="22"/>
        </w:rPr>
        <w:t>ODLUKU</w:t>
      </w:r>
    </w:p>
    <w:p w14:paraId="75583BB1" w14:textId="77777777" w:rsidR="00302002" w:rsidRPr="00ED2089" w:rsidRDefault="00302002" w:rsidP="00302002">
      <w:pPr>
        <w:jc w:val="center"/>
        <w:rPr>
          <w:rFonts w:cs="Arial"/>
          <w:b/>
          <w:sz w:val="22"/>
          <w:szCs w:val="22"/>
        </w:rPr>
      </w:pPr>
      <w:r w:rsidRPr="00ED2089">
        <w:rPr>
          <w:rFonts w:cs="Arial"/>
          <w:b/>
          <w:sz w:val="22"/>
          <w:szCs w:val="22"/>
        </w:rPr>
        <w:t xml:space="preserve">o donošenju </w:t>
      </w:r>
    </w:p>
    <w:p w14:paraId="54F6DA01" w14:textId="77777777" w:rsidR="00302002" w:rsidRPr="00ED2089" w:rsidRDefault="00302002" w:rsidP="00302002">
      <w:pPr>
        <w:jc w:val="center"/>
        <w:rPr>
          <w:rFonts w:cs="Arial"/>
          <w:b/>
          <w:sz w:val="22"/>
          <w:szCs w:val="22"/>
        </w:rPr>
      </w:pPr>
    </w:p>
    <w:p w14:paraId="1D163700" w14:textId="77777777" w:rsidR="00302002" w:rsidRPr="00ED2089" w:rsidRDefault="00302002" w:rsidP="00302002">
      <w:pPr>
        <w:jc w:val="center"/>
        <w:rPr>
          <w:rFonts w:cs="Arial"/>
          <w:b/>
          <w:sz w:val="22"/>
          <w:szCs w:val="22"/>
        </w:rPr>
      </w:pPr>
      <w:r w:rsidRPr="00ED2089">
        <w:rPr>
          <w:rFonts w:cs="Arial"/>
          <w:b/>
          <w:sz w:val="22"/>
          <w:szCs w:val="22"/>
        </w:rPr>
        <w:t xml:space="preserve">I. Izmjena i dopuna </w:t>
      </w:r>
    </w:p>
    <w:p w14:paraId="7848BE48" w14:textId="77777777" w:rsidR="00302002" w:rsidRPr="00ED2089" w:rsidRDefault="00302002" w:rsidP="00302002">
      <w:pPr>
        <w:jc w:val="center"/>
        <w:rPr>
          <w:rFonts w:cs="Arial"/>
          <w:b/>
          <w:sz w:val="22"/>
          <w:szCs w:val="22"/>
        </w:rPr>
      </w:pPr>
      <w:r w:rsidRPr="00ED2089">
        <w:rPr>
          <w:rFonts w:cs="Arial"/>
          <w:b/>
          <w:sz w:val="22"/>
          <w:szCs w:val="22"/>
        </w:rPr>
        <w:t xml:space="preserve">URBANISTIČKOG PLANA UREĐENJA </w:t>
      </w:r>
    </w:p>
    <w:p w14:paraId="19B8D4B5" w14:textId="77777777" w:rsidR="00302002" w:rsidRPr="00ED2089" w:rsidRDefault="00302002" w:rsidP="00302002">
      <w:pPr>
        <w:jc w:val="center"/>
        <w:rPr>
          <w:rFonts w:cs="Arial"/>
          <w:b/>
          <w:sz w:val="22"/>
          <w:szCs w:val="22"/>
        </w:rPr>
      </w:pPr>
      <w:r w:rsidRPr="00ED2089">
        <w:rPr>
          <w:rFonts w:cs="Arial"/>
          <w:b/>
          <w:sz w:val="22"/>
          <w:szCs w:val="22"/>
        </w:rPr>
        <w:t>UVALE LUČICA IZVAN GP NASELJA VERUNIĆ</w:t>
      </w:r>
    </w:p>
    <w:bookmarkEnd w:id="1"/>
    <w:p w14:paraId="62C4E3AA" w14:textId="77777777" w:rsidR="00302002" w:rsidRPr="00076327" w:rsidRDefault="00302002" w:rsidP="00302002">
      <w:pPr>
        <w:jc w:val="center"/>
        <w:rPr>
          <w:rFonts w:cs="Arial"/>
          <w:szCs w:val="20"/>
        </w:rPr>
      </w:pPr>
    </w:p>
    <w:p w14:paraId="365EEEA3" w14:textId="77777777" w:rsidR="00302002" w:rsidRPr="00076327" w:rsidRDefault="00302002" w:rsidP="00302002">
      <w:pPr>
        <w:jc w:val="center"/>
        <w:rPr>
          <w:rFonts w:cs="Arial"/>
          <w:szCs w:val="20"/>
        </w:rPr>
      </w:pPr>
    </w:p>
    <w:p w14:paraId="72F5C30C" w14:textId="77777777" w:rsidR="00302002" w:rsidRPr="00ED2089" w:rsidRDefault="00302002" w:rsidP="00302002">
      <w:pPr>
        <w:rPr>
          <w:rFonts w:cs="Arial"/>
          <w:b/>
          <w:sz w:val="22"/>
          <w:szCs w:val="22"/>
        </w:rPr>
      </w:pPr>
      <w:r w:rsidRPr="00ED2089">
        <w:rPr>
          <w:rFonts w:cs="Arial"/>
          <w:b/>
          <w:sz w:val="22"/>
          <w:szCs w:val="22"/>
        </w:rPr>
        <w:t>OPĆE ODREDBE</w:t>
      </w:r>
    </w:p>
    <w:p w14:paraId="59488969" w14:textId="77777777" w:rsidR="00302002" w:rsidRPr="00076327" w:rsidRDefault="00302002" w:rsidP="00302002">
      <w:pPr>
        <w:pStyle w:val="clanak"/>
        <w:numPr>
          <w:ilvl w:val="12"/>
          <w:numId w:val="0"/>
        </w:numPr>
        <w:spacing w:before="0" w:after="0"/>
        <w:rPr>
          <w:rFonts w:cs="Arial"/>
          <w:b/>
          <w:highlight w:val="lightGray"/>
        </w:rPr>
      </w:pPr>
    </w:p>
    <w:p w14:paraId="4ECC6A45" w14:textId="77777777" w:rsidR="00302002" w:rsidRPr="00ED2089" w:rsidRDefault="00302002" w:rsidP="00302002">
      <w:pPr>
        <w:pStyle w:val="clanak"/>
        <w:numPr>
          <w:ilvl w:val="12"/>
          <w:numId w:val="0"/>
        </w:numPr>
        <w:spacing w:before="0" w:after="0"/>
        <w:rPr>
          <w:rFonts w:cs="Arial"/>
          <w:b/>
        </w:rPr>
      </w:pPr>
      <w:r w:rsidRPr="00ED2089">
        <w:rPr>
          <w:rFonts w:cs="Arial"/>
          <w:b/>
        </w:rPr>
        <w:t xml:space="preserve">Članak </w:t>
      </w:r>
      <w:r w:rsidRPr="00ED2089">
        <w:rPr>
          <w:rFonts w:cs="Arial"/>
          <w:b/>
        </w:rPr>
        <w:fldChar w:fldCharType="begin"/>
      </w:r>
      <w:r w:rsidRPr="00ED2089">
        <w:rPr>
          <w:rFonts w:cs="Arial"/>
          <w:b/>
        </w:rPr>
        <w:instrText xml:space="preserve"> AUTONUM  </w:instrText>
      </w:r>
      <w:r w:rsidRPr="00ED2089">
        <w:rPr>
          <w:rFonts w:cs="Arial"/>
          <w:b/>
        </w:rPr>
        <w:fldChar w:fldCharType="separate"/>
      </w:r>
      <w:r w:rsidRPr="00ED2089">
        <w:rPr>
          <w:rFonts w:cs="Arial"/>
          <w:b/>
        </w:rPr>
        <w:t>160.</w:t>
      </w:r>
      <w:r w:rsidRPr="00ED2089">
        <w:rPr>
          <w:rFonts w:cs="Arial"/>
          <w:b/>
        </w:rPr>
        <w:fldChar w:fldCharType="end"/>
      </w:r>
    </w:p>
    <w:p w14:paraId="1315ACD7" w14:textId="77777777" w:rsidR="00302002" w:rsidRPr="00076327" w:rsidRDefault="00302002" w:rsidP="00302002">
      <w:pPr>
        <w:rPr>
          <w:rFonts w:cs="Arial"/>
          <w:szCs w:val="20"/>
        </w:rPr>
      </w:pPr>
      <w:r w:rsidRPr="00076327">
        <w:rPr>
          <w:rFonts w:cs="Arial"/>
          <w:szCs w:val="20"/>
        </w:rPr>
        <w:t>(1)</w:t>
      </w:r>
      <w:r w:rsidRPr="00076327">
        <w:rPr>
          <w:rFonts w:cs="Arial"/>
          <w:szCs w:val="20"/>
        </w:rPr>
        <w:tab/>
        <w:t>Ovom Odlukom (u daljnjem tekstu: Odluka) donosi se I. Izmjena i dopuna Urbanističkog plana uređenja Uvale Lučica izvan GP naselja Verunić</w:t>
      </w:r>
      <w:r w:rsidRPr="00076327">
        <w:rPr>
          <w:rFonts w:cs="Arial"/>
          <w:b/>
          <w:szCs w:val="20"/>
        </w:rPr>
        <w:t xml:space="preserve"> </w:t>
      </w:r>
      <w:r w:rsidRPr="00076327">
        <w:rPr>
          <w:rFonts w:cs="Arial"/>
          <w:szCs w:val="20"/>
        </w:rPr>
        <w:t>(u daljnjem tekstu: I. Izmjene i dopune UPU-a).</w:t>
      </w:r>
    </w:p>
    <w:p w14:paraId="41946A6E" w14:textId="77777777" w:rsidR="00302002" w:rsidRPr="00076327" w:rsidRDefault="00302002" w:rsidP="00302002">
      <w:pPr>
        <w:jc w:val="center"/>
        <w:rPr>
          <w:rFonts w:cs="Arial"/>
          <w:szCs w:val="20"/>
        </w:rPr>
      </w:pPr>
    </w:p>
    <w:p w14:paraId="75C3CBE2" w14:textId="77777777" w:rsidR="00302002" w:rsidRPr="00076327" w:rsidRDefault="00302002" w:rsidP="00302002">
      <w:pPr>
        <w:rPr>
          <w:rFonts w:cs="Arial"/>
          <w:szCs w:val="20"/>
        </w:rPr>
      </w:pPr>
      <w:r w:rsidRPr="00076327">
        <w:rPr>
          <w:rFonts w:cs="Arial"/>
          <w:szCs w:val="20"/>
        </w:rPr>
        <w:t>(2)</w:t>
      </w:r>
      <w:r w:rsidRPr="00076327">
        <w:rPr>
          <w:rFonts w:cs="Arial"/>
          <w:szCs w:val="20"/>
        </w:rPr>
        <w:tab/>
        <w:t>II. Izmjene i dopune UPU-a su sadržane u elaboratu koji se sastoji od tekstualnog, grafičkog dijela te obveznih priloga, a sadrži:</w:t>
      </w:r>
    </w:p>
    <w:p w14:paraId="737199B4" w14:textId="77777777" w:rsidR="00302002" w:rsidRPr="00076327" w:rsidRDefault="00302002" w:rsidP="00302002">
      <w:pPr>
        <w:ind w:left="708"/>
        <w:rPr>
          <w:rFonts w:cs="Arial"/>
          <w:szCs w:val="20"/>
        </w:rPr>
      </w:pPr>
      <w:r w:rsidRPr="00076327">
        <w:rPr>
          <w:rFonts w:cs="Arial"/>
          <w:szCs w:val="20"/>
        </w:rPr>
        <w:t>A. TEKSTUALNI DIO</w:t>
      </w:r>
    </w:p>
    <w:p w14:paraId="6822914A" w14:textId="77777777" w:rsidR="00302002" w:rsidRPr="00076327" w:rsidRDefault="00302002" w:rsidP="00302002">
      <w:pPr>
        <w:ind w:left="708"/>
        <w:rPr>
          <w:rFonts w:cs="Arial"/>
          <w:szCs w:val="20"/>
        </w:rPr>
      </w:pPr>
      <w:r w:rsidRPr="00076327">
        <w:rPr>
          <w:rFonts w:cs="Arial"/>
          <w:szCs w:val="20"/>
        </w:rPr>
        <w:t>koji sadrži Odredbe za provođenje i Obrazloženje</w:t>
      </w:r>
    </w:p>
    <w:p w14:paraId="112CAA50" w14:textId="77777777" w:rsidR="00302002" w:rsidRPr="00076327" w:rsidRDefault="00302002" w:rsidP="00302002">
      <w:pPr>
        <w:ind w:left="708"/>
        <w:rPr>
          <w:rFonts w:cs="Arial"/>
          <w:szCs w:val="20"/>
        </w:rPr>
      </w:pPr>
      <w:r w:rsidRPr="00076327">
        <w:rPr>
          <w:rFonts w:cs="Arial"/>
          <w:szCs w:val="20"/>
        </w:rPr>
        <w:t>B. GRAFIČKI DIO</w:t>
      </w:r>
    </w:p>
    <w:p w14:paraId="798E7E26" w14:textId="77777777" w:rsidR="00302002" w:rsidRPr="00076327" w:rsidRDefault="00302002" w:rsidP="00302002">
      <w:pPr>
        <w:ind w:left="708"/>
        <w:rPr>
          <w:rFonts w:cs="Arial"/>
          <w:szCs w:val="20"/>
        </w:rPr>
      </w:pPr>
      <w:r w:rsidRPr="00076327">
        <w:rPr>
          <w:rFonts w:cs="Arial"/>
          <w:szCs w:val="20"/>
        </w:rPr>
        <w:t>koji sadrži kartografske prikaze:</w:t>
      </w:r>
    </w:p>
    <w:p w14:paraId="6A8A75C2" w14:textId="77777777" w:rsidR="00302002" w:rsidRPr="00076327" w:rsidRDefault="00302002" w:rsidP="00302002">
      <w:pPr>
        <w:ind w:left="1416"/>
        <w:rPr>
          <w:rFonts w:cs="Arial"/>
          <w:szCs w:val="20"/>
        </w:rPr>
      </w:pPr>
      <w:r w:rsidRPr="00076327">
        <w:rPr>
          <w:rFonts w:cs="Arial"/>
          <w:szCs w:val="20"/>
        </w:rPr>
        <w:t>u mjerilu 1:1 000</w:t>
      </w:r>
    </w:p>
    <w:p w14:paraId="5CD47A5A" w14:textId="77777777" w:rsidR="00302002" w:rsidRPr="00076327" w:rsidRDefault="00302002" w:rsidP="00302002">
      <w:pPr>
        <w:rPr>
          <w:rFonts w:cs="Arial"/>
          <w:szCs w:val="20"/>
        </w:rPr>
      </w:pPr>
      <w:r w:rsidRPr="00076327">
        <w:rPr>
          <w:rFonts w:cs="Arial"/>
          <w:szCs w:val="20"/>
        </w:rPr>
        <w:tab/>
      </w:r>
      <w:r w:rsidRPr="00076327">
        <w:rPr>
          <w:rFonts w:cs="Arial"/>
          <w:szCs w:val="20"/>
        </w:rPr>
        <w:tab/>
      </w:r>
      <w:r w:rsidRPr="00076327">
        <w:rPr>
          <w:rFonts w:cs="Arial"/>
          <w:szCs w:val="20"/>
        </w:rPr>
        <w:tab/>
        <w:t xml:space="preserve">0. OBUHVATA PLANA </w:t>
      </w:r>
    </w:p>
    <w:p w14:paraId="5E66B798" w14:textId="77777777" w:rsidR="00302002" w:rsidRPr="00076327" w:rsidRDefault="00302002" w:rsidP="00302002">
      <w:pPr>
        <w:tabs>
          <w:tab w:val="left" w:pos="709"/>
        </w:tabs>
        <w:ind w:left="1416"/>
        <w:rPr>
          <w:rFonts w:cs="Arial"/>
          <w:szCs w:val="20"/>
        </w:rPr>
      </w:pPr>
      <w:r w:rsidRPr="00076327">
        <w:rPr>
          <w:rFonts w:cs="Arial"/>
          <w:szCs w:val="20"/>
        </w:rPr>
        <w:tab/>
        <w:t>1. KORIŠTENJE I NAMJENA POVRŠINA</w:t>
      </w:r>
    </w:p>
    <w:p w14:paraId="259E2773" w14:textId="77777777" w:rsidR="00302002" w:rsidRPr="00076327" w:rsidRDefault="00302002" w:rsidP="00302002">
      <w:pPr>
        <w:rPr>
          <w:rFonts w:cs="Arial"/>
          <w:szCs w:val="20"/>
        </w:rPr>
      </w:pPr>
      <w:bookmarkStart w:id="2" w:name="_Toc294694273"/>
      <w:bookmarkStart w:id="3" w:name="_Toc294695112"/>
      <w:r w:rsidRPr="00076327">
        <w:rPr>
          <w:rFonts w:cs="Arial"/>
          <w:szCs w:val="20"/>
        </w:rPr>
        <w:tab/>
      </w:r>
      <w:r w:rsidRPr="00076327">
        <w:rPr>
          <w:rFonts w:cs="Arial"/>
          <w:szCs w:val="20"/>
        </w:rPr>
        <w:tab/>
      </w:r>
      <w:r w:rsidRPr="00076327">
        <w:rPr>
          <w:rFonts w:cs="Arial"/>
          <w:szCs w:val="20"/>
        </w:rPr>
        <w:tab/>
        <w:t xml:space="preserve">2. </w:t>
      </w:r>
      <w:bookmarkEnd w:id="2"/>
      <w:bookmarkEnd w:id="3"/>
      <w:r w:rsidRPr="00076327">
        <w:rPr>
          <w:rFonts w:cs="Arial"/>
          <w:szCs w:val="20"/>
        </w:rPr>
        <w:t xml:space="preserve">PROMETNA, ULIČNA I KOMUNALNA INFRASTRUKTURNA MREŽA – </w:t>
      </w:r>
    </w:p>
    <w:p w14:paraId="3F5C2977" w14:textId="77777777" w:rsidR="00302002" w:rsidRPr="00076327" w:rsidRDefault="00302002" w:rsidP="00302002">
      <w:pPr>
        <w:rPr>
          <w:rFonts w:cs="Arial"/>
          <w:szCs w:val="20"/>
        </w:rPr>
      </w:pPr>
      <w:r w:rsidRPr="00076327">
        <w:rPr>
          <w:rFonts w:cs="Arial"/>
          <w:szCs w:val="20"/>
        </w:rPr>
        <w:tab/>
      </w:r>
      <w:r w:rsidRPr="00076327">
        <w:rPr>
          <w:rFonts w:cs="Arial"/>
          <w:szCs w:val="20"/>
        </w:rPr>
        <w:tab/>
      </w:r>
      <w:r w:rsidRPr="00076327">
        <w:rPr>
          <w:rFonts w:cs="Arial"/>
          <w:szCs w:val="20"/>
        </w:rPr>
        <w:tab/>
      </w:r>
      <w:r w:rsidRPr="00076327">
        <w:rPr>
          <w:rFonts w:cs="Arial"/>
          <w:szCs w:val="20"/>
        </w:rPr>
        <w:tab/>
        <w:t>2A. Prometna infrastruktura</w:t>
      </w:r>
    </w:p>
    <w:p w14:paraId="4DAF8708" w14:textId="77777777" w:rsidR="00302002" w:rsidRPr="00076327" w:rsidRDefault="00302002" w:rsidP="00302002">
      <w:pPr>
        <w:tabs>
          <w:tab w:val="left" w:pos="709"/>
        </w:tabs>
        <w:ind w:left="1416"/>
        <w:rPr>
          <w:rFonts w:cs="Arial"/>
          <w:szCs w:val="20"/>
        </w:rPr>
      </w:pPr>
      <w:r w:rsidRPr="00076327">
        <w:rPr>
          <w:rFonts w:cs="Arial"/>
          <w:szCs w:val="20"/>
        </w:rPr>
        <w:tab/>
      </w:r>
      <w:r w:rsidRPr="00076327">
        <w:rPr>
          <w:rFonts w:cs="Arial"/>
          <w:szCs w:val="20"/>
        </w:rPr>
        <w:tab/>
        <w:t>2B. Elektroenergetski sustav i telekomunikacije</w:t>
      </w:r>
    </w:p>
    <w:p w14:paraId="61DC1EB6" w14:textId="77777777" w:rsidR="00302002" w:rsidRPr="00076327" w:rsidRDefault="00302002" w:rsidP="00302002">
      <w:pPr>
        <w:tabs>
          <w:tab w:val="left" w:pos="709"/>
        </w:tabs>
        <w:ind w:left="1416"/>
        <w:rPr>
          <w:rFonts w:cs="Arial"/>
          <w:szCs w:val="20"/>
        </w:rPr>
      </w:pPr>
      <w:r w:rsidRPr="00076327">
        <w:rPr>
          <w:rFonts w:cs="Arial"/>
          <w:szCs w:val="20"/>
        </w:rPr>
        <w:tab/>
      </w:r>
      <w:r w:rsidRPr="00076327">
        <w:rPr>
          <w:rFonts w:cs="Arial"/>
          <w:szCs w:val="20"/>
        </w:rPr>
        <w:tab/>
        <w:t>2C. Vodnogospodarski sustav</w:t>
      </w:r>
    </w:p>
    <w:p w14:paraId="54932008" w14:textId="77777777" w:rsidR="00302002" w:rsidRPr="00076327" w:rsidRDefault="00302002" w:rsidP="00302002">
      <w:pPr>
        <w:tabs>
          <w:tab w:val="left" w:pos="709"/>
        </w:tabs>
        <w:ind w:left="1416"/>
        <w:rPr>
          <w:rFonts w:cs="Arial"/>
          <w:szCs w:val="20"/>
        </w:rPr>
      </w:pPr>
      <w:r w:rsidRPr="00076327">
        <w:rPr>
          <w:rFonts w:cs="Arial"/>
          <w:szCs w:val="20"/>
        </w:rPr>
        <w:tab/>
        <w:t>3. UVJETI ZA KORIŠTENJA, UREĐENJA  I ZAŠTITE POVRŠINA</w:t>
      </w:r>
    </w:p>
    <w:p w14:paraId="2B40ACAC" w14:textId="77777777" w:rsidR="00302002" w:rsidRPr="00076327" w:rsidRDefault="00302002" w:rsidP="00302002">
      <w:pPr>
        <w:tabs>
          <w:tab w:val="left" w:pos="709"/>
        </w:tabs>
        <w:ind w:left="1416"/>
        <w:rPr>
          <w:rFonts w:cs="Arial"/>
          <w:szCs w:val="20"/>
        </w:rPr>
      </w:pPr>
      <w:r w:rsidRPr="00076327">
        <w:rPr>
          <w:rFonts w:cs="Arial"/>
          <w:szCs w:val="20"/>
        </w:rPr>
        <w:tab/>
      </w:r>
      <w:r w:rsidRPr="00076327">
        <w:rPr>
          <w:rFonts w:cs="Arial"/>
          <w:szCs w:val="20"/>
        </w:rPr>
        <w:tab/>
        <w:t xml:space="preserve">3A. Uvjeti korištenja </w:t>
      </w:r>
    </w:p>
    <w:p w14:paraId="6B2D0D30" w14:textId="77777777" w:rsidR="00302002" w:rsidRPr="00076327" w:rsidRDefault="00302002" w:rsidP="00302002">
      <w:pPr>
        <w:tabs>
          <w:tab w:val="left" w:pos="709"/>
        </w:tabs>
        <w:ind w:left="1416"/>
        <w:rPr>
          <w:rFonts w:cs="Arial"/>
          <w:szCs w:val="20"/>
        </w:rPr>
      </w:pPr>
      <w:r w:rsidRPr="00076327">
        <w:rPr>
          <w:rFonts w:cs="Arial"/>
          <w:szCs w:val="20"/>
        </w:rPr>
        <w:tab/>
      </w:r>
      <w:r w:rsidRPr="00076327">
        <w:rPr>
          <w:rFonts w:cs="Arial"/>
          <w:szCs w:val="20"/>
        </w:rPr>
        <w:tab/>
        <w:t xml:space="preserve">3B. Uvjeti zaštite </w:t>
      </w:r>
    </w:p>
    <w:p w14:paraId="3A5FC7F3" w14:textId="77777777" w:rsidR="00302002" w:rsidRPr="00076327" w:rsidRDefault="00302002" w:rsidP="00302002">
      <w:pPr>
        <w:tabs>
          <w:tab w:val="left" w:pos="709"/>
        </w:tabs>
        <w:ind w:left="1416"/>
        <w:rPr>
          <w:rFonts w:cs="Arial"/>
          <w:szCs w:val="20"/>
        </w:rPr>
      </w:pPr>
      <w:r w:rsidRPr="00076327">
        <w:rPr>
          <w:rFonts w:cs="Arial"/>
          <w:szCs w:val="20"/>
        </w:rPr>
        <w:tab/>
        <w:t>4. NAČIN I UVJETI GRADNJE</w:t>
      </w:r>
    </w:p>
    <w:p w14:paraId="07868322" w14:textId="77777777" w:rsidR="00302002" w:rsidRPr="00076327" w:rsidRDefault="00302002" w:rsidP="00302002">
      <w:pPr>
        <w:rPr>
          <w:rFonts w:cs="Arial"/>
          <w:szCs w:val="20"/>
        </w:rPr>
      </w:pPr>
    </w:p>
    <w:p w14:paraId="4E615843" w14:textId="77777777" w:rsidR="00302002" w:rsidRPr="00076327" w:rsidRDefault="00302002" w:rsidP="00302002">
      <w:pPr>
        <w:rPr>
          <w:rFonts w:cs="Arial"/>
          <w:szCs w:val="20"/>
        </w:rPr>
      </w:pPr>
      <w:r w:rsidRPr="00076327">
        <w:rPr>
          <w:rFonts w:cs="Arial"/>
          <w:szCs w:val="20"/>
        </w:rPr>
        <w:t>(3)</w:t>
      </w:r>
      <w:r w:rsidRPr="00076327">
        <w:rPr>
          <w:rFonts w:cs="Arial"/>
          <w:szCs w:val="20"/>
        </w:rPr>
        <w:tab/>
        <w:t>Ovaj Plan je izradio je Konus d.o.o. iz Zadra.</w:t>
      </w:r>
    </w:p>
    <w:p w14:paraId="0783E2ED" w14:textId="77777777" w:rsidR="00302002" w:rsidRPr="00076327" w:rsidRDefault="00302002" w:rsidP="00302002">
      <w:pPr>
        <w:jc w:val="center"/>
        <w:rPr>
          <w:rFonts w:cs="Arial"/>
          <w:szCs w:val="20"/>
        </w:rPr>
      </w:pPr>
    </w:p>
    <w:p w14:paraId="69A556BE" w14:textId="77777777" w:rsidR="00302002" w:rsidRPr="00076327" w:rsidRDefault="00302002" w:rsidP="00302002">
      <w:pPr>
        <w:rPr>
          <w:rFonts w:cs="Arial"/>
          <w:szCs w:val="20"/>
        </w:rPr>
      </w:pPr>
      <w:r w:rsidRPr="00076327">
        <w:rPr>
          <w:rFonts w:cs="Arial"/>
          <w:szCs w:val="20"/>
        </w:rPr>
        <w:t>(4)</w:t>
      </w:r>
      <w:r w:rsidRPr="00076327">
        <w:rPr>
          <w:rFonts w:cs="Arial"/>
          <w:szCs w:val="20"/>
        </w:rPr>
        <w:tab/>
        <w:t>I. Izmjene i dopune UPU-a su izrađene u 6 (šest) izvornika.</w:t>
      </w:r>
    </w:p>
    <w:p w14:paraId="06FD9D28" w14:textId="77777777" w:rsidR="00302002" w:rsidRPr="00076327" w:rsidRDefault="00302002" w:rsidP="00302002">
      <w:pPr>
        <w:jc w:val="center"/>
        <w:rPr>
          <w:rFonts w:cs="Arial"/>
          <w:szCs w:val="20"/>
        </w:rPr>
      </w:pPr>
    </w:p>
    <w:p w14:paraId="4A82AABF" w14:textId="77777777" w:rsidR="00302002" w:rsidRPr="00076327" w:rsidRDefault="00302002" w:rsidP="00302002">
      <w:pPr>
        <w:pStyle w:val="Heading11"/>
        <w:kinsoku w:val="0"/>
        <w:overflowPunct w:val="0"/>
        <w:ind w:left="0"/>
        <w:jc w:val="both"/>
        <w:outlineLvl w:val="9"/>
        <w:rPr>
          <w:rFonts w:ascii="Arial" w:hAnsi="Arial" w:cs="Arial"/>
          <w:b w:val="0"/>
          <w:bCs w:val="0"/>
          <w:sz w:val="20"/>
          <w:szCs w:val="20"/>
          <w:lang w:bidi="ar-SA"/>
        </w:rPr>
      </w:pPr>
      <w:r w:rsidRPr="00076327">
        <w:rPr>
          <w:rFonts w:ascii="Arial" w:hAnsi="Arial" w:cs="Arial"/>
          <w:b w:val="0"/>
          <w:bCs w:val="0"/>
          <w:sz w:val="20"/>
          <w:szCs w:val="20"/>
          <w:lang w:bidi="ar-SA"/>
        </w:rPr>
        <w:t>(5)</w:t>
      </w:r>
      <w:r w:rsidRPr="00076327">
        <w:rPr>
          <w:rFonts w:ascii="Arial" w:hAnsi="Arial" w:cs="Arial"/>
          <w:b w:val="0"/>
          <w:bCs w:val="0"/>
          <w:sz w:val="20"/>
          <w:szCs w:val="20"/>
          <w:lang w:bidi="ar-SA"/>
        </w:rPr>
        <w:tab/>
        <w:t>Sastavni dio ove Odluke su Odredbe za provođenje, koje će se zajedno s ovom Odlukom objaviti u "Službenom glasniku Općine Sali".</w:t>
      </w:r>
    </w:p>
    <w:p w14:paraId="11DD4977" w14:textId="77777777" w:rsidR="00302002" w:rsidRPr="00076327" w:rsidRDefault="00302002" w:rsidP="00302002">
      <w:pPr>
        <w:rPr>
          <w:b/>
          <w:bCs/>
          <w:iCs/>
        </w:rPr>
      </w:pPr>
    </w:p>
    <w:p w14:paraId="5BCA76A3" w14:textId="02DE61DB" w:rsidR="00302002" w:rsidRPr="008B0BE4" w:rsidRDefault="00302002" w:rsidP="008B0BE4">
      <w:pPr>
        <w:spacing w:after="200"/>
        <w:rPr>
          <w:b/>
          <w:bCs/>
          <w:iCs/>
        </w:rPr>
      </w:pPr>
      <w:r w:rsidRPr="00ED2089">
        <w:rPr>
          <w:b/>
          <w:bCs/>
          <w:iCs/>
          <w:sz w:val="22"/>
          <w:szCs w:val="22"/>
        </w:rPr>
        <w:t>ODREDBE ZA PROVOĐENJE</w:t>
      </w:r>
    </w:p>
    <w:p w14:paraId="01363A56" w14:textId="77777777" w:rsidR="00302002" w:rsidRPr="00076327" w:rsidRDefault="00302002" w:rsidP="00302002">
      <w:pPr>
        <w:rPr>
          <w:b/>
          <w:bCs/>
          <w:iCs/>
        </w:rPr>
      </w:pPr>
    </w:p>
    <w:p w14:paraId="1868B708" w14:textId="77777777" w:rsidR="00302002" w:rsidRPr="00076327" w:rsidRDefault="00302002">
      <w:pPr>
        <w:widowControl w:val="0"/>
        <w:numPr>
          <w:ilvl w:val="0"/>
          <w:numId w:val="5"/>
        </w:numPr>
        <w:tabs>
          <w:tab w:val="clear" w:pos="810"/>
          <w:tab w:val="num" w:pos="0"/>
        </w:tabs>
        <w:autoSpaceDE w:val="0"/>
        <w:autoSpaceDN w:val="0"/>
        <w:adjustRightInd w:val="0"/>
        <w:spacing w:line="240" w:lineRule="auto"/>
        <w:ind w:left="0" w:firstLine="0"/>
        <w:jc w:val="left"/>
      </w:pPr>
      <w:r w:rsidRPr="00076327">
        <w:rPr>
          <w:b/>
          <w:bCs/>
        </w:rPr>
        <w:t>Uvjeti određivanja i razgraničenja površina javnih i drugih namjena</w:t>
      </w:r>
    </w:p>
    <w:p w14:paraId="044273D2" w14:textId="77777777" w:rsidR="00302002" w:rsidRPr="00076327" w:rsidRDefault="00302002" w:rsidP="00302002">
      <w:pPr>
        <w:rPr>
          <w:b/>
          <w:bCs/>
        </w:rPr>
      </w:pPr>
    </w:p>
    <w:p w14:paraId="0461E9F7" w14:textId="77777777" w:rsidR="00302002" w:rsidRPr="009271A3" w:rsidRDefault="00302002" w:rsidP="00302002">
      <w:pPr>
        <w:jc w:val="center"/>
        <w:rPr>
          <w:rFonts w:cs="Arial"/>
          <w:b/>
          <w:sz w:val="22"/>
          <w:szCs w:val="22"/>
        </w:rPr>
      </w:pPr>
      <w:r w:rsidRPr="009271A3">
        <w:rPr>
          <w:rFonts w:cs="Arial"/>
          <w:b/>
          <w:sz w:val="22"/>
          <w:szCs w:val="22"/>
        </w:rPr>
        <w:t xml:space="preserve">Članak </w:t>
      </w:r>
      <w:r w:rsidRPr="009271A3">
        <w:rPr>
          <w:rFonts w:cs="Arial"/>
          <w:b/>
          <w:sz w:val="22"/>
          <w:szCs w:val="22"/>
        </w:rPr>
        <w:fldChar w:fldCharType="begin"/>
      </w:r>
      <w:r w:rsidRPr="009271A3">
        <w:rPr>
          <w:rFonts w:cs="Arial"/>
          <w:b/>
          <w:sz w:val="22"/>
          <w:szCs w:val="22"/>
        </w:rPr>
        <w:instrText xml:space="preserve"> AUTONUM  </w:instrText>
      </w:r>
      <w:r w:rsidRPr="009271A3">
        <w:rPr>
          <w:rFonts w:cs="Arial"/>
          <w:b/>
          <w:sz w:val="22"/>
          <w:szCs w:val="22"/>
        </w:rPr>
        <w:fldChar w:fldCharType="end"/>
      </w:r>
    </w:p>
    <w:p w14:paraId="3B595A12" w14:textId="77777777" w:rsidR="00302002" w:rsidRPr="00076327" w:rsidRDefault="00302002" w:rsidP="00302002">
      <w:pPr>
        <w:rPr>
          <w:rFonts w:cs="Arial"/>
          <w:sz w:val="22"/>
          <w:szCs w:val="22"/>
        </w:rPr>
      </w:pPr>
      <w:r w:rsidRPr="00076327">
        <w:rPr>
          <w:rFonts w:cs="Arial"/>
          <w:sz w:val="22"/>
          <w:szCs w:val="22"/>
        </w:rPr>
        <w:t>Članak 1. mijenja se i glasi:</w:t>
      </w:r>
    </w:p>
    <w:p w14:paraId="6DE1429C" w14:textId="77777777" w:rsidR="00302002" w:rsidRPr="00076327" w:rsidRDefault="00302002" w:rsidP="00302002">
      <w:pPr>
        <w:ind w:firstLine="720"/>
        <w:rPr>
          <w:bCs/>
        </w:rPr>
      </w:pPr>
      <w:r w:rsidRPr="00076327">
        <w:t xml:space="preserve"> „(1) </w:t>
      </w:r>
      <w:r w:rsidRPr="00076327">
        <w:rPr>
          <w:bCs/>
        </w:rPr>
        <w:t>Uvjeti za određivanje korištenja površina za javne i druge namjene u Urbanističkom planu uređenja su:</w:t>
      </w:r>
    </w:p>
    <w:p w14:paraId="75C54990" w14:textId="77777777" w:rsidR="00302002" w:rsidRPr="00076327" w:rsidRDefault="00302002" w:rsidP="00302002">
      <w:pPr>
        <w:ind w:firstLine="720"/>
        <w:rPr>
          <w:bCs/>
        </w:rPr>
      </w:pPr>
      <w:r w:rsidRPr="00076327">
        <w:rPr>
          <w:bCs/>
        </w:rPr>
        <w:t>- zaštita cijelog područja, ambijentalne cjeline</w:t>
      </w:r>
    </w:p>
    <w:p w14:paraId="2CA412EC" w14:textId="77777777" w:rsidR="00302002" w:rsidRPr="00076327" w:rsidRDefault="00302002" w:rsidP="00302002">
      <w:pPr>
        <w:ind w:firstLine="720"/>
        <w:rPr>
          <w:bCs/>
        </w:rPr>
      </w:pPr>
      <w:r w:rsidRPr="00076327">
        <w:rPr>
          <w:bCs/>
        </w:rPr>
        <w:t>- vrednovanje obalnog pojasa i korištenje prostora uz obalu prvenstveno za oblike javnog korištenja i to turističke namjene</w:t>
      </w:r>
    </w:p>
    <w:p w14:paraId="2D76BA15" w14:textId="77777777" w:rsidR="00302002" w:rsidRPr="00076327" w:rsidRDefault="00302002" w:rsidP="00302002">
      <w:pPr>
        <w:ind w:firstLine="720"/>
        <w:rPr>
          <w:bCs/>
        </w:rPr>
      </w:pPr>
      <w:r w:rsidRPr="00076327">
        <w:rPr>
          <w:bCs/>
        </w:rPr>
        <w:t>- poštivanje principa održivog korištenja i zaštite okoliša</w:t>
      </w:r>
    </w:p>
    <w:p w14:paraId="3ECD8302" w14:textId="77777777" w:rsidR="00302002" w:rsidRPr="00076327" w:rsidRDefault="00302002" w:rsidP="00302002">
      <w:pPr>
        <w:ind w:firstLine="720"/>
        <w:rPr>
          <w:bCs/>
        </w:rPr>
      </w:pPr>
      <w:r w:rsidRPr="00076327">
        <w:rPr>
          <w:bCs/>
        </w:rPr>
        <w:t>- poticanje razvoja prostorne cjeline unutar obuhvata Plana i Općina Sali</w:t>
      </w:r>
    </w:p>
    <w:p w14:paraId="6D27B339" w14:textId="77777777" w:rsidR="00302002" w:rsidRPr="00076327" w:rsidRDefault="00302002" w:rsidP="00302002">
      <w:pPr>
        <w:ind w:firstLine="720"/>
        <w:rPr>
          <w:bCs/>
        </w:rPr>
      </w:pPr>
      <w:r w:rsidRPr="00076327">
        <w:rPr>
          <w:bCs/>
        </w:rPr>
        <w:t>- racionalno korištenje infrastrukturnih sustava</w:t>
      </w:r>
    </w:p>
    <w:p w14:paraId="27138732" w14:textId="77777777" w:rsidR="00302002" w:rsidRPr="00076327" w:rsidRDefault="00302002" w:rsidP="00302002">
      <w:pPr>
        <w:ind w:firstLine="720"/>
      </w:pPr>
      <w:r w:rsidRPr="00076327">
        <w:t xml:space="preserve">(2)  Razgraničenja površina javnih i drugih namjena označena su bojom i planskim znakom na kartografskom prikazu </w:t>
      </w:r>
      <w:r w:rsidRPr="00076327">
        <w:rPr>
          <w:i/>
          <w:iCs/>
        </w:rPr>
        <w:t>br.1. “Korištenje i namjena prostora”</w:t>
      </w:r>
      <w:r w:rsidRPr="00076327">
        <w:t xml:space="preserve"> u mjerilu 1:1000.</w:t>
      </w:r>
    </w:p>
    <w:p w14:paraId="33365BD0" w14:textId="77777777" w:rsidR="00302002" w:rsidRPr="00076327" w:rsidRDefault="00302002" w:rsidP="00302002">
      <w:r w:rsidRPr="00076327">
        <w:tab/>
        <w:t xml:space="preserve">(3)  Predviđa se izgradnja kampa u više faze i to na način da vrsta i kapacitet </w:t>
      </w:r>
      <w:r w:rsidRPr="00076327">
        <w:rPr>
          <w:bCs/>
        </w:rPr>
        <w:t xml:space="preserve">sadržaja prve faze </w:t>
      </w:r>
      <w:r w:rsidRPr="00076327">
        <w:t>osigurava uporabu izgrađenog dijela, a što vrijedi i za preostale faze izgradnje.“</w:t>
      </w:r>
    </w:p>
    <w:p w14:paraId="476CFB73" w14:textId="77777777" w:rsidR="00302002" w:rsidRPr="00076327" w:rsidRDefault="00302002" w:rsidP="00302002"/>
    <w:p w14:paraId="3AF75028"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3CCADF28" w14:textId="77777777" w:rsidR="00302002" w:rsidRPr="00076327" w:rsidRDefault="00302002" w:rsidP="00302002">
      <w:pPr>
        <w:rPr>
          <w:rFonts w:cs="Arial"/>
          <w:sz w:val="22"/>
          <w:szCs w:val="22"/>
        </w:rPr>
      </w:pPr>
      <w:r w:rsidRPr="00076327">
        <w:rPr>
          <w:rFonts w:cs="Arial"/>
          <w:sz w:val="22"/>
          <w:szCs w:val="22"/>
        </w:rPr>
        <w:t>Članak 2. mijenja se i glasi:</w:t>
      </w:r>
    </w:p>
    <w:p w14:paraId="4DDFC617" w14:textId="77777777" w:rsidR="00302002" w:rsidRPr="00076327" w:rsidRDefault="00302002" w:rsidP="00302002">
      <w:pPr>
        <w:ind w:firstLine="720"/>
        <w:rPr>
          <w:bCs/>
        </w:rPr>
      </w:pPr>
      <w:r w:rsidRPr="00076327">
        <w:t>„</w:t>
      </w:r>
      <w:r w:rsidRPr="00076327">
        <w:rPr>
          <w:bCs/>
        </w:rPr>
        <w:t>(1) Urbanističkim planom uređenja (u daljnjem tekstu UPU) uvale „Lučica“ određuju se slijedeće detaljne namjene površina:</w:t>
      </w:r>
    </w:p>
    <w:tbl>
      <w:tblPr>
        <w:tblW w:w="82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6484"/>
        <w:gridCol w:w="1115"/>
      </w:tblGrid>
      <w:tr w:rsidR="00302002" w:rsidRPr="00076327" w14:paraId="6E4AB376" w14:textId="77777777" w:rsidTr="00787126">
        <w:trPr>
          <w:cantSplit/>
          <w:trHeight w:hRule="exact" w:val="321"/>
        </w:trPr>
        <w:tc>
          <w:tcPr>
            <w:tcW w:w="621" w:type="dxa"/>
            <w:tcBorders>
              <w:top w:val="nil"/>
              <w:left w:val="nil"/>
              <w:bottom w:val="nil"/>
              <w:right w:val="nil"/>
            </w:tcBorders>
            <w:vAlign w:val="center"/>
            <w:hideMark/>
          </w:tcPr>
          <w:p w14:paraId="1CBF41EA" w14:textId="77777777" w:rsidR="00302002" w:rsidRPr="00076327" w:rsidRDefault="00302002" w:rsidP="00787126">
            <w:r w:rsidRPr="00076327">
              <w:t>1)</w:t>
            </w:r>
          </w:p>
        </w:tc>
        <w:tc>
          <w:tcPr>
            <w:tcW w:w="6484" w:type="dxa"/>
            <w:tcBorders>
              <w:top w:val="nil"/>
              <w:left w:val="nil"/>
              <w:bottom w:val="nil"/>
              <w:right w:val="nil"/>
            </w:tcBorders>
            <w:vAlign w:val="center"/>
            <w:hideMark/>
          </w:tcPr>
          <w:p w14:paraId="70507483" w14:textId="77777777" w:rsidR="00302002" w:rsidRPr="00076327" w:rsidRDefault="00302002" w:rsidP="00787126">
            <w:r w:rsidRPr="00076327">
              <w:rPr>
                <w:b/>
              </w:rPr>
              <w:t>gospodarska namjena - ugostiteljsko-turistička - kamp-autokamp</w:t>
            </w:r>
            <w:r w:rsidRPr="00076327">
              <w:t xml:space="preserve"> </w:t>
            </w:r>
          </w:p>
        </w:tc>
        <w:tc>
          <w:tcPr>
            <w:tcW w:w="1115" w:type="dxa"/>
            <w:tcBorders>
              <w:top w:val="nil"/>
              <w:left w:val="nil"/>
              <w:bottom w:val="nil"/>
              <w:right w:val="nil"/>
            </w:tcBorders>
            <w:vAlign w:val="center"/>
            <w:hideMark/>
          </w:tcPr>
          <w:p w14:paraId="5992C2DE" w14:textId="77777777" w:rsidR="00302002" w:rsidRPr="00076327" w:rsidRDefault="00302002" w:rsidP="00787126"/>
        </w:tc>
      </w:tr>
      <w:tr w:rsidR="00302002" w:rsidRPr="00076327" w14:paraId="6370C85E" w14:textId="77777777" w:rsidTr="00787126">
        <w:trPr>
          <w:cantSplit/>
          <w:trHeight w:hRule="exact" w:val="284"/>
        </w:trPr>
        <w:tc>
          <w:tcPr>
            <w:tcW w:w="621" w:type="dxa"/>
            <w:tcBorders>
              <w:top w:val="nil"/>
              <w:left w:val="nil"/>
              <w:bottom w:val="nil"/>
              <w:right w:val="nil"/>
            </w:tcBorders>
            <w:vAlign w:val="center"/>
          </w:tcPr>
          <w:p w14:paraId="42D39686" w14:textId="77777777" w:rsidR="00302002" w:rsidRPr="00076327" w:rsidRDefault="00302002" w:rsidP="00787126"/>
        </w:tc>
        <w:tc>
          <w:tcPr>
            <w:tcW w:w="6484" w:type="dxa"/>
            <w:tcBorders>
              <w:top w:val="nil"/>
              <w:left w:val="nil"/>
              <w:bottom w:val="nil"/>
              <w:right w:val="nil"/>
            </w:tcBorders>
            <w:vAlign w:val="center"/>
            <w:hideMark/>
          </w:tcPr>
          <w:p w14:paraId="4A4278CF" w14:textId="77777777" w:rsidR="00302002" w:rsidRPr="00076327" w:rsidRDefault="00302002" w:rsidP="00787126">
            <w:pPr>
              <w:ind w:left="720"/>
            </w:pPr>
            <w:r w:rsidRPr="00076327">
              <w:t>- površina za smještajne jedinice</w:t>
            </w:r>
          </w:p>
        </w:tc>
        <w:tc>
          <w:tcPr>
            <w:tcW w:w="1115" w:type="dxa"/>
            <w:tcBorders>
              <w:top w:val="nil"/>
              <w:left w:val="nil"/>
              <w:bottom w:val="nil"/>
              <w:right w:val="nil"/>
            </w:tcBorders>
            <w:vAlign w:val="center"/>
            <w:hideMark/>
          </w:tcPr>
          <w:p w14:paraId="732166C7" w14:textId="77777777" w:rsidR="00302002" w:rsidRPr="00076327" w:rsidRDefault="00302002" w:rsidP="00787126">
            <w:r w:rsidRPr="00076327">
              <w:t>T3</w:t>
            </w:r>
          </w:p>
        </w:tc>
      </w:tr>
      <w:tr w:rsidR="00302002" w:rsidRPr="00076327" w14:paraId="1E2C1AC5" w14:textId="77777777" w:rsidTr="00787126">
        <w:trPr>
          <w:cantSplit/>
          <w:trHeight w:hRule="exact" w:val="247"/>
        </w:trPr>
        <w:tc>
          <w:tcPr>
            <w:tcW w:w="621" w:type="dxa"/>
            <w:tcBorders>
              <w:top w:val="nil"/>
              <w:left w:val="nil"/>
              <w:bottom w:val="nil"/>
              <w:right w:val="nil"/>
            </w:tcBorders>
            <w:vAlign w:val="center"/>
          </w:tcPr>
          <w:p w14:paraId="78C3A386" w14:textId="77777777" w:rsidR="00302002" w:rsidRPr="00076327" w:rsidRDefault="00302002" w:rsidP="00787126">
            <w:r w:rsidRPr="00076327">
              <w:t>2)</w:t>
            </w:r>
          </w:p>
        </w:tc>
        <w:tc>
          <w:tcPr>
            <w:tcW w:w="6484" w:type="dxa"/>
            <w:tcBorders>
              <w:top w:val="nil"/>
              <w:left w:val="nil"/>
              <w:bottom w:val="nil"/>
              <w:right w:val="nil"/>
            </w:tcBorders>
            <w:vAlign w:val="center"/>
            <w:hideMark/>
          </w:tcPr>
          <w:p w14:paraId="046542AB" w14:textId="77777777" w:rsidR="00302002" w:rsidRPr="00076327" w:rsidRDefault="00302002" w:rsidP="00787126">
            <w:r w:rsidRPr="00076327">
              <w:rPr>
                <w:b/>
              </w:rPr>
              <w:t>gospodarska namjena - poslovna</w:t>
            </w:r>
            <w:r w:rsidRPr="00076327">
              <w:t xml:space="preserve">  </w:t>
            </w:r>
          </w:p>
        </w:tc>
        <w:tc>
          <w:tcPr>
            <w:tcW w:w="1115" w:type="dxa"/>
            <w:tcBorders>
              <w:top w:val="nil"/>
              <w:left w:val="nil"/>
              <w:bottom w:val="nil"/>
              <w:right w:val="nil"/>
            </w:tcBorders>
            <w:vAlign w:val="center"/>
            <w:hideMark/>
          </w:tcPr>
          <w:p w14:paraId="3BBB5EAE" w14:textId="77777777" w:rsidR="00302002" w:rsidRPr="00076327" w:rsidRDefault="00302002" w:rsidP="00787126"/>
        </w:tc>
      </w:tr>
      <w:tr w:rsidR="00302002" w:rsidRPr="00076327" w14:paraId="48D0BE51" w14:textId="77777777" w:rsidTr="00787126">
        <w:trPr>
          <w:cantSplit/>
          <w:trHeight w:hRule="exact" w:val="284"/>
        </w:trPr>
        <w:tc>
          <w:tcPr>
            <w:tcW w:w="621" w:type="dxa"/>
            <w:tcBorders>
              <w:top w:val="nil"/>
              <w:left w:val="nil"/>
              <w:bottom w:val="nil"/>
              <w:right w:val="nil"/>
            </w:tcBorders>
            <w:vAlign w:val="center"/>
          </w:tcPr>
          <w:p w14:paraId="1D0BBE14" w14:textId="77777777" w:rsidR="00302002" w:rsidRPr="00076327" w:rsidRDefault="00302002" w:rsidP="00787126"/>
        </w:tc>
        <w:tc>
          <w:tcPr>
            <w:tcW w:w="6484" w:type="dxa"/>
            <w:tcBorders>
              <w:top w:val="nil"/>
              <w:left w:val="nil"/>
              <w:bottom w:val="nil"/>
              <w:right w:val="nil"/>
            </w:tcBorders>
            <w:vAlign w:val="center"/>
            <w:hideMark/>
          </w:tcPr>
          <w:p w14:paraId="6687B5D1" w14:textId="77777777" w:rsidR="00302002" w:rsidRPr="00076327" w:rsidRDefault="00302002" w:rsidP="00787126">
            <w:pPr>
              <w:ind w:left="720"/>
            </w:pPr>
            <w:r w:rsidRPr="00076327">
              <w:t>- pretežito uslužna/recepcija</w:t>
            </w:r>
          </w:p>
        </w:tc>
        <w:tc>
          <w:tcPr>
            <w:tcW w:w="1115" w:type="dxa"/>
            <w:tcBorders>
              <w:top w:val="nil"/>
              <w:left w:val="nil"/>
              <w:bottom w:val="nil"/>
              <w:right w:val="nil"/>
            </w:tcBorders>
            <w:vAlign w:val="center"/>
            <w:hideMark/>
          </w:tcPr>
          <w:p w14:paraId="7F5707BC" w14:textId="77777777" w:rsidR="00302002" w:rsidRPr="00076327" w:rsidRDefault="00302002" w:rsidP="00787126">
            <w:r w:rsidRPr="00076327">
              <w:t xml:space="preserve"> K1</w:t>
            </w:r>
          </w:p>
        </w:tc>
      </w:tr>
      <w:tr w:rsidR="00302002" w:rsidRPr="00076327" w14:paraId="1E53CD2F" w14:textId="77777777" w:rsidTr="00787126">
        <w:trPr>
          <w:cantSplit/>
          <w:trHeight w:hRule="exact" w:val="211"/>
        </w:trPr>
        <w:tc>
          <w:tcPr>
            <w:tcW w:w="621" w:type="dxa"/>
            <w:tcBorders>
              <w:top w:val="nil"/>
              <w:left w:val="nil"/>
              <w:bottom w:val="nil"/>
              <w:right w:val="nil"/>
            </w:tcBorders>
            <w:vAlign w:val="center"/>
          </w:tcPr>
          <w:p w14:paraId="0B220F8E" w14:textId="77777777" w:rsidR="00302002" w:rsidRPr="00076327" w:rsidRDefault="00302002" w:rsidP="00787126"/>
        </w:tc>
        <w:tc>
          <w:tcPr>
            <w:tcW w:w="6484" w:type="dxa"/>
            <w:tcBorders>
              <w:top w:val="nil"/>
              <w:left w:val="nil"/>
              <w:bottom w:val="nil"/>
              <w:right w:val="nil"/>
            </w:tcBorders>
            <w:vAlign w:val="center"/>
            <w:hideMark/>
          </w:tcPr>
          <w:p w14:paraId="34BB842B" w14:textId="77777777" w:rsidR="00302002" w:rsidRPr="00076327" w:rsidRDefault="00302002" w:rsidP="00787126">
            <w:pPr>
              <w:ind w:left="720"/>
            </w:pPr>
            <w:r w:rsidRPr="00076327">
              <w:t>- trgovačka namjena</w:t>
            </w:r>
          </w:p>
        </w:tc>
        <w:tc>
          <w:tcPr>
            <w:tcW w:w="1115" w:type="dxa"/>
            <w:tcBorders>
              <w:top w:val="nil"/>
              <w:left w:val="nil"/>
              <w:bottom w:val="nil"/>
              <w:right w:val="nil"/>
            </w:tcBorders>
            <w:vAlign w:val="center"/>
            <w:hideMark/>
          </w:tcPr>
          <w:p w14:paraId="18CA2756" w14:textId="77777777" w:rsidR="00302002" w:rsidRPr="00076327" w:rsidRDefault="00302002" w:rsidP="00787126">
            <w:r w:rsidRPr="00076327">
              <w:t xml:space="preserve"> K2</w:t>
            </w:r>
          </w:p>
        </w:tc>
      </w:tr>
      <w:tr w:rsidR="00302002" w:rsidRPr="00076327" w14:paraId="03654ADA" w14:textId="77777777" w:rsidTr="00787126">
        <w:trPr>
          <w:cantSplit/>
          <w:trHeight w:hRule="exact" w:val="539"/>
        </w:trPr>
        <w:tc>
          <w:tcPr>
            <w:tcW w:w="621" w:type="dxa"/>
            <w:tcBorders>
              <w:top w:val="nil"/>
              <w:left w:val="nil"/>
              <w:bottom w:val="nil"/>
              <w:right w:val="nil"/>
            </w:tcBorders>
            <w:vAlign w:val="center"/>
          </w:tcPr>
          <w:p w14:paraId="0FF34DBB" w14:textId="77777777" w:rsidR="00302002" w:rsidRPr="00076327" w:rsidRDefault="00302002" w:rsidP="00787126"/>
        </w:tc>
        <w:tc>
          <w:tcPr>
            <w:tcW w:w="6484" w:type="dxa"/>
            <w:tcBorders>
              <w:top w:val="nil"/>
              <w:left w:val="nil"/>
              <w:bottom w:val="nil"/>
              <w:right w:val="nil"/>
            </w:tcBorders>
            <w:vAlign w:val="center"/>
            <w:hideMark/>
          </w:tcPr>
          <w:p w14:paraId="03F9C79E" w14:textId="77777777" w:rsidR="00302002" w:rsidRPr="00076327" w:rsidRDefault="00302002" w:rsidP="00787126">
            <w:pPr>
              <w:ind w:left="720"/>
            </w:pPr>
            <w:r w:rsidRPr="00076327">
              <w:t>- pretežito komunalno servisna/sanitarni čvor</w:t>
            </w:r>
          </w:p>
          <w:p w14:paraId="206BB338" w14:textId="77777777" w:rsidR="00302002" w:rsidRPr="00076327" w:rsidRDefault="00302002" w:rsidP="00787126">
            <w:pPr>
              <w:ind w:left="720"/>
            </w:pPr>
            <w:r w:rsidRPr="00076327">
              <w:t>- ugostiteljski sadržaji, cafe, restoran i slično</w:t>
            </w:r>
          </w:p>
        </w:tc>
        <w:tc>
          <w:tcPr>
            <w:tcW w:w="1115" w:type="dxa"/>
            <w:tcBorders>
              <w:top w:val="nil"/>
              <w:left w:val="nil"/>
              <w:bottom w:val="nil"/>
              <w:right w:val="nil"/>
            </w:tcBorders>
            <w:vAlign w:val="center"/>
            <w:hideMark/>
          </w:tcPr>
          <w:p w14:paraId="5EC7355F" w14:textId="77777777" w:rsidR="00302002" w:rsidRPr="00076327" w:rsidRDefault="00302002" w:rsidP="00787126">
            <w:r w:rsidRPr="00076327">
              <w:t xml:space="preserve"> K3</w:t>
            </w:r>
          </w:p>
          <w:p w14:paraId="1B576909" w14:textId="77777777" w:rsidR="00302002" w:rsidRPr="00076327" w:rsidRDefault="00302002" w:rsidP="00787126">
            <w:r w:rsidRPr="00076327">
              <w:t xml:space="preserve"> K4</w:t>
            </w:r>
          </w:p>
        </w:tc>
      </w:tr>
      <w:tr w:rsidR="00302002" w:rsidRPr="00076327" w14:paraId="48CF993F" w14:textId="77777777" w:rsidTr="00787126">
        <w:trPr>
          <w:cantSplit/>
          <w:trHeight w:hRule="exact" w:val="291"/>
        </w:trPr>
        <w:tc>
          <w:tcPr>
            <w:tcW w:w="621" w:type="dxa"/>
            <w:tcBorders>
              <w:top w:val="nil"/>
              <w:left w:val="nil"/>
              <w:bottom w:val="nil"/>
              <w:right w:val="nil"/>
            </w:tcBorders>
            <w:vAlign w:val="center"/>
            <w:hideMark/>
          </w:tcPr>
          <w:p w14:paraId="5FF532BC" w14:textId="77777777" w:rsidR="00302002" w:rsidRPr="00076327" w:rsidRDefault="00302002" w:rsidP="00787126">
            <w:r w:rsidRPr="00076327">
              <w:t>3)</w:t>
            </w:r>
          </w:p>
        </w:tc>
        <w:tc>
          <w:tcPr>
            <w:tcW w:w="6484" w:type="dxa"/>
            <w:tcBorders>
              <w:top w:val="nil"/>
              <w:left w:val="nil"/>
              <w:bottom w:val="nil"/>
              <w:right w:val="nil"/>
            </w:tcBorders>
            <w:vAlign w:val="center"/>
            <w:hideMark/>
          </w:tcPr>
          <w:p w14:paraId="5CA83036" w14:textId="77777777" w:rsidR="00302002" w:rsidRPr="00076327" w:rsidRDefault="00302002" w:rsidP="00787126">
            <w:r w:rsidRPr="00076327">
              <w:rPr>
                <w:b/>
              </w:rPr>
              <w:t xml:space="preserve">sportsko-rekreacijska namjena – kopneni dio </w:t>
            </w:r>
          </w:p>
        </w:tc>
        <w:tc>
          <w:tcPr>
            <w:tcW w:w="1115" w:type="dxa"/>
            <w:tcBorders>
              <w:top w:val="nil"/>
              <w:left w:val="nil"/>
              <w:bottom w:val="nil"/>
              <w:right w:val="nil"/>
            </w:tcBorders>
            <w:vAlign w:val="center"/>
          </w:tcPr>
          <w:p w14:paraId="3B4E6042" w14:textId="77777777" w:rsidR="00302002" w:rsidRPr="00076327" w:rsidRDefault="00302002" w:rsidP="00787126">
            <w:pPr>
              <w:ind w:left="66"/>
            </w:pPr>
          </w:p>
        </w:tc>
      </w:tr>
      <w:tr w:rsidR="00302002" w:rsidRPr="00076327" w14:paraId="409FEBD1" w14:textId="77777777" w:rsidTr="00787126">
        <w:trPr>
          <w:cantSplit/>
          <w:trHeight w:hRule="exact" w:val="284"/>
        </w:trPr>
        <w:tc>
          <w:tcPr>
            <w:tcW w:w="621" w:type="dxa"/>
            <w:tcBorders>
              <w:top w:val="nil"/>
              <w:left w:val="nil"/>
              <w:bottom w:val="nil"/>
              <w:right w:val="nil"/>
            </w:tcBorders>
            <w:vAlign w:val="center"/>
          </w:tcPr>
          <w:p w14:paraId="5F36D47C" w14:textId="77777777" w:rsidR="00302002" w:rsidRPr="00076327" w:rsidRDefault="00302002" w:rsidP="00787126"/>
        </w:tc>
        <w:tc>
          <w:tcPr>
            <w:tcW w:w="6484" w:type="dxa"/>
            <w:tcBorders>
              <w:top w:val="nil"/>
              <w:left w:val="nil"/>
              <w:bottom w:val="nil"/>
              <w:right w:val="nil"/>
            </w:tcBorders>
            <w:vAlign w:val="center"/>
          </w:tcPr>
          <w:p w14:paraId="558287A4" w14:textId="77777777" w:rsidR="00302002" w:rsidRPr="00076327" w:rsidRDefault="00302002" w:rsidP="00787126">
            <w:pPr>
              <w:ind w:left="720"/>
            </w:pPr>
            <w:r w:rsidRPr="00076327">
              <w:t>- sport</w:t>
            </w:r>
          </w:p>
        </w:tc>
        <w:tc>
          <w:tcPr>
            <w:tcW w:w="1115" w:type="dxa"/>
            <w:tcBorders>
              <w:top w:val="nil"/>
              <w:left w:val="nil"/>
              <w:bottom w:val="nil"/>
              <w:right w:val="nil"/>
            </w:tcBorders>
            <w:vAlign w:val="center"/>
          </w:tcPr>
          <w:p w14:paraId="0B9A7C51" w14:textId="77777777" w:rsidR="00302002" w:rsidRPr="00076327" w:rsidRDefault="00302002" w:rsidP="00787126">
            <w:pPr>
              <w:ind w:left="66"/>
            </w:pPr>
            <w:r w:rsidRPr="00076327">
              <w:t>R1</w:t>
            </w:r>
          </w:p>
        </w:tc>
      </w:tr>
      <w:tr w:rsidR="00302002" w:rsidRPr="00076327" w14:paraId="444B9B33" w14:textId="77777777" w:rsidTr="00787126">
        <w:trPr>
          <w:cantSplit/>
          <w:trHeight w:hRule="exact" w:val="284"/>
        </w:trPr>
        <w:tc>
          <w:tcPr>
            <w:tcW w:w="621" w:type="dxa"/>
            <w:tcBorders>
              <w:top w:val="nil"/>
              <w:left w:val="nil"/>
              <w:bottom w:val="nil"/>
              <w:right w:val="nil"/>
            </w:tcBorders>
            <w:vAlign w:val="center"/>
          </w:tcPr>
          <w:p w14:paraId="52269A33" w14:textId="77777777" w:rsidR="00302002" w:rsidRPr="00076327" w:rsidRDefault="00302002" w:rsidP="00787126"/>
        </w:tc>
        <w:tc>
          <w:tcPr>
            <w:tcW w:w="6484" w:type="dxa"/>
            <w:tcBorders>
              <w:top w:val="nil"/>
              <w:left w:val="nil"/>
              <w:bottom w:val="nil"/>
              <w:right w:val="nil"/>
            </w:tcBorders>
            <w:vAlign w:val="center"/>
          </w:tcPr>
          <w:p w14:paraId="2DF6783C" w14:textId="77777777" w:rsidR="00302002" w:rsidRPr="00076327" w:rsidRDefault="00302002" w:rsidP="00787126">
            <w:pPr>
              <w:ind w:left="720"/>
            </w:pPr>
            <w:r w:rsidRPr="00076327">
              <w:t>- rekreacija</w:t>
            </w:r>
          </w:p>
        </w:tc>
        <w:tc>
          <w:tcPr>
            <w:tcW w:w="1115" w:type="dxa"/>
            <w:tcBorders>
              <w:top w:val="nil"/>
              <w:left w:val="nil"/>
              <w:bottom w:val="nil"/>
              <w:right w:val="nil"/>
            </w:tcBorders>
            <w:vAlign w:val="center"/>
          </w:tcPr>
          <w:p w14:paraId="636F6A3D" w14:textId="77777777" w:rsidR="00302002" w:rsidRPr="00076327" w:rsidRDefault="00302002" w:rsidP="00787126">
            <w:pPr>
              <w:ind w:left="66"/>
            </w:pPr>
            <w:r w:rsidRPr="00076327">
              <w:t>R2</w:t>
            </w:r>
          </w:p>
        </w:tc>
      </w:tr>
      <w:tr w:rsidR="00302002" w:rsidRPr="00076327" w14:paraId="288931A5" w14:textId="77777777" w:rsidTr="00787126">
        <w:trPr>
          <w:cantSplit/>
          <w:trHeight w:hRule="exact" w:val="284"/>
        </w:trPr>
        <w:tc>
          <w:tcPr>
            <w:tcW w:w="621" w:type="dxa"/>
            <w:tcBorders>
              <w:top w:val="nil"/>
              <w:left w:val="nil"/>
              <w:bottom w:val="nil"/>
              <w:right w:val="nil"/>
            </w:tcBorders>
            <w:vAlign w:val="center"/>
          </w:tcPr>
          <w:p w14:paraId="238DC2BB" w14:textId="77777777" w:rsidR="00302002" w:rsidRPr="00076327" w:rsidRDefault="00302002" w:rsidP="00787126"/>
        </w:tc>
        <w:tc>
          <w:tcPr>
            <w:tcW w:w="6484" w:type="dxa"/>
            <w:tcBorders>
              <w:top w:val="nil"/>
              <w:left w:val="nil"/>
              <w:bottom w:val="nil"/>
              <w:right w:val="nil"/>
            </w:tcBorders>
            <w:vAlign w:val="center"/>
            <w:hideMark/>
          </w:tcPr>
          <w:p w14:paraId="10743330" w14:textId="77777777" w:rsidR="00302002" w:rsidRPr="00076327" w:rsidRDefault="00302002" w:rsidP="00787126">
            <w:pPr>
              <w:ind w:left="720"/>
            </w:pPr>
            <w:r w:rsidRPr="00076327">
              <w:t>- uređena morska plaža – kupalište/sunčalište</w:t>
            </w:r>
          </w:p>
        </w:tc>
        <w:tc>
          <w:tcPr>
            <w:tcW w:w="1115" w:type="dxa"/>
            <w:tcBorders>
              <w:top w:val="nil"/>
              <w:left w:val="nil"/>
              <w:bottom w:val="nil"/>
              <w:right w:val="nil"/>
            </w:tcBorders>
            <w:vAlign w:val="center"/>
            <w:hideMark/>
          </w:tcPr>
          <w:p w14:paraId="54DC7534" w14:textId="77777777" w:rsidR="00302002" w:rsidRPr="00076327" w:rsidRDefault="00302002" w:rsidP="00787126">
            <w:pPr>
              <w:ind w:left="66"/>
            </w:pPr>
            <w:r w:rsidRPr="00076327">
              <w:t>R3</w:t>
            </w:r>
          </w:p>
        </w:tc>
      </w:tr>
      <w:tr w:rsidR="00302002" w:rsidRPr="00076327" w14:paraId="21401D0A" w14:textId="77777777" w:rsidTr="00787126">
        <w:trPr>
          <w:cantSplit/>
          <w:trHeight w:hRule="exact" w:val="284"/>
        </w:trPr>
        <w:tc>
          <w:tcPr>
            <w:tcW w:w="621" w:type="dxa"/>
            <w:tcBorders>
              <w:top w:val="nil"/>
              <w:left w:val="nil"/>
              <w:bottom w:val="nil"/>
              <w:right w:val="nil"/>
            </w:tcBorders>
            <w:vAlign w:val="center"/>
            <w:hideMark/>
          </w:tcPr>
          <w:p w14:paraId="3242540B" w14:textId="77777777" w:rsidR="00302002" w:rsidRPr="00076327" w:rsidRDefault="00302002" w:rsidP="00787126">
            <w:r w:rsidRPr="00076327">
              <w:t>4)</w:t>
            </w:r>
          </w:p>
        </w:tc>
        <w:tc>
          <w:tcPr>
            <w:tcW w:w="6484" w:type="dxa"/>
            <w:tcBorders>
              <w:top w:val="nil"/>
              <w:left w:val="nil"/>
              <w:bottom w:val="nil"/>
              <w:right w:val="nil"/>
            </w:tcBorders>
            <w:vAlign w:val="center"/>
            <w:hideMark/>
          </w:tcPr>
          <w:p w14:paraId="359F0050" w14:textId="77777777" w:rsidR="00302002" w:rsidRPr="00076327" w:rsidRDefault="00302002" w:rsidP="00787126">
            <w:pPr>
              <w:rPr>
                <w:b/>
              </w:rPr>
            </w:pPr>
            <w:r w:rsidRPr="00076327">
              <w:rPr>
                <w:b/>
              </w:rPr>
              <w:t>zaštitne zelene površine</w:t>
            </w:r>
          </w:p>
        </w:tc>
        <w:tc>
          <w:tcPr>
            <w:tcW w:w="1115" w:type="dxa"/>
            <w:tcBorders>
              <w:top w:val="nil"/>
              <w:left w:val="nil"/>
              <w:bottom w:val="nil"/>
              <w:right w:val="nil"/>
            </w:tcBorders>
            <w:vAlign w:val="center"/>
          </w:tcPr>
          <w:p w14:paraId="2FDBE07E" w14:textId="77777777" w:rsidR="00302002" w:rsidRPr="00076327" w:rsidRDefault="00302002" w:rsidP="00787126">
            <w:r w:rsidRPr="00076327">
              <w:t xml:space="preserve"> Z</w:t>
            </w:r>
          </w:p>
        </w:tc>
      </w:tr>
      <w:tr w:rsidR="00302002" w:rsidRPr="00076327" w14:paraId="08D700E3" w14:textId="77777777" w:rsidTr="00787126">
        <w:trPr>
          <w:cantSplit/>
          <w:trHeight w:hRule="exact" w:val="270"/>
        </w:trPr>
        <w:tc>
          <w:tcPr>
            <w:tcW w:w="621" w:type="dxa"/>
            <w:tcBorders>
              <w:top w:val="nil"/>
              <w:left w:val="nil"/>
              <w:bottom w:val="nil"/>
              <w:right w:val="nil"/>
            </w:tcBorders>
            <w:vAlign w:val="center"/>
            <w:hideMark/>
          </w:tcPr>
          <w:p w14:paraId="33A6C540" w14:textId="77777777" w:rsidR="00302002" w:rsidRPr="00076327" w:rsidRDefault="00302002" w:rsidP="00787126">
            <w:r w:rsidRPr="00076327">
              <w:t>5)</w:t>
            </w:r>
          </w:p>
        </w:tc>
        <w:tc>
          <w:tcPr>
            <w:tcW w:w="6484" w:type="dxa"/>
            <w:tcBorders>
              <w:top w:val="nil"/>
              <w:left w:val="nil"/>
              <w:bottom w:val="nil"/>
              <w:right w:val="nil"/>
            </w:tcBorders>
            <w:vAlign w:val="center"/>
            <w:hideMark/>
          </w:tcPr>
          <w:p w14:paraId="1FEA0011" w14:textId="77777777" w:rsidR="00302002" w:rsidRPr="00076327" w:rsidRDefault="00302002" w:rsidP="00787126">
            <w:pPr>
              <w:rPr>
                <w:b/>
              </w:rPr>
            </w:pPr>
            <w:r w:rsidRPr="00076327">
              <w:rPr>
                <w:b/>
              </w:rPr>
              <w:t>športsko-rekreacijska namjena - morsko područje</w:t>
            </w:r>
          </w:p>
        </w:tc>
        <w:tc>
          <w:tcPr>
            <w:tcW w:w="1115" w:type="dxa"/>
            <w:tcBorders>
              <w:top w:val="nil"/>
              <w:left w:val="nil"/>
              <w:bottom w:val="nil"/>
              <w:right w:val="nil"/>
            </w:tcBorders>
            <w:vAlign w:val="center"/>
          </w:tcPr>
          <w:p w14:paraId="6F116184" w14:textId="77777777" w:rsidR="00302002" w:rsidRPr="00076327" w:rsidRDefault="00302002" w:rsidP="00787126">
            <w:r w:rsidRPr="00076327">
              <w:t xml:space="preserve"> </w:t>
            </w:r>
          </w:p>
        </w:tc>
      </w:tr>
      <w:tr w:rsidR="00302002" w:rsidRPr="00076327" w14:paraId="60BB48BA" w14:textId="77777777" w:rsidTr="00787126">
        <w:trPr>
          <w:cantSplit/>
          <w:trHeight w:hRule="exact" w:val="440"/>
        </w:trPr>
        <w:tc>
          <w:tcPr>
            <w:tcW w:w="621" w:type="dxa"/>
            <w:tcBorders>
              <w:top w:val="nil"/>
              <w:left w:val="nil"/>
              <w:bottom w:val="nil"/>
              <w:right w:val="nil"/>
            </w:tcBorders>
            <w:vAlign w:val="center"/>
          </w:tcPr>
          <w:p w14:paraId="3B49C8BA" w14:textId="77777777" w:rsidR="00302002" w:rsidRPr="00076327" w:rsidRDefault="00302002" w:rsidP="00787126"/>
        </w:tc>
        <w:tc>
          <w:tcPr>
            <w:tcW w:w="6484" w:type="dxa"/>
            <w:tcBorders>
              <w:top w:val="nil"/>
              <w:left w:val="nil"/>
              <w:bottom w:val="nil"/>
              <w:right w:val="nil"/>
            </w:tcBorders>
            <w:vAlign w:val="center"/>
            <w:hideMark/>
          </w:tcPr>
          <w:p w14:paraId="18A64D42" w14:textId="77777777" w:rsidR="00302002" w:rsidRPr="00076327" w:rsidRDefault="00302002" w:rsidP="00787126">
            <w:pPr>
              <w:ind w:left="720"/>
            </w:pPr>
            <w:r w:rsidRPr="00076327">
              <w:t xml:space="preserve">- </w:t>
            </w:r>
            <w:r w:rsidRPr="00076327">
              <w:rPr>
                <w:spacing w:val="-8"/>
              </w:rPr>
              <w:t xml:space="preserve">uređena morska plaža - </w:t>
            </w:r>
            <w:r w:rsidRPr="00076327">
              <w:t xml:space="preserve">površina mora za kupanje                          </w:t>
            </w:r>
          </w:p>
        </w:tc>
        <w:tc>
          <w:tcPr>
            <w:tcW w:w="1115" w:type="dxa"/>
            <w:tcBorders>
              <w:top w:val="nil"/>
              <w:left w:val="nil"/>
              <w:bottom w:val="nil"/>
              <w:right w:val="nil"/>
            </w:tcBorders>
            <w:vAlign w:val="center"/>
            <w:hideMark/>
          </w:tcPr>
          <w:p w14:paraId="3EEE8D9B" w14:textId="77777777" w:rsidR="00302002" w:rsidRPr="00076327" w:rsidRDefault="00302002" w:rsidP="00787126">
            <w:r w:rsidRPr="00076327">
              <w:t xml:space="preserve"> Ru </w:t>
            </w:r>
          </w:p>
        </w:tc>
      </w:tr>
      <w:tr w:rsidR="00302002" w:rsidRPr="00076327" w14:paraId="35F6F207" w14:textId="77777777" w:rsidTr="00787126">
        <w:trPr>
          <w:cantSplit/>
          <w:trHeight w:hRule="exact" w:val="267"/>
        </w:trPr>
        <w:tc>
          <w:tcPr>
            <w:tcW w:w="621" w:type="dxa"/>
            <w:tcBorders>
              <w:top w:val="nil"/>
              <w:left w:val="nil"/>
              <w:bottom w:val="nil"/>
              <w:right w:val="nil"/>
            </w:tcBorders>
            <w:vAlign w:val="center"/>
          </w:tcPr>
          <w:p w14:paraId="0BE1E41C" w14:textId="77777777" w:rsidR="00302002" w:rsidRPr="00076327" w:rsidRDefault="00302002" w:rsidP="00787126">
            <w:r w:rsidRPr="00076327">
              <w:t>6)</w:t>
            </w:r>
          </w:p>
        </w:tc>
        <w:tc>
          <w:tcPr>
            <w:tcW w:w="6484" w:type="dxa"/>
            <w:tcBorders>
              <w:top w:val="nil"/>
              <w:left w:val="nil"/>
              <w:bottom w:val="nil"/>
              <w:right w:val="nil"/>
            </w:tcBorders>
            <w:vAlign w:val="center"/>
          </w:tcPr>
          <w:p w14:paraId="73F8C628" w14:textId="77777777" w:rsidR="00302002" w:rsidRPr="00076327" w:rsidRDefault="00302002" w:rsidP="00787126">
            <w:r w:rsidRPr="00076327">
              <w:rPr>
                <w:b/>
                <w:spacing w:val="-1"/>
              </w:rPr>
              <w:t>površine</w:t>
            </w:r>
            <w:r w:rsidRPr="00076327">
              <w:rPr>
                <w:b/>
                <w:spacing w:val="-13"/>
              </w:rPr>
              <w:t xml:space="preserve"> </w:t>
            </w:r>
            <w:r w:rsidRPr="00076327">
              <w:rPr>
                <w:b/>
                <w:spacing w:val="-1"/>
              </w:rPr>
              <w:t>infrastrukturnih</w:t>
            </w:r>
            <w:r w:rsidRPr="00076327">
              <w:rPr>
                <w:b/>
                <w:spacing w:val="-14"/>
              </w:rPr>
              <w:t xml:space="preserve"> </w:t>
            </w:r>
            <w:r w:rsidRPr="00076327">
              <w:rPr>
                <w:b/>
                <w:spacing w:val="-1"/>
              </w:rPr>
              <w:t>sustava -</w:t>
            </w:r>
            <w:r w:rsidRPr="00076327">
              <w:rPr>
                <w:spacing w:val="-1"/>
              </w:rPr>
              <w:t xml:space="preserve"> </w:t>
            </w:r>
            <w:r w:rsidRPr="00076327">
              <w:rPr>
                <w:b/>
              </w:rPr>
              <w:t>prometne površine</w:t>
            </w:r>
          </w:p>
        </w:tc>
        <w:tc>
          <w:tcPr>
            <w:tcW w:w="1115" w:type="dxa"/>
            <w:tcBorders>
              <w:top w:val="nil"/>
              <w:left w:val="nil"/>
              <w:bottom w:val="nil"/>
              <w:right w:val="nil"/>
            </w:tcBorders>
            <w:vAlign w:val="center"/>
          </w:tcPr>
          <w:p w14:paraId="29D6F161" w14:textId="77777777" w:rsidR="00302002" w:rsidRPr="00076327" w:rsidRDefault="00302002" w:rsidP="00787126">
            <w:r w:rsidRPr="00076327">
              <w:t xml:space="preserve"> IS1</w:t>
            </w:r>
          </w:p>
        </w:tc>
      </w:tr>
      <w:tr w:rsidR="00302002" w:rsidRPr="00076327" w14:paraId="225C3A9F" w14:textId="77777777" w:rsidTr="00787126">
        <w:trPr>
          <w:cantSplit/>
          <w:trHeight w:hRule="exact" w:val="284"/>
        </w:trPr>
        <w:tc>
          <w:tcPr>
            <w:tcW w:w="621" w:type="dxa"/>
            <w:tcBorders>
              <w:top w:val="nil"/>
              <w:left w:val="nil"/>
              <w:bottom w:val="nil"/>
              <w:right w:val="nil"/>
            </w:tcBorders>
            <w:vAlign w:val="center"/>
            <w:hideMark/>
          </w:tcPr>
          <w:p w14:paraId="5DAFBD93" w14:textId="77777777" w:rsidR="00302002" w:rsidRPr="00076327" w:rsidRDefault="00302002" w:rsidP="00787126">
            <w:r w:rsidRPr="00076327">
              <w:t>7)</w:t>
            </w:r>
          </w:p>
        </w:tc>
        <w:tc>
          <w:tcPr>
            <w:tcW w:w="6484" w:type="dxa"/>
            <w:tcBorders>
              <w:top w:val="nil"/>
              <w:left w:val="nil"/>
              <w:bottom w:val="nil"/>
              <w:right w:val="nil"/>
            </w:tcBorders>
            <w:vAlign w:val="center"/>
            <w:hideMark/>
          </w:tcPr>
          <w:p w14:paraId="3A0891BC" w14:textId="77777777" w:rsidR="00302002" w:rsidRPr="00076327" w:rsidRDefault="00302002" w:rsidP="00787126">
            <w:pPr>
              <w:rPr>
                <w:b/>
              </w:rPr>
            </w:pPr>
            <w:r w:rsidRPr="00076327">
              <w:rPr>
                <w:b/>
              </w:rPr>
              <w:t>površine infrastrukturnih sustava - površine ostalih inf. sustava</w:t>
            </w:r>
          </w:p>
        </w:tc>
        <w:tc>
          <w:tcPr>
            <w:tcW w:w="1115" w:type="dxa"/>
            <w:tcBorders>
              <w:top w:val="nil"/>
              <w:left w:val="nil"/>
              <w:bottom w:val="nil"/>
              <w:right w:val="nil"/>
            </w:tcBorders>
            <w:vAlign w:val="center"/>
            <w:hideMark/>
          </w:tcPr>
          <w:p w14:paraId="75CBB142" w14:textId="77777777" w:rsidR="00302002" w:rsidRPr="00076327" w:rsidRDefault="00302002" w:rsidP="00787126">
            <w:r w:rsidRPr="00076327">
              <w:t xml:space="preserve">  IS2</w:t>
            </w:r>
          </w:p>
        </w:tc>
      </w:tr>
    </w:tbl>
    <w:p w14:paraId="4741B32A" w14:textId="77777777" w:rsidR="00302002" w:rsidRPr="00076327" w:rsidRDefault="00302002" w:rsidP="00302002">
      <w:pPr>
        <w:rPr>
          <w:b/>
          <w:bCs/>
        </w:rPr>
      </w:pPr>
    </w:p>
    <w:p w14:paraId="3E831E16" w14:textId="77777777" w:rsidR="00302002" w:rsidRPr="00076327" w:rsidRDefault="00302002" w:rsidP="00302002">
      <w:pPr>
        <w:ind w:firstLine="708"/>
        <w:rPr>
          <w:iCs/>
        </w:rPr>
      </w:pPr>
      <w:r w:rsidRPr="00076327">
        <w:rPr>
          <w:bCs/>
        </w:rPr>
        <w:t xml:space="preserve">(2) </w:t>
      </w:r>
      <w:r w:rsidRPr="00076327">
        <w:rPr>
          <w:iCs/>
        </w:rPr>
        <w:t>Površine javnih i drugih namjena razgraničene su i prikazane bojom i planskom oznakom na kartografskom prikazu 1. KORIŠTENJE I NAMJENA POVRŠINA u mjerilu 1:1000 kako slijedi u Tablici 1..</w:t>
      </w:r>
    </w:p>
    <w:p w14:paraId="472604F0" w14:textId="77777777" w:rsidR="00302002" w:rsidRPr="00076327" w:rsidRDefault="00302002" w:rsidP="00302002">
      <w:pPr>
        <w:pStyle w:val="Bezproreda"/>
        <w:widowControl w:val="0"/>
        <w:jc w:val="both"/>
        <w:rPr>
          <w:rFonts w:ascii="Arial" w:hAnsi="Arial" w:cs="Arial"/>
          <w:b/>
          <w:bCs/>
          <w:sz w:val="24"/>
          <w:szCs w:val="24"/>
          <w:lang w:eastAsia="hr-HR" w:bidi="he-IL"/>
        </w:rPr>
      </w:pPr>
    </w:p>
    <w:p w14:paraId="189847F4" w14:textId="77777777" w:rsidR="00302002" w:rsidRPr="00076327" w:rsidRDefault="00302002" w:rsidP="00302002">
      <w:pPr>
        <w:spacing w:after="200"/>
        <w:rPr>
          <w:rFonts w:eastAsiaTheme="minorHAnsi"/>
          <w:b/>
          <w:bCs/>
          <w:iCs/>
        </w:rPr>
      </w:pPr>
      <w:r w:rsidRPr="00076327">
        <w:rPr>
          <w:rFonts w:eastAsiaTheme="minorHAnsi"/>
          <w:iCs/>
        </w:rPr>
        <w:br w:type="page"/>
      </w:r>
    </w:p>
    <w:p w14:paraId="250D0A2C" w14:textId="77777777" w:rsidR="00302002" w:rsidRPr="00076327" w:rsidRDefault="00302002" w:rsidP="00302002">
      <w:pPr>
        <w:pStyle w:val="Opisslike"/>
        <w:widowControl w:val="0"/>
        <w:rPr>
          <w:rFonts w:ascii="Arial" w:eastAsiaTheme="minorHAnsi" w:hAnsi="Arial"/>
          <w:iCs/>
          <w:szCs w:val="24"/>
        </w:rPr>
      </w:pPr>
      <w:r w:rsidRPr="00076327">
        <w:rPr>
          <w:rFonts w:ascii="Arial" w:eastAsiaTheme="minorHAnsi" w:hAnsi="Arial"/>
          <w:iCs/>
          <w:szCs w:val="24"/>
        </w:rPr>
        <w:lastRenderedPageBreak/>
        <w:t>Tablica 1.</w:t>
      </w:r>
      <w:r w:rsidRPr="00076327">
        <w:rPr>
          <w:rFonts w:ascii="Arial" w:eastAsiaTheme="minorHAnsi" w:hAnsi="Arial"/>
          <w:iCs/>
          <w:szCs w:val="24"/>
        </w:rPr>
        <w:tab/>
        <w:t>Razgraničenje površina prema namjeni</w:t>
      </w:r>
    </w:p>
    <w:p w14:paraId="004C0C1C" w14:textId="77777777" w:rsidR="00302002" w:rsidRPr="00076327" w:rsidRDefault="00302002" w:rsidP="00302002">
      <w:pPr>
        <w:rPr>
          <w:rFonts w:eastAsiaTheme="minorHAnsi"/>
        </w:rPr>
      </w:pPr>
    </w:p>
    <w:tbl>
      <w:tblPr>
        <w:tblW w:w="5000" w:type="pct"/>
        <w:tblLook w:val="04A0" w:firstRow="1" w:lastRow="0" w:firstColumn="1" w:lastColumn="0" w:noHBand="0" w:noVBand="1"/>
      </w:tblPr>
      <w:tblGrid>
        <w:gridCol w:w="6038"/>
        <w:gridCol w:w="1847"/>
        <w:gridCol w:w="1733"/>
      </w:tblGrid>
      <w:tr w:rsidR="00302002" w:rsidRPr="00076327" w14:paraId="7DBB24A4" w14:textId="77777777" w:rsidTr="00787126">
        <w:trPr>
          <w:trHeight w:val="1290"/>
        </w:trPr>
        <w:tc>
          <w:tcPr>
            <w:tcW w:w="3139" w:type="pct"/>
            <w:tcBorders>
              <w:top w:val="single" w:sz="12" w:space="0" w:color="auto"/>
              <w:left w:val="single" w:sz="8" w:space="0" w:color="auto"/>
              <w:bottom w:val="single" w:sz="8" w:space="0" w:color="auto"/>
              <w:right w:val="single" w:sz="8" w:space="0" w:color="auto"/>
            </w:tcBorders>
            <w:shd w:val="clear" w:color="auto" w:fill="auto"/>
            <w:vAlign w:val="center"/>
            <w:hideMark/>
          </w:tcPr>
          <w:p w14:paraId="007944A6" w14:textId="77777777" w:rsidR="00302002" w:rsidRPr="00076327" w:rsidRDefault="00302002" w:rsidP="00787126">
            <w:pPr>
              <w:rPr>
                <w:rFonts w:cs="Arial"/>
                <w:b/>
                <w:bCs/>
              </w:rPr>
            </w:pPr>
            <w:r w:rsidRPr="00076327">
              <w:rPr>
                <w:rFonts w:cs="Arial"/>
                <w:b/>
                <w:bCs/>
              </w:rPr>
              <w:t>NAMJENA</w:t>
            </w:r>
          </w:p>
        </w:tc>
        <w:tc>
          <w:tcPr>
            <w:tcW w:w="960" w:type="pct"/>
            <w:tcBorders>
              <w:top w:val="single" w:sz="12" w:space="0" w:color="auto"/>
              <w:left w:val="nil"/>
              <w:bottom w:val="single" w:sz="8" w:space="0" w:color="auto"/>
              <w:right w:val="single" w:sz="8" w:space="0" w:color="auto"/>
            </w:tcBorders>
            <w:shd w:val="clear" w:color="auto" w:fill="auto"/>
            <w:vAlign w:val="center"/>
            <w:hideMark/>
          </w:tcPr>
          <w:p w14:paraId="474B49CE" w14:textId="77777777" w:rsidR="00302002" w:rsidRPr="00076327" w:rsidRDefault="00302002" w:rsidP="00787126">
            <w:pPr>
              <w:jc w:val="right"/>
              <w:rPr>
                <w:rFonts w:cs="Arial"/>
                <w:b/>
                <w:bCs/>
              </w:rPr>
            </w:pPr>
            <w:r w:rsidRPr="00076327">
              <w:rPr>
                <w:rFonts w:cs="Arial"/>
                <w:b/>
                <w:bCs/>
              </w:rPr>
              <w:t xml:space="preserve">POVRŠINA PROSTORNE CJELINE </w:t>
            </w:r>
            <w:r w:rsidRPr="00076327">
              <w:rPr>
                <w:rFonts w:cs="Arial"/>
                <w:b/>
                <w:bCs/>
              </w:rPr>
              <w:br/>
              <w:t>(cca m2)</w:t>
            </w:r>
          </w:p>
        </w:tc>
        <w:tc>
          <w:tcPr>
            <w:tcW w:w="901" w:type="pct"/>
            <w:tcBorders>
              <w:top w:val="single" w:sz="12" w:space="0" w:color="auto"/>
              <w:left w:val="nil"/>
              <w:bottom w:val="single" w:sz="8" w:space="0" w:color="auto"/>
              <w:right w:val="single" w:sz="8" w:space="0" w:color="auto"/>
            </w:tcBorders>
            <w:shd w:val="clear" w:color="auto" w:fill="auto"/>
            <w:vAlign w:val="center"/>
            <w:hideMark/>
          </w:tcPr>
          <w:p w14:paraId="2E5B4036" w14:textId="77777777" w:rsidR="00302002" w:rsidRPr="00076327" w:rsidRDefault="00302002" w:rsidP="00787126">
            <w:pPr>
              <w:jc w:val="right"/>
              <w:rPr>
                <w:rFonts w:cs="Arial"/>
                <w:b/>
                <w:bCs/>
              </w:rPr>
            </w:pPr>
            <w:r w:rsidRPr="00076327">
              <w:rPr>
                <w:rFonts w:cs="Arial"/>
                <w:b/>
                <w:bCs/>
              </w:rPr>
              <w:t xml:space="preserve">UDIO POVRŠINE U OBUHVATU </w:t>
            </w:r>
            <w:r w:rsidRPr="00076327">
              <w:rPr>
                <w:rFonts w:cs="Arial"/>
                <w:b/>
                <w:bCs/>
              </w:rPr>
              <w:br/>
              <w:t>(cca %)</w:t>
            </w:r>
          </w:p>
        </w:tc>
      </w:tr>
      <w:tr w:rsidR="00302002" w:rsidRPr="00076327" w14:paraId="79045002" w14:textId="77777777" w:rsidTr="00787126">
        <w:trPr>
          <w:trHeight w:val="525"/>
        </w:trPr>
        <w:tc>
          <w:tcPr>
            <w:tcW w:w="3139" w:type="pct"/>
            <w:tcBorders>
              <w:top w:val="nil"/>
              <w:left w:val="single" w:sz="8" w:space="0" w:color="auto"/>
              <w:bottom w:val="single" w:sz="8" w:space="0" w:color="auto"/>
              <w:right w:val="single" w:sz="8" w:space="0" w:color="auto"/>
            </w:tcBorders>
            <w:shd w:val="clear" w:color="auto" w:fill="auto"/>
            <w:vAlign w:val="center"/>
            <w:hideMark/>
          </w:tcPr>
          <w:p w14:paraId="0F799D4B" w14:textId="77777777" w:rsidR="00302002" w:rsidRPr="00076327" w:rsidRDefault="00302002" w:rsidP="00787126">
            <w:pPr>
              <w:rPr>
                <w:rFonts w:cs="Arial"/>
                <w:szCs w:val="20"/>
              </w:rPr>
            </w:pPr>
            <w:r w:rsidRPr="00076327">
              <w:rPr>
                <w:rFonts w:cs="Arial"/>
                <w:szCs w:val="20"/>
              </w:rPr>
              <w:t xml:space="preserve">GOSPODARSKA NAMJENA - UGOSTITELJSKO-TURISTIČKA - kamp/autokamp </w:t>
            </w:r>
            <w:r w:rsidRPr="00076327">
              <w:rPr>
                <w:rFonts w:cs="Arial"/>
                <w:szCs w:val="20"/>
              </w:rPr>
              <w:br/>
              <w:t xml:space="preserve">           - površina za smještajne jedinice (T3) </w:t>
            </w:r>
          </w:p>
        </w:tc>
        <w:tc>
          <w:tcPr>
            <w:tcW w:w="960" w:type="pct"/>
            <w:tcBorders>
              <w:top w:val="nil"/>
              <w:left w:val="nil"/>
              <w:bottom w:val="single" w:sz="8" w:space="0" w:color="auto"/>
              <w:right w:val="single" w:sz="8" w:space="0" w:color="auto"/>
            </w:tcBorders>
            <w:shd w:val="clear" w:color="auto" w:fill="auto"/>
            <w:vAlign w:val="center"/>
            <w:hideMark/>
          </w:tcPr>
          <w:p w14:paraId="47940782" w14:textId="77777777" w:rsidR="00302002" w:rsidRPr="00076327" w:rsidRDefault="00302002" w:rsidP="00787126">
            <w:pPr>
              <w:jc w:val="right"/>
              <w:rPr>
                <w:rFonts w:cs="Arial"/>
                <w:szCs w:val="20"/>
              </w:rPr>
            </w:pPr>
            <w:r w:rsidRPr="00076327">
              <w:rPr>
                <w:rFonts w:cs="Arial"/>
                <w:szCs w:val="20"/>
              </w:rPr>
              <w:t>8.435,49</w:t>
            </w:r>
          </w:p>
        </w:tc>
        <w:tc>
          <w:tcPr>
            <w:tcW w:w="901" w:type="pct"/>
            <w:tcBorders>
              <w:top w:val="nil"/>
              <w:left w:val="nil"/>
              <w:bottom w:val="single" w:sz="8" w:space="0" w:color="auto"/>
              <w:right w:val="single" w:sz="8" w:space="0" w:color="auto"/>
            </w:tcBorders>
            <w:shd w:val="clear" w:color="auto" w:fill="auto"/>
            <w:vAlign w:val="center"/>
            <w:hideMark/>
          </w:tcPr>
          <w:p w14:paraId="14F0E816" w14:textId="77777777" w:rsidR="00302002" w:rsidRPr="00076327" w:rsidRDefault="00302002" w:rsidP="00787126">
            <w:pPr>
              <w:jc w:val="right"/>
              <w:rPr>
                <w:rFonts w:cs="Arial"/>
                <w:szCs w:val="20"/>
              </w:rPr>
            </w:pPr>
            <w:r w:rsidRPr="00076327">
              <w:rPr>
                <w:rFonts w:cs="Arial"/>
                <w:szCs w:val="20"/>
              </w:rPr>
              <w:t>42,44</w:t>
            </w:r>
          </w:p>
        </w:tc>
      </w:tr>
      <w:tr w:rsidR="00302002" w:rsidRPr="00076327" w14:paraId="0433D7BC" w14:textId="77777777" w:rsidTr="00787126">
        <w:trPr>
          <w:trHeight w:val="1290"/>
        </w:trPr>
        <w:tc>
          <w:tcPr>
            <w:tcW w:w="3139" w:type="pct"/>
            <w:tcBorders>
              <w:top w:val="nil"/>
              <w:left w:val="single" w:sz="8" w:space="0" w:color="auto"/>
              <w:bottom w:val="single" w:sz="8" w:space="0" w:color="auto"/>
              <w:right w:val="single" w:sz="8" w:space="0" w:color="auto"/>
            </w:tcBorders>
            <w:shd w:val="clear" w:color="auto" w:fill="auto"/>
            <w:vAlign w:val="center"/>
            <w:hideMark/>
          </w:tcPr>
          <w:p w14:paraId="357E4986" w14:textId="77777777" w:rsidR="00302002" w:rsidRPr="00076327" w:rsidRDefault="00302002" w:rsidP="00787126">
            <w:pPr>
              <w:rPr>
                <w:rFonts w:cs="Arial"/>
                <w:szCs w:val="20"/>
              </w:rPr>
            </w:pPr>
            <w:r w:rsidRPr="00076327">
              <w:rPr>
                <w:rFonts w:cs="Arial"/>
                <w:szCs w:val="20"/>
              </w:rPr>
              <w:t>GOSPODARSKA NAMJENA - POSLOVNA</w:t>
            </w:r>
            <w:r w:rsidRPr="00076327">
              <w:rPr>
                <w:rFonts w:cs="Arial"/>
                <w:szCs w:val="20"/>
              </w:rPr>
              <w:br/>
              <w:t xml:space="preserve">           - pretežito uslužna/recepcija (K1)</w:t>
            </w:r>
            <w:r w:rsidRPr="00076327">
              <w:rPr>
                <w:rFonts w:cs="Arial"/>
                <w:szCs w:val="20"/>
              </w:rPr>
              <w:br/>
              <w:t xml:space="preserve">           - trgovačka  (K2) </w:t>
            </w:r>
            <w:r w:rsidRPr="00076327">
              <w:rPr>
                <w:rFonts w:cs="Arial"/>
                <w:szCs w:val="20"/>
              </w:rPr>
              <w:br/>
              <w:t xml:space="preserve">           - pretežito komunalno servisna/sanitarni čvor K3)</w:t>
            </w:r>
            <w:r w:rsidRPr="00076327">
              <w:rPr>
                <w:rFonts w:cs="Arial"/>
                <w:szCs w:val="20"/>
              </w:rPr>
              <w:br/>
              <w:t xml:space="preserve">           - ugostiteljski sadržaj, cafe, restoran i slično (K4)</w:t>
            </w:r>
          </w:p>
        </w:tc>
        <w:tc>
          <w:tcPr>
            <w:tcW w:w="960" w:type="pct"/>
            <w:tcBorders>
              <w:top w:val="nil"/>
              <w:left w:val="nil"/>
              <w:bottom w:val="single" w:sz="8" w:space="0" w:color="auto"/>
              <w:right w:val="single" w:sz="8" w:space="0" w:color="auto"/>
            </w:tcBorders>
            <w:shd w:val="clear" w:color="auto" w:fill="auto"/>
            <w:vAlign w:val="center"/>
            <w:hideMark/>
          </w:tcPr>
          <w:p w14:paraId="48D769A1" w14:textId="77777777" w:rsidR="00302002" w:rsidRPr="00076327" w:rsidRDefault="00302002" w:rsidP="00787126">
            <w:pPr>
              <w:jc w:val="right"/>
              <w:rPr>
                <w:rFonts w:cs="Arial"/>
                <w:szCs w:val="20"/>
              </w:rPr>
            </w:pPr>
            <w:r w:rsidRPr="00076327">
              <w:rPr>
                <w:rFonts w:cs="Arial"/>
                <w:szCs w:val="20"/>
              </w:rPr>
              <w:t>1.076,75</w:t>
            </w:r>
          </w:p>
        </w:tc>
        <w:tc>
          <w:tcPr>
            <w:tcW w:w="901" w:type="pct"/>
            <w:tcBorders>
              <w:top w:val="nil"/>
              <w:left w:val="nil"/>
              <w:bottom w:val="single" w:sz="8" w:space="0" w:color="auto"/>
              <w:right w:val="single" w:sz="8" w:space="0" w:color="auto"/>
            </w:tcBorders>
            <w:shd w:val="clear" w:color="auto" w:fill="auto"/>
            <w:vAlign w:val="center"/>
            <w:hideMark/>
          </w:tcPr>
          <w:p w14:paraId="0AFC1810" w14:textId="77777777" w:rsidR="00302002" w:rsidRPr="00076327" w:rsidRDefault="00302002" w:rsidP="00787126">
            <w:pPr>
              <w:jc w:val="right"/>
              <w:rPr>
                <w:rFonts w:cs="Arial"/>
                <w:szCs w:val="20"/>
              </w:rPr>
            </w:pPr>
            <w:r w:rsidRPr="00076327">
              <w:rPr>
                <w:rFonts w:cs="Arial"/>
                <w:szCs w:val="20"/>
              </w:rPr>
              <w:t>5,42</w:t>
            </w:r>
          </w:p>
        </w:tc>
      </w:tr>
      <w:tr w:rsidR="00302002" w:rsidRPr="00076327" w14:paraId="601F4BD8" w14:textId="77777777" w:rsidTr="00787126">
        <w:trPr>
          <w:trHeight w:val="780"/>
        </w:trPr>
        <w:tc>
          <w:tcPr>
            <w:tcW w:w="3139" w:type="pct"/>
            <w:tcBorders>
              <w:top w:val="nil"/>
              <w:left w:val="single" w:sz="8" w:space="0" w:color="auto"/>
              <w:bottom w:val="single" w:sz="8" w:space="0" w:color="auto"/>
              <w:right w:val="single" w:sz="8" w:space="0" w:color="auto"/>
            </w:tcBorders>
            <w:shd w:val="clear" w:color="auto" w:fill="auto"/>
            <w:vAlign w:val="center"/>
            <w:hideMark/>
          </w:tcPr>
          <w:p w14:paraId="53E80A6F" w14:textId="77777777" w:rsidR="00302002" w:rsidRPr="00076327" w:rsidRDefault="00302002" w:rsidP="00787126">
            <w:pPr>
              <w:rPr>
                <w:rFonts w:cs="Arial"/>
                <w:szCs w:val="20"/>
              </w:rPr>
            </w:pPr>
            <w:r w:rsidRPr="00076327">
              <w:rPr>
                <w:rFonts w:cs="Arial"/>
                <w:szCs w:val="20"/>
              </w:rPr>
              <w:t>ŠPORTSKO-REKREACIJSKA NAMJENA</w:t>
            </w:r>
            <w:r w:rsidRPr="00076327">
              <w:rPr>
                <w:rFonts w:cs="Arial"/>
                <w:szCs w:val="20"/>
              </w:rPr>
              <w:br/>
              <w:t xml:space="preserve">           - šport (R1)</w:t>
            </w:r>
            <w:r w:rsidRPr="00076327">
              <w:rPr>
                <w:rFonts w:cs="Arial"/>
                <w:szCs w:val="20"/>
              </w:rPr>
              <w:br/>
              <w:t xml:space="preserve">           - rekreacija (R2)</w:t>
            </w:r>
          </w:p>
        </w:tc>
        <w:tc>
          <w:tcPr>
            <w:tcW w:w="960" w:type="pct"/>
            <w:tcBorders>
              <w:top w:val="nil"/>
              <w:left w:val="nil"/>
              <w:bottom w:val="single" w:sz="8" w:space="0" w:color="auto"/>
              <w:right w:val="single" w:sz="8" w:space="0" w:color="auto"/>
            </w:tcBorders>
            <w:shd w:val="clear" w:color="auto" w:fill="auto"/>
            <w:vAlign w:val="center"/>
            <w:hideMark/>
          </w:tcPr>
          <w:p w14:paraId="07E51493" w14:textId="77777777" w:rsidR="00302002" w:rsidRPr="00076327" w:rsidRDefault="00302002" w:rsidP="00787126">
            <w:pPr>
              <w:jc w:val="right"/>
              <w:rPr>
                <w:rFonts w:cs="Arial"/>
                <w:szCs w:val="20"/>
              </w:rPr>
            </w:pPr>
            <w:r w:rsidRPr="00076327">
              <w:rPr>
                <w:rFonts w:cs="Arial"/>
                <w:szCs w:val="20"/>
              </w:rPr>
              <w:t>6.656,85</w:t>
            </w:r>
          </w:p>
        </w:tc>
        <w:tc>
          <w:tcPr>
            <w:tcW w:w="901" w:type="pct"/>
            <w:tcBorders>
              <w:top w:val="nil"/>
              <w:left w:val="nil"/>
              <w:bottom w:val="single" w:sz="8" w:space="0" w:color="auto"/>
              <w:right w:val="single" w:sz="8" w:space="0" w:color="auto"/>
            </w:tcBorders>
            <w:shd w:val="clear" w:color="auto" w:fill="auto"/>
            <w:vAlign w:val="center"/>
            <w:hideMark/>
          </w:tcPr>
          <w:p w14:paraId="7A53137B" w14:textId="77777777" w:rsidR="00302002" w:rsidRPr="00076327" w:rsidRDefault="00302002" w:rsidP="00787126">
            <w:pPr>
              <w:jc w:val="right"/>
              <w:rPr>
                <w:rFonts w:cs="Arial"/>
                <w:szCs w:val="20"/>
              </w:rPr>
            </w:pPr>
            <w:r w:rsidRPr="00076327">
              <w:rPr>
                <w:rFonts w:cs="Arial"/>
                <w:szCs w:val="20"/>
              </w:rPr>
              <w:t>33,49</w:t>
            </w:r>
          </w:p>
        </w:tc>
      </w:tr>
      <w:tr w:rsidR="00302002" w:rsidRPr="00076327" w14:paraId="367356C8" w14:textId="77777777" w:rsidTr="00787126">
        <w:trPr>
          <w:trHeight w:val="315"/>
        </w:trPr>
        <w:tc>
          <w:tcPr>
            <w:tcW w:w="3139" w:type="pct"/>
            <w:tcBorders>
              <w:top w:val="nil"/>
              <w:left w:val="single" w:sz="8" w:space="0" w:color="auto"/>
              <w:bottom w:val="single" w:sz="8" w:space="0" w:color="auto"/>
              <w:right w:val="single" w:sz="8" w:space="0" w:color="auto"/>
            </w:tcBorders>
            <w:shd w:val="clear" w:color="auto" w:fill="auto"/>
            <w:vAlign w:val="center"/>
            <w:hideMark/>
          </w:tcPr>
          <w:p w14:paraId="2BAD888B" w14:textId="77777777" w:rsidR="00302002" w:rsidRPr="00076327" w:rsidRDefault="00302002" w:rsidP="00787126">
            <w:pPr>
              <w:rPr>
                <w:rFonts w:cs="Arial"/>
                <w:szCs w:val="20"/>
              </w:rPr>
            </w:pPr>
            <w:r w:rsidRPr="00076327">
              <w:rPr>
                <w:rFonts w:cs="Arial"/>
                <w:szCs w:val="20"/>
              </w:rPr>
              <w:t xml:space="preserve">Z - ZAŠTITNE ZELENE POVRŠINE </w:t>
            </w:r>
          </w:p>
        </w:tc>
        <w:tc>
          <w:tcPr>
            <w:tcW w:w="960" w:type="pct"/>
            <w:tcBorders>
              <w:top w:val="nil"/>
              <w:left w:val="nil"/>
              <w:bottom w:val="single" w:sz="8" w:space="0" w:color="auto"/>
              <w:right w:val="single" w:sz="8" w:space="0" w:color="auto"/>
            </w:tcBorders>
            <w:shd w:val="clear" w:color="auto" w:fill="auto"/>
            <w:vAlign w:val="center"/>
            <w:hideMark/>
          </w:tcPr>
          <w:p w14:paraId="3B5C05A0" w14:textId="77777777" w:rsidR="00302002" w:rsidRPr="00076327" w:rsidRDefault="00302002" w:rsidP="00787126">
            <w:pPr>
              <w:jc w:val="right"/>
              <w:rPr>
                <w:rFonts w:cs="Arial"/>
                <w:szCs w:val="20"/>
              </w:rPr>
            </w:pPr>
            <w:r w:rsidRPr="00076327">
              <w:rPr>
                <w:rFonts w:cs="Arial"/>
                <w:szCs w:val="20"/>
              </w:rPr>
              <w:t>2.075,83</w:t>
            </w:r>
          </w:p>
        </w:tc>
        <w:tc>
          <w:tcPr>
            <w:tcW w:w="901" w:type="pct"/>
            <w:tcBorders>
              <w:top w:val="nil"/>
              <w:left w:val="nil"/>
              <w:bottom w:val="single" w:sz="8" w:space="0" w:color="auto"/>
              <w:right w:val="single" w:sz="8" w:space="0" w:color="auto"/>
            </w:tcBorders>
            <w:shd w:val="clear" w:color="auto" w:fill="auto"/>
            <w:vAlign w:val="center"/>
            <w:hideMark/>
          </w:tcPr>
          <w:p w14:paraId="5450AFC1" w14:textId="77777777" w:rsidR="00302002" w:rsidRPr="00076327" w:rsidRDefault="00302002" w:rsidP="00787126">
            <w:pPr>
              <w:jc w:val="right"/>
              <w:rPr>
                <w:rFonts w:cs="Arial"/>
                <w:szCs w:val="20"/>
              </w:rPr>
            </w:pPr>
            <w:r w:rsidRPr="00076327">
              <w:rPr>
                <w:rFonts w:cs="Arial"/>
                <w:szCs w:val="20"/>
              </w:rPr>
              <w:t>10,44</w:t>
            </w:r>
          </w:p>
        </w:tc>
      </w:tr>
      <w:tr w:rsidR="00302002" w:rsidRPr="00076327" w14:paraId="3591CB34" w14:textId="77777777" w:rsidTr="00787126">
        <w:trPr>
          <w:trHeight w:val="780"/>
        </w:trPr>
        <w:tc>
          <w:tcPr>
            <w:tcW w:w="3139" w:type="pct"/>
            <w:tcBorders>
              <w:top w:val="nil"/>
              <w:left w:val="single" w:sz="8" w:space="0" w:color="auto"/>
              <w:bottom w:val="single" w:sz="8" w:space="0" w:color="auto"/>
              <w:right w:val="single" w:sz="8" w:space="0" w:color="auto"/>
            </w:tcBorders>
            <w:shd w:val="clear" w:color="auto" w:fill="auto"/>
            <w:vAlign w:val="center"/>
            <w:hideMark/>
          </w:tcPr>
          <w:p w14:paraId="01D4FE11" w14:textId="77777777" w:rsidR="00302002" w:rsidRPr="00076327" w:rsidRDefault="00302002" w:rsidP="00787126">
            <w:pPr>
              <w:rPr>
                <w:rFonts w:cs="Arial"/>
                <w:szCs w:val="20"/>
              </w:rPr>
            </w:pPr>
            <w:r w:rsidRPr="00076327">
              <w:rPr>
                <w:rFonts w:cs="Arial"/>
                <w:szCs w:val="20"/>
              </w:rPr>
              <w:t>ZAŠTITNE ZELENE POVRŠINE (Z)</w:t>
            </w:r>
            <w:r w:rsidRPr="00076327">
              <w:rPr>
                <w:rFonts w:cs="Arial"/>
                <w:szCs w:val="20"/>
              </w:rPr>
              <w:br/>
              <w:t>POVRŠINE INFRASTRUKTURNIH SUSTAVA</w:t>
            </w:r>
            <w:r w:rsidRPr="00076327">
              <w:rPr>
                <w:rFonts w:cs="Arial"/>
                <w:szCs w:val="20"/>
              </w:rPr>
              <w:br/>
              <w:t xml:space="preserve">          - prometne površine (IS1)</w:t>
            </w:r>
          </w:p>
        </w:tc>
        <w:tc>
          <w:tcPr>
            <w:tcW w:w="960" w:type="pct"/>
            <w:tcBorders>
              <w:top w:val="nil"/>
              <w:left w:val="nil"/>
              <w:bottom w:val="single" w:sz="8" w:space="0" w:color="auto"/>
              <w:right w:val="single" w:sz="8" w:space="0" w:color="auto"/>
            </w:tcBorders>
            <w:shd w:val="clear" w:color="auto" w:fill="auto"/>
            <w:vAlign w:val="center"/>
            <w:hideMark/>
          </w:tcPr>
          <w:p w14:paraId="6323899F" w14:textId="77777777" w:rsidR="00302002" w:rsidRPr="00076327" w:rsidRDefault="00302002" w:rsidP="00787126">
            <w:pPr>
              <w:jc w:val="right"/>
              <w:rPr>
                <w:rFonts w:cs="Arial"/>
                <w:szCs w:val="20"/>
              </w:rPr>
            </w:pPr>
            <w:r w:rsidRPr="00076327">
              <w:rPr>
                <w:rFonts w:cs="Arial"/>
                <w:szCs w:val="20"/>
              </w:rPr>
              <w:t>1.658,98</w:t>
            </w:r>
          </w:p>
        </w:tc>
        <w:tc>
          <w:tcPr>
            <w:tcW w:w="901" w:type="pct"/>
            <w:tcBorders>
              <w:top w:val="nil"/>
              <w:left w:val="nil"/>
              <w:bottom w:val="single" w:sz="8" w:space="0" w:color="auto"/>
              <w:right w:val="single" w:sz="8" w:space="0" w:color="auto"/>
            </w:tcBorders>
            <w:shd w:val="clear" w:color="auto" w:fill="auto"/>
            <w:vAlign w:val="center"/>
            <w:hideMark/>
          </w:tcPr>
          <w:p w14:paraId="6563827C" w14:textId="77777777" w:rsidR="00302002" w:rsidRPr="00076327" w:rsidRDefault="00302002" w:rsidP="00787126">
            <w:pPr>
              <w:jc w:val="right"/>
              <w:rPr>
                <w:rFonts w:cs="Arial"/>
                <w:szCs w:val="20"/>
              </w:rPr>
            </w:pPr>
            <w:r w:rsidRPr="00076327">
              <w:rPr>
                <w:rFonts w:cs="Arial"/>
                <w:szCs w:val="20"/>
              </w:rPr>
              <w:t>8,35</w:t>
            </w:r>
          </w:p>
        </w:tc>
      </w:tr>
      <w:tr w:rsidR="00302002" w:rsidRPr="00076327" w14:paraId="28D3D406" w14:textId="77777777" w:rsidTr="00787126">
        <w:trPr>
          <w:trHeight w:val="525"/>
        </w:trPr>
        <w:tc>
          <w:tcPr>
            <w:tcW w:w="3139" w:type="pct"/>
            <w:tcBorders>
              <w:top w:val="nil"/>
              <w:left w:val="single" w:sz="8" w:space="0" w:color="auto"/>
              <w:bottom w:val="single" w:sz="8" w:space="0" w:color="auto"/>
              <w:right w:val="single" w:sz="8" w:space="0" w:color="auto"/>
            </w:tcBorders>
            <w:shd w:val="clear" w:color="auto" w:fill="auto"/>
            <w:vAlign w:val="center"/>
            <w:hideMark/>
          </w:tcPr>
          <w:p w14:paraId="352D62E8" w14:textId="77777777" w:rsidR="00302002" w:rsidRPr="00076327" w:rsidRDefault="00302002" w:rsidP="00787126">
            <w:pPr>
              <w:rPr>
                <w:rFonts w:cs="Arial"/>
                <w:szCs w:val="20"/>
              </w:rPr>
            </w:pPr>
            <w:r w:rsidRPr="00076327">
              <w:rPr>
                <w:rFonts w:cs="Arial"/>
                <w:szCs w:val="20"/>
              </w:rPr>
              <w:t>POVRŠINE INFRASTRUKTURNIH SUSTAVA</w:t>
            </w:r>
            <w:r w:rsidRPr="00076327">
              <w:rPr>
                <w:rFonts w:cs="Arial"/>
                <w:szCs w:val="20"/>
              </w:rPr>
              <w:br/>
              <w:t xml:space="preserve">          - površine ostalih infrastrukturnih sustava (IS2)</w:t>
            </w:r>
          </w:p>
        </w:tc>
        <w:tc>
          <w:tcPr>
            <w:tcW w:w="960" w:type="pct"/>
            <w:tcBorders>
              <w:top w:val="nil"/>
              <w:left w:val="nil"/>
              <w:bottom w:val="single" w:sz="8" w:space="0" w:color="auto"/>
              <w:right w:val="single" w:sz="8" w:space="0" w:color="auto"/>
            </w:tcBorders>
            <w:shd w:val="clear" w:color="auto" w:fill="auto"/>
            <w:vAlign w:val="center"/>
            <w:hideMark/>
          </w:tcPr>
          <w:p w14:paraId="29383008" w14:textId="77777777" w:rsidR="00302002" w:rsidRPr="00076327" w:rsidRDefault="00302002" w:rsidP="00787126">
            <w:pPr>
              <w:jc w:val="right"/>
              <w:rPr>
                <w:rFonts w:cs="Arial"/>
                <w:szCs w:val="20"/>
              </w:rPr>
            </w:pPr>
            <w:r w:rsidRPr="00076327">
              <w:rPr>
                <w:rFonts w:cs="Arial"/>
                <w:szCs w:val="20"/>
              </w:rPr>
              <w:t>269,80</w:t>
            </w:r>
          </w:p>
        </w:tc>
        <w:tc>
          <w:tcPr>
            <w:tcW w:w="901" w:type="pct"/>
            <w:tcBorders>
              <w:top w:val="nil"/>
              <w:left w:val="nil"/>
              <w:bottom w:val="single" w:sz="8" w:space="0" w:color="auto"/>
              <w:right w:val="single" w:sz="8" w:space="0" w:color="auto"/>
            </w:tcBorders>
            <w:shd w:val="clear" w:color="auto" w:fill="auto"/>
            <w:vAlign w:val="center"/>
            <w:hideMark/>
          </w:tcPr>
          <w:p w14:paraId="6B975CE6" w14:textId="77777777" w:rsidR="00302002" w:rsidRPr="00076327" w:rsidRDefault="00302002" w:rsidP="00787126">
            <w:pPr>
              <w:jc w:val="right"/>
              <w:rPr>
                <w:rFonts w:cs="Arial"/>
                <w:szCs w:val="20"/>
              </w:rPr>
            </w:pPr>
            <w:r w:rsidRPr="00076327">
              <w:rPr>
                <w:rFonts w:cs="Arial"/>
                <w:szCs w:val="20"/>
              </w:rPr>
              <w:t>1,36</w:t>
            </w:r>
          </w:p>
        </w:tc>
      </w:tr>
      <w:tr w:rsidR="00302002" w:rsidRPr="00076327" w14:paraId="528FF2CB" w14:textId="77777777" w:rsidTr="00787126">
        <w:trPr>
          <w:trHeight w:val="525"/>
        </w:trPr>
        <w:tc>
          <w:tcPr>
            <w:tcW w:w="3139" w:type="pct"/>
            <w:tcBorders>
              <w:top w:val="nil"/>
              <w:left w:val="single" w:sz="8" w:space="0" w:color="auto"/>
              <w:bottom w:val="single" w:sz="8" w:space="0" w:color="auto"/>
              <w:right w:val="single" w:sz="8" w:space="0" w:color="auto"/>
            </w:tcBorders>
            <w:shd w:val="clear" w:color="auto" w:fill="auto"/>
            <w:vAlign w:val="center"/>
            <w:hideMark/>
          </w:tcPr>
          <w:p w14:paraId="6179B661" w14:textId="77777777" w:rsidR="00302002" w:rsidRPr="00076327" w:rsidRDefault="00302002" w:rsidP="00787126">
            <w:pPr>
              <w:rPr>
                <w:rFonts w:cs="Arial"/>
                <w:b/>
                <w:bCs/>
                <w:szCs w:val="20"/>
              </w:rPr>
            </w:pPr>
            <w:r w:rsidRPr="00076327">
              <w:rPr>
                <w:rFonts w:cs="Arial"/>
                <w:b/>
                <w:bCs/>
                <w:szCs w:val="20"/>
              </w:rPr>
              <w:t xml:space="preserve">obuhvat kopnenog dijela građevinskog područja T3 </w:t>
            </w:r>
            <w:r w:rsidRPr="00076327">
              <w:rPr>
                <w:rFonts w:cs="Arial"/>
                <w:b/>
                <w:bCs/>
                <w:szCs w:val="20"/>
              </w:rPr>
              <w:br/>
              <w:t>prema PPUO Sali</w:t>
            </w:r>
          </w:p>
        </w:tc>
        <w:tc>
          <w:tcPr>
            <w:tcW w:w="960" w:type="pct"/>
            <w:tcBorders>
              <w:top w:val="nil"/>
              <w:left w:val="nil"/>
              <w:bottom w:val="single" w:sz="8" w:space="0" w:color="auto"/>
              <w:right w:val="single" w:sz="8" w:space="0" w:color="auto"/>
            </w:tcBorders>
            <w:shd w:val="clear" w:color="auto" w:fill="auto"/>
            <w:vAlign w:val="center"/>
            <w:hideMark/>
          </w:tcPr>
          <w:p w14:paraId="15569D07" w14:textId="77777777" w:rsidR="00302002" w:rsidRPr="00076327" w:rsidRDefault="00302002" w:rsidP="00787126">
            <w:pPr>
              <w:jc w:val="right"/>
              <w:rPr>
                <w:rFonts w:cs="Arial"/>
                <w:b/>
                <w:bCs/>
                <w:szCs w:val="20"/>
              </w:rPr>
            </w:pPr>
            <w:r w:rsidRPr="00076327">
              <w:rPr>
                <w:rFonts w:cs="Arial"/>
                <w:b/>
                <w:bCs/>
                <w:szCs w:val="20"/>
              </w:rPr>
              <w:t>19.875,60</w:t>
            </w:r>
          </w:p>
        </w:tc>
        <w:tc>
          <w:tcPr>
            <w:tcW w:w="901" w:type="pct"/>
            <w:tcBorders>
              <w:top w:val="nil"/>
              <w:left w:val="nil"/>
              <w:bottom w:val="single" w:sz="8" w:space="0" w:color="auto"/>
              <w:right w:val="single" w:sz="8" w:space="0" w:color="auto"/>
            </w:tcBorders>
            <w:shd w:val="clear" w:color="auto" w:fill="auto"/>
            <w:vAlign w:val="center"/>
            <w:hideMark/>
          </w:tcPr>
          <w:p w14:paraId="36D2DDB3" w14:textId="77777777" w:rsidR="00302002" w:rsidRPr="00076327" w:rsidRDefault="00302002" w:rsidP="00787126">
            <w:pPr>
              <w:jc w:val="right"/>
              <w:rPr>
                <w:rFonts w:cs="Arial"/>
                <w:b/>
                <w:bCs/>
                <w:szCs w:val="20"/>
              </w:rPr>
            </w:pPr>
            <w:r w:rsidRPr="00076327">
              <w:rPr>
                <w:rFonts w:cs="Arial"/>
                <w:b/>
                <w:bCs/>
                <w:szCs w:val="20"/>
              </w:rPr>
              <w:t>100,00</w:t>
            </w:r>
          </w:p>
        </w:tc>
      </w:tr>
      <w:tr w:rsidR="00302002" w:rsidRPr="00076327" w14:paraId="5EC5DCCF" w14:textId="77777777" w:rsidTr="00787126">
        <w:trPr>
          <w:trHeight w:val="525"/>
        </w:trPr>
        <w:tc>
          <w:tcPr>
            <w:tcW w:w="3139" w:type="pct"/>
            <w:tcBorders>
              <w:top w:val="nil"/>
              <w:left w:val="single" w:sz="8" w:space="0" w:color="auto"/>
              <w:bottom w:val="single" w:sz="8" w:space="0" w:color="auto"/>
              <w:right w:val="single" w:sz="8" w:space="0" w:color="auto"/>
            </w:tcBorders>
            <w:shd w:val="clear" w:color="auto" w:fill="auto"/>
            <w:vAlign w:val="center"/>
            <w:hideMark/>
          </w:tcPr>
          <w:p w14:paraId="77623C9F" w14:textId="77777777" w:rsidR="00302002" w:rsidRPr="00076327" w:rsidRDefault="00302002" w:rsidP="00787126">
            <w:pPr>
              <w:rPr>
                <w:rFonts w:cs="Arial"/>
                <w:szCs w:val="20"/>
              </w:rPr>
            </w:pPr>
            <w:r w:rsidRPr="00076327">
              <w:rPr>
                <w:rFonts w:cs="Arial"/>
                <w:szCs w:val="20"/>
              </w:rPr>
              <w:t>ŠPORTSKO-REKREACIJSKA NAMJENA – kopneni dio</w:t>
            </w:r>
            <w:r w:rsidRPr="00076327">
              <w:rPr>
                <w:rFonts w:cs="Arial"/>
                <w:szCs w:val="20"/>
              </w:rPr>
              <w:br/>
              <w:t xml:space="preserve">          - uređena morska plaža - kupalište/sunčalište (R3)</w:t>
            </w:r>
          </w:p>
        </w:tc>
        <w:tc>
          <w:tcPr>
            <w:tcW w:w="960" w:type="pct"/>
            <w:tcBorders>
              <w:top w:val="nil"/>
              <w:left w:val="nil"/>
              <w:bottom w:val="single" w:sz="8" w:space="0" w:color="auto"/>
              <w:right w:val="single" w:sz="8" w:space="0" w:color="auto"/>
            </w:tcBorders>
            <w:shd w:val="clear" w:color="auto" w:fill="auto"/>
            <w:vAlign w:val="center"/>
            <w:hideMark/>
          </w:tcPr>
          <w:p w14:paraId="0EBC88AA" w14:textId="77777777" w:rsidR="00302002" w:rsidRPr="00076327" w:rsidRDefault="00302002" w:rsidP="00787126">
            <w:pPr>
              <w:jc w:val="right"/>
              <w:rPr>
                <w:rFonts w:cs="Arial"/>
                <w:szCs w:val="20"/>
              </w:rPr>
            </w:pPr>
            <w:r w:rsidRPr="00076327">
              <w:rPr>
                <w:rFonts w:cs="Arial"/>
                <w:szCs w:val="20"/>
              </w:rPr>
              <w:t>388,11</w:t>
            </w:r>
          </w:p>
        </w:tc>
        <w:tc>
          <w:tcPr>
            <w:tcW w:w="901" w:type="pct"/>
            <w:tcBorders>
              <w:top w:val="nil"/>
              <w:left w:val="nil"/>
              <w:bottom w:val="single" w:sz="8" w:space="0" w:color="auto"/>
              <w:right w:val="single" w:sz="8" w:space="0" w:color="auto"/>
            </w:tcBorders>
            <w:shd w:val="clear" w:color="auto" w:fill="auto"/>
            <w:vAlign w:val="center"/>
            <w:hideMark/>
          </w:tcPr>
          <w:p w14:paraId="71D3A09F" w14:textId="77777777" w:rsidR="00302002" w:rsidRPr="00076327" w:rsidRDefault="00302002" w:rsidP="00787126">
            <w:pPr>
              <w:jc w:val="right"/>
              <w:rPr>
                <w:rFonts w:cs="Arial"/>
                <w:szCs w:val="20"/>
              </w:rPr>
            </w:pPr>
            <w:r w:rsidRPr="00076327">
              <w:rPr>
                <w:rFonts w:cs="Arial"/>
                <w:szCs w:val="20"/>
              </w:rPr>
              <w:t>25,27</w:t>
            </w:r>
          </w:p>
        </w:tc>
      </w:tr>
      <w:tr w:rsidR="00302002" w:rsidRPr="00076327" w14:paraId="4DED87BC" w14:textId="77777777" w:rsidTr="00787126">
        <w:trPr>
          <w:trHeight w:val="315"/>
        </w:trPr>
        <w:tc>
          <w:tcPr>
            <w:tcW w:w="3139" w:type="pct"/>
            <w:tcBorders>
              <w:top w:val="nil"/>
              <w:left w:val="single" w:sz="8" w:space="0" w:color="auto"/>
              <w:bottom w:val="single" w:sz="8" w:space="0" w:color="auto"/>
              <w:right w:val="single" w:sz="8" w:space="0" w:color="auto"/>
            </w:tcBorders>
            <w:shd w:val="clear" w:color="auto" w:fill="auto"/>
            <w:vAlign w:val="center"/>
            <w:hideMark/>
          </w:tcPr>
          <w:p w14:paraId="67B4E483" w14:textId="77777777" w:rsidR="00302002" w:rsidRPr="00076327" w:rsidRDefault="00302002" w:rsidP="00787126">
            <w:pPr>
              <w:rPr>
                <w:rFonts w:cs="Arial"/>
                <w:szCs w:val="20"/>
              </w:rPr>
            </w:pPr>
            <w:r w:rsidRPr="00076327">
              <w:rPr>
                <w:rFonts w:cs="Arial"/>
                <w:szCs w:val="20"/>
              </w:rPr>
              <w:t>IS1 -PROMETNE POVRŠINE - obalna šetnica</w:t>
            </w:r>
          </w:p>
        </w:tc>
        <w:tc>
          <w:tcPr>
            <w:tcW w:w="960" w:type="pct"/>
            <w:tcBorders>
              <w:top w:val="nil"/>
              <w:left w:val="nil"/>
              <w:bottom w:val="single" w:sz="8" w:space="0" w:color="auto"/>
              <w:right w:val="single" w:sz="8" w:space="0" w:color="auto"/>
            </w:tcBorders>
            <w:shd w:val="clear" w:color="auto" w:fill="auto"/>
            <w:vAlign w:val="center"/>
            <w:hideMark/>
          </w:tcPr>
          <w:p w14:paraId="21AF6456" w14:textId="77777777" w:rsidR="00302002" w:rsidRPr="00076327" w:rsidRDefault="00302002" w:rsidP="00787126">
            <w:pPr>
              <w:jc w:val="right"/>
              <w:rPr>
                <w:rFonts w:cs="Arial"/>
                <w:szCs w:val="20"/>
              </w:rPr>
            </w:pPr>
            <w:r w:rsidRPr="00076327">
              <w:rPr>
                <w:rFonts w:cs="Arial"/>
                <w:szCs w:val="20"/>
              </w:rPr>
              <w:t>1.147,54</w:t>
            </w:r>
          </w:p>
        </w:tc>
        <w:tc>
          <w:tcPr>
            <w:tcW w:w="901" w:type="pct"/>
            <w:tcBorders>
              <w:top w:val="nil"/>
              <w:left w:val="nil"/>
              <w:bottom w:val="single" w:sz="8" w:space="0" w:color="auto"/>
              <w:right w:val="single" w:sz="8" w:space="0" w:color="auto"/>
            </w:tcBorders>
            <w:shd w:val="clear" w:color="auto" w:fill="auto"/>
            <w:vAlign w:val="center"/>
            <w:hideMark/>
          </w:tcPr>
          <w:p w14:paraId="60A8FC8D" w14:textId="77777777" w:rsidR="00302002" w:rsidRPr="00076327" w:rsidRDefault="00302002" w:rsidP="00787126">
            <w:pPr>
              <w:jc w:val="right"/>
              <w:rPr>
                <w:rFonts w:cs="Arial"/>
                <w:szCs w:val="20"/>
              </w:rPr>
            </w:pPr>
            <w:r w:rsidRPr="00076327">
              <w:rPr>
                <w:rFonts w:cs="Arial"/>
                <w:szCs w:val="20"/>
              </w:rPr>
              <w:t>74,73</w:t>
            </w:r>
          </w:p>
        </w:tc>
      </w:tr>
      <w:tr w:rsidR="00302002" w:rsidRPr="00076327" w14:paraId="763E9514" w14:textId="77777777" w:rsidTr="00787126">
        <w:trPr>
          <w:trHeight w:val="525"/>
        </w:trPr>
        <w:tc>
          <w:tcPr>
            <w:tcW w:w="3139" w:type="pct"/>
            <w:tcBorders>
              <w:top w:val="nil"/>
              <w:left w:val="single" w:sz="8" w:space="0" w:color="auto"/>
              <w:bottom w:val="single" w:sz="8" w:space="0" w:color="auto"/>
              <w:right w:val="single" w:sz="8" w:space="0" w:color="auto"/>
            </w:tcBorders>
            <w:shd w:val="clear" w:color="auto" w:fill="auto"/>
            <w:vAlign w:val="center"/>
            <w:hideMark/>
          </w:tcPr>
          <w:p w14:paraId="2C7D2152" w14:textId="77777777" w:rsidR="00302002" w:rsidRPr="00076327" w:rsidRDefault="00302002" w:rsidP="00787126">
            <w:pPr>
              <w:rPr>
                <w:rFonts w:cs="Arial"/>
                <w:b/>
                <w:bCs/>
                <w:szCs w:val="20"/>
              </w:rPr>
            </w:pPr>
            <w:r w:rsidRPr="00076327">
              <w:rPr>
                <w:rFonts w:cs="Arial"/>
                <w:b/>
                <w:bCs/>
                <w:szCs w:val="20"/>
              </w:rPr>
              <w:t xml:space="preserve">obuhvat kopnenog dijela obalnog dijela pojasa </w:t>
            </w:r>
            <w:r w:rsidRPr="00076327">
              <w:rPr>
                <w:rFonts w:cs="Arial"/>
                <w:b/>
                <w:bCs/>
                <w:szCs w:val="20"/>
              </w:rPr>
              <w:br/>
              <w:t>prema PPUO Sali</w:t>
            </w:r>
          </w:p>
        </w:tc>
        <w:tc>
          <w:tcPr>
            <w:tcW w:w="960" w:type="pct"/>
            <w:tcBorders>
              <w:top w:val="nil"/>
              <w:left w:val="nil"/>
              <w:bottom w:val="single" w:sz="8" w:space="0" w:color="auto"/>
              <w:right w:val="single" w:sz="8" w:space="0" w:color="auto"/>
            </w:tcBorders>
            <w:shd w:val="clear" w:color="auto" w:fill="auto"/>
            <w:vAlign w:val="center"/>
            <w:hideMark/>
          </w:tcPr>
          <w:p w14:paraId="57742174" w14:textId="77777777" w:rsidR="00302002" w:rsidRPr="00076327" w:rsidRDefault="00302002" w:rsidP="00787126">
            <w:pPr>
              <w:jc w:val="right"/>
              <w:rPr>
                <w:rFonts w:cs="Arial"/>
                <w:b/>
                <w:bCs/>
                <w:szCs w:val="20"/>
              </w:rPr>
            </w:pPr>
            <w:r w:rsidRPr="00076327">
              <w:rPr>
                <w:rFonts w:cs="Arial"/>
                <w:b/>
                <w:bCs/>
                <w:szCs w:val="20"/>
              </w:rPr>
              <w:t>1.535,65</w:t>
            </w:r>
          </w:p>
        </w:tc>
        <w:tc>
          <w:tcPr>
            <w:tcW w:w="901" w:type="pct"/>
            <w:tcBorders>
              <w:top w:val="nil"/>
              <w:left w:val="nil"/>
              <w:bottom w:val="single" w:sz="8" w:space="0" w:color="auto"/>
              <w:right w:val="single" w:sz="8" w:space="0" w:color="auto"/>
            </w:tcBorders>
            <w:shd w:val="clear" w:color="auto" w:fill="auto"/>
            <w:vAlign w:val="center"/>
            <w:hideMark/>
          </w:tcPr>
          <w:p w14:paraId="1D3430BD" w14:textId="77777777" w:rsidR="00302002" w:rsidRPr="00076327" w:rsidRDefault="00302002" w:rsidP="00787126">
            <w:pPr>
              <w:jc w:val="right"/>
              <w:rPr>
                <w:rFonts w:cs="Arial"/>
                <w:b/>
                <w:bCs/>
                <w:szCs w:val="20"/>
              </w:rPr>
            </w:pPr>
            <w:r w:rsidRPr="00076327">
              <w:rPr>
                <w:rFonts w:cs="Arial"/>
                <w:b/>
                <w:bCs/>
                <w:szCs w:val="20"/>
              </w:rPr>
              <w:t>100,00</w:t>
            </w:r>
          </w:p>
        </w:tc>
      </w:tr>
      <w:tr w:rsidR="00302002" w:rsidRPr="00076327" w14:paraId="087CB390" w14:textId="77777777" w:rsidTr="00787126">
        <w:trPr>
          <w:trHeight w:val="525"/>
        </w:trPr>
        <w:tc>
          <w:tcPr>
            <w:tcW w:w="3139" w:type="pct"/>
            <w:tcBorders>
              <w:top w:val="nil"/>
              <w:left w:val="single" w:sz="8" w:space="0" w:color="auto"/>
              <w:bottom w:val="single" w:sz="8" w:space="0" w:color="auto"/>
              <w:right w:val="single" w:sz="8" w:space="0" w:color="auto"/>
            </w:tcBorders>
            <w:shd w:val="clear" w:color="auto" w:fill="auto"/>
            <w:vAlign w:val="center"/>
            <w:hideMark/>
          </w:tcPr>
          <w:p w14:paraId="59EA18F9" w14:textId="77777777" w:rsidR="00302002" w:rsidRPr="00076327" w:rsidRDefault="00302002" w:rsidP="00787126">
            <w:pPr>
              <w:rPr>
                <w:rFonts w:cs="Arial"/>
                <w:szCs w:val="20"/>
              </w:rPr>
            </w:pPr>
            <w:r w:rsidRPr="00076327">
              <w:rPr>
                <w:rFonts w:cs="Arial"/>
                <w:szCs w:val="20"/>
              </w:rPr>
              <w:t>ŠPORTSKO-REKREACIJSKA NAMJENA – morski dio</w:t>
            </w:r>
            <w:r w:rsidRPr="00076327">
              <w:rPr>
                <w:rFonts w:cs="Arial"/>
                <w:szCs w:val="20"/>
              </w:rPr>
              <w:br/>
              <w:t xml:space="preserve">        - uređena morska plaža - površina mora za kupanje (Ru)</w:t>
            </w:r>
          </w:p>
        </w:tc>
        <w:tc>
          <w:tcPr>
            <w:tcW w:w="960" w:type="pct"/>
            <w:tcBorders>
              <w:top w:val="nil"/>
              <w:left w:val="nil"/>
              <w:bottom w:val="single" w:sz="8" w:space="0" w:color="auto"/>
              <w:right w:val="single" w:sz="8" w:space="0" w:color="auto"/>
            </w:tcBorders>
            <w:shd w:val="clear" w:color="auto" w:fill="auto"/>
            <w:vAlign w:val="center"/>
            <w:hideMark/>
          </w:tcPr>
          <w:p w14:paraId="04CCFA47" w14:textId="77777777" w:rsidR="00302002" w:rsidRPr="00076327" w:rsidRDefault="00302002" w:rsidP="00787126">
            <w:pPr>
              <w:jc w:val="right"/>
              <w:rPr>
                <w:rFonts w:cs="Arial"/>
                <w:szCs w:val="20"/>
              </w:rPr>
            </w:pPr>
            <w:r w:rsidRPr="00076327">
              <w:rPr>
                <w:rFonts w:cs="Arial"/>
                <w:szCs w:val="20"/>
              </w:rPr>
              <w:t>11.595,70</w:t>
            </w:r>
          </w:p>
        </w:tc>
        <w:tc>
          <w:tcPr>
            <w:tcW w:w="901" w:type="pct"/>
            <w:tcBorders>
              <w:top w:val="nil"/>
              <w:left w:val="nil"/>
              <w:bottom w:val="single" w:sz="8" w:space="0" w:color="auto"/>
              <w:right w:val="single" w:sz="8" w:space="0" w:color="auto"/>
            </w:tcBorders>
            <w:shd w:val="clear" w:color="auto" w:fill="auto"/>
            <w:vAlign w:val="center"/>
            <w:hideMark/>
          </w:tcPr>
          <w:p w14:paraId="46AA25E6" w14:textId="77777777" w:rsidR="00302002" w:rsidRPr="00076327" w:rsidRDefault="00302002" w:rsidP="00787126">
            <w:pPr>
              <w:jc w:val="right"/>
              <w:rPr>
                <w:rFonts w:cs="Arial"/>
                <w:szCs w:val="20"/>
              </w:rPr>
            </w:pPr>
            <w:r w:rsidRPr="00076327">
              <w:rPr>
                <w:rFonts w:cs="Arial"/>
                <w:szCs w:val="20"/>
              </w:rPr>
              <w:t>100,00</w:t>
            </w:r>
          </w:p>
        </w:tc>
      </w:tr>
      <w:tr w:rsidR="00302002" w:rsidRPr="00076327" w14:paraId="171F1319" w14:textId="77777777" w:rsidTr="00787126">
        <w:trPr>
          <w:trHeight w:val="525"/>
        </w:trPr>
        <w:tc>
          <w:tcPr>
            <w:tcW w:w="3139" w:type="pct"/>
            <w:tcBorders>
              <w:top w:val="nil"/>
              <w:left w:val="single" w:sz="8" w:space="0" w:color="auto"/>
              <w:bottom w:val="nil"/>
              <w:right w:val="single" w:sz="8" w:space="0" w:color="auto"/>
            </w:tcBorders>
            <w:shd w:val="clear" w:color="auto" w:fill="auto"/>
            <w:vAlign w:val="center"/>
            <w:hideMark/>
          </w:tcPr>
          <w:p w14:paraId="330147F9" w14:textId="77777777" w:rsidR="00302002" w:rsidRPr="00076327" w:rsidRDefault="00302002" w:rsidP="00787126">
            <w:pPr>
              <w:rPr>
                <w:rFonts w:cs="Arial"/>
                <w:b/>
                <w:bCs/>
                <w:szCs w:val="20"/>
              </w:rPr>
            </w:pPr>
            <w:r w:rsidRPr="00076327">
              <w:rPr>
                <w:rFonts w:cs="Arial"/>
                <w:b/>
                <w:bCs/>
                <w:szCs w:val="20"/>
              </w:rPr>
              <w:t>obuhvat morskog dijela</w:t>
            </w:r>
            <w:r w:rsidRPr="00076327">
              <w:rPr>
                <w:rFonts w:cs="Arial"/>
                <w:b/>
                <w:bCs/>
                <w:szCs w:val="20"/>
              </w:rPr>
              <w:br/>
              <w:t>prema PPUO Sali</w:t>
            </w:r>
          </w:p>
        </w:tc>
        <w:tc>
          <w:tcPr>
            <w:tcW w:w="960" w:type="pct"/>
            <w:tcBorders>
              <w:top w:val="nil"/>
              <w:left w:val="nil"/>
              <w:bottom w:val="nil"/>
              <w:right w:val="single" w:sz="8" w:space="0" w:color="auto"/>
            </w:tcBorders>
            <w:shd w:val="clear" w:color="auto" w:fill="auto"/>
            <w:vAlign w:val="center"/>
            <w:hideMark/>
          </w:tcPr>
          <w:p w14:paraId="5332D8D3" w14:textId="77777777" w:rsidR="00302002" w:rsidRPr="00076327" w:rsidRDefault="00302002" w:rsidP="00787126">
            <w:pPr>
              <w:jc w:val="right"/>
              <w:rPr>
                <w:rFonts w:cs="Arial"/>
                <w:b/>
                <w:bCs/>
                <w:szCs w:val="20"/>
              </w:rPr>
            </w:pPr>
            <w:r w:rsidRPr="00076327">
              <w:rPr>
                <w:rFonts w:cs="Arial"/>
                <w:b/>
                <w:bCs/>
                <w:szCs w:val="20"/>
              </w:rPr>
              <w:t>11.595,70</w:t>
            </w:r>
          </w:p>
        </w:tc>
        <w:tc>
          <w:tcPr>
            <w:tcW w:w="901" w:type="pct"/>
            <w:tcBorders>
              <w:top w:val="nil"/>
              <w:left w:val="nil"/>
              <w:bottom w:val="single" w:sz="8" w:space="0" w:color="auto"/>
              <w:right w:val="single" w:sz="8" w:space="0" w:color="auto"/>
            </w:tcBorders>
            <w:shd w:val="clear" w:color="auto" w:fill="auto"/>
            <w:vAlign w:val="center"/>
            <w:hideMark/>
          </w:tcPr>
          <w:p w14:paraId="60B4E76C" w14:textId="77777777" w:rsidR="00302002" w:rsidRPr="00076327" w:rsidRDefault="00302002" w:rsidP="00787126">
            <w:pPr>
              <w:jc w:val="right"/>
              <w:rPr>
                <w:rFonts w:cs="Arial"/>
                <w:b/>
                <w:bCs/>
                <w:szCs w:val="20"/>
              </w:rPr>
            </w:pPr>
            <w:r w:rsidRPr="00076327">
              <w:rPr>
                <w:rFonts w:cs="Arial"/>
                <w:b/>
                <w:bCs/>
                <w:szCs w:val="20"/>
              </w:rPr>
              <w:t>100,00</w:t>
            </w:r>
          </w:p>
        </w:tc>
      </w:tr>
      <w:tr w:rsidR="00302002" w:rsidRPr="00076327" w14:paraId="00C981FA" w14:textId="77777777" w:rsidTr="00787126">
        <w:trPr>
          <w:trHeight w:val="660"/>
        </w:trPr>
        <w:tc>
          <w:tcPr>
            <w:tcW w:w="3139" w:type="pct"/>
            <w:tcBorders>
              <w:top w:val="single" w:sz="12" w:space="0" w:color="auto"/>
              <w:left w:val="single" w:sz="12" w:space="0" w:color="auto"/>
              <w:bottom w:val="single" w:sz="12" w:space="0" w:color="auto"/>
              <w:right w:val="single" w:sz="8" w:space="0" w:color="auto"/>
            </w:tcBorders>
            <w:shd w:val="clear" w:color="auto" w:fill="auto"/>
            <w:vAlign w:val="center"/>
            <w:hideMark/>
          </w:tcPr>
          <w:p w14:paraId="1E2C5909" w14:textId="77777777" w:rsidR="00302002" w:rsidRPr="00076327" w:rsidRDefault="00302002" w:rsidP="00787126">
            <w:pPr>
              <w:rPr>
                <w:rFonts w:cs="Arial"/>
                <w:b/>
                <w:bCs/>
              </w:rPr>
            </w:pPr>
            <w:r w:rsidRPr="00076327">
              <w:rPr>
                <w:rFonts w:cs="Arial"/>
                <w:b/>
                <w:bCs/>
              </w:rPr>
              <w:t>OBUHVAT</w:t>
            </w:r>
            <w:r w:rsidRPr="00076327">
              <w:rPr>
                <w:rFonts w:cs="Arial"/>
                <w:b/>
                <w:bCs/>
              </w:rPr>
              <w:br/>
              <w:t>SVEUKUPNO:</w:t>
            </w:r>
          </w:p>
        </w:tc>
        <w:tc>
          <w:tcPr>
            <w:tcW w:w="960" w:type="pct"/>
            <w:tcBorders>
              <w:top w:val="single" w:sz="12" w:space="0" w:color="auto"/>
              <w:left w:val="nil"/>
              <w:bottom w:val="single" w:sz="12" w:space="0" w:color="auto"/>
              <w:right w:val="single" w:sz="8" w:space="0" w:color="auto"/>
            </w:tcBorders>
            <w:shd w:val="clear" w:color="auto" w:fill="auto"/>
            <w:vAlign w:val="center"/>
            <w:hideMark/>
          </w:tcPr>
          <w:p w14:paraId="26607587" w14:textId="77777777" w:rsidR="00302002" w:rsidRPr="00076327" w:rsidRDefault="00302002" w:rsidP="00787126">
            <w:pPr>
              <w:jc w:val="right"/>
              <w:rPr>
                <w:rFonts w:cs="Arial"/>
                <w:b/>
                <w:bCs/>
              </w:rPr>
            </w:pPr>
            <w:r w:rsidRPr="00076327">
              <w:rPr>
                <w:rFonts w:cs="Arial"/>
                <w:b/>
                <w:bCs/>
              </w:rPr>
              <w:t>33.102,91</w:t>
            </w:r>
          </w:p>
        </w:tc>
        <w:tc>
          <w:tcPr>
            <w:tcW w:w="901" w:type="pct"/>
            <w:tcBorders>
              <w:top w:val="single" w:sz="12" w:space="0" w:color="auto"/>
              <w:left w:val="nil"/>
              <w:bottom w:val="single" w:sz="12" w:space="0" w:color="auto"/>
              <w:right w:val="single" w:sz="12" w:space="0" w:color="auto"/>
            </w:tcBorders>
            <w:shd w:val="clear" w:color="auto" w:fill="auto"/>
            <w:vAlign w:val="center"/>
            <w:hideMark/>
          </w:tcPr>
          <w:p w14:paraId="5D898BEA" w14:textId="77777777" w:rsidR="00302002" w:rsidRPr="00076327" w:rsidRDefault="00302002" w:rsidP="00787126">
            <w:pPr>
              <w:jc w:val="right"/>
              <w:rPr>
                <w:rFonts w:cs="Arial"/>
                <w:b/>
                <w:bCs/>
              </w:rPr>
            </w:pPr>
            <w:r w:rsidRPr="00076327">
              <w:rPr>
                <w:rFonts w:cs="Arial"/>
                <w:b/>
                <w:bCs/>
              </w:rPr>
              <w:t>100,00%</w:t>
            </w:r>
          </w:p>
        </w:tc>
      </w:tr>
    </w:tbl>
    <w:p w14:paraId="4D8C11DC" w14:textId="77777777" w:rsidR="00302002" w:rsidRPr="00076327" w:rsidRDefault="00302002" w:rsidP="00302002">
      <w:pPr>
        <w:spacing w:after="200"/>
        <w:rPr>
          <w:b/>
          <w:bCs/>
        </w:rPr>
      </w:pPr>
      <w:r w:rsidRPr="00076327">
        <w:rPr>
          <w:b/>
          <w:bCs/>
        </w:rPr>
        <w:br w:type="page"/>
      </w:r>
    </w:p>
    <w:p w14:paraId="11960E0D" w14:textId="77777777" w:rsidR="00302002" w:rsidRPr="00076327" w:rsidRDefault="00302002" w:rsidP="00302002">
      <w:pPr>
        <w:jc w:val="center"/>
        <w:rPr>
          <w:rFonts w:cs="Arial"/>
          <w:b/>
          <w:sz w:val="22"/>
          <w:szCs w:val="22"/>
        </w:rPr>
      </w:pPr>
      <w:r w:rsidRPr="00076327">
        <w:rPr>
          <w:rFonts w:cs="Arial"/>
          <w:b/>
          <w:sz w:val="22"/>
          <w:szCs w:val="22"/>
        </w:rPr>
        <w:lastRenderedPageBreak/>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44A5C198" w14:textId="77777777" w:rsidR="00302002" w:rsidRPr="00076327" w:rsidRDefault="00302002" w:rsidP="00302002">
      <w:pPr>
        <w:rPr>
          <w:rFonts w:cs="Arial"/>
          <w:sz w:val="22"/>
          <w:szCs w:val="22"/>
        </w:rPr>
      </w:pPr>
      <w:r w:rsidRPr="00076327">
        <w:rPr>
          <w:rFonts w:cs="Arial"/>
          <w:sz w:val="22"/>
          <w:szCs w:val="22"/>
        </w:rPr>
        <w:t>Članak 3. mijenja se i glasi:</w:t>
      </w:r>
    </w:p>
    <w:p w14:paraId="2600B8E4" w14:textId="77777777" w:rsidR="00302002" w:rsidRPr="00076327" w:rsidRDefault="00302002" w:rsidP="00302002">
      <w:pPr>
        <w:ind w:firstLine="720"/>
      </w:pPr>
      <w:r w:rsidRPr="00076327">
        <w:t xml:space="preserve"> „(1) Unutar zone </w:t>
      </w:r>
      <w:r w:rsidRPr="00076327">
        <w:rPr>
          <w:b/>
        </w:rPr>
        <w:t xml:space="preserve">gospodarske namjene - ugostiteljsko-turističke </w:t>
      </w:r>
      <w:r w:rsidRPr="00076327">
        <w:t>– kampa-autokamp (T3) planirana je postava smještajnih jedinica. Maksimalni kapacitet ugostiteljsko-turističke zone je 240.</w:t>
      </w:r>
    </w:p>
    <w:p w14:paraId="04C1C00C" w14:textId="77777777" w:rsidR="00302002" w:rsidRPr="00076327" w:rsidRDefault="00302002" w:rsidP="00302002">
      <w:pPr>
        <w:ind w:firstLine="720"/>
      </w:pPr>
      <w:r w:rsidRPr="00076327">
        <w:t xml:space="preserve"> (2) Unutar prostora kampa nije dozvoljena izgradnja čvrstih smještajnih jedinica niti betonskih platformi za smještaj tipskih (montažnih) smještajnih jedinica. U građevine osnovne namjene mogu se smjestiti i sadržaji što upotpunjuju i služe osnovnoj djelatnosti koja se obavlja u tim prostorima: administrativno-upravni i slično.</w:t>
      </w:r>
    </w:p>
    <w:p w14:paraId="17F14F33" w14:textId="77777777" w:rsidR="00302002" w:rsidRPr="00076327" w:rsidRDefault="00302002" w:rsidP="00302002">
      <w:pPr>
        <w:pStyle w:val="Tijeloteksta"/>
        <w:tabs>
          <w:tab w:val="left" w:pos="1201"/>
        </w:tabs>
        <w:ind w:left="-149"/>
      </w:pPr>
      <w:r w:rsidRPr="00076327">
        <w:t xml:space="preserve">              (3) </w:t>
      </w:r>
      <w:r w:rsidRPr="00076327">
        <w:rPr>
          <w:spacing w:val="-1"/>
        </w:rPr>
        <w:t>Izgradnja</w:t>
      </w:r>
      <w:r w:rsidRPr="00076327">
        <w:rPr>
          <w:spacing w:val="-7"/>
        </w:rPr>
        <w:t xml:space="preserve"> </w:t>
      </w:r>
      <w:r w:rsidRPr="00076327">
        <w:rPr>
          <w:spacing w:val="-1"/>
        </w:rPr>
        <w:t>objekata</w:t>
      </w:r>
      <w:r w:rsidRPr="00076327">
        <w:rPr>
          <w:spacing w:val="-6"/>
        </w:rPr>
        <w:t xml:space="preserve"> </w:t>
      </w:r>
      <w:r w:rsidRPr="00076327">
        <w:rPr>
          <w:spacing w:val="-1"/>
        </w:rPr>
        <w:t>planirati</w:t>
      </w:r>
      <w:r w:rsidRPr="00076327">
        <w:rPr>
          <w:spacing w:val="-6"/>
        </w:rPr>
        <w:t xml:space="preserve"> </w:t>
      </w:r>
      <w:r w:rsidRPr="00076327">
        <w:rPr>
          <w:spacing w:val="-1"/>
        </w:rPr>
        <w:t>na</w:t>
      </w:r>
      <w:r w:rsidRPr="00076327">
        <w:rPr>
          <w:spacing w:val="-5"/>
        </w:rPr>
        <w:t xml:space="preserve"> </w:t>
      </w:r>
      <w:r w:rsidRPr="00076327">
        <w:t>način</w:t>
      </w:r>
      <w:r w:rsidRPr="00076327">
        <w:rPr>
          <w:spacing w:val="-7"/>
        </w:rPr>
        <w:t xml:space="preserve"> </w:t>
      </w:r>
      <w:r w:rsidRPr="00076327">
        <w:t>da</w:t>
      </w:r>
      <w:r w:rsidRPr="00076327">
        <w:rPr>
          <w:spacing w:val="-6"/>
        </w:rPr>
        <w:t xml:space="preserve"> </w:t>
      </w:r>
      <w:r w:rsidRPr="00076327">
        <w:rPr>
          <w:spacing w:val="-1"/>
        </w:rPr>
        <w:t>se</w:t>
      </w:r>
      <w:r w:rsidRPr="00076327">
        <w:rPr>
          <w:spacing w:val="-6"/>
        </w:rPr>
        <w:t xml:space="preserve"> </w:t>
      </w:r>
      <w:r w:rsidRPr="00076327">
        <w:rPr>
          <w:spacing w:val="-1"/>
        </w:rPr>
        <w:t>ne</w:t>
      </w:r>
      <w:r w:rsidRPr="00076327">
        <w:rPr>
          <w:spacing w:val="-4"/>
        </w:rPr>
        <w:t xml:space="preserve"> </w:t>
      </w:r>
      <w:r w:rsidRPr="00076327">
        <w:rPr>
          <w:spacing w:val="-1"/>
        </w:rPr>
        <w:t>narušava</w:t>
      </w:r>
      <w:r w:rsidRPr="00076327">
        <w:rPr>
          <w:spacing w:val="-3"/>
        </w:rPr>
        <w:t xml:space="preserve"> </w:t>
      </w:r>
      <w:r w:rsidRPr="00076327">
        <w:rPr>
          <w:spacing w:val="-1"/>
        </w:rPr>
        <w:t>fizionomija</w:t>
      </w:r>
      <w:r w:rsidRPr="00076327">
        <w:rPr>
          <w:spacing w:val="-5"/>
        </w:rPr>
        <w:t xml:space="preserve"> </w:t>
      </w:r>
      <w:r w:rsidRPr="00076327">
        <w:rPr>
          <w:spacing w:val="-1"/>
        </w:rPr>
        <w:t>krajobraza</w:t>
      </w:r>
      <w:r w:rsidRPr="00076327">
        <w:t>.</w:t>
      </w:r>
    </w:p>
    <w:p w14:paraId="1F780BE8" w14:textId="77777777" w:rsidR="00302002" w:rsidRPr="00076327" w:rsidRDefault="00302002" w:rsidP="00302002">
      <w:pPr>
        <w:pStyle w:val="Tijeloteksta"/>
        <w:tabs>
          <w:tab w:val="left" w:pos="1201"/>
        </w:tabs>
        <w:ind w:left="-149"/>
        <w:contextualSpacing/>
        <w:rPr>
          <w:rFonts w:cs="Arial"/>
          <w:spacing w:val="-1"/>
          <w:szCs w:val="20"/>
        </w:rPr>
      </w:pPr>
      <w:r w:rsidRPr="00076327">
        <w:rPr>
          <w:rFonts w:cs="Arial"/>
          <w:szCs w:val="20"/>
        </w:rPr>
        <w:t xml:space="preserve">              </w:t>
      </w:r>
      <w:r w:rsidRPr="00076327">
        <w:rPr>
          <w:rFonts w:cs="Arial"/>
          <w:spacing w:val="-1"/>
          <w:szCs w:val="20"/>
        </w:rPr>
        <w:t>(4) Izgrađenost građevinskog područja ne smije biti veća od 10%.</w:t>
      </w:r>
    </w:p>
    <w:p w14:paraId="5B6D757B" w14:textId="77777777" w:rsidR="00302002" w:rsidRPr="00076327" w:rsidRDefault="00302002" w:rsidP="00302002">
      <w:pPr>
        <w:pStyle w:val="box454976"/>
        <w:spacing w:beforeLines="30" w:before="72" w:beforeAutospacing="0" w:afterLines="30" w:after="72" w:afterAutospacing="0"/>
        <w:ind w:firstLine="708"/>
        <w:contextualSpacing/>
        <w:jc w:val="both"/>
        <w:textAlignment w:val="baseline"/>
        <w:rPr>
          <w:rFonts w:ascii="Arial" w:hAnsi="Arial" w:cs="Arial"/>
          <w:spacing w:val="-1"/>
          <w:sz w:val="20"/>
          <w:szCs w:val="20"/>
        </w:rPr>
      </w:pPr>
      <w:r w:rsidRPr="00076327">
        <w:rPr>
          <w:rFonts w:ascii="Arial" w:hAnsi="Arial" w:cs="Arial"/>
          <w:spacing w:val="-1"/>
          <w:sz w:val="20"/>
          <w:szCs w:val="20"/>
        </w:rPr>
        <w:t>(5) Najmanje 40% površine toga građevinskog područja mora biti uređeno kao parkovni nasadi i/ili prirodno zelenilo.</w:t>
      </w:r>
    </w:p>
    <w:p w14:paraId="1140E45A" w14:textId="77777777" w:rsidR="00302002" w:rsidRPr="00076327" w:rsidRDefault="00302002" w:rsidP="00302002">
      <w:pPr>
        <w:pStyle w:val="box454976"/>
        <w:spacing w:beforeLines="30" w:before="72" w:beforeAutospacing="0" w:afterLines="30" w:after="72" w:afterAutospacing="0"/>
        <w:ind w:firstLine="708"/>
        <w:contextualSpacing/>
        <w:jc w:val="both"/>
        <w:textAlignment w:val="baseline"/>
        <w:rPr>
          <w:rFonts w:ascii="Arial" w:hAnsi="Arial" w:cs="Arial"/>
          <w:spacing w:val="-1"/>
          <w:sz w:val="20"/>
          <w:szCs w:val="20"/>
        </w:rPr>
      </w:pPr>
      <w:r w:rsidRPr="00076327">
        <w:rPr>
          <w:rFonts w:ascii="Arial" w:hAnsi="Arial" w:cs="Arial"/>
          <w:spacing w:val="-1"/>
          <w:sz w:val="20"/>
          <w:szCs w:val="20"/>
        </w:rPr>
        <w:t>(6) Smještajne jedinice i prateći sadržaji moraju biti udaljeni najmanje 25 metara od obalne crte.</w:t>
      </w:r>
    </w:p>
    <w:p w14:paraId="0184FD0F" w14:textId="77777777" w:rsidR="00302002" w:rsidRPr="00076327" w:rsidRDefault="00302002" w:rsidP="00302002">
      <w:pPr>
        <w:pStyle w:val="box454976"/>
        <w:spacing w:beforeLines="30" w:before="72" w:beforeAutospacing="0" w:afterLines="30" w:after="72" w:afterAutospacing="0"/>
        <w:ind w:firstLine="708"/>
        <w:contextualSpacing/>
        <w:jc w:val="both"/>
        <w:textAlignment w:val="baseline"/>
        <w:rPr>
          <w:rFonts w:ascii="Arial" w:hAnsi="Arial" w:cs="Arial"/>
          <w:spacing w:val="-1"/>
          <w:sz w:val="20"/>
          <w:szCs w:val="20"/>
        </w:rPr>
      </w:pPr>
      <w:r w:rsidRPr="00076327">
        <w:rPr>
          <w:rFonts w:ascii="Arial" w:hAnsi="Arial" w:cs="Arial"/>
          <w:spacing w:val="-1"/>
          <w:sz w:val="20"/>
          <w:szCs w:val="20"/>
        </w:rPr>
        <w:t>(7) Jedno kamp mjesto mora osigurati smještaj šatora, predprostor za šator, smještaj vozila srednje veličine i okolni prostor.</w:t>
      </w:r>
    </w:p>
    <w:p w14:paraId="65ECC9F1" w14:textId="77777777" w:rsidR="00302002" w:rsidRPr="00076327" w:rsidRDefault="00302002" w:rsidP="00302002">
      <w:pPr>
        <w:rPr>
          <w:rFonts w:cs="Arial"/>
          <w:spacing w:val="-1"/>
          <w:szCs w:val="20"/>
        </w:rPr>
      </w:pPr>
      <w:r w:rsidRPr="00076327">
        <w:rPr>
          <w:rFonts w:cs="Arial"/>
          <w:spacing w:val="-1"/>
          <w:szCs w:val="20"/>
        </w:rPr>
        <w:t xml:space="preserve">             (8) Po jednom kamp mjestu ili parceli potrebno je osigurati površinu od najmanje 60 m2.</w:t>
      </w:r>
    </w:p>
    <w:p w14:paraId="480C03CF" w14:textId="77777777" w:rsidR="00302002" w:rsidRPr="00076327" w:rsidRDefault="00302002" w:rsidP="00302002">
      <w:pPr>
        <w:rPr>
          <w:rFonts w:cs="Arial"/>
          <w:spacing w:val="-1"/>
          <w:szCs w:val="20"/>
        </w:rPr>
      </w:pPr>
      <w:r w:rsidRPr="00076327">
        <w:rPr>
          <w:rFonts w:cs="Arial"/>
          <w:spacing w:val="-1"/>
          <w:szCs w:val="20"/>
        </w:rPr>
        <w:t xml:space="preserve">             (9) Jedno mjesto za glamping šator mora imati najmanje površinu od 150 m2.</w:t>
      </w:r>
    </w:p>
    <w:p w14:paraId="0FFAF8AA" w14:textId="77777777" w:rsidR="00302002" w:rsidRPr="00076327" w:rsidRDefault="00302002" w:rsidP="00302002">
      <w:pPr>
        <w:rPr>
          <w:rFonts w:cs="Arial"/>
          <w:spacing w:val="-1"/>
          <w:szCs w:val="20"/>
        </w:rPr>
      </w:pPr>
      <w:r w:rsidRPr="00076327">
        <w:rPr>
          <w:rFonts w:cs="Arial"/>
          <w:spacing w:val="-1"/>
          <w:szCs w:val="20"/>
        </w:rPr>
        <w:t xml:space="preserve">             (10) Jedno mjesto za montažni objekt za smještaj mora imati najmanju površinu od 150 m2.</w:t>
      </w:r>
    </w:p>
    <w:p w14:paraId="2A224AC8" w14:textId="77777777" w:rsidR="00302002" w:rsidRPr="00076327" w:rsidRDefault="00302002" w:rsidP="00302002">
      <w:pPr>
        <w:rPr>
          <w:rFonts w:cs="Arial"/>
          <w:spacing w:val="-1"/>
          <w:szCs w:val="20"/>
        </w:rPr>
      </w:pPr>
      <w:r w:rsidRPr="00076327">
        <w:rPr>
          <w:rFonts w:cs="Arial"/>
          <w:spacing w:val="-1"/>
          <w:szCs w:val="20"/>
        </w:rPr>
        <w:t xml:space="preserve">             (11) Unutar kampa mogu se planirati sportsko-rekreacijski sadržaji i površine.</w:t>
      </w:r>
    </w:p>
    <w:p w14:paraId="009B96E7" w14:textId="77777777" w:rsidR="00302002" w:rsidRPr="00076327" w:rsidRDefault="00302002" w:rsidP="00302002">
      <w:pPr>
        <w:rPr>
          <w:rFonts w:cs="Arial"/>
          <w:spacing w:val="-1"/>
          <w:szCs w:val="20"/>
        </w:rPr>
      </w:pPr>
      <w:r w:rsidRPr="00076327">
        <w:rPr>
          <w:rFonts w:cs="Arial"/>
          <w:spacing w:val="-1"/>
          <w:szCs w:val="20"/>
        </w:rPr>
        <w:t xml:space="preserve">             (12) Objekti koji se grade za potrebne funkcije kampa mogu imati podrum i prizemlje, završno sa ravnim ili kosim krovom</w:t>
      </w:r>
    </w:p>
    <w:p w14:paraId="6BF8D0E4" w14:textId="77777777" w:rsidR="00302002" w:rsidRPr="00076327" w:rsidRDefault="00302002" w:rsidP="00302002">
      <w:pPr>
        <w:ind w:firstLine="708"/>
        <w:rPr>
          <w:rFonts w:cs="Arial"/>
          <w:spacing w:val="-1"/>
          <w:szCs w:val="20"/>
        </w:rPr>
      </w:pPr>
      <w:r w:rsidRPr="00076327">
        <w:rPr>
          <w:rFonts w:cs="Arial"/>
          <w:spacing w:val="-1"/>
          <w:szCs w:val="20"/>
        </w:rPr>
        <w:t>(13) Prostor kampa mora biti ograđen čvrstom odradom s jednim nadziranim ulazom uz recepciju.</w:t>
      </w:r>
      <w:r w:rsidRPr="00076327">
        <w:t>„</w:t>
      </w:r>
    </w:p>
    <w:p w14:paraId="4372A4C7" w14:textId="77777777" w:rsidR="00302002" w:rsidRPr="00076327" w:rsidRDefault="00302002" w:rsidP="00302002">
      <w:pPr>
        <w:pStyle w:val="Tijeloteksta"/>
        <w:tabs>
          <w:tab w:val="left" w:pos="1201"/>
        </w:tabs>
        <w:ind w:left="-149"/>
        <w:rPr>
          <w:szCs w:val="20"/>
        </w:rPr>
      </w:pPr>
    </w:p>
    <w:p w14:paraId="20284587"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440020B6" w14:textId="77777777" w:rsidR="00302002" w:rsidRPr="00076327" w:rsidRDefault="00302002" w:rsidP="00302002">
      <w:pPr>
        <w:rPr>
          <w:rFonts w:cs="Arial"/>
          <w:sz w:val="22"/>
          <w:szCs w:val="22"/>
        </w:rPr>
      </w:pPr>
      <w:r w:rsidRPr="00076327">
        <w:rPr>
          <w:rFonts w:cs="Arial"/>
          <w:sz w:val="22"/>
          <w:szCs w:val="22"/>
        </w:rPr>
        <w:t>Članak 4. mijenja se i glasi:</w:t>
      </w:r>
    </w:p>
    <w:p w14:paraId="53F3C9B2" w14:textId="77777777" w:rsidR="00302002" w:rsidRPr="00076327" w:rsidRDefault="00302002" w:rsidP="00302002">
      <w:pPr>
        <w:ind w:firstLine="720"/>
      </w:pPr>
      <w:r w:rsidRPr="00076327">
        <w:t xml:space="preserve"> „(1) Unutar predviđene zone moguća je gradnja novih građevina u funkciji kampa na površini gospodarske namjene – poslovna sa prostorima za:</w:t>
      </w:r>
    </w:p>
    <w:p w14:paraId="4A8D9ADD" w14:textId="77777777" w:rsidR="00302002" w:rsidRPr="00076327" w:rsidRDefault="00302002" w:rsidP="00302002">
      <w:pPr>
        <w:ind w:firstLine="720"/>
      </w:pPr>
      <w:r w:rsidRPr="00076327">
        <w:t>- recepciju (K1)</w:t>
      </w:r>
    </w:p>
    <w:p w14:paraId="357AEB06" w14:textId="77777777" w:rsidR="00302002" w:rsidRPr="00076327" w:rsidRDefault="00302002" w:rsidP="00302002">
      <w:pPr>
        <w:ind w:firstLine="720"/>
      </w:pPr>
      <w:r w:rsidRPr="00076327">
        <w:t>- trgovačke djelatnosti (K2)</w:t>
      </w:r>
    </w:p>
    <w:p w14:paraId="47971DBF" w14:textId="77777777" w:rsidR="00302002" w:rsidRPr="00076327" w:rsidRDefault="00302002" w:rsidP="00302002">
      <w:pPr>
        <w:ind w:firstLine="720"/>
      </w:pPr>
      <w:r w:rsidRPr="00076327">
        <w:t>- sanitarni čvorovi (K3)</w:t>
      </w:r>
    </w:p>
    <w:p w14:paraId="0B5CF6B1" w14:textId="77777777" w:rsidR="00302002" w:rsidRPr="00076327" w:rsidRDefault="00302002" w:rsidP="00302002">
      <w:pPr>
        <w:ind w:firstLine="720"/>
      </w:pPr>
      <w:r w:rsidRPr="00076327">
        <w:t>- ugostiteljski sadržaj ( restoran, caffe bar ili slično) (K4)</w:t>
      </w:r>
    </w:p>
    <w:p w14:paraId="087090A9" w14:textId="77777777" w:rsidR="00302002" w:rsidRPr="00076327" w:rsidRDefault="00302002" w:rsidP="00302002">
      <w:pPr>
        <w:ind w:firstLine="720"/>
      </w:pPr>
      <w:r w:rsidRPr="00076327">
        <w:t>- i slično, a sve u funkciji kampa</w:t>
      </w:r>
    </w:p>
    <w:p w14:paraId="616A6B40" w14:textId="77777777" w:rsidR="00302002" w:rsidRPr="00076327" w:rsidRDefault="00302002" w:rsidP="00302002">
      <w:pPr>
        <w:pStyle w:val="Tijeloteksta"/>
        <w:tabs>
          <w:tab w:val="left" w:pos="1220"/>
        </w:tabs>
        <w:ind w:right="134"/>
      </w:pPr>
      <w:r w:rsidRPr="00076327">
        <w:t xml:space="preserve">           (2) Izgrađenost čvrstog objekta ugostiteljskog sadržaja (restoran, </w:t>
      </w:r>
      <w:proofErr w:type="spellStart"/>
      <w:r w:rsidRPr="00076327">
        <w:t>caffe</w:t>
      </w:r>
      <w:proofErr w:type="spellEnd"/>
      <w:r w:rsidRPr="00076327">
        <w:t xml:space="preserve"> bar ili slično) može biti maksimalno do </w:t>
      </w:r>
      <w:smartTag w:uri="urn:schemas-microsoft-com:office:smarttags" w:element="metricconverter">
        <w:smartTagPr>
          <w:attr w:name="ProductID" w:val="100 m2"/>
        </w:smartTagPr>
        <w:r w:rsidRPr="00076327">
          <w:t>100 m2</w:t>
        </w:r>
      </w:smartTag>
      <w:r w:rsidRPr="00076327">
        <w:t xml:space="preserve"> GBP </w:t>
      </w:r>
      <w:r w:rsidRPr="00076327">
        <w:rPr>
          <w:spacing w:val="-1"/>
        </w:rPr>
        <w:t>(građevinska bruto površina) uz koji je moguće izvesti montažnu nadstrešnicu</w:t>
      </w:r>
      <w:r w:rsidRPr="00076327">
        <w:t xml:space="preserve">. </w:t>
      </w:r>
    </w:p>
    <w:p w14:paraId="4AA15782" w14:textId="77777777" w:rsidR="00302002" w:rsidRPr="00076327" w:rsidRDefault="00302002" w:rsidP="00302002">
      <w:pPr>
        <w:pStyle w:val="Tijeloteksta"/>
        <w:tabs>
          <w:tab w:val="left" w:pos="1220"/>
        </w:tabs>
        <w:ind w:right="134"/>
      </w:pPr>
      <w:r w:rsidRPr="00076327">
        <w:rPr>
          <w:spacing w:val="-1"/>
        </w:rPr>
        <w:t xml:space="preserve">            (3) Dopušta se postava montažnog objekta za usluživanje pića i napitaka maksimalne površine 20 m2</w:t>
      </w:r>
    </w:p>
    <w:p w14:paraId="2AA6E73A" w14:textId="77777777" w:rsidR="00302002" w:rsidRPr="00076327" w:rsidRDefault="00302002" w:rsidP="00302002">
      <w:pPr>
        <w:pStyle w:val="Tijeloteksta"/>
        <w:tabs>
          <w:tab w:val="left" w:pos="1220"/>
        </w:tabs>
        <w:ind w:right="134"/>
      </w:pPr>
      <w:r w:rsidRPr="00076327">
        <w:t xml:space="preserve">          </w:t>
      </w:r>
      <w:r w:rsidRPr="00076327">
        <w:rPr>
          <w:spacing w:val="-1"/>
        </w:rPr>
        <w:t xml:space="preserve">(4) </w:t>
      </w:r>
      <w:r w:rsidRPr="00076327">
        <w:t>Najveća</w:t>
      </w:r>
      <w:r w:rsidRPr="00076327">
        <w:rPr>
          <w:spacing w:val="48"/>
        </w:rPr>
        <w:t xml:space="preserve"> </w:t>
      </w:r>
      <w:proofErr w:type="spellStart"/>
      <w:r w:rsidRPr="00076327">
        <w:rPr>
          <w:spacing w:val="-1"/>
        </w:rPr>
        <w:t>katnost</w:t>
      </w:r>
      <w:proofErr w:type="spellEnd"/>
      <w:r w:rsidRPr="00076327">
        <w:rPr>
          <w:spacing w:val="48"/>
        </w:rPr>
        <w:t xml:space="preserve"> </w:t>
      </w:r>
      <w:r w:rsidRPr="00076327">
        <w:t>građevina jest</w:t>
      </w:r>
      <w:r w:rsidRPr="00076327">
        <w:rPr>
          <w:spacing w:val="49"/>
        </w:rPr>
        <w:t xml:space="preserve"> </w:t>
      </w:r>
      <w:r w:rsidRPr="00076327">
        <w:rPr>
          <w:spacing w:val="-1"/>
        </w:rPr>
        <w:t>prizemlje,</w:t>
      </w:r>
      <w:r w:rsidRPr="00076327">
        <w:rPr>
          <w:spacing w:val="48"/>
        </w:rPr>
        <w:t xml:space="preserve"> </w:t>
      </w:r>
      <w:r w:rsidRPr="00076327">
        <w:rPr>
          <w:spacing w:val="-1"/>
        </w:rPr>
        <w:t>a maksimalna visina građevine je</w:t>
      </w:r>
      <w:r w:rsidRPr="00076327">
        <w:rPr>
          <w:spacing w:val="48"/>
        </w:rPr>
        <w:t xml:space="preserve"> </w:t>
      </w:r>
      <w:r w:rsidRPr="00076327">
        <w:t>4</w:t>
      </w:r>
      <w:r w:rsidRPr="00076327">
        <w:rPr>
          <w:spacing w:val="1"/>
        </w:rPr>
        <w:t xml:space="preserve"> </w:t>
      </w:r>
      <w:r w:rsidRPr="00076327">
        <w:rPr>
          <w:spacing w:val="-1"/>
        </w:rPr>
        <w:t>metra</w:t>
      </w:r>
      <w:r w:rsidRPr="00076327">
        <w:rPr>
          <w:spacing w:val="48"/>
        </w:rPr>
        <w:t xml:space="preserve"> </w:t>
      </w:r>
      <w:r w:rsidRPr="00076327">
        <w:rPr>
          <w:spacing w:val="-1"/>
        </w:rPr>
        <w:t>mjereno</w:t>
      </w:r>
      <w:r w:rsidRPr="00076327">
        <w:rPr>
          <w:spacing w:val="48"/>
        </w:rPr>
        <w:t xml:space="preserve"> </w:t>
      </w:r>
      <w:r w:rsidRPr="00076327">
        <w:t xml:space="preserve">od  </w:t>
      </w:r>
      <w:r w:rsidRPr="00076327">
        <w:rPr>
          <w:spacing w:val="-1"/>
        </w:rPr>
        <w:t>najniže</w:t>
      </w:r>
      <w:r w:rsidRPr="00076327">
        <w:rPr>
          <w:spacing w:val="48"/>
        </w:rPr>
        <w:t xml:space="preserve"> </w:t>
      </w:r>
      <w:r w:rsidRPr="00076327">
        <w:t>točke</w:t>
      </w:r>
      <w:r w:rsidRPr="00076327">
        <w:rPr>
          <w:spacing w:val="48"/>
        </w:rPr>
        <w:t xml:space="preserve"> </w:t>
      </w:r>
      <w:r w:rsidRPr="00076327">
        <w:rPr>
          <w:spacing w:val="-1"/>
        </w:rPr>
        <w:t>uređenog</w:t>
      </w:r>
      <w:r w:rsidRPr="00076327">
        <w:rPr>
          <w:spacing w:val="49"/>
        </w:rPr>
        <w:t xml:space="preserve"> </w:t>
      </w:r>
      <w:r w:rsidRPr="00076327">
        <w:rPr>
          <w:spacing w:val="-1"/>
        </w:rPr>
        <w:t>terena.</w:t>
      </w:r>
    </w:p>
    <w:p w14:paraId="60015D1B" w14:textId="77777777" w:rsidR="00302002" w:rsidRPr="00076327" w:rsidRDefault="00302002" w:rsidP="00302002">
      <w:pPr>
        <w:rPr>
          <w:spacing w:val="-1"/>
        </w:rPr>
      </w:pPr>
      <w:r w:rsidRPr="00076327">
        <w:rPr>
          <w:spacing w:val="-1"/>
        </w:rPr>
        <w:t xml:space="preserve">            (5) Maksimalna GBP (građevinska bruto površina) objekta recepcije iznosi 50 m2.</w:t>
      </w:r>
    </w:p>
    <w:p w14:paraId="2F5DC820" w14:textId="77777777" w:rsidR="00302002" w:rsidRPr="00076327" w:rsidRDefault="00302002" w:rsidP="00302002">
      <w:pPr>
        <w:rPr>
          <w:spacing w:val="-1"/>
        </w:rPr>
      </w:pPr>
      <w:r w:rsidRPr="00076327">
        <w:rPr>
          <w:spacing w:val="-1"/>
        </w:rPr>
        <w:t xml:space="preserve">            (6) Ukupna GBP (građevinska bruto površina) jednog zajedničkog sanitarnog čvora i sanitarnih elemenata i objekta namjene trgovine ne smije preći 150 m2</w:t>
      </w:r>
    </w:p>
    <w:p w14:paraId="3BD33C02" w14:textId="77777777" w:rsidR="00302002" w:rsidRPr="00076327" w:rsidRDefault="00302002" w:rsidP="00302002">
      <w:pPr>
        <w:rPr>
          <w:spacing w:val="-1"/>
        </w:rPr>
      </w:pPr>
      <w:r w:rsidRPr="00076327">
        <w:rPr>
          <w:spacing w:val="-1"/>
        </w:rPr>
        <w:t xml:space="preserve">            (7) Moguće je korištenje tavana kao skladišnog prostora, te izgradnja podruma.</w:t>
      </w:r>
      <w:r w:rsidRPr="00076327">
        <w:t>„</w:t>
      </w:r>
    </w:p>
    <w:p w14:paraId="31B1DE09" w14:textId="77777777" w:rsidR="00302002" w:rsidRPr="00076327" w:rsidRDefault="00302002" w:rsidP="00302002">
      <w:pPr>
        <w:jc w:val="center"/>
        <w:rPr>
          <w:b/>
          <w:bCs/>
        </w:rPr>
      </w:pPr>
    </w:p>
    <w:p w14:paraId="0F9FD9C9"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0272B7AF" w14:textId="77777777" w:rsidR="00302002" w:rsidRPr="00076327" w:rsidRDefault="00302002" w:rsidP="00302002">
      <w:pPr>
        <w:rPr>
          <w:rFonts w:cs="Arial"/>
          <w:sz w:val="22"/>
          <w:szCs w:val="22"/>
        </w:rPr>
      </w:pPr>
      <w:r w:rsidRPr="00076327">
        <w:rPr>
          <w:rFonts w:cs="Arial"/>
          <w:sz w:val="22"/>
          <w:szCs w:val="22"/>
        </w:rPr>
        <w:t>U članku 5., stavak 2. mijenja se i glasi:</w:t>
      </w:r>
    </w:p>
    <w:p w14:paraId="05FD68E1" w14:textId="77777777" w:rsidR="00302002" w:rsidRPr="00076327" w:rsidRDefault="00302002" w:rsidP="00302002">
      <w:pPr>
        <w:ind w:firstLine="720"/>
      </w:pPr>
      <w:r w:rsidRPr="00076327">
        <w:lastRenderedPageBreak/>
        <w:t xml:space="preserve"> „(2)  Krovišta građevina mogu biti ravna ili kosa. Za kosa je preporučljivo da imaju  nagib krovnih ploha između max. 25</w:t>
      </w:r>
      <w:r w:rsidRPr="00076327">
        <w:rPr>
          <w:position w:val="4"/>
          <w:vertAlign w:val="superscript"/>
        </w:rPr>
        <w:t>o</w:t>
      </w:r>
      <w:r w:rsidRPr="00076327">
        <w:t xml:space="preserve"> te u tom slučaju pokrov mora biti mediteran crijep ili kupa kanalica crvene boje. Na kosom terenu sljeme krova bi trebalo, u pravilu (ovisno o lokalnim uvjetima), biti paralelno sa slojnicama zemljišta. Dozvoljeno je korištenje i postavljanje “sunčanih” kolektora (njihova postava mora biti u okviru krovne plohe građevine) pri čemu mogu pokriti samo do 50% površine krovne plohe.„</w:t>
      </w:r>
    </w:p>
    <w:p w14:paraId="65AD2AF9" w14:textId="77777777" w:rsidR="00302002" w:rsidRPr="00076327" w:rsidRDefault="00302002" w:rsidP="00302002"/>
    <w:p w14:paraId="3F567BDF"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73DAFA5E" w14:textId="77777777" w:rsidR="00302002" w:rsidRPr="00076327" w:rsidRDefault="00302002" w:rsidP="00302002">
      <w:pPr>
        <w:rPr>
          <w:rFonts w:cs="Arial"/>
          <w:sz w:val="22"/>
          <w:szCs w:val="22"/>
        </w:rPr>
      </w:pPr>
      <w:r w:rsidRPr="00076327">
        <w:rPr>
          <w:rFonts w:cs="Arial"/>
          <w:sz w:val="22"/>
          <w:szCs w:val="22"/>
        </w:rPr>
        <w:t>Članak 6. mijenja se i glasi:</w:t>
      </w:r>
    </w:p>
    <w:p w14:paraId="32C3D89E" w14:textId="77777777" w:rsidR="00302002" w:rsidRPr="00076327" w:rsidRDefault="00302002" w:rsidP="00302002">
      <w:r w:rsidRPr="00076327">
        <w:tab/>
        <w:t>„(1)</w:t>
      </w:r>
      <w:r w:rsidRPr="00076327">
        <w:rPr>
          <w:b/>
          <w:bCs/>
        </w:rPr>
        <w:t xml:space="preserve"> Gospodarska - ugostiteljsko-turistička namjena – kamp-autokamp (T3) </w:t>
      </w:r>
      <w:r w:rsidRPr="00076327">
        <w:t xml:space="preserve">obuhvaća prostor za postavu smještajnih jedinica -  kamp mjesta i kamp parcela te mobilnih kućica. Sadržaj i dimenzije smještajnih jedinica definirani su, ovisno o kategoriji kampa, Pravilnikom o razvrstavanju i kategorizaciji ugostiteljskih objekata iz skupine Kampovi (NN 54/16, 68/19, 120/19). </w:t>
      </w:r>
    </w:p>
    <w:p w14:paraId="1E59F19A" w14:textId="77777777" w:rsidR="00302002" w:rsidRPr="00076327" w:rsidRDefault="00302002" w:rsidP="00302002">
      <w:pPr>
        <w:ind w:firstLine="720"/>
      </w:pPr>
      <w:r w:rsidRPr="00076327">
        <w:t xml:space="preserve">(2) Smještaj smještajnih jedinica u zonama izvodi se na temelju idejnih (arhitektonsko-urbanističkih) rješenja za izdavanje akata za gradnju. </w:t>
      </w:r>
    </w:p>
    <w:p w14:paraId="7B96705E" w14:textId="77777777" w:rsidR="00302002" w:rsidRPr="00076327" w:rsidRDefault="00302002" w:rsidP="00302002">
      <w:pPr>
        <w:ind w:firstLine="720"/>
      </w:pPr>
      <w:r w:rsidRPr="00076327">
        <w:t xml:space="preserve">(3) Smještajne jedinice ne mogu se povezati s tlom na čvrsti način </w:t>
      </w:r>
    </w:p>
    <w:p w14:paraId="5561B4AB" w14:textId="77777777" w:rsidR="00302002" w:rsidRPr="00076327" w:rsidRDefault="00302002" w:rsidP="00302002">
      <w:r w:rsidRPr="00076327">
        <w:t xml:space="preserve"> </w:t>
      </w:r>
      <w:r w:rsidRPr="00076327">
        <w:tab/>
        <w:t>(4) Smještajne jedinice organiziraju se s prometnom mrežom dimenzioniranom za kretanje kampera.</w:t>
      </w:r>
    </w:p>
    <w:p w14:paraId="205CDAF7" w14:textId="77777777" w:rsidR="00302002" w:rsidRPr="00076327" w:rsidRDefault="00302002" w:rsidP="00302002">
      <w:pPr>
        <w:ind w:firstLine="720"/>
      </w:pPr>
      <w:r w:rsidRPr="00076327">
        <w:t>(5) Oblikovanje prostora za smještajne jedinice i prometnica uvjetovano je konfiguracijom terena, a jedinice su ozelenjene parternim zelenilom i pojedinačnim grupama visokog zelenila.„</w:t>
      </w:r>
    </w:p>
    <w:p w14:paraId="2548FD37" w14:textId="77777777" w:rsidR="00302002" w:rsidRPr="00076327" w:rsidRDefault="00302002" w:rsidP="00302002">
      <w:pPr>
        <w:ind w:firstLine="720"/>
      </w:pPr>
    </w:p>
    <w:p w14:paraId="7C26E564"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7B3B394A" w14:textId="77777777" w:rsidR="00302002" w:rsidRPr="00076327" w:rsidRDefault="00302002" w:rsidP="00302002">
      <w:pPr>
        <w:rPr>
          <w:rFonts w:cs="Arial"/>
          <w:sz w:val="22"/>
          <w:szCs w:val="22"/>
        </w:rPr>
      </w:pPr>
      <w:r w:rsidRPr="00076327">
        <w:rPr>
          <w:rFonts w:cs="Arial"/>
          <w:sz w:val="22"/>
          <w:szCs w:val="22"/>
        </w:rPr>
        <w:t>Članak 7. mijenja se i glasi:</w:t>
      </w:r>
    </w:p>
    <w:p w14:paraId="2A11D7C7" w14:textId="77777777" w:rsidR="00302002" w:rsidRPr="00076327" w:rsidRDefault="00302002" w:rsidP="00302002">
      <w:pPr>
        <w:ind w:firstLine="720"/>
      </w:pPr>
      <w:r w:rsidRPr="00076327">
        <w:t xml:space="preserve"> „(1)</w:t>
      </w:r>
      <w:r w:rsidRPr="00076327">
        <w:rPr>
          <w:b/>
          <w:bCs/>
        </w:rPr>
        <w:t xml:space="preserve"> </w:t>
      </w:r>
      <w:r w:rsidRPr="00076327">
        <w:rPr>
          <w:bCs/>
        </w:rPr>
        <w:t>Građevine u funkciji kampa</w:t>
      </w:r>
      <w:r w:rsidRPr="00076327">
        <w:t xml:space="preserve"> obuhvaćajuprateće građevine u funkciji kampa i mogu se graditi na površini gospodarske namjene – poslovne i to: recepciju (K1) u sklopu koje može biti trgovina (K2),  građevine komunalno servisne namjene/sanitarni čvor (K3) te ugostiteljski sadržaj, cafe, restoran i slično (K4).</w:t>
      </w:r>
    </w:p>
    <w:p w14:paraId="098FA591" w14:textId="77777777" w:rsidR="00302002" w:rsidRPr="00076327" w:rsidRDefault="00302002" w:rsidP="00302002">
      <w:pPr>
        <w:ind w:firstLine="720"/>
      </w:pPr>
      <w:r w:rsidRPr="00076327">
        <w:t>(2) Smještaj građevina određen je u predviđenim zonama prikazanim na kartografskom prikazu broj 1. KORIŠTENJE I NAMJENA POVRŠINA.</w:t>
      </w:r>
    </w:p>
    <w:p w14:paraId="66CF6EF6" w14:textId="77777777" w:rsidR="00302002" w:rsidRPr="00076327" w:rsidRDefault="00302002" w:rsidP="00302002">
      <w:r w:rsidRPr="00076327">
        <w:tab/>
        <w:t>(3) Veličina sanitarnog čvora definirat će se ovisno o kategoriji kampa prema  Pravilniku o razvrstavanju i kategorizaciji ugostiteljskih objekata iz skupine Kampovi (NN 54/16, 68/19, 120/19).</w:t>
      </w:r>
    </w:p>
    <w:p w14:paraId="3EE0B18D" w14:textId="77777777" w:rsidR="00302002" w:rsidRPr="00076327" w:rsidRDefault="00302002" w:rsidP="00302002">
      <w:r w:rsidRPr="00076327">
        <w:tab/>
        <w:t>(4)</w:t>
      </w:r>
      <w:r w:rsidRPr="00076327">
        <w:rPr>
          <w:b/>
          <w:bCs/>
        </w:rPr>
        <w:t xml:space="preserve"> </w:t>
      </w:r>
      <w:r w:rsidRPr="00076327">
        <w:t xml:space="preserve">Na površini 1. faze UPU-a predviditi sanitarni čvor za kapacitet od min. 20 smještajnih jedinica. </w:t>
      </w:r>
    </w:p>
    <w:p w14:paraId="4D08546D" w14:textId="77777777" w:rsidR="00302002" w:rsidRPr="00076327" w:rsidRDefault="00302002" w:rsidP="00302002">
      <w:r w:rsidRPr="00076327">
        <w:tab/>
        <w:t>(5)</w:t>
      </w:r>
      <w:r w:rsidRPr="00076327">
        <w:rPr>
          <w:b/>
          <w:bCs/>
        </w:rPr>
        <w:t xml:space="preserve"> </w:t>
      </w:r>
      <w:r w:rsidRPr="00076327">
        <w:t>Na površini 2. faze UPU-a predviditi sanitarni čvor za kapacitet od min. 50 smještajnih jedinica (za fazu 2 i ostale faze).</w:t>
      </w:r>
    </w:p>
    <w:p w14:paraId="539BAA25" w14:textId="77777777" w:rsidR="00302002" w:rsidRPr="00076327" w:rsidRDefault="00302002" w:rsidP="00302002">
      <w:r w:rsidRPr="00076327">
        <w:tab/>
        <w:t xml:space="preserve">(6) Oblikovanje građevina utvrđeno je člankom 5. ovih Odredbi. </w:t>
      </w:r>
    </w:p>
    <w:p w14:paraId="15DB3166" w14:textId="77777777" w:rsidR="00302002" w:rsidRPr="00076327" w:rsidRDefault="00302002" w:rsidP="00302002">
      <w:r w:rsidRPr="00076327">
        <w:tab/>
        <w:t>(7) Na površini 5. faze moguća je postava mobilnih kućica. „</w:t>
      </w:r>
    </w:p>
    <w:p w14:paraId="1502D55F" w14:textId="77777777" w:rsidR="00302002" w:rsidRPr="00076327" w:rsidRDefault="00302002" w:rsidP="00302002">
      <w:pPr>
        <w:jc w:val="center"/>
      </w:pPr>
    </w:p>
    <w:p w14:paraId="28C063A5"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77BB8B60" w14:textId="77777777" w:rsidR="00302002" w:rsidRPr="00076327" w:rsidRDefault="00302002" w:rsidP="00302002">
      <w:pPr>
        <w:rPr>
          <w:rFonts w:cs="Arial"/>
          <w:sz w:val="22"/>
          <w:szCs w:val="22"/>
        </w:rPr>
      </w:pPr>
      <w:r w:rsidRPr="00076327">
        <w:rPr>
          <w:rFonts w:cs="Arial"/>
          <w:sz w:val="22"/>
          <w:szCs w:val="22"/>
        </w:rPr>
        <w:t>Članak 8. briše se.</w:t>
      </w:r>
    </w:p>
    <w:p w14:paraId="70DEEB4A" w14:textId="77777777" w:rsidR="00302002" w:rsidRPr="00076327" w:rsidRDefault="00302002" w:rsidP="00302002">
      <w:pPr>
        <w:rPr>
          <w:rFonts w:cs="Arial"/>
          <w:sz w:val="22"/>
          <w:szCs w:val="22"/>
        </w:rPr>
      </w:pPr>
    </w:p>
    <w:p w14:paraId="32F57B2E"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0E8372F3" w14:textId="77777777" w:rsidR="00302002" w:rsidRPr="00076327" w:rsidRDefault="00302002" w:rsidP="00302002">
      <w:pPr>
        <w:rPr>
          <w:rFonts w:cs="Arial"/>
          <w:sz w:val="22"/>
          <w:szCs w:val="22"/>
        </w:rPr>
      </w:pPr>
      <w:r w:rsidRPr="00076327">
        <w:rPr>
          <w:rFonts w:cs="Arial"/>
          <w:sz w:val="22"/>
          <w:szCs w:val="22"/>
        </w:rPr>
        <w:t>Članak 9. mijenja se i glasi:</w:t>
      </w:r>
    </w:p>
    <w:p w14:paraId="63DD8295" w14:textId="77777777" w:rsidR="00302002" w:rsidRPr="00076327" w:rsidRDefault="00302002" w:rsidP="00302002">
      <w:pPr>
        <w:tabs>
          <w:tab w:val="left" w:pos="720"/>
          <w:tab w:val="left" w:pos="4346"/>
          <w:tab w:val="left" w:pos="4613"/>
        </w:tabs>
      </w:pPr>
      <w:r w:rsidRPr="00076327">
        <w:tab/>
        <w:t xml:space="preserve">„(1) </w:t>
      </w:r>
      <w:r w:rsidRPr="00076327">
        <w:rPr>
          <w:b/>
        </w:rPr>
        <w:t xml:space="preserve">Sportko-rekreacijska namjena </w:t>
      </w:r>
      <w:r w:rsidRPr="00076327">
        <w:t>– sport (R1) prostor je namjenjen za uređenje športskih igrališta (odbojka, košarka, tenis, ping-pong i sl.) te smještaj bicikala. Površine za smještaj bicikala mogu se natkriti nadstrešnicom.</w:t>
      </w:r>
    </w:p>
    <w:p w14:paraId="43E771B5" w14:textId="77777777" w:rsidR="00302002" w:rsidRPr="00076327" w:rsidRDefault="00302002" w:rsidP="00302002">
      <w:pPr>
        <w:tabs>
          <w:tab w:val="left" w:pos="720"/>
          <w:tab w:val="left" w:pos="4346"/>
          <w:tab w:val="left" w:pos="4613"/>
        </w:tabs>
      </w:pPr>
      <w:r w:rsidRPr="00076327">
        <w:lastRenderedPageBreak/>
        <w:t xml:space="preserve"> </w:t>
      </w:r>
      <w:r w:rsidRPr="00076327">
        <w:tab/>
        <w:t xml:space="preserve">(2) </w:t>
      </w:r>
      <w:r w:rsidRPr="00076327">
        <w:rPr>
          <w:b/>
        </w:rPr>
        <w:t xml:space="preserve">Sportko-rekreacijska namjena </w:t>
      </w:r>
      <w:r w:rsidRPr="00076327">
        <w:t>– rekreacija (R2) prostor je namjenjen je uređenju površina i gradnji u funkciji plaže (igrališta za odbojku na mekoj podlozi, sunčališta, tuševa, kabina za presvlačenje, manji bazeni, staza, urbane opreme i sl.).</w:t>
      </w:r>
    </w:p>
    <w:p w14:paraId="210215F5" w14:textId="77777777" w:rsidR="00302002" w:rsidRPr="00076327" w:rsidRDefault="00302002" w:rsidP="00302002">
      <w:pPr>
        <w:tabs>
          <w:tab w:val="left" w:pos="720"/>
          <w:tab w:val="left" w:pos="4346"/>
          <w:tab w:val="left" w:pos="4613"/>
        </w:tabs>
      </w:pPr>
      <w:r w:rsidRPr="00076327">
        <w:t xml:space="preserve"> </w:t>
      </w:r>
      <w:r w:rsidRPr="00076327">
        <w:tab/>
        <w:t>(3</w:t>
      </w:r>
      <w:r w:rsidRPr="00076327">
        <w:rPr>
          <w:b/>
          <w:bCs/>
        </w:rPr>
        <w:t xml:space="preserve"> </w:t>
      </w:r>
      <w:r w:rsidRPr="00076327">
        <w:rPr>
          <w:b/>
        </w:rPr>
        <w:t xml:space="preserve">Sportko-rekreacijska namjena </w:t>
      </w:r>
      <w:r w:rsidRPr="00076327">
        <w:t xml:space="preserve">- uređena morska plaža – kopneni dio – kupalište/sunčalište (R3) je uski prostor kopna uz more, u obalnoj zoni kampa, koji svojom konfiguracijom, uz manje intervencije na površinama (poravnanja, opločenja) korisnicima kampa osigurava prostor za sunčanje i rekreaciju.  </w:t>
      </w:r>
    </w:p>
    <w:p w14:paraId="68110C60" w14:textId="77777777" w:rsidR="00302002" w:rsidRPr="00076327" w:rsidRDefault="00302002" w:rsidP="00302002">
      <w:pPr>
        <w:tabs>
          <w:tab w:val="left" w:pos="720"/>
          <w:tab w:val="left" w:pos="4346"/>
          <w:tab w:val="left" w:pos="4613"/>
        </w:tabs>
      </w:pPr>
      <w:r w:rsidRPr="00076327">
        <w:tab/>
        <w:t>(4)</w:t>
      </w:r>
      <w:r w:rsidRPr="00076327">
        <w:rPr>
          <w:b/>
          <w:bCs/>
        </w:rPr>
        <w:t xml:space="preserve"> </w:t>
      </w:r>
      <w:r w:rsidRPr="00076327">
        <w:t>Obavezno treba osigurati prohodnost javnog dužobalnog pojasa (postojeći put) minimalne širine 3m.</w:t>
      </w:r>
    </w:p>
    <w:p w14:paraId="7114BDCD" w14:textId="77777777" w:rsidR="00302002" w:rsidRPr="00076327" w:rsidRDefault="00302002" w:rsidP="00302002">
      <w:pPr>
        <w:tabs>
          <w:tab w:val="left" w:pos="720"/>
          <w:tab w:val="left" w:pos="4346"/>
          <w:tab w:val="left" w:pos="4613"/>
        </w:tabs>
      </w:pPr>
      <w:r w:rsidRPr="00076327">
        <w:tab/>
        <w:t>(5) Na površinama (R2) moguća je postava sezonskih mobilnih objekata u funkciji plaže (kućice za prodaju napitaka, iznajmljivanje opreme i sl.).„</w:t>
      </w:r>
    </w:p>
    <w:p w14:paraId="43C25623" w14:textId="77777777" w:rsidR="00302002" w:rsidRPr="00076327" w:rsidRDefault="00302002" w:rsidP="00302002">
      <w:pPr>
        <w:rPr>
          <w:rFonts w:cs="Arial"/>
          <w:b/>
          <w:sz w:val="22"/>
          <w:szCs w:val="22"/>
        </w:rPr>
      </w:pPr>
    </w:p>
    <w:p w14:paraId="116F4F84"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764A2369" w14:textId="77777777" w:rsidR="00302002" w:rsidRPr="00076327" w:rsidRDefault="00302002" w:rsidP="00302002">
      <w:pPr>
        <w:rPr>
          <w:rFonts w:cs="Arial"/>
          <w:sz w:val="22"/>
          <w:szCs w:val="22"/>
        </w:rPr>
      </w:pPr>
      <w:r w:rsidRPr="00076327">
        <w:rPr>
          <w:rFonts w:cs="Arial"/>
          <w:sz w:val="22"/>
          <w:szCs w:val="22"/>
        </w:rPr>
        <w:t>Članak 10. mijenja se i glasi:</w:t>
      </w:r>
    </w:p>
    <w:p w14:paraId="153D76A6" w14:textId="77777777" w:rsidR="00302002" w:rsidRPr="00076327" w:rsidRDefault="00302002" w:rsidP="00302002">
      <w:pPr>
        <w:tabs>
          <w:tab w:val="left" w:pos="720"/>
          <w:tab w:val="left" w:pos="4346"/>
          <w:tab w:val="left" w:pos="4613"/>
        </w:tabs>
        <w:rPr>
          <w:rFonts w:cs="Arial"/>
        </w:rPr>
      </w:pPr>
      <w:r w:rsidRPr="00076327">
        <w:tab/>
        <w:t>„(1)</w:t>
      </w:r>
      <w:r w:rsidRPr="00076327">
        <w:rPr>
          <w:b/>
          <w:bCs/>
        </w:rPr>
        <w:t xml:space="preserve"> </w:t>
      </w:r>
      <w:r w:rsidRPr="00076327">
        <w:rPr>
          <w:b/>
        </w:rPr>
        <w:t xml:space="preserve">Sportko-rekreacijska namjena – morsko područje </w:t>
      </w:r>
      <w:r w:rsidRPr="00076327">
        <w:t>- u</w:t>
      </w:r>
      <w:r w:rsidRPr="00076327">
        <w:rPr>
          <w:bCs/>
        </w:rPr>
        <w:t>ređena morska plaža</w:t>
      </w:r>
      <w:r w:rsidRPr="00076327">
        <w:rPr>
          <w:b/>
          <w:bCs/>
        </w:rPr>
        <w:t xml:space="preserve"> –</w:t>
      </w:r>
      <w:r w:rsidRPr="00076327">
        <w:rPr>
          <w:bCs/>
        </w:rPr>
        <w:t>površina</w:t>
      </w:r>
      <w:r w:rsidRPr="00076327">
        <w:rPr>
          <w:b/>
          <w:bCs/>
        </w:rPr>
        <w:t xml:space="preserve"> mora za  </w:t>
      </w:r>
      <w:r w:rsidRPr="00076327">
        <w:rPr>
          <w:bCs/>
        </w:rPr>
        <w:t>kupanje (Ru)</w:t>
      </w:r>
      <w:r w:rsidRPr="00076327">
        <w:t xml:space="preserve"> nalazi se unutar zahvata kampa i dopire do udaljenosti od maksimalno 55 m od obale.</w:t>
      </w:r>
      <w:r w:rsidRPr="00076327">
        <w:rPr>
          <w:rFonts w:cs="Arial"/>
        </w:rPr>
        <w:t xml:space="preserve"> </w:t>
      </w:r>
    </w:p>
    <w:p w14:paraId="71FD6963" w14:textId="77777777" w:rsidR="00302002" w:rsidRPr="00076327" w:rsidRDefault="00302002" w:rsidP="00302002">
      <w:pPr>
        <w:ind w:firstLine="720"/>
      </w:pPr>
      <w:r w:rsidRPr="00076327">
        <w:t>(2)</w:t>
      </w:r>
      <w:r w:rsidRPr="00076327">
        <w:rPr>
          <w:b/>
          <w:bCs/>
        </w:rPr>
        <w:t xml:space="preserve"> </w:t>
      </w:r>
      <w:r w:rsidRPr="00076327">
        <w:t>Potrebno je predvidjeti plutače kao zaštitu kupaća.</w:t>
      </w:r>
    </w:p>
    <w:p w14:paraId="21C0E5D1" w14:textId="77777777" w:rsidR="00302002" w:rsidRPr="00076327" w:rsidRDefault="00302002" w:rsidP="00302002">
      <w:pPr>
        <w:rPr>
          <w:rFonts w:cs="Arial"/>
        </w:rPr>
      </w:pPr>
      <w:r w:rsidRPr="00076327">
        <w:rPr>
          <w:rFonts w:cs="Arial"/>
        </w:rPr>
        <w:tab/>
        <w:t>(3) Moguće je dohranjivanje plaže šljunkom.</w:t>
      </w:r>
    </w:p>
    <w:p w14:paraId="003D374E" w14:textId="77777777" w:rsidR="00302002" w:rsidRPr="00076327" w:rsidRDefault="00302002" w:rsidP="00302002">
      <w:pPr>
        <w:rPr>
          <w:rFonts w:cs="Arial"/>
        </w:rPr>
      </w:pPr>
      <w:r w:rsidRPr="00076327">
        <w:rPr>
          <w:rFonts w:cs="Arial"/>
        </w:rPr>
        <w:tab/>
        <w:t>(4) U sklopu uređene morske plaže unutar ograđenog morskog dijela moguće je dio površine mora namijeniti za vodene sportove, rekreaciju i zabavu na moru (vaterpolo, naprave za rekreaciju i zabavu na vodi i sl.) te postava plutajućih pontona na morskoj površini za kupanje i privremeni vez manjih brodica (korisnika kampa).</w:t>
      </w:r>
      <w:r w:rsidRPr="00076327">
        <w:t>„</w:t>
      </w:r>
    </w:p>
    <w:p w14:paraId="477F5D8A" w14:textId="77777777" w:rsidR="00302002" w:rsidRPr="00076327" w:rsidRDefault="00302002" w:rsidP="00302002">
      <w:pPr>
        <w:pStyle w:val="Tijeloteksta"/>
        <w:kinsoku w:val="0"/>
        <w:overflowPunct w:val="0"/>
        <w:rPr>
          <w:rFonts w:cs="Arial"/>
        </w:rPr>
      </w:pPr>
    </w:p>
    <w:p w14:paraId="7C34456E"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7C58946E" w14:textId="77777777" w:rsidR="00302002" w:rsidRPr="00076327" w:rsidRDefault="00302002" w:rsidP="00302002">
      <w:pPr>
        <w:rPr>
          <w:rFonts w:cs="Arial"/>
          <w:sz w:val="22"/>
          <w:szCs w:val="22"/>
        </w:rPr>
      </w:pPr>
      <w:r w:rsidRPr="00076327">
        <w:rPr>
          <w:rFonts w:cs="Arial"/>
          <w:sz w:val="22"/>
          <w:szCs w:val="22"/>
        </w:rPr>
        <w:t>Iza članak 10. dodaju se novi članci i naslovi koji glase:</w:t>
      </w:r>
    </w:p>
    <w:p w14:paraId="6D432962" w14:textId="77777777" w:rsidR="00302002" w:rsidRPr="00076327" w:rsidRDefault="00302002" w:rsidP="00302002">
      <w:pPr>
        <w:jc w:val="center"/>
        <w:rPr>
          <w:b/>
          <w:bCs/>
        </w:rPr>
      </w:pPr>
      <w:r w:rsidRPr="00076327">
        <w:t>„</w:t>
      </w:r>
      <w:r w:rsidRPr="00076327">
        <w:rPr>
          <w:b/>
          <w:bCs/>
        </w:rPr>
        <w:t>Članaka 10.a</w:t>
      </w:r>
    </w:p>
    <w:p w14:paraId="44978452" w14:textId="77777777" w:rsidR="00302002" w:rsidRPr="00076327" w:rsidRDefault="00302002" w:rsidP="00302002">
      <w:pPr>
        <w:spacing w:after="200"/>
        <w:rPr>
          <w:bCs/>
        </w:rPr>
      </w:pPr>
      <w:r w:rsidRPr="00076327">
        <w:rPr>
          <w:b/>
          <w:bCs/>
        </w:rPr>
        <w:t xml:space="preserve">Površine infrastrukturnih sustava – </w:t>
      </w:r>
      <w:r w:rsidRPr="00076327">
        <w:rPr>
          <w:bCs/>
        </w:rPr>
        <w:t>prometne površine IS1 namjenjene su izgradnji glavnih i sporednih internih prometnica kampa (označenih na grafičkom dijelu).</w:t>
      </w:r>
    </w:p>
    <w:p w14:paraId="03BC110A" w14:textId="77777777" w:rsidR="00302002" w:rsidRPr="00076327" w:rsidRDefault="00302002" w:rsidP="00302002">
      <w:pPr>
        <w:jc w:val="center"/>
        <w:rPr>
          <w:b/>
          <w:bCs/>
        </w:rPr>
      </w:pPr>
      <w:r w:rsidRPr="00076327">
        <w:rPr>
          <w:b/>
          <w:bCs/>
        </w:rPr>
        <w:t>Članaka 10.b</w:t>
      </w:r>
    </w:p>
    <w:p w14:paraId="60E6588A" w14:textId="77777777" w:rsidR="00302002" w:rsidRPr="00076327" w:rsidRDefault="00302002" w:rsidP="00302002">
      <w:pPr>
        <w:spacing w:after="200"/>
        <w:rPr>
          <w:bCs/>
        </w:rPr>
      </w:pPr>
      <w:r w:rsidRPr="00076327">
        <w:rPr>
          <w:b/>
          <w:bCs/>
        </w:rPr>
        <w:t xml:space="preserve">Površine infrastrukturnih sustava – </w:t>
      </w:r>
      <w:r w:rsidRPr="00076327">
        <w:rPr>
          <w:bCs/>
        </w:rPr>
        <w:t>površine ostalih infrastrukturnih sustava IS2 namjenjene su izgradnji komunalnih uređaja (cisterne za vodu, pročišćivać, trafostanice, odlaganje otpada i sl) te internih parkirališnih površina.</w:t>
      </w:r>
    </w:p>
    <w:p w14:paraId="7FDF90E7" w14:textId="77777777" w:rsidR="00302002" w:rsidRPr="00076327" w:rsidRDefault="00302002" w:rsidP="00302002">
      <w:pPr>
        <w:jc w:val="center"/>
        <w:rPr>
          <w:b/>
          <w:bCs/>
        </w:rPr>
      </w:pPr>
      <w:r w:rsidRPr="00076327">
        <w:rPr>
          <w:b/>
          <w:bCs/>
        </w:rPr>
        <w:t>Članaka 10.c</w:t>
      </w:r>
    </w:p>
    <w:p w14:paraId="3EC6E7E7" w14:textId="77777777" w:rsidR="00302002" w:rsidRPr="00076327" w:rsidRDefault="00302002" w:rsidP="00302002">
      <w:pPr>
        <w:rPr>
          <w:bCs/>
        </w:rPr>
      </w:pPr>
      <w:r w:rsidRPr="00076327">
        <w:rPr>
          <w:b/>
          <w:bCs/>
        </w:rPr>
        <w:t xml:space="preserve">Zaštitne zelene površine (Z) </w:t>
      </w:r>
      <w:r w:rsidRPr="00076327">
        <w:rPr>
          <w:bCs/>
        </w:rPr>
        <w:t>površine su namjenje za zaštitu i ozelenjivanje. Unutar zaštitnih zelenih površina moguća je gradnja objekata infrastrukture u slučajevima kada ih nije ekonomski racionalno  provesti izvan javnih i zaštitnih zelenih površina te gradnja dodatnih sporednih prometnih površina. Također je na zaštitnim zelenim površinama moguće uređivanje igrališta za djecu, teretane na otvorenom i sl.</w:t>
      </w:r>
    </w:p>
    <w:p w14:paraId="6FBB57AA" w14:textId="77777777" w:rsidR="00302002" w:rsidRPr="00076327" w:rsidRDefault="00302002" w:rsidP="00302002">
      <w:pPr>
        <w:spacing w:after="200"/>
        <w:rPr>
          <w:b/>
          <w:bCs/>
        </w:rPr>
      </w:pPr>
    </w:p>
    <w:p w14:paraId="011F114B" w14:textId="77777777" w:rsidR="00302002" w:rsidRPr="00076327" w:rsidRDefault="00302002" w:rsidP="00302002">
      <w:r w:rsidRPr="00076327">
        <w:rPr>
          <w:b/>
          <w:bCs/>
        </w:rPr>
        <w:t>3. Uvjeti smještaja građevina društvenih djelatnosti</w:t>
      </w:r>
    </w:p>
    <w:p w14:paraId="1FE71987" w14:textId="77777777" w:rsidR="00302002" w:rsidRPr="00076327" w:rsidRDefault="00302002" w:rsidP="00302002">
      <w:pPr>
        <w:jc w:val="center"/>
        <w:rPr>
          <w:b/>
          <w:bCs/>
        </w:rPr>
      </w:pPr>
      <w:r w:rsidRPr="00076327">
        <w:rPr>
          <w:b/>
          <w:bCs/>
        </w:rPr>
        <w:t>Članak 10a.</w:t>
      </w:r>
    </w:p>
    <w:p w14:paraId="7FCB1B1E" w14:textId="77777777" w:rsidR="00302002" w:rsidRPr="00076327" w:rsidRDefault="00302002" w:rsidP="00302002">
      <w:pPr>
        <w:rPr>
          <w:bCs/>
        </w:rPr>
      </w:pPr>
      <w:r w:rsidRPr="00076327">
        <w:rPr>
          <w:bCs/>
        </w:rPr>
        <w:t>Unutar obuhvata plana ne planiraju se građevine društvenh djelatnosti.</w:t>
      </w:r>
    </w:p>
    <w:p w14:paraId="2DDC59C1" w14:textId="77777777" w:rsidR="00302002" w:rsidRPr="00076327" w:rsidRDefault="00302002" w:rsidP="00302002">
      <w:pPr>
        <w:rPr>
          <w:b/>
          <w:bCs/>
        </w:rPr>
      </w:pPr>
    </w:p>
    <w:p w14:paraId="796C091E" w14:textId="77777777" w:rsidR="00302002" w:rsidRPr="00076327" w:rsidRDefault="00302002" w:rsidP="00302002">
      <w:r w:rsidRPr="00076327">
        <w:rPr>
          <w:b/>
          <w:bCs/>
        </w:rPr>
        <w:lastRenderedPageBreak/>
        <w:t>4. Uvjeti i način gradnje stambenih građevina</w:t>
      </w:r>
    </w:p>
    <w:p w14:paraId="40A6B318" w14:textId="77777777" w:rsidR="00302002" w:rsidRPr="00076327" w:rsidRDefault="00302002" w:rsidP="00302002">
      <w:pPr>
        <w:jc w:val="center"/>
        <w:rPr>
          <w:b/>
          <w:bCs/>
        </w:rPr>
      </w:pPr>
      <w:r w:rsidRPr="00076327">
        <w:rPr>
          <w:b/>
          <w:bCs/>
        </w:rPr>
        <w:t>Članak 10b.</w:t>
      </w:r>
    </w:p>
    <w:p w14:paraId="56316879" w14:textId="77777777" w:rsidR="00302002" w:rsidRPr="00076327" w:rsidRDefault="00302002" w:rsidP="00302002">
      <w:pPr>
        <w:rPr>
          <w:bCs/>
        </w:rPr>
      </w:pPr>
      <w:r w:rsidRPr="00076327">
        <w:rPr>
          <w:bCs/>
        </w:rPr>
        <w:t>Unutar obuhvata plana ne planira se gradnja stambenih građevina.</w:t>
      </w:r>
      <w:r w:rsidRPr="00076327">
        <w:t>„</w:t>
      </w:r>
    </w:p>
    <w:p w14:paraId="4081D21C" w14:textId="77777777" w:rsidR="00302002" w:rsidRPr="00076327" w:rsidRDefault="00302002" w:rsidP="00302002">
      <w:pPr>
        <w:jc w:val="center"/>
        <w:rPr>
          <w:b/>
          <w:bCs/>
        </w:rPr>
      </w:pPr>
    </w:p>
    <w:p w14:paraId="4F664214"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2101E52A" w14:textId="77777777" w:rsidR="00302002" w:rsidRPr="00076327" w:rsidRDefault="00302002" w:rsidP="00302002">
      <w:pPr>
        <w:rPr>
          <w:rFonts w:cs="Arial"/>
          <w:sz w:val="22"/>
          <w:szCs w:val="22"/>
        </w:rPr>
      </w:pPr>
      <w:r w:rsidRPr="00076327">
        <w:rPr>
          <w:rFonts w:cs="Arial"/>
          <w:sz w:val="22"/>
          <w:szCs w:val="22"/>
        </w:rPr>
        <w:t>(1) Naslov ispred članka 11. mijenja se i glasi:</w:t>
      </w:r>
    </w:p>
    <w:p w14:paraId="60C14550" w14:textId="77777777" w:rsidR="00302002" w:rsidRPr="00076327" w:rsidRDefault="00302002" w:rsidP="00302002">
      <w:pPr>
        <w:tabs>
          <w:tab w:val="left" w:pos="600"/>
          <w:tab w:val="center" w:pos="4410"/>
        </w:tabs>
        <w:rPr>
          <w:b/>
          <w:bCs/>
        </w:rPr>
      </w:pPr>
      <w:r w:rsidRPr="00076327">
        <w:t>„</w:t>
      </w:r>
      <w:r w:rsidRPr="00076327">
        <w:rPr>
          <w:b/>
          <w:bCs/>
        </w:rPr>
        <w:t>5. Uvjeti uređenja odnosno gradnje, rekonstrukcije i opremanja prometne, telekomunikacijske i komunalne mreže s pripadajućim objektima i površinama</w:t>
      </w:r>
      <w:r w:rsidRPr="00076327">
        <w:t>„</w:t>
      </w:r>
    </w:p>
    <w:p w14:paraId="718CEBB8" w14:textId="77777777" w:rsidR="00302002" w:rsidRPr="00076327" w:rsidRDefault="00302002" w:rsidP="00302002">
      <w:pPr>
        <w:rPr>
          <w:rFonts w:cs="Arial"/>
          <w:sz w:val="22"/>
          <w:szCs w:val="22"/>
        </w:rPr>
      </w:pPr>
      <w:r w:rsidRPr="00076327">
        <w:rPr>
          <w:rFonts w:cs="Arial"/>
          <w:sz w:val="22"/>
          <w:szCs w:val="22"/>
        </w:rPr>
        <w:t xml:space="preserve">(2) Iza naslova </w:t>
      </w:r>
      <w:r w:rsidRPr="00076327">
        <w:t>„</w:t>
      </w:r>
      <w:r w:rsidRPr="00076327">
        <w:rPr>
          <w:b/>
          <w:bCs/>
        </w:rPr>
        <w:t>5. Uvjeti uređenja odnosno gradnje, rekonstrukcije i opremanja prometne, telekomunikacijske i komunalne mreže s pripadajućim objektima i površinama</w:t>
      </w:r>
      <w:r w:rsidRPr="00076327">
        <w:t xml:space="preserve"> „ </w:t>
      </w:r>
      <w:r w:rsidRPr="00076327">
        <w:rPr>
          <w:rFonts w:cs="Arial"/>
          <w:sz w:val="22"/>
          <w:szCs w:val="22"/>
        </w:rPr>
        <w:t>a ispred članka 11. dodaje se novi članak koji glasi:</w:t>
      </w:r>
    </w:p>
    <w:p w14:paraId="463BF3FF" w14:textId="77777777" w:rsidR="00302002" w:rsidRPr="00076327" w:rsidRDefault="00302002" w:rsidP="00302002">
      <w:pPr>
        <w:jc w:val="center"/>
        <w:rPr>
          <w:b/>
          <w:bCs/>
        </w:rPr>
      </w:pPr>
      <w:r w:rsidRPr="00076327">
        <w:t>„</w:t>
      </w:r>
      <w:r w:rsidRPr="00076327">
        <w:rPr>
          <w:b/>
          <w:bCs/>
        </w:rPr>
        <w:t>Članak 10c.</w:t>
      </w:r>
    </w:p>
    <w:p w14:paraId="050C44BF" w14:textId="77777777" w:rsidR="00302002" w:rsidRPr="00076327" w:rsidRDefault="00302002" w:rsidP="00302002">
      <w:pPr>
        <w:ind w:firstLine="708"/>
        <w:rPr>
          <w:rFonts w:eastAsiaTheme="minorHAnsi" w:cs="Arial"/>
          <w:szCs w:val="20"/>
        </w:rPr>
      </w:pPr>
      <w:r w:rsidRPr="00076327">
        <w:rPr>
          <w:rFonts w:eastAsiaTheme="minorHAnsi" w:cs="Arial"/>
          <w:szCs w:val="20"/>
        </w:rPr>
        <w:t xml:space="preserve">(1) Planom se propisuju uvjeti za utvrđivanje koridora ili trasa i površina prometnih i drugih infrastrukturnih sustava i pripadajućih građevina, te shematski određuje njihov položaj u prostoru. </w:t>
      </w:r>
    </w:p>
    <w:p w14:paraId="42B61553" w14:textId="77777777" w:rsidR="00302002" w:rsidRPr="00076327" w:rsidRDefault="00302002" w:rsidP="00302002">
      <w:pPr>
        <w:ind w:firstLine="708"/>
        <w:rPr>
          <w:rFonts w:eastAsiaTheme="minorHAnsi" w:cs="Arial"/>
          <w:szCs w:val="20"/>
        </w:rPr>
      </w:pPr>
      <w:r w:rsidRPr="00076327">
        <w:rPr>
          <w:rFonts w:eastAsiaTheme="minorHAnsi" w:cs="Arial"/>
          <w:szCs w:val="20"/>
        </w:rPr>
        <w:t>(2) Prilikom izrade projektne dokumentacije moguća su odstupanja od shematskog prikaza infrastrukturnog sustava na kartografskim prikazima Plana ukoliko je to opravdano stanjem na terenu, vlasničkim odnosima ili kvalitetnijim projektnim rješenjem, a u skladu s posebnim propisima i pravilima struke.</w:t>
      </w:r>
    </w:p>
    <w:p w14:paraId="5E5CE4FF" w14:textId="77777777" w:rsidR="00302002" w:rsidRPr="00076327" w:rsidRDefault="00302002" w:rsidP="00302002">
      <w:pPr>
        <w:ind w:firstLine="708"/>
        <w:rPr>
          <w:rFonts w:eastAsiaTheme="minorHAnsi" w:cs="Arial"/>
          <w:szCs w:val="20"/>
        </w:rPr>
      </w:pPr>
      <w:r w:rsidRPr="00076327">
        <w:rPr>
          <w:rFonts w:eastAsiaTheme="minorHAnsi" w:cs="Arial"/>
          <w:szCs w:val="20"/>
        </w:rPr>
        <w:t>(3) Podzemnu infrastrukturu u pravilu treba voditi po javnim površinama, po mogućnosti u koridorima prometnica.</w:t>
      </w:r>
    </w:p>
    <w:p w14:paraId="2CC9EE4B" w14:textId="77777777" w:rsidR="00302002" w:rsidRPr="00076327" w:rsidRDefault="00302002" w:rsidP="00302002">
      <w:pPr>
        <w:ind w:firstLine="708"/>
        <w:rPr>
          <w:rFonts w:eastAsiaTheme="minorHAnsi" w:cs="Arial"/>
          <w:szCs w:val="20"/>
        </w:rPr>
      </w:pPr>
      <w:r w:rsidRPr="00076327">
        <w:rPr>
          <w:rFonts w:eastAsiaTheme="minorHAnsi" w:cs="Arial"/>
          <w:szCs w:val="20"/>
        </w:rPr>
        <w:t>(4) Prometne i druge infrastrukturne građevine mogu se graditi i/ili rekonstruirati u fazama, koje se određuju lokacijskom dozvolom. Infrastrukturni sadržaji mogu se graditi iako nisu obuhvaćeni ovim Planom.</w:t>
      </w:r>
      <w:r w:rsidRPr="00076327">
        <w:t>„</w:t>
      </w:r>
    </w:p>
    <w:p w14:paraId="59C77D0D" w14:textId="77777777" w:rsidR="00302002" w:rsidRPr="00076327" w:rsidRDefault="00302002" w:rsidP="00302002">
      <w:pPr>
        <w:rPr>
          <w:rFonts w:cs="Arial"/>
          <w:b/>
          <w:sz w:val="22"/>
          <w:szCs w:val="22"/>
        </w:rPr>
      </w:pPr>
    </w:p>
    <w:p w14:paraId="55153257"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29390C8C" w14:textId="77777777" w:rsidR="00302002" w:rsidRPr="00076327" w:rsidRDefault="00302002" w:rsidP="00302002">
      <w:pPr>
        <w:rPr>
          <w:rFonts w:cs="Arial"/>
          <w:sz w:val="22"/>
          <w:szCs w:val="22"/>
        </w:rPr>
      </w:pPr>
      <w:r w:rsidRPr="00076327">
        <w:rPr>
          <w:rFonts w:cs="Arial"/>
          <w:sz w:val="22"/>
          <w:szCs w:val="22"/>
        </w:rPr>
        <w:t>Članak 11. mijenja se i glasi:</w:t>
      </w:r>
    </w:p>
    <w:p w14:paraId="0CA321A4" w14:textId="77777777" w:rsidR="00302002" w:rsidRPr="00076327" w:rsidRDefault="00302002" w:rsidP="00302002">
      <w:pPr>
        <w:ind w:firstLine="720"/>
      </w:pPr>
      <w:r w:rsidRPr="00076327">
        <w:t xml:space="preserve"> „(1) UPU-om uvale „Lučica“ predviđeno je opremanje područja obuhvata Plana slijedećim vidovima prometa te osnovnom i komunalnom infrastrukturom:</w:t>
      </w:r>
    </w:p>
    <w:p w14:paraId="694E4EB1" w14:textId="77777777" w:rsidR="00302002" w:rsidRPr="00076327" w:rsidRDefault="00302002" w:rsidP="00302002">
      <w:pPr>
        <w:ind w:left="720"/>
      </w:pPr>
      <w:r w:rsidRPr="00076327">
        <w:t>a) vidovi prometa:</w:t>
      </w:r>
    </w:p>
    <w:p w14:paraId="7C2DCC64" w14:textId="77777777" w:rsidR="00302002" w:rsidRPr="00076327" w:rsidRDefault="00302002" w:rsidP="00302002">
      <w:pPr>
        <w:tabs>
          <w:tab w:val="left" w:pos="2186"/>
        </w:tabs>
        <w:ind w:left="1440"/>
      </w:pPr>
      <w:r w:rsidRPr="00076327">
        <w:t>-     cestovni (glavna i sabirna interna prometnica)</w:t>
      </w:r>
    </w:p>
    <w:p w14:paraId="04070E58" w14:textId="77777777" w:rsidR="00302002" w:rsidRPr="00076327" w:rsidRDefault="00302002" w:rsidP="00302002">
      <w:pPr>
        <w:ind w:left="720"/>
      </w:pPr>
      <w:r w:rsidRPr="00076327">
        <w:t>b) osnovna i komunalna infrastruktura</w:t>
      </w:r>
    </w:p>
    <w:p w14:paraId="1DBDFCBE" w14:textId="77777777" w:rsidR="00302002" w:rsidRPr="00076327" w:rsidRDefault="00302002" w:rsidP="00302002">
      <w:pPr>
        <w:tabs>
          <w:tab w:val="left" w:pos="2186"/>
        </w:tabs>
        <w:ind w:left="1826" w:hanging="386"/>
      </w:pPr>
      <w:r w:rsidRPr="00076327">
        <w:t>-</w:t>
      </w:r>
      <w:r w:rsidRPr="00076327">
        <w:tab/>
        <w:t>mreža telekomunikacija,</w:t>
      </w:r>
    </w:p>
    <w:p w14:paraId="1C95D666" w14:textId="77777777" w:rsidR="00302002" w:rsidRPr="00076327" w:rsidRDefault="00302002" w:rsidP="00302002">
      <w:pPr>
        <w:tabs>
          <w:tab w:val="left" w:pos="2186"/>
        </w:tabs>
        <w:ind w:left="1826" w:hanging="386"/>
      </w:pPr>
      <w:r w:rsidRPr="00076327">
        <w:t>-</w:t>
      </w:r>
      <w:r w:rsidRPr="00076327">
        <w:tab/>
        <w:t>elektroopskrba,</w:t>
      </w:r>
    </w:p>
    <w:p w14:paraId="3B4EC492" w14:textId="77777777" w:rsidR="00302002" w:rsidRPr="00076327" w:rsidRDefault="00302002" w:rsidP="00302002">
      <w:pPr>
        <w:tabs>
          <w:tab w:val="left" w:pos="2186"/>
        </w:tabs>
        <w:ind w:left="1826" w:hanging="386"/>
      </w:pPr>
      <w:r w:rsidRPr="00076327">
        <w:t>-</w:t>
      </w:r>
      <w:r w:rsidRPr="00076327">
        <w:tab/>
        <w:t>vodopskrba,</w:t>
      </w:r>
    </w:p>
    <w:p w14:paraId="57D7F3BF" w14:textId="77777777" w:rsidR="00302002" w:rsidRPr="00076327" w:rsidRDefault="00302002" w:rsidP="00302002">
      <w:pPr>
        <w:tabs>
          <w:tab w:val="left" w:pos="2186"/>
        </w:tabs>
        <w:ind w:left="1826" w:hanging="386"/>
      </w:pPr>
      <w:r w:rsidRPr="00076327">
        <w:t>-</w:t>
      </w:r>
      <w:r w:rsidRPr="00076327">
        <w:tab/>
        <w:t>odvodnja.</w:t>
      </w:r>
    </w:p>
    <w:p w14:paraId="12AED702" w14:textId="77777777" w:rsidR="00302002" w:rsidRPr="00076327" w:rsidRDefault="00302002" w:rsidP="00302002">
      <w:pPr>
        <w:ind w:firstLine="720"/>
      </w:pPr>
      <w:r w:rsidRPr="00076327">
        <w:t xml:space="preserve"> (2) Detaljno određivanje trasa i lokacija osnovne i komunalne infrastrukture koji su određeni UPU-om, utvrđuje se idejnim rješenjem, odnosno stručnim podlogama za izdavanje lokacijske dozvole po fazama, vodeći računa o konfiguraciji tla, posebnim uvjetima i drugim okolnostima.„    </w:t>
      </w:r>
    </w:p>
    <w:p w14:paraId="587B1B6D" w14:textId="77777777" w:rsidR="00302002" w:rsidRPr="00076327" w:rsidRDefault="00302002" w:rsidP="00302002">
      <w:pPr>
        <w:rPr>
          <w:rFonts w:cs="Arial"/>
          <w:b/>
          <w:sz w:val="22"/>
          <w:szCs w:val="22"/>
        </w:rPr>
      </w:pPr>
    </w:p>
    <w:p w14:paraId="05D80B2E"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4C318A60" w14:textId="77777777" w:rsidR="00302002" w:rsidRPr="00076327" w:rsidRDefault="00302002" w:rsidP="00302002">
      <w:pPr>
        <w:rPr>
          <w:rFonts w:cs="Arial"/>
          <w:sz w:val="22"/>
          <w:szCs w:val="22"/>
        </w:rPr>
      </w:pPr>
      <w:r w:rsidRPr="00076327">
        <w:rPr>
          <w:rFonts w:cs="Arial"/>
          <w:sz w:val="22"/>
          <w:szCs w:val="22"/>
        </w:rPr>
        <w:t>Članak 12. mijenja se i glasi:</w:t>
      </w:r>
    </w:p>
    <w:p w14:paraId="2396543A" w14:textId="77777777" w:rsidR="00302002" w:rsidRPr="00076327" w:rsidRDefault="00302002" w:rsidP="00302002">
      <w:pPr>
        <w:ind w:firstLine="720"/>
      </w:pPr>
      <w:r w:rsidRPr="00076327">
        <w:t>„Sve  prometne površine unutar UPU-a  uvale „Lučica“  moraju se projektirati, graditi i uređivati na način da se omogućuje vođenje komunalne i osnovne infrastrukture. „</w:t>
      </w:r>
    </w:p>
    <w:p w14:paraId="5929F642" w14:textId="77777777" w:rsidR="00302002" w:rsidRPr="00076327" w:rsidRDefault="00302002" w:rsidP="00302002">
      <w:pPr>
        <w:jc w:val="center"/>
      </w:pPr>
    </w:p>
    <w:p w14:paraId="39D91CDE"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593530C9" w14:textId="77777777" w:rsidR="00302002" w:rsidRPr="00076327" w:rsidRDefault="00302002" w:rsidP="00302002">
      <w:pPr>
        <w:rPr>
          <w:rFonts w:cs="Arial"/>
          <w:sz w:val="22"/>
          <w:szCs w:val="22"/>
        </w:rPr>
      </w:pPr>
      <w:r w:rsidRPr="00076327">
        <w:rPr>
          <w:rFonts w:cs="Arial"/>
          <w:sz w:val="22"/>
          <w:szCs w:val="22"/>
        </w:rPr>
        <w:t>Članak 14. mijenja se i glasi:</w:t>
      </w:r>
    </w:p>
    <w:p w14:paraId="689D7B70" w14:textId="77777777" w:rsidR="00302002" w:rsidRPr="00076327" w:rsidRDefault="00302002" w:rsidP="00302002">
      <w:pPr>
        <w:ind w:firstLine="708"/>
        <w:rPr>
          <w:rFonts w:eastAsiaTheme="minorHAnsi" w:cs="Arial"/>
          <w:bCs/>
          <w:szCs w:val="20"/>
        </w:rPr>
      </w:pPr>
      <w:r w:rsidRPr="00076327">
        <w:lastRenderedPageBreak/>
        <w:t xml:space="preserve"> „(1) Područjem obuhvata UPU-a uvale „Lučica“ planirane su interne prometnice čije su trase definirane na kartografskom prikazu </w:t>
      </w:r>
      <w:r w:rsidRPr="00076327">
        <w:rPr>
          <w:i/>
        </w:rPr>
        <w:t xml:space="preserve">br. 2A. </w:t>
      </w:r>
      <w:r w:rsidRPr="00076327">
        <w:rPr>
          <w:rFonts w:eastAsiaTheme="minorHAnsi" w:cs="Arial"/>
          <w:bCs/>
          <w:szCs w:val="20"/>
        </w:rPr>
        <w:t>2. PROMETNA, ULIČNA I KOMUNALNA INFRASTRUKTURNA MREŽA  - 2.A Prometna infrastruktura</w:t>
      </w:r>
      <w:r w:rsidRPr="00076327">
        <w:rPr>
          <w:i/>
        </w:rPr>
        <w:t>.</w:t>
      </w:r>
    </w:p>
    <w:p w14:paraId="7C957184" w14:textId="77777777" w:rsidR="00302002" w:rsidRPr="00076327" w:rsidRDefault="00302002" w:rsidP="00302002">
      <w:pPr>
        <w:ind w:firstLine="720"/>
      </w:pPr>
      <w:r w:rsidRPr="00076327">
        <w:t>(2) U postupku izdavanja lokacijske dozvole mogu se po potrebi proširiti površine planirane za izgradnju prometnica radi formiranja raskrižja, prilaza raskrižju, podzida, nasipa i sličnog.</w:t>
      </w:r>
    </w:p>
    <w:p w14:paraId="0C30E27F" w14:textId="77777777" w:rsidR="00302002" w:rsidRPr="00076327" w:rsidRDefault="00302002" w:rsidP="00302002">
      <w:pPr>
        <w:tabs>
          <w:tab w:val="left" w:pos="720"/>
          <w:tab w:val="left" w:pos="900"/>
          <w:tab w:val="left" w:pos="7760"/>
        </w:tabs>
      </w:pPr>
      <w:r w:rsidRPr="00076327">
        <w:tab/>
        <w:t xml:space="preserve">(3) Zbog priključenja prostora kampa  uvale „Lučica“ na lokalnu cestu L-63041, ovim Planom predviđa se rekonstrukcija te prometnice radi potrebe za uređenjem ulaza-izlaza u kamp. </w:t>
      </w:r>
    </w:p>
    <w:p w14:paraId="4A6DDA42" w14:textId="77777777" w:rsidR="00302002" w:rsidRPr="00076327" w:rsidRDefault="00302002" w:rsidP="00302002">
      <w:pPr>
        <w:ind w:firstLine="720"/>
      </w:pPr>
      <w:r w:rsidRPr="00076327">
        <w:t xml:space="preserve"> (4)  Dio prostora obuhvata Plana nalazi se u zaštitnom pojasu lokalne ceste. Širina </w:t>
      </w:r>
    </w:p>
    <w:p w14:paraId="735AF1B0" w14:textId="77777777" w:rsidR="00302002" w:rsidRPr="00076327" w:rsidRDefault="00302002" w:rsidP="00302002">
      <w:r w:rsidRPr="00076327">
        <w:t xml:space="preserve">zaštitnog pojasa definirana je PPU općine Sali i iznosi </w:t>
      </w:r>
      <w:smartTag w:uri="urn:schemas-microsoft-com:office:smarttags" w:element="metricconverter">
        <w:smartTagPr>
          <w:attr w:name="ProductID" w:val="10 m"/>
        </w:smartTagPr>
        <w:r w:rsidRPr="00076327">
          <w:t>10 m</w:t>
        </w:r>
      </w:smartTag>
      <w:r w:rsidRPr="00076327">
        <w:t xml:space="preserve"> od vanjskog ruba zemljišnog pojasa ceste.</w:t>
      </w:r>
    </w:p>
    <w:p w14:paraId="02F6D35E" w14:textId="77777777" w:rsidR="00302002" w:rsidRPr="00076327" w:rsidRDefault="00302002" w:rsidP="00302002">
      <w:r w:rsidRPr="00076327">
        <w:t xml:space="preserve"> </w:t>
      </w:r>
      <w:r w:rsidRPr="00076327">
        <w:tab/>
        <w:t>(5) Za gradnju objekata i instalacija unutar zaštitnog pojasa lokalne ceste, potrebno je prethodno zatražiti uvjete Županijske uprave za ceste, a sve u skladu sa Zakonom o cestama.„</w:t>
      </w:r>
    </w:p>
    <w:p w14:paraId="52177C50" w14:textId="77777777" w:rsidR="00302002" w:rsidRPr="00076327" w:rsidRDefault="00302002" w:rsidP="00302002"/>
    <w:p w14:paraId="6A08E79F"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72AAB871" w14:textId="77777777" w:rsidR="00302002" w:rsidRPr="00076327" w:rsidRDefault="00302002" w:rsidP="00302002">
      <w:pPr>
        <w:rPr>
          <w:rFonts w:cs="Arial"/>
          <w:sz w:val="22"/>
          <w:szCs w:val="22"/>
        </w:rPr>
      </w:pPr>
      <w:r w:rsidRPr="00076327">
        <w:rPr>
          <w:rFonts w:cs="Arial"/>
          <w:sz w:val="22"/>
          <w:szCs w:val="22"/>
        </w:rPr>
        <w:t>Članak 15. mijenja se i glasi:</w:t>
      </w:r>
    </w:p>
    <w:p w14:paraId="1A72C6A8" w14:textId="77777777" w:rsidR="00302002" w:rsidRPr="00076327" w:rsidRDefault="00302002" w:rsidP="00302002">
      <w:pPr>
        <w:ind w:firstLine="720"/>
      </w:pPr>
      <w:r w:rsidRPr="00076327">
        <w:t xml:space="preserve"> „(1) Prometnim površinama smatraju se koridori koji osim prometnica sadrže prateće zelenilo, infrastrukturu, uređaje, pješačke i druge prometne površine.</w:t>
      </w:r>
    </w:p>
    <w:p w14:paraId="403BDB65" w14:textId="77777777" w:rsidR="00302002" w:rsidRPr="00076327" w:rsidRDefault="00302002" w:rsidP="00302002">
      <w:pPr>
        <w:ind w:firstLine="720"/>
      </w:pPr>
      <w:r w:rsidRPr="00076327">
        <w:t>(2) Širina kolne prometne površine (glavna interna prometnica) utvrđuje se na način da se omogući nesmetana komunikacija i da se uklapaju u okoliš minimalne širine 5m. Minimalna širina kolno-pješačkih (sabirna interna prometnica i ostale) i pješačkih površina unutar obuhvata ne smije biti manja od 3m i mora osigurati promet vozilima (i kamperima).„</w:t>
      </w:r>
    </w:p>
    <w:p w14:paraId="535C8CA7" w14:textId="77777777" w:rsidR="00302002" w:rsidRPr="00076327" w:rsidRDefault="00302002" w:rsidP="00302002">
      <w:pPr>
        <w:ind w:firstLine="720"/>
      </w:pPr>
    </w:p>
    <w:p w14:paraId="208CD024"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5519B704" w14:textId="77777777" w:rsidR="00302002" w:rsidRPr="00076327" w:rsidRDefault="00302002" w:rsidP="00302002">
      <w:pPr>
        <w:rPr>
          <w:rFonts w:cs="Arial"/>
          <w:sz w:val="22"/>
          <w:szCs w:val="22"/>
        </w:rPr>
      </w:pPr>
      <w:r w:rsidRPr="00076327">
        <w:rPr>
          <w:rFonts w:cs="Arial"/>
          <w:sz w:val="22"/>
          <w:szCs w:val="22"/>
        </w:rPr>
        <w:t>Članak 16. mijenja se i glasi:</w:t>
      </w:r>
    </w:p>
    <w:p w14:paraId="568EE84C" w14:textId="77777777" w:rsidR="00302002" w:rsidRPr="00076327" w:rsidRDefault="00302002" w:rsidP="00302002">
      <w:pPr>
        <w:ind w:firstLine="720"/>
      </w:pPr>
      <w:r w:rsidRPr="00076327">
        <w:t xml:space="preserve"> „(1) Unutar prostora obuhvata UPU-a  uvale „Lučica“ planirana je jedna parkirna površina (P) namijenjene parkiranju vozila korisnika kampa i ostalih (zaposlenici, posjetitelji) s max. 5 parkirnih mjesta.</w:t>
      </w:r>
    </w:p>
    <w:p w14:paraId="43728F44" w14:textId="77777777" w:rsidR="00302002" w:rsidRPr="00076327" w:rsidRDefault="00302002" w:rsidP="00302002">
      <w:pPr>
        <w:ind w:firstLine="720"/>
      </w:pPr>
      <w:r w:rsidRPr="00076327">
        <w:t xml:space="preserve"> (2)  Parkiralište (P) treba izvesti u skladu s "Pravilnikom o osiguranju pristupačnosti građevina osobama s invaliditetom i smanjene pokretljivosti" (NN 78/13), tj. osobama s invaliditetom i smanjene pokretljivosti potrebno je osigurati najmanje 5% parkirališnih mjesta od ukupnog broja, odnosno najmanje jedno parkirališno mjesto na parkiralištima s manje od 10 mjesta.„</w:t>
      </w:r>
    </w:p>
    <w:p w14:paraId="1CEEED83" w14:textId="77777777" w:rsidR="00302002" w:rsidRPr="00076327" w:rsidRDefault="00302002" w:rsidP="00302002"/>
    <w:p w14:paraId="151A6AD9"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3181B969" w14:textId="77777777" w:rsidR="00302002" w:rsidRPr="00076327" w:rsidRDefault="00302002" w:rsidP="00302002">
      <w:pPr>
        <w:rPr>
          <w:rFonts w:cs="Arial"/>
          <w:sz w:val="22"/>
          <w:szCs w:val="22"/>
        </w:rPr>
      </w:pPr>
      <w:r w:rsidRPr="00076327">
        <w:rPr>
          <w:rFonts w:cs="Arial"/>
          <w:sz w:val="22"/>
          <w:szCs w:val="22"/>
        </w:rPr>
        <w:t>Naslov ispred članka 18. i članak 18. se brišu se.</w:t>
      </w:r>
    </w:p>
    <w:p w14:paraId="58B2BBEC" w14:textId="77777777" w:rsidR="00302002" w:rsidRPr="00076327" w:rsidRDefault="00302002" w:rsidP="00302002">
      <w:pPr>
        <w:rPr>
          <w:rFonts w:cs="Arial"/>
          <w:b/>
          <w:sz w:val="22"/>
          <w:szCs w:val="22"/>
        </w:rPr>
      </w:pPr>
    </w:p>
    <w:p w14:paraId="5BE03136"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42CCD4B6" w14:textId="77777777" w:rsidR="00302002" w:rsidRPr="00076327" w:rsidRDefault="00302002" w:rsidP="00302002">
      <w:pPr>
        <w:rPr>
          <w:rFonts w:cs="Arial"/>
          <w:sz w:val="22"/>
          <w:szCs w:val="22"/>
        </w:rPr>
      </w:pPr>
      <w:r w:rsidRPr="00076327">
        <w:rPr>
          <w:rFonts w:cs="Arial"/>
          <w:sz w:val="22"/>
          <w:szCs w:val="22"/>
        </w:rPr>
        <w:t>Naslov ispred članka 19. mijenja se i glasi:</w:t>
      </w:r>
    </w:p>
    <w:p w14:paraId="470919C4" w14:textId="77777777" w:rsidR="00302002" w:rsidRPr="00076327" w:rsidRDefault="00302002" w:rsidP="00302002">
      <w:pPr>
        <w:tabs>
          <w:tab w:val="left" w:pos="0"/>
        </w:tabs>
        <w:rPr>
          <w:b/>
          <w:bCs/>
        </w:rPr>
      </w:pPr>
      <w:r w:rsidRPr="00076327">
        <w:t>„</w:t>
      </w:r>
      <w:r w:rsidRPr="00076327">
        <w:rPr>
          <w:b/>
          <w:bCs/>
        </w:rPr>
        <w:t>5.3.  Uvjeti gradnje telekomunikacijske mreže</w:t>
      </w:r>
      <w:r w:rsidRPr="00076327">
        <w:t>„</w:t>
      </w:r>
    </w:p>
    <w:p w14:paraId="432E5144" w14:textId="77777777" w:rsidR="00302002" w:rsidRPr="00076327" w:rsidRDefault="00302002" w:rsidP="00302002">
      <w:pPr>
        <w:tabs>
          <w:tab w:val="left" w:pos="3480"/>
        </w:tabs>
        <w:jc w:val="center"/>
        <w:rPr>
          <w:b/>
          <w:bCs/>
        </w:rPr>
      </w:pPr>
    </w:p>
    <w:p w14:paraId="62F0681B"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3BD6BBCF" w14:textId="77777777" w:rsidR="00302002" w:rsidRPr="00076327" w:rsidRDefault="00302002" w:rsidP="00302002">
      <w:pPr>
        <w:rPr>
          <w:rFonts w:cs="Arial"/>
          <w:sz w:val="22"/>
          <w:szCs w:val="22"/>
        </w:rPr>
      </w:pPr>
      <w:r w:rsidRPr="00076327">
        <w:rPr>
          <w:rFonts w:cs="Arial"/>
          <w:sz w:val="22"/>
          <w:szCs w:val="22"/>
        </w:rPr>
        <w:t>Članak 19. mijenja se i glasi:</w:t>
      </w:r>
    </w:p>
    <w:p w14:paraId="37EFD289" w14:textId="77777777" w:rsidR="00302002" w:rsidRPr="00076327" w:rsidRDefault="00302002" w:rsidP="00302002">
      <w:pPr>
        <w:ind w:firstLine="720"/>
      </w:pPr>
      <w:r w:rsidRPr="00076327">
        <w:t>„(1) Predviđa se postavljanje nove DTK od nove Telefonske centrale u recepciji kampa, uz prometnicu. Sukladno s time potrebno je  ugraditi odgovarajući broj novih tipskih zdenaca tipa MZD1 i MZDO, prema uvjetima i suglasnosti nadežnih javnopravnih tijela.</w:t>
      </w:r>
    </w:p>
    <w:p w14:paraId="066C9F8D" w14:textId="77777777" w:rsidR="00302002" w:rsidRPr="00076327" w:rsidRDefault="00302002" w:rsidP="00302002">
      <w:pPr>
        <w:ind w:firstLine="720"/>
      </w:pPr>
      <w:r w:rsidRPr="00076327">
        <w:t xml:space="preserve">(2) Od centrale (R1) treba položiti 2 x PEHD cijevi </w:t>
      </w:r>
      <w:r w:rsidRPr="00076327">
        <w:rPr>
          <w:rFonts w:ascii="Lucida Sans Unicode" w:hAnsi="Lucida Sans Unicode"/>
        </w:rPr>
        <w:t>∅</w:t>
      </w:r>
      <w:r w:rsidRPr="00076327">
        <w:t xml:space="preserve"> </w:t>
      </w:r>
      <w:smartTag w:uri="urn:schemas-microsoft-com:office:smarttags" w:element="metricconverter">
        <w:smartTagPr>
          <w:attr w:name="ProductID" w:val="50 mm"/>
        </w:smartTagPr>
        <w:r w:rsidRPr="00076327">
          <w:t>50 mm</w:t>
        </w:r>
      </w:smartTag>
      <w:r w:rsidRPr="00076327">
        <w:t xml:space="preserve"> do prvog zdenca. DTK uz prometnicu izvesti polaganjem 2xPVC cijevi </w:t>
      </w:r>
      <w:r w:rsidRPr="00076327">
        <w:rPr>
          <w:rFonts w:ascii="Lucida Sans Unicode" w:hAnsi="Lucida Sans Unicode"/>
        </w:rPr>
        <w:t>∅</w:t>
      </w:r>
      <w:r w:rsidRPr="00076327">
        <w:t xml:space="preserve"> </w:t>
      </w:r>
      <w:smartTag w:uri="urn:schemas-microsoft-com:office:smarttags" w:element="metricconverter">
        <w:smartTagPr>
          <w:attr w:name="ProductID" w:val="110 mm"/>
        </w:smartTagPr>
        <w:r w:rsidRPr="00076327">
          <w:t>110 mm</w:t>
        </w:r>
      </w:smartTag>
      <w:r w:rsidRPr="00076327">
        <w:t xml:space="preserve">. Na trasi priključka DTK sva križanja sa </w:t>
      </w:r>
      <w:r w:rsidRPr="00076327">
        <w:lastRenderedPageBreak/>
        <w:t xml:space="preserve">ostalim instalacijama izvesti prema tehničkim propisima. </w:t>
      </w:r>
      <w:bookmarkStart w:id="4" w:name="_Hlk63527286"/>
      <w:r w:rsidRPr="00076327">
        <w:t>Načelni prikaz trase distributivne telekomunikacijske kanalizacije prikazan je u grafičkom dijelu plana. Plan dopušta određeno odstupanje trase u slučaju da se ne mogu zadovoljiti pravno-imovinski ili tehnički problemi.</w:t>
      </w:r>
      <w:bookmarkEnd w:id="4"/>
    </w:p>
    <w:p w14:paraId="1031862B" w14:textId="77777777" w:rsidR="00302002" w:rsidRPr="00076327" w:rsidRDefault="00302002" w:rsidP="00302002">
      <w:pPr>
        <w:ind w:firstLine="720"/>
      </w:pPr>
      <w:r w:rsidRPr="00076327">
        <w:t>(3) Plan dopušta montažu komunikacijskih-distributivnih čvorova kabinetskog tipa za koju je potrebno osigurati elektroenergetski priključak, ali nije potrebno formirati novu katastarsku česticu. Točne lokacije i dimenzije distributivnih čvorova odredit će se prilikom izrade glavnog projekta.</w:t>
      </w:r>
    </w:p>
    <w:p w14:paraId="56F4DDF6" w14:textId="77777777" w:rsidR="00302002" w:rsidRPr="00076327" w:rsidRDefault="00302002" w:rsidP="00302002">
      <w:pPr>
        <w:ind w:firstLine="720"/>
      </w:pPr>
      <w:r w:rsidRPr="00076327">
        <w:t xml:space="preserve">(4) Telekomunikacijska oprema može se smjestiti na javnim površinama na način da ne ometaju kolni i pješački promet te ne narušavaju integritet javnih površina. </w:t>
      </w:r>
    </w:p>
    <w:p w14:paraId="0AF40501" w14:textId="77777777" w:rsidR="00302002" w:rsidRPr="00076327" w:rsidRDefault="00302002" w:rsidP="00302002">
      <w:pPr>
        <w:ind w:firstLine="720"/>
      </w:pPr>
      <w:r w:rsidRPr="00076327">
        <w:t>(1) Postojeće nadzemne TK instalacije koje se ne uklapaju u novo prometno rješenje Plana će se izmjestiti ili kablirati u skladu s aktualnim zakonima, pravilnicima i normama.</w:t>
      </w:r>
    </w:p>
    <w:p w14:paraId="4E70BAA6" w14:textId="77777777" w:rsidR="00302002" w:rsidRPr="00076327" w:rsidRDefault="00302002" w:rsidP="00302002">
      <w:pPr>
        <w:ind w:firstLine="720"/>
      </w:pPr>
      <w:r w:rsidRPr="00076327">
        <w:t>(5) Projektiranje i izvođenje telekomunikacijske (TK) infrastrukture rješava se sukladno aktualnim posebnim propisima, a prema rješenjima ovog Plana. Građevine TK infrastrukture mogu se rješavati kao samostalne građevine na vlastitim građevinskim česticama ili unutar drugih građevina kao samostalne funkcionalne cjeline.„</w:t>
      </w:r>
    </w:p>
    <w:p w14:paraId="55B5507D" w14:textId="77777777" w:rsidR="00302002" w:rsidRPr="00076327" w:rsidRDefault="00302002" w:rsidP="00302002">
      <w:pPr>
        <w:rPr>
          <w:rFonts w:cs="Arial"/>
          <w:b/>
          <w:sz w:val="22"/>
          <w:szCs w:val="22"/>
        </w:rPr>
      </w:pPr>
    </w:p>
    <w:p w14:paraId="27DDB19D"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7EF3A494" w14:textId="77777777" w:rsidR="00302002" w:rsidRPr="00076327" w:rsidRDefault="00302002" w:rsidP="00302002">
      <w:pPr>
        <w:rPr>
          <w:rFonts w:cs="Arial"/>
          <w:sz w:val="22"/>
          <w:szCs w:val="22"/>
        </w:rPr>
      </w:pPr>
      <w:r w:rsidRPr="00076327">
        <w:rPr>
          <w:rFonts w:cs="Arial"/>
          <w:sz w:val="22"/>
          <w:szCs w:val="22"/>
        </w:rPr>
        <w:t>Članak 20. mijenja se i glasi:</w:t>
      </w:r>
    </w:p>
    <w:p w14:paraId="63FDCC15" w14:textId="77777777" w:rsidR="00302002" w:rsidRPr="00076327" w:rsidRDefault="00302002" w:rsidP="00302002">
      <w:pPr>
        <w:ind w:firstLine="720"/>
      </w:pPr>
      <w:r w:rsidRPr="00076327">
        <w:t>„(1) U razvoju postojećih javnih sustava pokretnih komunikacija planira se daljnje poboljšanje pokrivanja signala, povećanje kapaciteta mreža i uvođenje novih usluga te tehnologija (sustavi slijedećih generacija). U skladu sa navedenim, na području Plana omogućeno je postavljanje elektroničke komunikacijske infrastrukture pokretne mreže i povezane opreme smještanjem na fasade ili na krovne prihvate objekata uz prethodnu dozvolu nadležnih tijela. Samostojeći stupovi za prihvat elektroničke komunikacijske infrastrukture pokretne mreže nisu predviđeni ovim Planom</w:t>
      </w:r>
    </w:p>
    <w:p w14:paraId="1A8B2776" w14:textId="77777777" w:rsidR="00302002" w:rsidRPr="00076327" w:rsidRDefault="00302002" w:rsidP="00302002">
      <w:pPr>
        <w:ind w:firstLine="720"/>
      </w:pPr>
      <w:r w:rsidRPr="00076327">
        <w:t>(2) Elektronička komunikacijska infrastruktura pokretne mreže i pripadna oprema smije se postavljati na lokalitetima koji nisu u sukobu sa smjernicama zaštite prirode (narušavanje krajobraznih vrijednosti) i nepokretnih kulturnih dobara, prema zakonskim odredbama i posebnim uvjetima pravnih osoba s javnim ovlastima te mjerodavnih službi zaštite.„</w:t>
      </w:r>
    </w:p>
    <w:p w14:paraId="67758792" w14:textId="77777777" w:rsidR="00302002" w:rsidRPr="00076327" w:rsidRDefault="00302002" w:rsidP="00302002">
      <w:pPr>
        <w:ind w:firstLine="720"/>
      </w:pPr>
    </w:p>
    <w:p w14:paraId="22DEE49A"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5BF4A563" w14:textId="77777777" w:rsidR="00302002" w:rsidRPr="00076327" w:rsidRDefault="00302002" w:rsidP="00302002">
      <w:pPr>
        <w:rPr>
          <w:rFonts w:cs="Arial"/>
          <w:sz w:val="22"/>
          <w:szCs w:val="22"/>
        </w:rPr>
      </w:pPr>
      <w:r w:rsidRPr="00076327">
        <w:rPr>
          <w:rFonts w:cs="Arial"/>
          <w:sz w:val="22"/>
          <w:szCs w:val="22"/>
        </w:rPr>
        <w:t>Naslov ispred članka 21. mijenja se i glasi:</w:t>
      </w:r>
    </w:p>
    <w:p w14:paraId="53799EB4" w14:textId="77777777" w:rsidR="00302002" w:rsidRPr="00076327" w:rsidRDefault="00302002" w:rsidP="00302002">
      <w:pPr>
        <w:tabs>
          <w:tab w:val="left" w:pos="3053"/>
        </w:tabs>
        <w:rPr>
          <w:b/>
          <w:bCs/>
        </w:rPr>
      </w:pPr>
      <w:r w:rsidRPr="00076327">
        <w:t>„</w:t>
      </w:r>
      <w:r w:rsidRPr="00076327">
        <w:rPr>
          <w:b/>
          <w:bCs/>
        </w:rPr>
        <w:t>5.4. Uvjeti gradnje komunalne infrastrukturne mreže</w:t>
      </w:r>
      <w:r w:rsidRPr="00076327">
        <w:t>„</w:t>
      </w:r>
    </w:p>
    <w:p w14:paraId="7BCA5420" w14:textId="77777777" w:rsidR="00302002" w:rsidRPr="00076327" w:rsidRDefault="00302002" w:rsidP="00302002">
      <w:pPr>
        <w:rPr>
          <w:rFonts w:cs="Arial"/>
          <w:b/>
          <w:sz w:val="22"/>
          <w:szCs w:val="22"/>
        </w:rPr>
      </w:pPr>
    </w:p>
    <w:p w14:paraId="1C0A4FAE"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529F8A05" w14:textId="77777777" w:rsidR="00302002" w:rsidRPr="00076327" w:rsidRDefault="00302002" w:rsidP="00302002">
      <w:pPr>
        <w:rPr>
          <w:rFonts w:cs="Arial"/>
          <w:sz w:val="22"/>
          <w:szCs w:val="22"/>
        </w:rPr>
      </w:pPr>
      <w:r w:rsidRPr="00076327">
        <w:rPr>
          <w:rFonts w:cs="Arial"/>
          <w:sz w:val="22"/>
          <w:szCs w:val="22"/>
        </w:rPr>
        <w:t>Članak 21. mijenja se i glasi:</w:t>
      </w:r>
    </w:p>
    <w:p w14:paraId="4D7ECA6A" w14:textId="77777777" w:rsidR="00302002" w:rsidRPr="00076327" w:rsidRDefault="00302002" w:rsidP="00302002">
      <w:pPr>
        <w:ind w:firstLine="720"/>
      </w:pPr>
      <w:r w:rsidRPr="00076327">
        <w:t xml:space="preserve"> „(1) Komunalna infrastrukturna mreža - vodoopskrba i odvodnja izgrađuju se neposrednim provođenjem ovog Plana.</w:t>
      </w:r>
    </w:p>
    <w:p w14:paraId="1428343B" w14:textId="77777777" w:rsidR="00302002" w:rsidRPr="00076327" w:rsidRDefault="00302002" w:rsidP="00302002">
      <w:pPr>
        <w:ind w:firstLine="708"/>
        <w:rPr>
          <w:rFonts w:eastAsiaTheme="minorHAnsi" w:cs="Arial"/>
          <w:szCs w:val="20"/>
        </w:rPr>
      </w:pPr>
      <w:r w:rsidRPr="00076327">
        <w:rPr>
          <w:rFonts w:eastAsiaTheme="minorHAnsi" w:cs="Arial"/>
          <w:szCs w:val="20"/>
        </w:rPr>
        <w:t>(2) Prilikom gradnje nove ili rekonstrukcije postojeće komunalne infrastrukture, moguća su odstupanja od trasa i lokacija predviđenih Planom, a zbog prilagodbe tehničkim rješenjima koja će biti definirana projektnom dokumentacijom, uvjetima na terenu ili imovinsko-pravnim odnosima.</w:t>
      </w:r>
    </w:p>
    <w:p w14:paraId="6568683D" w14:textId="77777777" w:rsidR="00302002" w:rsidRPr="00076327" w:rsidRDefault="00302002" w:rsidP="00302002">
      <w:pPr>
        <w:ind w:firstLine="720"/>
      </w:pPr>
      <w:r w:rsidRPr="00076327">
        <w:t>(3) Podatke o postojećim i planiranim instalacijama vodoopskrbnog sustava te sustava za odvodnju, pročišćivanje i dispoziciju otpadnih voda na području općine treba ishoditi od nadležnih službi</w:t>
      </w:r>
    </w:p>
    <w:p w14:paraId="7173DDD3" w14:textId="77777777" w:rsidR="00302002" w:rsidRPr="00076327" w:rsidRDefault="00302002" w:rsidP="00302002">
      <w:r w:rsidRPr="00076327">
        <w:t>Komunalno društvo Dugi otok i Zverinac d.o.o.„</w:t>
      </w:r>
    </w:p>
    <w:p w14:paraId="0511D68D" w14:textId="77777777" w:rsidR="00302002" w:rsidRPr="00076327" w:rsidRDefault="00302002" w:rsidP="00302002">
      <w:pPr>
        <w:ind w:firstLine="720"/>
      </w:pPr>
    </w:p>
    <w:p w14:paraId="18608C1C"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4AEBBA14" w14:textId="77777777" w:rsidR="00302002" w:rsidRPr="00076327" w:rsidRDefault="00302002" w:rsidP="00302002">
      <w:pPr>
        <w:rPr>
          <w:rFonts w:cs="Arial"/>
          <w:sz w:val="22"/>
          <w:szCs w:val="22"/>
        </w:rPr>
      </w:pPr>
      <w:r w:rsidRPr="00076327">
        <w:rPr>
          <w:rFonts w:cs="Arial"/>
          <w:sz w:val="22"/>
          <w:szCs w:val="22"/>
        </w:rPr>
        <w:t>Iza naslova „Vodoopskrba“ dodaje se broj članka te se članak mijenja i glasi:</w:t>
      </w:r>
    </w:p>
    <w:p w14:paraId="504E7C0A" w14:textId="77777777" w:rsidR="00302002" w:rsidRPr="00076327" w:rsidRDefault="00302002" w:rsidP="00302002">
      <w:pPr>
        <w:jc w:val="center"/>
      </w:pPr>
      <w:r w:rsidRPr="00076327">
        <w:lastRenderedPageBreak/>
        <w:t>„</w:t>
      </w:r>
      <w:r w:rsidRPr="00076327">
        <w:rPr>
          <w:b/>
          <w:bCs/>
        </w:rPr>
        <w:t>Članak 21.a</w:t>
      </w:r>
    </w:p>
    <w:p w14:paraId="6DF95F40" w14:textId="77777777" w:rsidR="00302002" w:rsidRPr="00076327" w:rsidRDefault="00302002" w:rsidP="00302002">
      <w:r w:rsidRPr="00076327">
        <w:t xml:space="preserve"> </w:t>
      </w:r>
      <w:r w:rsidRPr="00076327">
        <w:tab/>
        <w:t>(1) Rješenje vodoopskrbe unutar obuhvata UPU-a, planirano je na način da je predviđena izgradnja:</w:t>
      </w:r>
    </w:p>
    <w:p w14:paraId="12C80F5E" w14:textId="77777777" w:rsidR="00302002" w:rsidRPr="00076327" w:rsidRDefault="00302002" w:rsidP="00302002">
      <w:r w:rsidRPr="00076327">
        <w:tab/>
        <w:t>-    vodospremnici (cisterne) potrebne zapremine smještene unutar odgovarajuće zone, a koja garantira dnevnu kontinuiranost opskrbe vodom i to u prostoru 1. faze izgradnje kampa jedna vodosprema, druga za preostali prostor kampa u prostoru druge faze izgradnje (moguće u zoni K3) te je moguće predvidjeti i ostale vodospreme za ostale faze ukoliko se pokaže potreba za dodatnom količinom vode. Vodosprema ovisno o tehničkom rješenju može imati spremu za „tehničku“ vodu i spremu za vodu za ljudsku potrošnju.</w:t>
      </w:r>
    </w:p>
    <w:p w14:paraId="20023908" w14:textId="77777777" w:rsidR="00302002" w:rsidRPr="00076327" w:rsidRDefault="00302002" w:rsidP="00302002">
      <w:pPr>
        <w:ind w:firstLine="708"/>
      </w:pPr>
      <w:r w:rsidRPr="00076327">
        <w:t>(2)  Spajanje predmetnog planskog područja na javni vodoopskrbni sustav biti će moguće izgradnjom vodoopskrbnog cjevovoda (predviđen PPUO Sali) u trasi lokalne ceste L-63041 koja prolazi južnim rubom planskog područja.„</w:t>
      </w:r>
    </w:p>
    <w:p w14:paraId="10529E02" w14:textId="77777777" w:rsidR="00302002" w:rsidRPr="00076327" w:rsidRDefault="00302002" w:rsidP="00302002">
      <w:pPr>
        <w:rPr>
          <w:rFonts w:cs="Arial"/>
          <w:b/>
          <w:sz w:val="22"/>
          <w:szCs w:val="22"/>
        </w:rPr>
      </w:pPr>
    </w:p>
    <w:p w14:paraId="4C846BBF"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0F2660FF" w14:textId="77777777" w:rsidR="00302002" w:rsidRPr="00076327" w:rsidRDefault="00302002" w:rsidP="00302002">
      <w:pPr>
        <w:rPr>
          <w:rFonts w:cs="Arial"/>
          <w:sz w:val="22"/>
          <w:szCs w:val="22"/>
        </w:rPr>
      </w:pPr>
      <w:r w:rsidRPr="00076327">
        <w:rPr>
          <w:rFonts w:cs="Arial"/>
          <w:sz w:val="22"/>
          <w:szCs w:val="22"/>
        </w:rPr>
        <w:t>Iza naslova „Odvodnja“ dodaje se novi članak koji glasi:</w:t>
      </w:r>
    </w:p>
    <w:p w14:paraId="4E63CB9C" w14:textId="77777777" w:rsidR="00302002" w:rsidRPr="00076327" w:rsidRDefault="00302002" w:rsidP="00302002">
      <w:pPr>
        <w:jc w:val="center"/>
        <w:rPr>
          <w:b/>
          <w:bCs/>
        </w:rPr>
      </w:pPr>
      <w:r w:rsidRPr="00076327">
        <w:t>„</w:t>
      </w:r>
      <w:r w:rsidRPr="00076327">
        <w:rPr>
          <w:b/>
          <w:bCs/>
        </w:rPr>
        <w:t>Članak 21.b</w:t>
      </w:r>
    </w:p>
    <w:p w14:paraId="6587099E" w14:textId="77777777" w:rsidR="00302002" w:rsidRPr="00076327" w:rsidRDefault="00302002" w:rsidP="00302002">
      <w:pPr>
        <w:tabs>
          <w:tab w:val="left" w:pos="1466"/>
        </w:tabs>
        <w:ind w:firstLine="720"/>
      </w:pPr>
      <w:r w:rsidRPr="00076327">
        <w:t>(1) U  slučaju etapne izgradnje odnosno do izgradnje sustava javne odvodnje na području obuhvata Plana, moguće je predvidjeti prijelazno rješenje.</w:t>
      </w:r>
    </w:p>
    <w:p w14:paraId="0888EC76" w14:textId="77777777" w:rsidR="00302002" w:rsidRPr="00076327" w:rsidRDefault="00302002" w:rsidP="00302002">
      <w:pPr>
        <w:tabs>
          <w:tab w:val="left" w:pos="1466"/>
        </w:tabs>
        <w:ind w:firstLine="720"/>
      </w:pPr>
      <w:r w:rsidRPr="00076327">
        <w:t>(2) Do realizacije sustava javne odvodnje je moguća realizacija pojedinačnih objekata sa prihvatom otpadnih voda u vodonepropusne sabirne jame i odvozom putem ovlaštenog pravnog subjekta ili izgradnjom zajedničkog vlastitog uređaja za pročišćavanje otpadnih voda prije upuštanja istih u teren putem upojnog bunara odgovarajućeg kapaciteta na samoj čestici, a sve ovisno o uvjetima na terenu uz suglasnost i prema uvjetima Hrvatskih voda.</w:t>
      </w:r>
    </w:p>
    <w:p w14:paraId="07E41A3A" w14:textId="77777777" w:rsidR="00302002" w:rsidRPr="00076327" w:rsidRDefault="00302002" w:rsidP="00302002">
      <w:pPr>
        <w:tabs>
          <w:tab w:val="left" w:pos="1466"/>
        </w:tabs>
        <w:ind w:firstLine="720"/>
      </w:pPr>
      <w:r w:rsidRPr="00076327">
        <w:t xml:space="preserve"> (3) Za potrošaće koji će na javni sustav odvodnje otpadnih voda priključiti svoje otpadne vode čija je kvaliteta različita od standardna komunalnih otpadnih voda (tehnološke otpadne vode) Planom je potrebno propisati obavezu predtretmana do standarda komunalnih otpadnih voda.„</w:t>
      </w:r>
    </w:p>
    <w:p w14:paraId="54CECEC1" w14:textId="77777777" w:rsidR="00302002" w:rsidRPr="00076327" w:rsidRDefault="00302002" w:rsidP="00302002">
      <w:pPr>
        <w:tabs>
          <w:tab w:val="left" w:pos="1466"/>
        </w:tabs>
        <w:ind w:firstLine="720"/>
      </w:pPr>
    </w:p>
    <w:p w14:paraId="1CDE97FC"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2279582B" w14:textId="77777777" w:rsidR="00302002" w:rsidRPr="00076327" w:rsidRDefault="00302002" w:rsidP="00302002">
      <w:pPr>
        <w:rPr>
          <w:rFonts w:cs="Arial"/>
          <w:sz w:val="22"/>
          <w:szCs w:val="22"/>
        </w:rPr>
      </w:pPr>
      <w:r w:rsidRPr="00076327">
        <w:rPr>
          <w:rFonts w:cs="Arial"/>
          <w:sz w:val="22"/>
          <w:szCs w:val="22"/>
        </w:rPr>
        <w:t>Članak 22. mijenja se i glasi:</w:t>
      </w:r>
    </w:p>
    <w:p w14:paraId="24383740" w14:textId="77777777" w:rsidR="00302002" w:rsidRPr="00076327" w:rsidRDefault="00302002" w:rsidP="00302002">
      <w:pPr>
        <w:ind w:firstLine="720"/>
      </w:pPr>
      <w:r w:rsidRPr="00076327">
        <w:t xml:space="preserve">„(1) Rješenjem odvodnje otpadnih voda unutar obuhvata UPU-a predviđena je odvodnja sustava: </w:t>
      </w:r>
    </w:p>
    <w:p w14:paraId="1BAC4C9F" w14:textId="77777777" w:rsidR="00302002" w:rsidRPr="00076327" w:rsidRDefault="00302002" w:rsidP="00302002">
      <w:pPr>
        <w:tabs>
          <w:tab w:val="left" w:pos="1466"/>
        </w:tabs>
        <w:ind w:firstLine="720"/>
      </w:pPr>
      <w:r w:rsidRPr="00076327">
        <w:t>- odvodnja fekalnih otpadnih voda na razini internog biološkog pročišćavanja s propisanim ispustom u upojni bunar„</w:t>
      </w:r>
    </w:p>
    <w:p w14:paraId="3C043658" w14:textId="77777777" w:rsidR="00302002" w:rsidRPr="00076327" w:rsidRDefault="00302002" w:rsidP="00302002">
      <w:pPr>
        <w:rPr>
          <w:rFonts w:cs="Arial"/>
          <w:b/>
          <w:sz w:val="22"/>
          <w:szCs w:val="22"/>
        </w:rPr>
      </w:pPr>
    </w:p>
    <w:p w14:paraId="08A5ABDC"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56BEBAE3" w14:textId="77777777" w:rsidR="00302002" w:rsidRPr="00076327" w:rsidRDefault="00302002" w:rsidP="00302002">
      <w:pPr>
        <w:rPr>
          <w:rFonts w:cs="Arial"/>
          <w:sz w:val="22"/>
          <w:szCs w:val="22"/>
        </w:rPr>
      </w:pPr>
      <w:r w:rsidRPr="00076327">
        <w:rPr>
          <w:rFonts w:cs="Arial"/>
          <w:sz w:val="22"/>
          <w:szCs w:val="22"/>
        </w:rPr>
        <w:t>Članak 23. mijenja se i glasi:</w:t>
      </w:r>
    </w:p>
    <w:p w14:paraId="6E14777F" w14:textId="77777777" w:rsidR="00302002" w:rsidRPr="00076327" w:rsidRDefault="00302002" w:rsidP="00302002">
      <w:pPr>
        <w:ind w:firstLine="720"/>
      </w:pPr>
      <w:r w:rsidRPr="00076327">
        <w:t>„(1) Svi prostori kampa namjena K1, K2, K3 i K4 trebaju biti pokriveni kolektorskom mrežom fekalne kanalizacije.</w:t>
      </w:r>
    </w:p>
    <w:p w14:paraId="22392598" w14:textId="77777777" w:rsidR="00302002" w:rsidRPr="00076327" w:rsidRDefault="00302002" w:rsidP="00302002">
      <w:pPr>
        <w:ind w:firstLine="708"/>
      </w:pPr>
      <w:r w:rsidRPr="00076327">
        <w:t>(2) Fekalna kanalizacija odvodi otpadnu fekalnu vodu novom cjevastom kanalizacijom na jedan zajednički uređaj za pročišćavanje. Nakon izgradnje planiranog biopročišćivača za  cijelu zonu UPU-a prethodno tretiranje fekalne vode prije upuštanja u upojni bunar i/ili u javni sustav odvodnje postojeći uređaj za pročišćavanje unutar zone faze 1. može se ukloniti.</w:t>
      </w:r>
      <w:r w:rsidRPr="00076327">
        <w:rPr>
          <w:rFonts w:eastAsiaTheme="minorHAnsi" w:cs="Arial"/>
        </w:rPr>
        <w:t xml:space="preserve"> </w:t>
      </w:r>
      <w:r w:rsidRPr="00076327">
        <w:t xml:space="preserve">Do izgradnje zajedničkog biopročiščivača može se sanitarni blok faze 2. i priključiti na postojeći biopročisčivač faze 1.  </w:t>
      </w:r>
    </w:p>
    <w:p w14:paraId="056405C6" w14:textId="77777777" w:rsidR="00302002" w:rsidRPr="00076327" w:rsidRDefault="00302002" w:rsidP="00302002">
      <w:pPr>
        <w:ind w:firstLine="720"/>
      </w:pPr>
      <w:r w:rsidRPr="00076327">
        <w:t xml:space="preserve"> (3) Otpadne vode iz restorana, kantina ili sl. potrebno je prije upuštanja u kanalizaciju obraditi na odjeljivaču ulja i masti.</w:t>
      </w:r>
    </w:p>
    <w:p w14:paraId="693E3054" w14:textId="77777777" w:rsidR="00302002" w:rsidRPr="00076327" w:rsidRDefault="00302002" w:rsidP="00302002">
      <w:pPr>
        <w:ind w:firstLine="720"/>
      </w:pPr>
      <w:r w:rsidRPr="00076327">
        <w:lastRenderedPageBreak/>
        <w:t>(4) Fekalnu kanalizaciju, ako to prostorni uvjeti dopuštaju,  potrebno je predvidjeti u trupu internih prometnica.</w:t>
      </w:r>
    </w:p>
    <w:p w14:paraId="11D0F796" w14:textId="77777777" w:rsidR="00302002" w:rsidRPr="00076327" w:rsidRDefault="00302002" w:rsidP="00302002">
      <w:r w:rsidRPr="00076327">
        <w:t xml:space="preserve"> </w:t>
      </w:r>
      <w:r w:rsidRPr="00076327">
        <w:tab/>
        <w:t>(5) Planirani uređaj za pročišćavanje dimenzionirati za predviđeni kapacitet za cijelu zonu UPU-a.</w:t>
      </w:r>
    </w:p>
    <w:p w14:paraId="18B6ECA4" w14:textId="77777777" w:rsidR="00302002" w:rsidRPr="00076327" w:rsidRDefault="00302002" w:rsidP="00302002">
      <w:pPr>
        <w:tabs>
          <w:tab w:val="left" w:pos="8746"/>
        </w:tabs>
        <w:ind w:firstLine="720"/>
      </w:pPr>
      <w:r w:rsidRPr="00076327">
        <w:t>(6) Nakon pročišćavanja u uređaju za pročišćavanje otpadna fekalna voda će se ispustiti u upojni bunar ili spremu čiji će kapacitet i veličina biti utvrđeni glavnim projektom. Vodu iz pročišćivača moguće je koristiti kao tehničku vodu u svrhu ispiranja WC sanitarija i/ili zalijevanje zelenih površina.„</w:t>
      </w:r>
    </w:p>
    <w:p w14:paraId="3CA11D6E" w14:textId="77777777" w:rsidR="00302002" w:rsidRPr="00076327" w:rsidRDefault="00302002" w:rsidP="00302002">
      <w:pPr>
        <w:rPr>
          <w:rFonts w:cs="Arial"/>
          <w:b/>
          <w:sz w:val="22"/>
          <w:szCs w:val="22"/>
        </w:rPr>
      </w:pPr>
    </w:p>
    <w:p w14:paraId="0BF2D43D"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7DC4E260" w14:textId="77777777" w:rsidR="00302002" w:rsidRPr="00076327" w:rsidRDefault="00302002" w:rsidP="00302002">
      <w:pPr>
        <w:rPr>
          <w:rFonts w:cs="Arial"/>
          <w:sz w:val="22"/>
          <w:szCs w:val="22"/>
        </w:rPr>
      </w:pPr>
      <w:r w:rsidRPr="00076327">
        <w:rPr>
          <w:rFonts w:cs="Arial"/>
          <w:sz w:val="22"/>
          <w:szCs w:val="22"/>
        </w:rPr>
        <w:t>Članak 24. mijenja se i glasi:</w:t>
      </w:r>
    </w:p>
    <w:p w14:paraId="052D8240" w14:textId="77777777" w:rsidR="00302002" w:rsidRPr="00076327" w:rsidRDefault="00302002" w:rsidP="00302002">
      <w:pPr>
        <w:ind w:firstLine="720"/>
      </w:pPr>
      <w:r w:rsidRPr="00076327">
        <w:t>„(1) Unutar obuhvata Plana razlikuju se sljedeće vrste oborinskih voda:</w:t>
      </w:r>
    </w:p>
    <w:p w14:paraId="3DEA9104" w14:textId="77777777" w:rsidR="00302002" w:rsidRPr="00076327" w:rsidRDefault="00302002" w:rsidP="00302002">
      <w:pPr>
        <w:tabs>
          <w:tab w:val="left" w:pos="1466"/>
        </w:tabs>
        <w:ind w:left="1416"/>
      </w:pPr>
      <w:r w:rsidRPr="00076327">
        <w:t>-     oborinska voda s internih prometnica, smještajnih i rekreacijskih površina,</w:t>
      </w:r>
    </w:p>
    <w:p w14:paraId="6ACA1008" w14:textId="77777777" w:rsidR="00302002" w:rsidRPr="00076327" w:rsidRDefault="00302002" w:rsidP="00302002">
      <w:pPr>
        <w:tabs>
          <w:tab w:val="left" w:pos="1466"/>
        </w:tabs>
        <w:ind w:left="2162" w:hanging="746"/>
      </w:pPr>
      <w:r w:rsidRPr="00076327">
        <w:t>-     oborinska voda s parkirnih površina i krovnih ploha,</w:t>
      </w:r>
    </w:p>
    <w:p w14:paraId="64D5EAFB" w14:textId="77777777" w:rsidR="00302002" w:rsidRPr="00076327" w:rsidRDefault="00302002" w:rsidP="00302002">
      <w:r w:rsidRPr="00076327">
        <w:tab/>
        <w:t xml:space="preserve">(2) Oborinsku vodu s čistih površina (krovovi, zelene i pješačke površine) moguće je upotrijebiti kao tehničku vodu ili je ispustiti u okoliš. </w:t>
      </w:r>
    </w:p>
    <w:p w14:paraId="7DA4848F" w14:textId="77777777" w:rsidR="00302002" w:rsidRPr="00076327" w:rsidRDefault="00302002" w:rsidP="00302002">
      <w:pPr>
        <w:ind w:firstLine="708"/>
      </w:pPr>
      <w:r w:rsidRPr="00076327">
        <w:t>(3) Rješenja odvodnje onečišćenih oborinskih voda sa radnih, manipulativnih, prometnih (osim onih koje čiji je završni sloj šljunak ili sl.), parkirališnih i sličnih površina predvidjeeti uz pročišćavanje na propisan način (putem odgovarajućih sustava pročišćavanja oborinskih onečišćenih voda) prije dispozicije.„</w:t>
      </w:r>
    </w:p>
    <w:p w14:paraId="2B7E58F0" w14:textId="77777777" w:rsidR="00302002" w:rsidRPr="00076327" w:rsidRDefault="00302002" w:rsidP="00302002">
      <w:pPr>
        <w:ind w:firstLine="708"/>
      </w:pPr>
    </w:p>
    <w:p w14:paraId="2926B3C0"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4CCA87F1" w14:textId="77777777" w:rsidR="00302002" w:rsidRPr="00076327" w:rsidRDefault="00302002" w:rsidP="00302002">
      <w:pPr>
        <w:rPr>
          <w:b/>
        </w:rPr>
      </w:pPr>
      <w:r w:rsidRPr="00076327">
        <w:rPr>
          <w:rFonts w:cs="Arial"/>
          <w:sz w:val="22"/>
          <w:szCs w:val="22"/>
        </w:rPr>
        <w:t>Iza naslova „</w:t>
      </w:r>
      <w:r w:rsidRPr="00076327">
        <w:rPr>
          <w:b/>
        </w:rPr>
        <w:t>Elektroenergetska mreža i javna rasvjeta</w:t>
      </w:r>
      <w:r w:rsidRPr="00076327">
        <w:rPr>
          <w:rFonts w:cs="Arial"/>
          <w:sz w:val="22"/>
          <w:szCs w:val="22"/>
        </w:rPr>
        <w:t>“ dodaje se novi članak koji glasi:</w:t>
      </w:r>
    </w:p>
    <w:p w14:paraId="10CE156D" w14:textId="77777777" w:rsidR="00302002" w:rsidRPr="00076327" w:rsidRDefault="00302002" w:rsidP="00302002">
      <w:pPr>
        <w:jc w:val="center"/>
        <w:rPr>
          <w:b/>
          <w:bCs/>
        </w:rPr>
      </w:pPr>
      <w:r w:rsidRPr="00076327">
        <w:t>„</w:t>
      </w:r>
      <w:r w:rsidRPr="00076327">
        <w:rPr>
          <w:b/>
          <w:bCs/>
        </w:rPr>
        <w:t>Članak 24.a</w:t>
      </w:r>
    </w:p>
    <w:p w14:paraId="4D18A727" w14:textId="77777777" w:rsidR="00302002" w:rsidRPr="00076327" w:rsidRDefault="00302002" w:rsidP="00302002">
      <w:pPr>
        <w:ind w:firstLine="708"/>
        <w:rPr>
          <w:rFonts w:eastAsiaTheme="minorHAnsi" w:cs="Arial"/>
          <w:szCs w:val="20"/>
        </w:rPr>
      </w:pPr>
      <w:r w:rsidRPr="00076327">
        <w:rPr>
          <w:rFonts w:eastAsiaTheme="minorHAnsi" w:cs="Arial"/>
          <w:szCs w:val="20"/>
        </w:rPr>
        <w:t>(1) Prilikom gradnje novih ili rekonstrukcije postojećih elektroenergetskih objekata trase iz Plana se mogu korigirati zbog prilagodbe tehničkim rješenjima, imovinsko-pravnim odnosima i stanju na terenu.</w:t>
      </w:r>
    </w:p>
    <w:p w14:paraId="45D1519E" w14:textId="77777777" w:rsidR="00302002" w:rsidRPr="00076327" w:rsidRDefault="00302002" w:rsidP="00302002">
      <w:pPr>
        <w:ind w:firstLine="708"/>
        <w:rPr>
          <w:rFonts w:eastAsiaTheme="minorHAnsi" w:cs="Arial"/>
          <w:szCs w:val="20"/>
        </w:rPr>
      </w:pPr>
      <w:r w:rsidRPr="00076327">
        <w:rPr>
          <w:rFonts w:eastAsiaTheme="minorHAnsi" w:cs="Arial"/>
          <w:szCs w:val="20"/>
        </w:rPr>
        <w:t>(2) U slučaju neizbježnog premještanja postojećih elektroenergetskih nadzemnih ili podzemnih vodova te križanja ili približavanja nove infrastrukture s postojećom, potrebno je pribaviti odgovarajuću projektnu dokumentaciju za investitora prema tehničkom rješenju dogovorenom s vlasnikom instalacije i na nju ishoditi sve potrebne dozvole</w:t>
      </w:r>
    </w:p>
    <w:p w14:paraId="0A34FB0F" w14:textId="77777777" w:rsidR="00302002" w:rsidRPr="00076327" w:rsidRDefault="00302002" w:rsidP="00302002">
      <w:pPr>
        <w:ind w:firstLine="708"/>
        <w:rPr>
          <w:rFonts w:eastAsiaTheme="minorHAnsi" w:cs="Arial"/>
          <w:szCs w:val="20"/>
        </w:rPr>
      </w:pPr>
      <w:r w:rsidRPr="00076327">
        <w:rPr>
          <w:rFonts w:eastAsiaTheme="minorHAnsi" w:cs="Arial"/>
          <w:szCs w:val="20"/>
        </w:rPr>
        <w:t>(3) Elektroenergetska mreža se projektira i izvodi sukladno aktualnim zakonima, pravilnicima i normama te prema Planskim rješenjima.</w:t>
      </w:r>
      <w:r w:rsidRPr="00076327">
        <w:t>„</w:t>
      </w:r>
    </w:p>
    <w:p w14:paraId="2D902E11" w14:textId="77777777" w:rsidR="00302002" w:rsidRPr="00076327" w:rsidRDefault="00302002" w:rsidP="00302002">
      <w:pPr>
        <w:rPr>
          <w:b/>
          <w:bCs/>
        </w:rPr>
      </w:pPr>
    </w:p>
    <w:p w14:paraId="0F43FDD2"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3E6D2B3E" w14:textId="77777777" w:rsidR="00302002" w:rsidRPr="00076327" w:rsidRDefault="00302002" w:rsidP="00302002">
      <w:pPr>
        <w:rPr>
          <w:rFonts w:cs="Arial"/>
          <w:sz w:val="22"/>
          <w:szCs w:val="22"/>
        </w:rPr>
      </w:pPr>
      <w:r w:rsidRPr="00076327">
        <w:rPr>
          <w:rFonts w:cs="Arial"/>
          <w:sz w:val="22"/>
          <w:szCs w:val="22"/>
        </w:rPr>
        <w:t>Članak 25. mijenja se i glasi:</w:t>
      </w:r>
    </w:p>
    <w:p w14:paraId="7D20CE13" w14:textId="77777777" w:rsidR="00302002" w:rsidRPr="00076327" w:rsidRDefault="00302002" w:rsidP="00302002">
      <w:pPr>
        <w:ind w:firstLine="708"/>
        <w:rPr>
          <w:rFonts w:eastAsiaTheme="minorHAnsi" w:cs="Arial"/>
          <w:szCs w:val="20"/>
        </w:rPr>
      </w:pPr>
      <w:r w:rsidRPr="00076327">
        <w:t xml:space="preserve">„(1) transformatorska stanica locirana je </w:t>
      </w:r>
      <w:bookmarkStart w:id="5" w:name="_Hlk63520868"/>
      <w:r w:rsidRPr="00076327">
        <w:t>na površinama infrastrukturnih sustava - površine ostalih inf. Sustava IS2</w:t>
      </w:r>
      <w:bookmarkEnd w:id="5"/>
      <w:r w:rsidRPr="00076327">
        <w:t xml:space="preserve">, kao samostojeći objekt, na vlastitoj zemljišnoj čestici  koja se nalazi uz priključak na cestu, kako je prikazano u grafičkom prikazu </w:t>
      </w:r>
      <w:r w:rsidRPr="00076327">
        <w:rPr>
          <w:i/>
          <w:iCs/>
        </w:rPr>
        <w:t>2.B. Komunalna infrastruktura –</w:t>
      </w:r>
      <w:r w:rsidRPr="00076327">
        <w:t xml:space="preserve"> </w:t>
      </w:r>
      <w:r w:rsidRPr="00076327">
        <w:rPr>
          <w:i/>
          <w:iCs/>
        </w:rPr>
        <w:t>energetski sustavi.</w:t>
      </w:r>
      <w:r w:rsidRPr="00076327">
        <w:rPr>
          <w:rFonts w:eastAsiaTheme="minorHAnsi" w:cs="Arial"/>
          <w:szCs w:val="20"/>
        </w:rPr>
        <w:t xml:space="preserve">Trafostanica ima dovoljno kapaciteta za opskrbu električnom energijom trenutnih i planiranih potrošača u obuhvatu Plana. </w:t>
      </w:r>
    </w:p>
    <w:p w14:paraId="6E8EA5F6" w14:textId="77777777" w:rsidR="00302002" w:rsidRPr="00076327" w:rsidRDefault="00302002" w:rsidP="00302002">
      <w:pPr>
        <w:ind w:firstLine="708"/>
        <w:rPr>
          <w:rFonts w:eastAsiaTheme="minorHAnsi" w:cs="Arial"/>
          <w:szCs w:val="20"/>
        </w:rPr>
      </w:pPr>
      <w:r w:rsidRPr="00076327">
        <w:rPr>
          <w:rFonts w:eastAsiaTheme="minorHAnsi" w:cs="Arial"/>
          <w:szCs w:val="20"/>
        </w:rPr>
        <w:t>(2) U slučaju potrebe za većim vršnim snagama, postojeća trafostanica se može nadograditi s transformatorm snage 1000kVA ili se može izgraditi nova trafostanica. Investitor trafostanice treba osigurati lokaciju za novu trafostanicu 10(20)/0,4 kV unutar površine bilo koje namjene</w:t>
      </w:r>
      <w:r w:rsidRPr="00076327">
        <w:t xml:space="preserve"> </w:t>
      </w:r>
      <w:r w:rsidRPr="00076327">
        <w:rPr>
          <w:rFonts w:eastAsiaTheme="minorHAnsi" w:cs="Arial"/>
          <w:szCs w:val="20"/>
        </w:rPr>
        <w:t>što se neće smatrati izmjenom ovog plana.</w:t>
      </w:r>
    </w:p>
    <w:p w14:paraId="7181C055" w14:textId="77777777" w:rsidR="00302002" w:rsidRPr="00076327" w:rsidRDefault="00302002" w:rsidP="00302002">
      <w:pPr>
        <w:ind w:firstLine="720"/>
      </w:pPr>
      <w:r w:rsidRPr="00076327">
        <w:lastRenderedPageBreak/>
        <w:t>(3) Veličina građevinske čestice za smještaj trafostanice mora biti min. 5,0 x 6,0 m, s osiguranim kolnim pristupom s javne površine. Minimalna udaljenost TS od susjedne čestice može iznosti 1 m, a od ceste 3 m.</w:t>
      </w:r>
    </w:p>
    <w:p w14:paraId="19BC615C" w14:textId="77777777" w:rsidR="00302002" w:rsidRPr="00076327" w:rsidRDefault="00302002" w:rsidP="00302002">
      <w:r w:rsidRPr="00076327">
        <w:tab/>
        <w:t>(4) Transformatorske stanice mogu se izvesti i u sklopu novih građevina.„</w:t>
      </w:r>
    </w:p>
    <w:p w14:paraId="6AEFD039" w14:textId="77777777" w:rsidR="00302002" w:rsidRPr="00076327" w:rsidRDefault="00302002" w:rsidP="00302002">
      <w:pPr>
        <w:rPr>
          <w:rFonts w:cs="Arial"/>
          <w:b/>
          <w:sz w:val="22"/>
          <w:szCs w:val="22"/>
        </w:rPr>
      </w:pPr>
    </w:p>
    <w:p w14:paraId="0D1417B1"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56DD93E0" w14:textId="77777777" w:rsidR="00302002" w:rsidRPr="00076327" w:rsidRDefault="00302002" w:rsidP="00302002">
      <w:pPr>
        <w:rPr>
          <w:rFonts w:cs="Arial"/>
          <w:sz w:val="22"/>
          <w:szCs w:val="22"/>
        </w:rPr>
      </w:pPr>
      <w:r w:rsidRPr="00076327">
        <w:rPr>
          <w:rFonts w:cs="Arial"/>
          <w:sz w:val="22"/>
          <w:szCs w:val="22"/>
        </w:rPr>
        <w:t>Članak 26. mijenja se i glasi:</w:t>
      </w:r>
    </w:p>
    <w:p w14:paraId="0D7EE985" w14:textId="77777777" w:rsidR="00302002" w:rsidRPr="00076327" w:rsidRDefault="00302002" w:rsidP="00302002">
      <w:pPr>
        <w:ind w:firstLine="708"/>
        <w:rPr>
          <w:rFonts w:eastAsiaTheme="minorHAnsi" w:cs="Arial"/>
          <w:szCs w:val="20"/>
        </w:rPr>
      </w:pPr>
      <w:r w:rsidRPr="00076327">
        <w:rPr>
          <w:rFonts w:eastAsiaTheme="minorHAnsi" w:cs="Arial"/>
          <w:szCs w:val="20"/>
        </w:rPr>
        <w:t xml:space="preserve"> </w:t>
      </w:r>
      <w:r w:rsidRPr="00076327">
        <w:t>„</w:t>
      </w:r>
      <w:r w:rsidRPr="00076327">
        <w:rPr>
          <w:rFonts w:eastAsiaTheme="minorHAnsi" w:cs="Arial"/>
          <w:szCs w:val="20"/>
        </w:rPr>
        <w:t>(1) Postojeća trafostanica TS 10(20)/0,4kV KAMP LUČICA se napaja u sustavu ulaz-izlaz srednjenaponskom (SN) kabelskom vezom RS BOŽAVA-TS VELI RAT, koja je položena uz sjevernu stranu lokalne prometnice L-63041. Iz predmetne trafostanice izveden je izvod SN izvod prema STS VELI RAT SVJETIONIK koja također jednim dijelom prati lokalnu prometnicu L-63041.</w:t>
      </w:r>
    </w:p>
    <w:p w14:paraId="58D1516E" w14:textId="77777777" w:rsidR="00302002" w:rsidRPr="00076327" w:rsidRDefault="00302002" w:rsidP="00302002">
      <w:pPr>
        <w:ind w:firstLine="708"/>
        <w:rPr>
          <w:rFonts w:eastAsiaTheme="minorHAnsi" w:cs="Arial"/>
          <w:szCs w:val="20"/>
        </w:rPr>
      </w:pPr>
      <w:r w:rsidRPr="00076327">
        <w:rPr>
          <w:rFonts w:eastAsiaTheme="minorHAnsi" w:cs="Arial"/>
          <w:szCs w:val="20"/>
        </w:rPr>
        <w:t>(2) U slučaju potrebe za proširenjem ili rekonstrukcijom SN mreže, novi SN kabeli će se izvoditi prema aktualnim zakonima, pravilnicima i normama. Za izradu SN razvoda koristit će se podzemni SN kabeli kao tip NA2XS(F)2Y s minimalnim presjekom 3x(1x185mm2) predviđen za nazivni napon od minimalno 20kV. Budući SN vodovi će se većinom položiti jednostrano u koridoru postojeće prometnice.</w:t>
      </w:r>
    </w:p>
    <w:p w14:paraId="712DD90D" w14:textId="77777777" w:rsidR="00302002" w:rsidRPr="00076327" w:rsidRDefault="00302002" w:rsidP="00302002">
      <w:r w:rsidRPr="00076327">
        <w:tab/>
        <w:t>(3) Sva križanja sa drugim instalacijama i prometnicama izvesti prema tehničkim propisima.</w:t>
      </w:r>
    </w:p>
    <w:p w14:paraId="06ECBDBD" w14:textId="77777777" w:rsidR="00302002" w:rsidRPr="00076327" w:rsidRDefault="00302002" w:rsidP="00302002">
      <w:pPr>
        <w:ind w:firstLine="720"/>
      </w:pPr>
      <w:r w:rsidRPr="00076327">
        <w:t>(4) Za uzemljenje uz kabele u rov položiti uže Cu 50 mm</w:t>
      </w:r>
      <w:r w:rsidRPr="00076327">
        <w:rPr>
          <w:position w:val="4"/>
          <w:vertAlign w:val="superscript"/>
        </w:rPr>
        <w:t>2</w:t>
      </w:r>
      <w:r w:rsidRPr="00076327">
        <w:t xml:space="preserve"> do TS.</w:t>
      </w:r>
    </w:p>
    <w:p w14:paraId="4337B26F" w14:textId="77777777" w:rsidR="00302002" w:rsidRPr="00076327" w:rsidRDefault="00302002" w:rsidP="00302002">
      <w:pPr>
        <w:ind w:firstLine="720"/>
      </w:pPr>
      <w:r w:rsidRPr="00076327">
        <w:t>(5) Kablove položiti u zemljani rov.„</w:t>
      </w:r>
    </w:p>
    <w:p w14:paraId="4AC51DB2" w14:textId="77777777" w:rsidR="00302002" w:rsidRPr="00076327" w:rsidRDefault="00302002" w:rsidP="00302002">
      <w:pPr>
        <w:rPr>
          <w:rFonts w:cs="Arial"/>
          <w:b/>
          <w:sz w:val="22"/>
          <w:szCs w:val="22"/>
        </w:rPr>
      </w:pPr>
    </w:p>
    <w:p w14:paraId="0711198C"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360DC835" w14:textId="77777777" w:rsidR="00302002" w:rsidRPr="00076327" w:rsidRDefault="00302002" w:rsidP="00302002">
      <w:pPr>
        <w:rPr>
          <w:rFonts w:cs="Arial"/>
          <w:sz w:val="22"/>
          <w:szCs w:val="22"/>
        </w:rPr>
      </w:pPr>
      <w:r w:rsidRPr="00076327">
        <w:rPr>
          <w:rFonts w:cs="Arial"/>
          <w:sz w:val="22"/>
          <w:szCs w:val="22"/>
        </w:rPr>
        <w:t>Članak 27. mijenja se i glasi:</w:t>
      </w:r>
    </w:p>
    <w:p w14:paraId="49C66382" w14:textId="77777777" w:rsidR="00302002" w:rsidRPr="00076327" w:rsidRDefault="00302002" w:rsidP="00302002">
      <w:pPr>
        <w:ind w:firstLine="720"/>
      </w:pPr>
      <w:r w:rsidRPr="00076327">
        <w:t xml:space="preserve">„(1) Unutar obuhvata Plana izvedena je niskonaponska (NN) mreža iz trafostanice TS 10(20)/0,4kV KAMP LUČICA za napajanje postojećih potrošača unutar kampa. Na spomenutoj lokaciji, za potrebe priključenja novoplaniranih građevina izvesti će se podzemna NN kabelska mreža. Podzemna NN kabelska mreža izvodi se tipskim kabelima od postojeće TS 10(20)/0,4kV KAMP LUČICA. NN mreža će se izvoditi prema aktualnim zakonima, pravilnicima i normama. Presjeci kabela i način izvođenja mreže će se odrediti od strane projektanta prilikom izrade projektne dokumentacije. NN priključak iz TS do budućih građevina treba izvesti unutar površina ugostiteljsko-turističke i poslovne namjene te parkirališta i zelenih površina, a duž ruba kolno-pješačkih prometnica.  </w:t>
      </w:r>
    </w:p>
    <w:p w14:paraId="5AE44C4A" w14:textId="77777777" w:rsidR="00302002" w:rsidRPr="00076327" w:rsidRDefault="00302002" w:rsidP="00302002">
      <w:pPr>
        <w:ind w:firstLine="720"/>
      </w:pPr>
      <w:r w:rsidRPr="00076327">
        <w:t>(2) Pri polaganju kabela voditi brigu o križanjima sa drugim instalacijama (voda, kanalizacija,  telekomunikacija) i prometnicama te sve izvesti prema tehničkim propisima.„</w:t>
      </w:r>
    </w:p>
    <w:p w14:paraId="034F9977" w14:textId="77777777" w:rsidR="00302002" w:rsidRPr="00076327" w:rsidRDefault="00302002" w:rsidP="00302002">
      <w:pPr>
        <w:rPr>
          <w:rFonts w:cs="Arial"/>
          <w:b/>
          <w:sz w:val="22"/>
          <w:szCs w:val="22"/>
        </w:rPr>
      </w:pPr>
    </w:p>
    <w:p w14:paraId="1FBF10E5"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7FF7F08A" w14:textId="77777777" w:rsidR="00302002" w:rsidRPr="00076327" w:rsidRDefault="00302002" w:rsidP="00302002">
      <w:pPr>
        <w:rPr>
          <w:rFonts w:cs="Arial"/>
          <w:sz w:val="22"/>
          <w:szCs w:val="22"/>
        </w:rPr>
      </w:pPr>
      <w:r w:rsidRPr="00076327">
        <w:rPr>
          <w:rFonts w:cs="Arial"/>
          <w:sz w:val="22"/>
          <w:szCs w:val="22"/>
        </w:rPr>
        <w:t>Članak 28. mijenja se i glasi:</w:t>
      </w:r>
    </w:p>
    <w:p w14:paraId="65D3DCAF" w14:textId="77777777" w:rsidR="00302002" w:rsidRPr="00076327" w:rsidRDefault="00302002" w:rsidP="00302002">
      <w:pPr>
        <w:ind w:firstLine="720"/>
      </w:pPr>
      <w:r w:rsidRPr="00076327">
        <w:t xml:space="preserve">„(1) Planom se dopušta izgradnja ekološke i energetski učinkovite javne rasvjete za rasvjetljavanje prometnih površina unutar obuhvata plana, a koja zadovoljava sve aktualne zakone, pravilnike i norme. </w:t>
      </w:r>
    </w:p>
    <w:p w14:paraId="0BC61DD6" w14:textId="77777777" w:rsidR="00302002" w:rsidRPr="00076327" w:rsidRDefault="00302002" w:rsidP="00302002">
      <w:pPr>
        <w:ind w:firstLine="720"/>
      </w:pPr>
      <w:r w:rsidRPr="00076327">
        <w:t>(2) Razmještaj i veličina stupova javne rasvjete uvjetovana je razmještajem parkirališta i prometnica te projektantskim rješenjima. Javna rasvjeta će se ugraditi uz prometnice, a kabeli javne rasvjete će se polagati u zajednički rov s NN kabelima distribucije električne energije. Uz kabele javne rasvjete obavezno položiti uzemljivačko uže od bakra minimalnog presjeka 50 mm</w:t>
      </w:r>
      <w:r w:rsidRPr="00076327">
        <w:rPr>
          <w:vertAlign w:val="superscript"/>
        </w:rPr>
        <w:t>2</w:t>
      </w:r>
      <w:r w:rsidRPr="00076327">
        <w:t xml:space="preserve">. </w:t>
      </w:r>
    </w:p>
    <w:p w14:paraId="4A7362AC" w14:textId="77777777" w:rsidR="00302002" w:rsidRPr="00076327" w:rsidRDefault="00302002" w:rsidP="00302002">
      <w:pPr>
        <w:ind w:firstLine="720"/>
      </w:pPr>
      <w:r w:rsidRPr="00076327">
        <w:t>(3) Presjek kabela, vrsta stupova javne rasvjete, njihova visina i razmještaj u prostoru, te odabir rasvjetnih armatura, bit će definirane kroz glavni projekt javne rasvjete, a u skladu s aktualnim zakonima, pravilnicima i normama.</w:t>
      </w:r>
    </w:p>
    <w:p w14:paraId="479D48B6" w14:textId="77777777" w:rsidR="00302002" w:rsidRPr="00076327" w:rsidRDefault="00302002" w:rsidP="00302002">
      <w:pPr>
        <w:ind w:firstLine="720"/>
      </w:pPr>
      <w:r w:rsidRPr="00076327">
        <w:lastRenderedPageBreak/>
        <w:t>(4) Moguće je razvod javne rasvjete riješiti niskonaponskom mrežom 12v.„</w:t>
      </w:r>
    </w:p>
    <w:p w14:paraId="77FB3AFE" w14:textId="77777777" w:rsidR="00302002" w:rsidRPr="00076327" w:rsidRDefault="00302002" w:rsidP="00302002">
      <w:pPr>
        <w:rPr>
          <w:rFonts w:cs="Arial"/>
          <w:b/>
          <w:sz w:val="22"/>
          <w:szCs w:val="22"/>
        </w:rPr>
      </w:pPr>
    </w:p>
    <w:p w14:paraId="7C130A0C"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01755E3B" w14:textId="77777777" w:rsidR="00302002" w:rsidRPr="00076327" w:rsidRDefault="00302002" w:rsidP="00302002">
      <w:pPr>
        <w:rPr>
          <w:rFonts w:cs="Arial"/>
          <w:sz w:val="22"/>
          <w:szCs w:val="22"/>
        </w:rPr>
      </w:pPr>
      <w:r w:rsidRPr="00076327">
        <w:rPr>
          <w:rFonts w:cs="Arial"/>
          <w:sz w:val="22"/>
          <w:szCs w:val="22"/>
        </w:rPr>
        <w:t>Naslov ispred članka 30. mijenja se i glasi:</w:t>
      </w:r>
    </w:p>
    <w:p w14:paraId="0EACB841" w14:textId="77777777" w:rsidR="00302002" w:rsidRPr="00076327" w:rsidRDefault="00302002" w:rsidP="00302002">
      <w:r w:rsidRPr="00076327">
        <w:t>„</w:t>
      </w:r>
      <w:r w:rsidRPr="00076327">
        <w:rPr>
          <w:b/>
          <w:bCs/>
        </w:rPr>
        <w:t>6. Uvjeti uređenja javnih zelenih površina</w:t>
      </w:r>
      <w:r w:rsidRPr="00076327">
        <w:t>„</w:t>
      </w:r>
    </w:p>
    <w:p w14:paraId="13255FA6" w14:textId="77777777" w:rsidR="00302002" w:rsidRPr="00076327" w:rsidRDefault="00302002" w:rsidP="00302002">
      <w:pPr>
        <w:jc w:val="center"/>
      </w:pPr>
    </w:p>
    <w:p w14:paraId="1BD30D9B"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0ABDA82D" w14:textId="77777777" w:rsidR="00302002" w:rsidRPr="00076327" w:rsidRDefault="00302002" w:rsidP="00302002">
      <w:pPr>
        <w:rPr>
          <w:rFonts w:cs="Arial"/>
          <w:sz w:val="22"/>
          <w:szCs w:val="22"/>
        </w:rPr>
      </w:pPr>
      <w:r w:rsidRPr="00076327">
        <w:rPr>
          <w:rFonts w:cs="Arial"/>
          <w:sz w:val="22"/>
          <w:szCs w:val="22"/>
        </w:rPr>
        <w:t>Članak 30. mijenja se i glasi:</w:t>
      </w:r>
    </w:p>
    <w:p w14:paraId="28E96C4D" w14:textId="77777777" w:rsidR="00302002" w:rsidRPr="00076327" w:rsidRDefault="00302002" w:rsidP="00302002">
      <w:pPr>
        <w:ind w:firstLine="720"/>
      </w:pPr>
      <w:r w:rsidRPr="00076327">
        <w:t xml:space="preserve">„(1)  Postojeće i nove zaštitne zelene površine (Z) potrebno je urediti  i održavati. Pri tome je potrebno voditi računa o sadnji autohtonih biljnih vrsta, klimi i krajoliku. </w:t>
      </w:r>
    </w:p>
    <w:p w14:paraId="1DEC8CAB" w14:textId="77777777" w:rsidR="00302002" w:rsidRPr="00076327" w:rsidRDefault="00302002" w:rsidP="00302002">
      <w:pPr>
        <w:ind w:firstLine="720"/>
      </w:pPr>
      <w:r w:rsidRPr="00076327">
        <w:t>(2) Zaštitne zelene površine treba opremiti elementima opreme, oznakama smjera, te alatima i uređajima zaštite prostora od požara i zagađenja.</w:t>
      </w:r>
    </w:p>
    <w:p w14:paraId="16DD5148" w14:textId="77777777" w:rsidR="00302002" w:rsidRPr="00076327" w:rsidRDefault="00302002" w:rsidP="00302002">
      <w:pPr>
        <w:ind w:firstLine="720"/>
      </w:pPr>
      <w:r w:rsidRPr="00076327">
        <w:t xml:space="preserve">(3)  Potrebno je i primjereno ozeleniti površine smještajnih jedinica i sportsko-rekreacijskih površina. </w:t>
      </w:r>
    </w:p>
    <w:p w14:paraId="4383E81F" w14:textId="77777777" w:rsidR="00302002" w:rsidRPr="00076327" w:rsidRDefault="00302002" w:rsidP="00302002">
      <w:pPr>
        <w:ind w:firstLine="720"/>
      </w:pPr>
      <w:r w:rsidRPr="00076327">
        <w:t xml:space="preserve">(4) </w:t>
      </w:r>
      <w:r w:rsidRPr="00076327">
        <w:rPr>
          <w:rFonts w:cs="Arial"/>
          <w:spacing w:val="-1"/>
          <w:szCs w:val="20"/>
        </w:rPr>
        <w:t>Najmanje 40% površine građevinskog područja mora biti uređeno kao parkovni nasadi i/ili prirodno zelenilo.</w:t>
      </w:r>
      <w:r w:rsidRPr="00076327">
        <w:t>„</w:t>
      </w:r>
    </w:p>
    <w:p w14:paraId="366CCEDB" w14:textId="77777777" w:rsidR="00302002" w:rsidRPr="00076327" w:rsidRDefault="00302002" w:rsidP="00302002"/>
    <w:p w14:paraId="074884C6"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041A51E9" w14:textId="77777777" w:rsidR="00302002" w:rsidRPr="00076327" w:rsidRDefault="00302002" w:rsidP="00302002">
      <w:pPr>
        <w:rPr>
          <w:rFonts w:cs="Arial"/>
          <w:sz w:val="22"/>
          <w:szCs w:val="22"/>
        </w:rPr>
      </w:pPr>
      <w:r w:rsidRPr="00076327">
        <w:rPr>
          <w:rFonts w:cs="Arial"/>
          <w:sz w:val="22"/>
          <w:szCs w:val="22"/>
        </w:rPr>
        <w:t>Naslov ispred članka 31. mijenja se i glasi:</w:t>
      </w:r>
    </w:p>
    <w:p w14:paraId="00C5110B" w14:textId="77777777" w:rsidR="00302002" w:rsidRPr="00076327" w:rsidRDefault="00302002" w:rsidP="00302002">
      <w:pPr>
        <w:rPr>
          <w:b/>
          <w:bCs/>
        </w:rPr>
      </w:pPr>
      <w:r w:rsidRPr="00076327">
        <w:t>„</w:t>
      </w:r>
      <w:r w:rsidRPr="00076327">
        <w:rPr>
          <w:b/>
          <w:bCs/>
        </w:rPr>
        <w:t>7. Mjere zaštite prirodnih i kulturno-povijesnih cjelina i građevina i ambijentalnih vrijednosti</w:t>
      </w:r>
      <w:r w:rsidRPr="00076327">
        <w:t>„</w:t>
      </w:r>
    </w:p>
    <w:p w14:paraId="232B8BB8" w14:textId="77777777" w:rsidR="00302002" w:rsidRPr="00076327" w:rsidRDefault="00302002" w:rsidP="00302002">
      <w:pPr>
        <w:rPr>
          <w:b/>
          <w:bCs/>
        </w:rPr>
      </w:pPr>
    </w:p>
    <w:p w14:paraId="589BD893"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6DD076B9" w14:textId="77777777" w:rsidR="00302002" w:rsidRPr="00076327" w:rsidRDefault="00302002" w:rsidP="00302002">
      <w:pPr>
        <w:rPr>
          <w:rFonts w:cs="Arial"/>
          <w:sz w:val="22"/>
          <w:szCs w:val="22"/>
        </w:rPr>
      </w:pPr>
      <w:r w:rsidRPr="00076327">
        <w:rPr>
          <w:rFonts w:cs="Arial"/>
          <w:sz w:val="22"/>
          <w:szCs w:val="22"/>
        </w:rPr>
        <w:t>Ispred članka 31. dodaje se naslov koji glasi:</w:t>
      </w:r>
    </w:p>
    <w:p w14:paraId="71678E57" w14:textId="77777777" w:rsidR="00302002" w:rsidRPr="00076327" w:rsidRDefault="00302002" w:rsidP="00302002">
      <w:pPr>
        <w:rPr>
          <w:b/>
          <w:bCs/>
        </w:rPr>
      </w:pPr>
      <w:r w:rsidRPr="00076327">
        <w:t>„</w:t>
      </w:r>
      <w:r w:rsidRPr="00076327">
        <w:rPr>
          <w:b/>
          <w:bCs/>
        </w:rPr>
        <w:t>MJERE ZAŠTITE KULTURNO-POVIJESNIH VRIJEDNOSTI</w:t>
      </w:r>
      <w:r w:rsidRPr="00076327">
        <w:t>„</w:t>
      </w:r>
    </w:p>
    <w:p w14:paraId="2CCC989E" w14:textId="77777777" w:rsidR="00302002" w:rsidRPr="00076327" w:rsidRDefault="00302002" w:rsidP="00302002">
      <w:pPr>
        <w:rPr>
          <w:rFonts w:cs="Arial"/>
          <w:b/>
          <w:sz w:val="22"/>
          <w:szCs w:val="22"/>
        </w:rPr>
      </w:pPr>
    </w:p>
    <w:p w14:paraId="4007A65D"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008603C6" w14:textId="77777777" w:rsidR="00302002" w:rsidRPr="00076327" w:rsidRDefault="00302002" w:rsidP="00302002">
      <w:pPr>
        <w:rPr>
          <w:rFonts w:cs="Arial"/>
          <w:sz w:val="22"/>
          <w:szCs w:val="22"/>
        </w:rPr>
      </w:pPr>
      <w:r w:rsidRPr="00076327">
        <w:rPr>
          <w:rFonts w:cs="Arial"/>
          <w:sz w:val="22"/>
          <w:szCs w:val="22"/>
        </w:rPr>
        <w:t>Članak 31., stavak 3. mijenja se i glasi:</w:t>
      </w:r>
    </w:p>
    <w:p w14:paraId="304B6912" w14:textId="77777777" w:rsidR="00302002" w:rsidRPr="00076327" w:rsidRDefault="00302002" w:rsidP="00302002">
      <w:r w:rsidRPr="00076327">
        <w:tab/>
        <w:t xml:space="preserve">„(3) Ako se pri izvođenju radova ili bilo kojih radova koji se obavljaju na površini ili ispod površine tla, na kopnu, u vodi ili moru naiđe na arheološko nalazište ili nalaze, osoba koja izvodi radove dužna je je prekinuti radove i o nalazu bez odgađanja obavijestiti nadležno tijelo (Zakon o zaštiti i očuvanju kulturnih dobara, NN 69/99, 153/03 i 157/03, </w:t>
      </w:r>
      <w:hyperlink r:id="rId10" w:history="1">
        <w:r w:rsidRPr="00076327">
          <w:rPr>
            <w:rStyle w:val="Hiperveza"/>
          </w:rPr>
          <w:t>100/04</w:t>
        </w:r>
      </w:hyperlink>
      <w:r w:rsidRPr="00076327">
        <w:t>,  </w:t>
      </w:r>
      <w:hyperlink r:id="rId11" w:history="1">
        <w:r w:rsidRPr="00076327">
          <w:rPr>
            <w:rStyle w:val="Hiperveza"/>
          </w:rPr>
          <w:t>87/09</w:t>
        </w:r>
      </w:hyperlink>
      <w:r w:rsidRPr="00076327">
        <w:t>, </w:t>
      </w:r>
      <w:hyperlink r:id="rId12" w:history="1">
        <w:r w:rsidRPr="00076327">
          <w:rPr>
            <w:rStyle w:val="Hiperveza"/>
          </w:rPr>
          <w:t>88/10</w:t>
        </w:r>
      </w:hyperlink>
      <w:r w:rsidRPr="00076327">
        <w:t>, </w:t>
      </w:r>
      <w:hyperlink r:id="rId13" w:history="1">
        <w:r w:rsidRPr="00076327">
          <w:rPr>
            <w:rStyle w:val="Hiperveza"/>
          </w:rPr>
          <w:t>61/11</w:t>
        </w:r>
      </w:hyperlink>
      <w:r w:rsidRPr="00076327">
        <w:t>, </w:t>
      </w:r>
      <w:hyperlink r:id="rId14" w:history="1">
        <w:r w:rsidRPr="00076327">
          <w:rPr>
            <w:rStyle w:val="Hiperveza"/>
          </w:rPr>
          <w:t>25/12</w:t>
        </w:r>
      </w:hyperlink>
      <w:r w:rsidRPr="00076327">
        <w:t>, </w:t>
      </w:r>
      <w:hyperlink r:id="rId15" w:history="1">
        <w:r w:rsidRPr="00076327">
          <w:rPr>
            <w:rStyle w:val="Hiperveza"/>
          </w:rPr>
          <w:t>136/12</w:t>
        </w:r>
      </w:hyperlink>
      <w:r w:rsidRPr="00076327">
        <w:t>, </w:t>
      </w:r>
      <w:hyperlink r:id="rId16" w:history="1">
        <w:r w:rsidRPr="00076327">
          <w:rPr>
            <w:rStyle w:val="Hiperveza"/>
          </w:rPr>
          <w:t>157/13</w:t>
        </w:r>
      </w:hyperlink>
      <w:r w:rsidRPr="00076327">
        <w:t>, </w:t>
      </w:r>
      <w:hyperlink r:id="rId17" w:history="1">
        <w:r w:rsidRPr="00076327">
          <w:rPr>
            <w:rStyle w:val="Hiperveza"/>
          </w:rPr>
          <w:t>152/14</w:t>
        </w:r>
      </w:hyperlink>
      <w:r w:rsidRPr="00076327">
        <w:t> , </w:t>
      </w:r>
      <w:hyperlink r:id="rId18" w:history="1">
        <w:r w:rsidRPr="00076327">
          <w:rPr>
            <w:rStyle w:val="Hiperveza"/>
          </w:rPr>
          <w:t>98/15</w:t>
        </w:r>
      </w:hyperlink>
      <w:r w:rsidRPr="00076327">
        <w:t>, </w:t>
      </w:r>
      <w:hyperlink r:id="rId19" w:tgtFrame="_blank" w:history="1">
        <w:r w:rsidRPr="00076327">
          <w:rPr>
            <w:rStyle w:val="Hiperveza"/>
          </w:rPr>
          <w:t>44/17</w:t>
        </w:r>
      </w:hyperlink>
      <w:r w:rsidRPr="00076327">
        <w:t>, </w:t>
      </w:r>
      <w:hyperlink r:id="rId20" w:tgtFrame="_blank" w:history="1">
        <w:r w:rsidRPr="00076327">
          <w:rPr>
            <w:rStyle w:val="Hiperveza"/>
          </w:rPr>
          <w:t>90/18</w:t>
        </w:r>
      </w:hyperlink>
      <w:r w:rsidRPr="00076327">
        <w:t>, </w:t>
      </w:r>
      <w:hyperlink r:id="rId21" w:tgtFrame="_blank" w:history="1">
        <w:r w:rsidRPr="00076327">
          <w:rPr>
            <w:rStyle w:val="Hiperveza"/>
          </w:rPr>
          <w:t>32/20</w:t>
        </w:r>
      </w:hyperlink>
      <w:r w:rsidRPr="00076327">
        <w:t>).„</w:t>
      </w:r>
    </w:p>
    <w:p w14:paraId="580A9C79" w14:textId="77777777" w:rsidR="00302002" w:rsidRPr="00076327" w:rsidRDefault="00302002" w:rsidP="00302002">
      <w:pPr>
        <w:rPr>
          <w:rFonts w:cs="Arial"/>
          <w:b/>
          <w:sz w:val="22"/>
          <w:szCs w:val="22"/>
        </w:rPr>
      </w:pPr>
    </w:p>
    <w:p w14:paraId="2A21B77F"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6A8943B9" w14:textId="77777777" w:rsidR="00302002" w:rsidRPr="00076327" w:rsidRDefault="00302002" w:rsidP="00302002">
      <w:r w:rsidRPr="00076327">
        <w:rPr>
          <w:rFonts w:cs="Arial"/>
          <w:sz w:val="22"/>
          <w:szCs w:val="22"/>
        </w:rPr>
        <w:t>Iza članka 31. dodaju se novi članci i naslovi koji glase:</w:t>
      </w:r>
    </w:p>
    <w:p w14:paraId="2EF80014" w14:textId="77777777" w:rsidR="00302002" w:rsidRPr="00076327" w:rsidRDefault="00302002" w:rsidP="00302002">
      <w:pPr>
        <w:jc w:val="center"/>
        <w:rPr>
          <w:b/>
          <w:bCs/>
        </w:rPr>
      </w:pPr>
      <w:r w:rsidRPr="00076327">
        <w:t>„</w:t>
      </w:r>
      <w:r w:rsidRPr="00076327">
        <w:rPr>
          <w:b/>
          <w:bCs/>
        </w:rPr>
        <w:t>Članak 31.a</w:t>
      </w:r>
    </w:p>
    <w:p w14:paraId="7B27BA02" w14:textId="77777777" w:rsidR="00302002" w:rsidRPr="00076327" w:rsidRDefault="00302002" w:rsidP="00302002">
      <w:pPr>
        <w:ind w:firstLine="708"/>
        <w:rPr>
          <w:bCs/>
        </w:rPr>
      </w:pPr>
      <w:r w:rsidRPr="00076327">
        <w:rPr>
          <w:szCs w:val="20"/>
        </w:rPr>
        <w:t xml:space="preserve">(1) </w:t>
      </w:r>
      <w:r w:rsidRPr="00076327">
        <w:rPr>
          <w:bCs/>
        </w:rPr>
        <w:t>Unutar obuhvata plana nalazi se osobito vrijedan predjel – prirodni krajobraz (Pučinski otoci).</w:t>
      </w:r>
    </w:p>
    <w:p w14:paraId="3E17C827" w14:textId="77777777" w:rsidR="00302002" w:rsidRPr="00076327" w:rsidRDefault="00302002" w:rsidP="00302002">
      <w:pPr>
        <w:pStyle w:val="Default"/>
        <w:ind w:firstLine="708"/>
        <w:jc w:val="both"/>
        <w:rPr>
          <w:rFonts w:cs="Times New Roman"/>
          <w:bCs/>
          <w:color w:val="auto"/>
          <w:sz w:val="20"/>
        </w:rPr>
      </w:pPr>
      <w:r w:rsidRPr="00076327">
        <w:rPr>
          <w:color w:val="auto"/>
          <w:sz w:val="20"/>
          <w:szCs w:val="20"/>
        </w:rPr>
        <w:t xml:space="preserve">(2) </w:t>
      </w:r>
      <w:r w:rsidRPr="00076327">
        <w:rPr>
          <w:rFonts w:cs="Times New Roman"/>
          <w:bCs/>
          <w:color w:val="auto"/>
          <w:sz w:val="20"/>
        </w:rPr>
        <w:t xml:space="preserve">Gomile i suhozidi predstavljaju spomenik ljudskom radu i ne smiju se koristiti za proizvodnju tucanika ili drugih oblika tehničkog drobljenog kamena, neovisno o tome da li se nalaze izvan ili unutar građevinskih područja. </w:t>
      </w:r>
    </w:p>
    <w:p w14:paraId="31664986" w14:textId="77777777" w:rsidR="00302002" w:rsidRPr="00076327" w:rsidRDefault="00302002" w:rsidP="00302002">
      <w:pPr>
        <w:rPr>
          <w:b/>
          <w:bCs/>
        </w:rPr>
      </w:pPr>
    </w:p>
    <w:p w14:paraId="3C1F6CDA" w14:textId="77777777" w:rsidR="00302002" w:rsidRPr="00076327" w:rsidRDefault="00302002" w:rsidP="00302002">
      <w:pPr>
        <w:rPr>
          <w:b/>
          <w:bCs/>
        </w:rPr>
      </w:pPr>
      <w:r w:rsidRPr="00076327">
        <w:rPr>
          <w:b/>
          <w:bCs/>
        </w:rPr>
        <w:t>MJERE ZAŠTITE PRIRODNIH VRIJEDNOSTI</w:t>
      </w:r>
    </w:p>
    <w:p w14:paraId="1C9FB280" w14:textId="77777777" w:rsidR="00302002" w:rsidRPr="00076327" w:rsidRDefault="00302002" w:rsidP="00302002">
      <w:pPr>
        <w:jc w:val="center"/>
        <w:rPr>
          <w:b/>
          <w:bCs/>
        </w:rPr>
      </w:pPr>
      <w:r w:rsidRPr="00076327">
        <w:rPr>
          <w:b/>
          <w:bCs/>
        </w:rPr>
        <w:t>Članak 31.b</w:t>
      </w:r>
    </w:p>
    <w:p w14:paraId="358FA108" w14:textId="77777777" w:rsidR="00302002" w:rsidRPr="00076327" w:rsidRDefault="00302002" w:rsidP="00302002">
      <w:pPr>
        <w:pStyle w:val="Default"/>
        <w:ind w:firstLine="708"/>
        <w:jc w:val="both"/>
        <w:rPr>
          <w:rStyle w:val="Hiperveza"/>
          <w:rFonts w:cs="Times New Roman"/>
          <w:color w:val="auto"/>
          <w:sz w:val="20"/>
          <w:szCs w:val="20"/>
        </w:rPr>
      </w:pPr>
      <w:r w:rsidRPr="00076327">
        <w:rPr>
          <w:color w:val="auto"/>
          <w:sz w:val="20"/>
          <w:szCs w:val="20"/>
        </w:rPr>
        <w:t xml:space="preserve">(1) </w:t>
      </w:r>
      <w:r w:rsidRPr="00076327">
        <w:rPr>
          <w:rStyle w:val="Hiperveza"/>
          <w:rFonts w:cs="Times New Roman"/>
          <w:color w:val="auto"/>
          <w:sz w:val="20"/>
          <w:szCs w:val="20"/>
        </w:rPr>
        <w:t xml:space="preserve">Na području općine Sali nalazi se nekoliko prirodnih vrijednosti zaštićenih temeljem Zakona o zaštiti prirode koje su upisane u Upisnik zaštićenih dijelova prirode među kojima je i Značajni krajobraz Dugi otok </w:t>
      </w:r>
      <w:r w:rsidRPr="00076327">
        <w:rPr>
          <w:rStyle w:val="Hiperveza"/>
          <w:rFonts w:cs="Times New Roman"/>
          <w:color w:val="auto"/>
          <w:sz w:val="20"/>
          <w:szCs w:val="20"/>
        </w:rPr>
        <w:lastRenderedPageBreak/>
        <w:t xml:space="preserve">(koji </w:t>
      </w:r>
      <w:proofErr w:type="spellStart"/>
      <w:r w:rsidRPr="00076327">
        <w:rPr>
          <w:rStyle w:val="Hiperveza"/>
          <w:rFonts w:cs="Times New Roman"/>
          <w:color w:val="auto"/>
          <w:sz w:val="20"/>
          <w:szCs w:val="20"/>
        </w:rPr>
        <w:t>obuhvača</w:t>
      </w:r>
      <w:proofErr w:type="spellEnd"/>
      <w:r w:rsidRPr="00076327">
        <w:rPr>
          <w:rStyle w:val="Hiperveza"/>
          <w:rFonts w:cs="Times New Roman"/>
          <w:color w:val="auto"/>
          <w:sz w:val="20"/>
          <w:szCs w:val="20"/>
        </w:rPr>
        <w:t xml:space="preserve"> Sjeverozapadni dio Dugog otoka uključujući i plažu </w:t>
      </w:r>
      <w:proofErr w:type="spellStart"/>
      <w:r w:rsidRPr="00076327">
        <w:rPr>
          <w:rStyle w:val="Hiperveza"/>
          <w:rFonts w:cs="Times New Roman"/>
          <w:color w:val="auto"/>
          <w:sz w:val="20"/>
          <w:szCs w:val="20"/>
        </w:rPr>
        <w:t>Saharun</w:t>
      </w:r>
      <w:proofErr w:type="spellEnd"/>
      <w:r w:rsidRPr="00076327">
        <w:rPr>
          <w:rStyle w:val="Hiperveza"/>
          <w:rFonts w:cs="Times New Roman"/>
          <w:color w:val="auto"/>
          <w:sz w:val="20"/>
          <w:szCs w:val="20"/>
        </w:rPr>
        <w:t xml:space="preserve">) a unutar kojega se nalazi obuhvat ovoga Plana. </w:t>
      </w:r>
    </w:p>
    <w:p w14:paraId="62218326" w14:textId="77777777" w:rsidR="00302002" w:rsidRPr="00076327" w:rsidRDefault="00302002" w:rsidP="00302002">
      <w:pPr>
        <w:pStyle w:val="Default"/>
        <w:ind w:firstLine="708"/>
        <w:jc w:val="both"/>
        <w:rPr>
          <w:rStyle w:val="Hiperveza"/>
          <w:rFonts w:cs="Times New Roman"/>
          <w:color w:val="auto"/>
          <w:sz w:val="20"/>
          <w:szCs w:val="20"/>
        </w:rPr>
      </w:pPr>
      <w:r w:rsidRPr="00076327">
        <w:rPr>
          <w:color w:val="auto"/>
          <w:sz w:val="20"/>
          <w:szCs w:val="20"/>
        </w:rPr>
        <w:t xml:space="preserve">(1) </w:t>
      </w:r>
      <w:r w:rsidRPr="00076327">
        <w:rPr>
          <w:rStyle w:val="Hiperveza"/>
          <w:rFonts w:cs="Times New Roman"/>
          <w:color w:val="auto"/>
          <w:sz w:val="20"/>
          <w:szCs w:val="20"/>
        </w:rPr>
        <w:t xml:space="preserve">Prilikom svih zahvata u prostoru potrebno je provoditi mjere zaštite prirode kroz očuvanje biološke i krajobrazne raznolikosti te zaštitu prirodnih vrijednosti. </w:t>
      </w:r>
    </w:p>
    <w:p w14:paraId="3AB14171" w14:textId="77777777" w:rsidR="00302002" w:rsidRPr="00076327" w:rsidRDefault="00302002" w:rsidP="00302002">
      <w:pPr>
        <w:jc w:val="center"/>
        <w:rPr>
          <w:b/>
          <w:bCs/>
        </w:rPr>
      </w:pPr>
    </w:p>
    <w:p w14:paraId="3D285076" w14:textId="77777777" w:rsidR="00302002" w:rsidRPr="00076327" w:rsidRDefault="00302002" w:rsidP="00302002">
      <w:pPr>
        <w:ind w:firstLine="708"/>
        <w:rPr>
          <w:b/>
          <w:bCs/>
        </w:rPr>
      </w:pPr>
      <w:r w:rsidRPr="00076327">
        <w:rPr>
          <w:b/>
          <w:bCs/>
        </w:rPr>
        <w:t>Ekološka mreža</w:t>
      </w:r>
    </w:p>
    <w:p w14:paraId="4EA3927D" w14:textId="77777777" w:rsidR="00302002" w:rsidRPr="00076327" w:rsidRDefault="00302002" w:rsidP="00302002">
      <w:pPr>
        <w:jc w:val="center"/>
        <w:rPr>
          <w:b/>
          <w:bCs/>
        </w:rPr>
      </w:pPr>
      <w:r w:rsidRPr="00076327">
        <w:rPr>
          <w:b/>
          <w:bCs/>
        </w:rPr>
        <w:t>Članak 31.c</w:t>
      </w:r>
    </w:p>
    <w:p w14:paraId="74379428" w14:textId="77777777" w:rsidR="00302002" w:rsidRPr="00076327" w:rsidRDefault="00302002" w:rsidP="00302002">
      <w:pPr>
        <w:ind w:firstLine="708"/>
        <w:rPr>
          <w:bCs/>
          <w:szCs w:val="20"/>
        </w:rPr>
      </w:pPr>
      <w:r w:rsidRPr="00076327">
        <w:rPr>
          <w:bCs/>
          <w:szCs w:val="20"/>
        </w:rPr>
        <w:t>Sukladno Uredbi o ekološkoj mreži (Narodne novine, broj: 80/2013 i 15/2018) unutar granica obuhvata Plana nalazi se područje ekološke mreže - područje očuvanja značajno za vrste i stanišne tipove – Luka Sutomišćica; Dugi otik HR 3000067.</w:t>
      </w:r>
      <w:r w:rsidRPr="00076327">
        <w:t>„</w:t>
      </w:r>
    </w:p>
    <w:p w14:paraId="133BBF11"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761D9E74" w14:textId="77777777" w:rsidR="00302002" w:rsidRPr="00076327" w:rsidRDefault="00302002" w:rsidP="00302002">
      <w:pPr>
        <w:rPr>
          <w:rFonts w:cs="Arial"/>
          <w:sz w:val="22"/>
          <w:szCs w:val="22"/>
        </w:rPr>
      </w:pPr>
      <w:r w:rsidRPr="00076327">
        <w:rPr>
          <w:rFonts w:cs="Arial"/>
          <w:sz w:val="22"/>
          <w:szCs w:val="22"/>
        </w:rPr>
        <w:t>Članak 32. mijenja se i glasi:</w:t>
      </w:r>
    </w:p>
    <w:p w14:paraId="6954B994" w14:textId="77777777" w:rsidR="00302002" w:rsidRPr="00076327" w:rsidRDefault="00302002" w:rsidP="00302002">
      <w:pPr>
        <w:ind w:firstLine="720"/>
      </w:pPr>
      <w:r w:rsidRPr="00076327">
        <w:t xml:space="preserve">„(1) Zbog karakterističnih prirodnih obilježja prostora značajna je njegova ambijentalna vrijednost koju je potrebno maksimalno sačuvati.  </w:t>
      </w:r>
    </w:p>
    <w:p w14:paraId="72606344" w14:textId="77777777" w:rsidR="00302002" w:rsidRPr="00076327" w:rsidRDefault="00302002" w:rsidP="00302002">
      <w:pPr>
        <w:ind w:firstLine="720"/>
      </w:pPr>
      <w:r w:rsidRPr="00076327">
        <w:t>(2) Obalni pojas se zadržava u prirodnom obliku uz manje intervencije na površinama (poravnanja, opločenja) u zoni kupališta/sunčališta.</w:t>
      </w:r>
    </w:p>
    <w:p w14:paraId="76CD153F" w14:textId="77777777" w:rsidR="00302002" w:rsidRPr="00076327" w:rsidRDefault="00302002" w:rsidP="00302002">
      <w:pPr>
        <w:ind w:firstLine="720"/>
      </w:pPr>
      <w:r w:rsidRPr="00076327">
        <w:t>(3) Teren oko građevina, potporne zidove, terase i sl. treba izvesti na način da se ne narušava izgled zona, te da se ne promijeni prirodno otjecanje vode na štetu susjednog zemljišta, odnosno susjednih građevina.</w:t>
      </w:r>
    </w:p>
    <w:p w14:paraId="34B5014E" w14:textId="77777777" w:rsidR="00302002" w:rsidRPr="00076327" w:rsidRDefault="00302002" w:rsidP="00302002">
      <w:pPr>
        <w:ind w:firstLine="720"/>
      </w:pPr>
      <w:r w:rsidRPr="00076327">
        <w:t xml:space="preserve">(4) Novi sadržaji smještaju se na pažljivo oblikovane „terase“ oblikovane potpornim zidovima. Najveća visina potpornog zida ne može biti veća od 1,8 m. U slučaju da je potrebno izgraditi potporni zid veće visine, tada je isti potrebno izvesti u terasama, s horizontalnom udaljenošću zidova od min </w:t>
      </w:r>
      <w:smartTag w:uri="urn:schemas-microsoft-com:office:smarttags" w:element="metricconverter">
        <w:smartTagPr>
          <w:attr w:name="ProductID" w:val="1,5 m"/>
        </w:smartTagPr>
        <w:r w:rsidRPr="00076327">
          <w:t>1,5 m</w:t>
        </w:r>
      </w:smartTag>
      <w:r w:rsidRPr="00076327">
        <w:t xml:space="preserve">, a teren svake terase ozeleniti.  </w:t>
      </w:r>
    </w:p>
    <w:p w14:paraId="1EFFEB13" w14:textId="77777777" w:rsidR="00302002" w:rsidRPr="00076327" w:rsidRDefault="00302002" w:rsidP="00302002">
      <w:pPr>
        <w:ind w:firstLine="720"/>
      </w:pPr>
      <w:r w:rsidRPr="00076327">
        <w:t>(5) Visina ograde kampa ne može biti veća od 2,0 m, mjerena od konačno zaravnatog terena.</w:t>
      </w:r>
    </w:p>
    <w:p w14:paraId="5AE9F44B" w14:textId="77777777" w:rsidR="00302002" w:rsidRPr="00076327" w:rsidRDefault="00302002" w:rsidP="00302002">
      <w:r w:rsidRPr="00076327">
        <w:t>Iznimno, na strmim dijelovima terena, visina ogradnog zida može biti i veća ovisno o potrebnim kaskadama.</w:t>
      </w:r>
    </w:p>
    <w:p w14:paraId="5C4DCA85" w14:textId="77777777" w:rsidR="00302002" w:rsidRPr="00076327" w:rsidRDefault="00302002" w:rsidP="00302002">
      <w:pPr>
        <w:ind w:firstLine="720"/>
      </w:pPr>
      <w:r w:rsidRPr="00076327">
        <w:t>(6) Ulazna vrata na uličnoj ogradi moraju se otvarati s unutrašnje strane (na parcelu), tako da ne ugrožavaju promet na javnoj površini.„</w:t>
      </w:r>
    </w:p>
    <w:p w14:paraId="2F5F3206" w14:textId="77777777" w:rsidR="00302002" w:rsidRPr="00076327" w:rsidRDefault="00302002" w:rsidP="00302002">
      <w:pPr>
        <w:rPr>
          <w:b/>
          <w:bCs/>
          <w:highlight w:val="green"/>
        </w:rPr>
      </w:pPr>
    </w:p>
    <w:p w14:paraId="720EE49F"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40659CCD" w14:textId="77777777" w:rsidR="00302002" w:rsidRPr="00076327" w:rsidRDefault="00302002" w:rsidP="00302002">
      <w:pPr>
        <w:rPr>
          <w:b/>
          <w:bCs/>
        </w:rPr>
      </w:pPr>
      <w:r w:rsidRPr="00076327">
        <w:rPr>
          <w:rFonts w:cs="Arial"/>
          <w:sz w:val="22"/>
          <w:szCs w:val="22"/>
        </w:rPr>
        <w:t>Naslov ispred članka 33. mijenja se i glasi:</w:t>
      </w:r>
    </w:p>
    <w:p w14:paraId="153D33D3" w14:textId="77777777" w:rsidR="00302002" w:rsidRPr="00076327" w:rsidRDefault="00302002" w:rsidP="00302002">
      <w:pPr>
        <w:spacing w:after="200"/>
        <w:rPr>
          <w:b/>
          <w:bCs/>
          <w:highlight w:val="green"/>
        </w:rPr>
      </w:pPr>
      <w:r w:rsidRPr="00076327">
        <w:t>„</w:t>
      </w:r>
      <w:r w:rsidRPr="00076327">
        <w:rPr>
          <w:b/>
          <w:bCs/>
        </w:rPr>
        <w:t>8.  Postupanje s otpadom</w:t>
      </w:r>
      <w:r w:rsidRPr="00076327">
        <w:t>„</w:t>
      </w:r>
    </w:p>
    <w:p w14:paraId="67F9E6D6"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7919A0FE" w14:textId="77777777" w:rsidR="00302002" w:rsidRPr="00076327" w:rsidRDefault="00302002" w:rsidP="00302002">
      <w:pPr>
        <w:rPr>
          <w:b/>
          <w:bCs/>
        </w:rPr>
      </w:pPr>
      <w:r w:rsidRPr="00076327">
        <w:rPr>
          <w:rFonts w:cs="Arial"/>
          <w:sz w:val="22"/>
          <w:szCs w:val="22"/>
        </w:rPr>
        <w:t>Naslov ispred članka 35. mijenja se i glasi:</w:t>
      </w:r>
    </w:p>
    <w:p w14:paraId="674216C6" w14:textId="77777777" w:rsidR="00302002" w:rsidRPr="00076327" w:rsidRDefault="00302002" w:rsidP="00302002">
      <w:pPr>
        <w:rPr>
          <w:rFonts w:cs="Arial"/>
        </w:rPr>
      </w:pPr>
      <w:r w:rsidRPr="00076327">
        <w:t>„</w:t>
      </w:r>
      <w:r w:rsidRPr="00076327">
        <w:rPr>
          <w:b/>
          <w:bCs/>
        </w:rPr>
        <w:t>9.  Mjere sprječavanja nepovoljna utjecaja na okoliš</w:t>
      </w:r>
      <w:r w:rsidRPr="00076327">
        <w:t>„</w:t>
      </w:r>
    </w:p>
    <w:p w14:paraId="6D709659" w14:textId="77777777" w:rsidR="00302002" w:rsidRPr="00076327" w:rsidRDefault="00302002" w:rsidP="00302002"/>
    <w:p w14:paraId="1344CE2B"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51A60895" w14:textId="77777777" w:rsidR="00302002" w:rsidRPr="00076327" w:rsidRDefault="00302002" w:rsidP="00302002">
      <w:r w:rsidRPr="00076327">
        <w:rPr>
          <w:rFonts w:cs="Arial"/>
          <w:sz w:val="22"/>
          <w:szCs w:val="22"/>
        </w:rPr>
        <w:t>U članku 35., stavak 2. se briše.</w:t>
      </w:r>
    </w:p>
    <w:p w14:paraId="69A42879" w14:textId="77777777" w:rsidR="00302002" w:rsidRPr="00076327" w:rsidRDefault="00302002" w:rsidP="00302002">
      <w:pPr>
        <w:ind w:firstLine="720"/>
      </w:pPr>
    </w:p>
    <w:p w14:paraId="59B19CD2"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0DDA0F97" w14:textId="77777777" w:rsidR="00302002" w:rsidRPr="00076327" w:rsidRDefault="00302002" w:rsidP="00302002">
      <w:pPr>
        <w:rPr>
          <w:b/>
          <w:bCs/>
        </w:rPr>
      </w:pPr>
      <w:r w:rsidRPr="00076327">
        <w:rPr>
          <w:rFonts w:cs="Arial"/>
          <w:sz w:val="22"/>
          <w:szCs w:val="22"/>
        </w:rPr>
        <w:t>Naslov ispred članka 36. mijenja se i glasi:</w:t>
      </w:r>
    </w:p>
    <w:p w14:paraId="0194CB88" w14:textId="77777777" w:rsidR="00302002" w:rsidRPr="00076327" w:rsidRDefault="00302002" w:rsidP="00302002">
      <w:pPr>
        <w:tabs>
          <w:tab w:val="left" w:pos="0"/>
        </w:tabs>
        <w:rPr>
          <w:b/>
          <w:bCs/>
        </w:rPr>
      </w:pPr>
      <w:r w:rsidRPr="00076327">
        <w:rPr>
          <w:b/>
          <w:bCs/>
        </w:rPr>
        <w:tab/>
      </w:r>
      <w:r w:rsidRPr="00076327">
        <w:t>„</w:t>
      </w:r>
      <w:r w:rsidRPr="00076327">
        <w:rPr>
          <w:b/>
          <w:bCs/>
        </w:rPr>
        <w:t>9.1.</w:t>
      </w:r>
      <w:r w:rsidRPr="00076327">
        <w:t xml:space="preserve">  </w:t>
      </w:r>
      <w:r w:rsidRPr="00076327">
        <w:rPr>
          <w:b/>
          <w:bCs/>
        </w:rPr>
        <w:t>Zaštita tla</w:t>
      </w:r>
      <w:r w:rsidRPr="00076327">
        <w:t>„</w:t>
      </w:r>
    </w:p>
    <w:p w14:paraId="4450D24F" w14:textId="77777777" w:rsidR="00302002" w:rsidRPr="00076327" w:rsidRDefault="00302002" w:rsidP="00302002">
      <w:pPr>
        <w:rPr>
          <w:rFonts w:cs="Arial"/>
          <w:b/>
          <w:sz w:val="22"/>
          <w:szCs w:val="22"/>
        </w:rPr>
      </w:pPr>
    </w:p>
    <w:p w14:paraId="6BA0F97D"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19901F15" w14:textId="77777777" w:rsidR="00302002" w:rsidRPr="00076327" w:rsidRDefault="00302002" w:rsidP="00302002">
      <w:pPr>
        <w:rPr>
          <w:b/>
          <w:bCs/>
        </w:rPr>
      </w:pPr>
      <w:r w:rsidRPr="00076327">
        <w:rPr>
          <w:rFonts w:cs="Arial"/>
          <w:sz w:val="22"/>
          <w:szCs w:val="22"/>
        </w:rPr>
        <w:t>Naslov ispred članka 37. mijenja se i glasi:</w:t>
      </w:r>
    </w:p>
    <w:p w14:paraId="4905270B" w14:textId="77777777" w:rsidR="00302002" w:rsidRPr="00076327" w:rsidRDefault="00302002" w:rsidP="00302002">
      <w:pPr>
        <w:ind w:firstLine="708"/>
        <w:rPr>
          <w:b/>
          <w:bCs/>
        </w:rPr>
      </w:pPr>
      <w:r w:rsidRPr="00076327">
        <w:t>„</w:t>
      </w:r>
      <w:r w:rsidRPr="00076327">
        <w:rPr>
          <w:b/>
          <w:bCs/>
        </w:rPr>
        <w:t>9.2. Zaštita zraka</w:t>
      </w:r>
      <w:r w:rsidRPr="00076327">
        <w:t>„</w:t>
      </w:r>
    </w:p>
    <w:p w14:paraId="65B7B699" w14:textId="77777777" w:rsidR="00302002" w:rsidRPr="00076327" w:rsidRDefault="00302002" w:rsidP="00302002">
      <w:pPr>
        <w:rPr>
          <w:rFonts w:cs="Arial"/>
          <w:b/>
          <w:sz w:val="22"/>
          <w:szCs w:val="22"/>
        </w:rPr>
      </w:pPr>
    </w:p>
    <w:p w14:paraId="53E4F11C" w14:textId="77777777" w:rsidR="00302002" w:rsidRPr="00076327" w:rsidRDefault="00302002" w:rsidP="00302002">
      <w:pPr>
        <w:jc w:val="center"/>
        <w:rPr>
          <w:rFonts w:cs="Arial"/>
          <w:b/>
          <w:sz w:val="22"/>
          <w:szCs w:val="22"/>
        </w:rPr>
      </w:pPr>
      <w:r w:rsidRPr="00076327">
        <w:rPr>
          <w:rFonts w:cs="Arial"/>
          <w:b/>
          <w:sz w:val="22"/>
          <w:szCs w:val="22"/>
        </w:rPr>
        <w:lastRenderedPageBreak/>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11029DBC" w14:textId="77777777" w:rsidR="00302002" w:rsidRPr="00076327" w:rsidRDefault="00302002" w:rsidP="00302002">
      <w:pPr>
        <w:rPr>
          <w:b/>
          <w:bCs/>
        </w:rPr>
      </w:pPr>
      <w:r w:rsidRPr="00076327">
        <w:rPr>
          <w:rFonts w:cs="Arial"/>
          <w:sz w:val="22"/>
          <w:szCs w:val="22"/>
        </w:rPr>
        <w:t>Naslov ispred članka 38. mijenja se i glasi:</w:t>
      </w:r>
    </w:p>
    <w:p w14:paraId="2C69F19E" w14:textId="77777777" w:rsidR="00302002" w:rsidRPr="00076327" w:rsidRDefault="00302002" w:rsidP="00302002">
      <w:pPr>
        <w:ind w:firstLine="708"/>
        <w:rPr>
          <w:b/>
          <w:bCs/>
        </w:rPr>
      </w:pPr>
      <w:r w:rsidRPr="00076327">
        <w:t>„</w:t>
      </w:r>
      <w:r w:rsidRPr="00076327">
        <w:rPr>
          <w:b/>
          <w:bCs/>
        </w:rPr>
        <w:t>9.3. Zaštita voda</w:t>
      </w:r>
      <w:r w:rsidRPr="00076327">
        <w:t>„</w:t>
      </w:r>
    </w:p>
    <w:p w14:paraId="7766F657" w14:textId="77777777" w:rsidR="00302002" w:rsidRPr="00076327" w:rsidRDefault="00302002" w:rsidP="00302002">
      <w:pPr>
        <w:rPr>
          <w:rFonts w:cs="Arial"/>
          <w:b/>
          <w:sz w:val="22"/>
          <w:szCs w:val="22"/>
        </w:rPr>
      </w:pPr>
    </w:p>
    <w:p w14:paraId="44054D6F"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1A786F79" w14:textId="77777777" w:rsidR="00302002" w:rsidRPr="00076327" w:rsidRDefault="00302002" w:rsidP="00302002">
      <w:pPr>
        <w:rPr>
          <w:b/>
          <w:bCs/>
        </w:rPr>
      </w:pPr>
      <w:r w:rsidRPr="00076327">
        <w:rPr>
          <w:rFonts w:cs="Arial"/>
          <w:sz w:val="22"/>
          <w:szCs w:val="22"/>
        </w:rPr>
        <w:t>Naslov ispred članka 39. mijenja se i glasi:</w:t>
      </w:r>
    </w:p>
    <w:p w14:paraId="195927C3" w14:textId="77777777" w:rsidR="00302002" w:rsidRPr="00076327" w:rsidRDefault="00302002" w:rsidP="00302002">
      <w:pPr>
        <w:ind w:firstLine="708"/>
        <w:rPr>
          <w:b/>
          <w:bCs/>
        </w:rPr>
      </w:pPr>
      <w:r w:rsidRPr="00076327">
        <w:t>„</w:t>
      </w:r>
      <w:r w:rsidRPr="00076327">
        <w:rPr>
          <w:b/>
          <w:bCs/>
        </w:rPr>
        <w:t>9.4.  Zaštita mora</w:t>
      </w:r>
      <w:r w:rsidRPr="00076327">
        <w:t>„</w:t>
      </w:r>
    </w:p>
    <w:p w14:paraId="0C571D2A" w14:textId="77777777" w:rsidR="00302002" w:rsidRPr="00076327" w:rsidRDefault="00302002" w:rsidP="00302002">
      <w:pPr>
        <w:rPr>
          <w:rFonts w:cs="Arial"/>
          <w:b/>
          <w:sz w:val="22"/>
          <w:szCs w:val="22"/>
        </w:rPr>
      </w:pPr>
    </w:p>
    <w:p w14:paraId="05068604"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664FEBF1" w14:textId="77777777" w:rsidR="00302002" w:rsidRPr="00076327" w:rsidRDefault="00302002" w:rsidP="00302002">
      <w:pPr>
        <w:rPr>
          <w:b/>
          <w:bCs/>
        </w:rPr>
      </w:pPr>
      <w:r w:rsidRPr="00076327">
        <w:rPr>
          <w:rFonts w:cs="Arial"/>
          <w:sz w:val="22"/>
          <w:szCs w:val="22"/>
        </w:rPr>
        <w:t>Članak 39. mijenja se i glasi:</w:t>
      </w:r>
    </w:p>
    <w:p w14:paraId="231B6800" w14:textId="77777777" w:rsidR="00302002" w:rsidRPr="00076327" w:rsidRDefault="00302002" w:rsidP="00302002">
      <w:pPr>
        <w:ind w:firstLine="720"/>
      </w:pPr>
      <w:r w:rsidRPr="00076327">
        <w:t xml:space="preserve">„(1) Planom se uvjetuje kontrolirani razvoj turizma usklađen s prirodnim mogućnostima, a radi zaštite postojeće kakvoće mora. </w:t>
      </w:r>
    </w:p>
    <w:p w14:paraId="6D718D9B" w14:textId="77777777" w:rsidR="00302002" w:rsidRPr="00076327" w:rsidRDefault="00302002" w:rsidP="00302002">
      <w:pPr>
        <w:ind w:firstLine="720"/>
      </w:pPr>
      <w:r w:rsidRPr="00076327">
        <w:t>(2) Zaštita od onečišćenja otpadnim vodama, odnosno održavanje postojeće kakvoće mora osigurana je izgradnjom sustava odvodnje otpadnih voda.</w:t>
      </w:r>
    </w:p>
    <w:p w14:paraId="385269B2" w14:textId="77777777" w:rsidR="00302002" w:rsidRPr="00076327" w:rsidRDefault="00302002" w:rsidP="00302002">
      <w:pPr>
        <w:ind w:firstLine="720"/>
      </w:pPr>
      <w:r w:rsidRPr="00076327">
        <w:t>(3) Obuhvat Plana nalazi se unutar osjetljivih područja RH - osjetljivo područje akvatorija Zaljev Pantera i luka Soliščica (oznaka 37) sukladno Prilogu II Odluke o određivanju osjetljivih područja (NN 81/10, 141/15) i kartografskom prikazu.„</w:t>
      </w:r>
    </w:p>
    <w:p w14:paraId="4CADAB34" w14:textId="77777777" w:rsidR="00302002" w:rsidRPr="00076327" w:rsidRDefault="00302002" w:rsidP="00302002">
      <w:pPr>
        <w:ind w:firstLine="708"/>
        <w:rPr>
          <w:b/>
          <w:bCs/>
          <w:highlight w:val="green"/>
        </w:rPr>
      </w:pPr>
    </w:p>
    <w:p w14:paraId="3D8DC60E"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02F3CA9A" w14:textId="77777777" w:rsidR="00302002" w:rsidRPr="00076327" w:rsidRDefault="00302002" w:rsidP="00302002">
      <w:pPr>
        <w:rPr>
          <w:b/>
          <w:bCs/>
        </w:rPr>
      </w:pPr>
      <w:r w:rsidRPr="00076327">
        <w:rPr>
          <w:rFonts w:cs="Arial"/>
          <w:sz w:val="22"/>
          <w:szCs w:val="22"/>
        </w:rPr>
        <w:t>Naslov ispred članka 40. mijenja se i glasi:</w:t>
      </w:r>
    </w:p>
    <w:p w14:paraId="5DB01C4F" w14:textId="77777777" w:rsidR="00302002" w:rsidRPr="00076327" w:rsidRDefault="00302002" w:rsidP="00302002">
      <w:pPr>
        <w:ind w:firstLine="708"/>
      </w:pPr>
      <w:r w:rsidRPr="00076327">
        <w:t>„</w:t>
      </w:r>
      <w:r w:rsidRPr="00076327">
        <w:rPr>
          <w:b/>
          <w:bCs/>
        </w:rPr>
        <w:t>9.5.  Zaštita od buke</w:t>
      </w:r>
      <w:r w:rsidRPr="00076327">
        <w:t>„</w:t>
      </w:r>
    </w:p>
    <w:p w14:paraId="483ADC8A" w14:textId="77777777" w:rsidR="00302002" w:rsidRPr="00076327" w:rsidRDefault="00302002" w:rsidP="00302002">
      <w:pPr>
        <w:ind w:firstLine="720"/>
      </w:pPr>
    </w:p>
    <w:p w14:paraId="152B82D0"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41460F86" w14:textId="77777777" w:rsidR="00302002" w:rsidRPr="00076327" w:rsidRDefault="00302002" w:rsidP="00302002">
      <w:pPr>
        <w:rPr>
          <w:b/>
          <w:bCs/>
        </w:rPr>
      </w:pPr>
      <w:r w:rsidRPr="00076327">
        <w:rPr>
          <w:rFonts w:cs="Arial"/>
          <w:sz w:val="22"/>
          <w:szCs w:val="22"/>
        </w:rPr>
        <w:t>Naslov ispred članka 41. mijenja se i glasi:</w:t>
      </w:r>
    </w:p>
    <w:p w14:paraId="37CE56BB" w14:textId="77777777" w:rsidR="00302002" w:rsidRPr="00076327" w:rsidRDefault="00302002" w:rsidP="00302002">
      <w:pPr>
        <w:ind w:firstLine="708"/>
        <w:rPr>
          <w:b/>
          <w:bCs/>
        </w:rPr>
      </w:pPr>
      <w:r w:rsidRPr="00076327">
        <w:t>„</w:t>
      </w:r>
      <w:r w:rsidRPr="00076327">
        <w:rPr>
          <w:b/>
          <w:bCs/>
        </w:rPr>
        <w:t>9.6.  Zaštita od potresa</w:t>
      </w:r>
      <w:r w:rsidRPr="00076327">
        <w:t>„</w:t>
      </w:r>
    </w:p>
    <w:p w14:paraId="01E20F9E" w14:textId="77777777" w:rsidR="00302002" w:rsidRPr="00076327" w:rsidRDefault="00302002" w:rsidP="00302002">
      <w:pPr>
        <w:rPr>
          <w:rFonts w:cs="Arial"/>
          <w:b/>
          <w:sz w:val="22"/>
          <w:szCs w:val="22"/>
        </w:rPr>
      </w:pPr>
    </w:p>
    <w:p w14:paraId="587DBF0B"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6B16EE00" w14:textId="77777777" w:rsidR="00302002" w:rsidRPr="00076327" w:rsidRDefault="00302002" w:rsidP="00302002">
      <w:pPr>
        <w:rPr>
          <w:b/>
          <w:bCs/>
        </w:rPr>
      </w:pPr>
      <w:r w:rsidRPr="00076327">
        <w:rPr>
          <w:rFonts w:cs="Arial"/>
          <w:sz w:val="22"/>
          <w:szCs w:val="22"/>
        </w:rPr>
        <w:t>Članak 41. mijenja se i glasi:</w:t>
      </w:r>
    </w:p>
    <w:p w14:paraId="69B56125" w14:textId="77777777" w:rsidR="00302002" w:rsidRPr="00076327" w:rsidRDefault="00302002" w:rsidP="00302002">
      <w:pPr>
        <w:ind w:firstLine="720"/>
      </w:pPr>
      <w:r w:rsidRPr="00076327">
        <w:t xml:space="preserve"> „(1) Prostor obuhvata Plana prema seizmičkim kartama nalazi se u zoni VIII stupnja seizmičnosti po MCS.</w:t>
      </w:r>
    </w:p>
    <w:p w14:paraId="6E5CBF0D" w14:textId="77777777" w:rsidR="00302002" w:rsidRPr="00076327" w:rsidRDefault="00302002" w:rsidP="00302002">
      <w:pPr>
        <w:ind w:firstLine="720"/>
      </w:pPr>
      <w:r w:rsidRPr="00076327">
        <w:t>(2) Izgradnja građevina treba se provoditi u skladu s zakonskom regulativom za protupotresnu izgradnju.„</w:t>
      </w:r>
    </w:p>
    <w:p w14:paraId="771A442A" w14:textId="77777777" w:rsidR="00302002" w:rsidRPr="00076327" w:rsidRDefault="00302002" w:rsidP="00302002">
      <w:pPr>
        <w:ind w:firstLine="720"/>
      </w:pPr>
    </w:p>
    <w:p w14:paraId="45B5F592"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709AB4AF" w14:textId="77777777" w:rsidR="00302002" w:rsidRPr="00076327" w:rsidRDefault="00302002" w:rsidP="00302002">
      <w:pPr>
        <w:rPr>
          <w:b/>
          <w:bCs/>
        </w:rPr>
      </w:pPr>
      <w:r w:rsidRPr="00076327">
        <w:rPr>
          <w:rFonts w:cs="Arial"/>
          <w:sz w:val="22"/>
          <w:szCs w:val="22"/>
        </w:rPr>
        <w:t>Iza članka 41. dodaju se novi članci i naslovi koji glase:</w:t>
      </w:r>
    </w:p>
    <w:p w14:paraId="7A1284D2" w14:textId="77777777" w:rsidR="00302002" w:rsidRPr="00076327" w:rsidRDefault="00302002" w:rsidP="00302002">
      <w:pPr>
        <w:ind w:firstLine="720"/>
        <w:rPr>
          <w:b/>
          <w:bCs/>
        </w:rPr>
      </w:pPr>
      <w:r w:rsidRPr="00076327">
        <w:t>„</w:t>
      </w:r>
      <w:r w:rsidRPr="00076327">
        <w:rPr>
          <w:b/>
          <w:bCs/>
        </w:rPr>
        <w:t>9.7. Mjere zaštite od rušenja</w:t>
      </w:r>
    </w:p>
    <w:p w14:paraId="337E782E" w14:textId="77777777" w:rsidR="00302002" w:rsidRPr="00076327" w:rsidRDefault="00302002" w:rsidP="00302002">
      <w:pPr>
        <w:jc w:val="center"/>
      </w:pPr>
      <w:r w:rsidRPr="00076327">
        <w:rPr>
          <w:b/>
          <w:bCs/>
        </w:rPr>
        <w:t>Članak 41.a</w:t>
      </w:r>
    </w:p>
    <w:p w14:paraId="15D55B59" w14:textId="77777777" w:rsidR="00302002" w:rsidRPr="00076327" w:rsidRDefault="00302002" w:rsidP="00302002">
      <w:pPr>
        <w:ind w:firstLine="708"/>
      </w:pPr>
      <w:r w:rsidRPr="00076327">
        <w:t>Osigurati evakuacijske putove, te mjesta za evakuaciju svih korisnika prostora, a prometne površine zaštititi od urušavanju zgrada i ostalog zaprečivanja radi što brže i jednostavnije evakuacije ljudi i dobara.</w:t>
      </w:r>
    </w:p>
    <w:p w14:paraId="351E289E" w14:textId="77777777" w:rsidR="00302002" w:rsidRPr="00076327" w:rsidRDefault="00302002" w:rsidP="00302002">
      <w:pPr>
        <w:ind w:firstLine="720"/>
      </w:pPr>
    </w:p>
    <w:p w14:paraId="61091395" w14:textId="77777777" w:rsidR="00302002" w:rsidRPr="00076327" w:rsidRDefault="00302002" w:rsidP="00302002">
      <w:pPr>
        <w:ind w:firstLine="720"/>
        <w:rPr>
          <w:b/>
          <w:bCs/>
        </w:rPr>
      </w:pPr>
      <w:r w:rsidRPr="00076327">
        <w:rPr>
          <w:b/>
          <w:bCs/>
        </w:rPr>
        <w:t>9.8. Mjere sklanjanje ljudi</w:t>
      </w:r>
    </w:p>
    <w:p w14:paraId="34412155" w14:textId="77777777" w:rsidR="00302002" w:rsidRPr="00076327" w:rsidRDefault="00302002" w:rsidP="00302002">
      <w:pPr>
        <w:jc w:val="center"/>
      </w:pPr>
      <w:r w:rsidRPr="00076327">
        <w:rPr>
          <w:b/>
          <w:bCs/>
        </w:rPr>
        <w:t>Članak 41.b</w:t>
      </w:r>
    </w:p>
    <w:p w14:paraId="41A88A6D" w14:textId="77777777" w:rsidR="00302002" w:rsidRPr="00076327" w:rsidRDefault="00302002" w:rsidP="00302002">
      <w:pPr>
        <w:ind w:firstLine="708"/>
      </w:pPr>
      <w:r w:rsidRPr="00076327">
        <w:t>(1) Na području općine nema obveze izgradnje skloništa. Sklanjanje stanovništva treba planirati u zaklonima i u porodičnim skloništima kod individualne stambene izgradnje.</w:t>
      </w:r>
    </w:p>
    <w:p w14:paraId="79D35B8C" w14:textId="77777777" w:rsidR="00302002" w:rsidRPr="00076327" w:rsidRDefault="00302002" w:rsidP="00302002">
      <w:pPr>
        <w:ind w:firstLine="708"/>
      </w:pPr>
      <w:r w:rsidRPr="00076327">
        <w:t>(2) Osigurati mjesta i način zbrinjavanja evakuiranih, te provođenje svih mjera civilne zaštite sadžanih u Procjeni ugroženosti stanovništva, materijalnih i kulturnih dobara u općini Sali.</w:t>
      </w:r>
    </w:p>
    <w:p w14:paraId="3C6C15E7" w14:textId="77777777" w:rsidR="00302002" w:rsidRPr="00076327" w:rsidRDefault="00302002" w:rsidP="00302002">
      <w:pPr>
        <w:ind w:firstLine="708"/>
      </w:pPr>
      <w:r w:rsidRPr="00076327">
        <w:lastRenderedPageBreak/>
        <w:t>(3) Pri planiranju i gradnji podzemnih građevina, dio kapaciteta nužno je prilagoditi zahtjevima sklanjanja ljudi, ukoliko u zoni takve građevine sklanjanje nije osigurano na drugi način.</w:t>
      </w:r>
    </w:p>
    <w:p w14:paraId="19910521" w14:textId="77777777" w:rsidR="00302002" w:rsidRPr="00076327" w:rsidRDefault="00302002" w:rsidP="00302002">
      <w:pPr>
        <w:ind w:firstLine="720"/>
        <w:rPr>
          <w:rFonts w:ascii="Arial,Bold" w:eastAsiaTheme="minorHAnsi" w:hAnsi="Arial,Bold" w:cs="Arial,Bold"/>
          <w:b/>
          <w:bCs/>
          <w:szCs w:val="20"/>
        </w:rPr>
      </w:pPr>
    </w:p>
    <w:p w14:paraId="6B7E7E08" w14:textId="77777777" w:rsidR="00302002" w:rsidRPr="00076327" w:rsidRDefault="00302002" w:rsidP="00302002">
      <w:pPr>
        <w:ind w:firstLine="720"/>
        <w:rPr>
          <w:b/>
          <w:bCs/>
        </w:rPr>
      </w:pPr>
      <w:r w:rsidRPr="00076327">
        <w:rPr>
          <w:b/>
          <w:bCs/>
        </w:rPr>
        <w:t>9.8. Mjere zaštite od prirodnih i tehnoloških nesreća</w:t>
      </w:r>
    </w:p>
    <w:p w14:paraId="6EB5D7D6" w14:textId="77777777" w:rsidR="00302002" w:rsidRPr="00076327" w:rsidRDefault="00302002" w:rsidP="00302002">
      <w:pPr>
        <w:jc w:val="center"/>
      </w:pPr>
      <w:r w:rsidRPr="00076327">
        <w:rPr>
          <w:b/>
          <w:bCs/>
        </w:rPr>
        <w:t>Članak 41.c</w:t>
      </w:r>
    </w:p>
    <w:p w14:paraId="51263257" w14:textId="77777777" w:rsidR="00302002" w:rsidRPr="00076327" w:rsidRDefault="00302002" w:rsidP="00302002">
      <w:pPr>
        <w:ind w:firstLine="708"/>
      </w:pPr>
      <w:r w:rsidRPr="00076327">
        <w:t>Sve mjere zaštite od prirodnih i drugih nesreća treba provoditi sukladno Zakonu o zaštiti od elementarnih nepogoda (N.N. broj 73/97), Pravilniku o mjerama zaštite od elementarnih nepogoda i ratnih opasnosti u prostornom planiranju i uređivanju prostora (N:N. broj 29/83, 36/85, 42/86), Pravilniku o postupku uzbunjivanja stanovništva (N, N. broj 69/16), te Pravilnikom o tehničkim zahtjevima sustava javnog uzbunjivanja stanovništva (N, N. broj 69/16).„</w:t>
      </w:r>
    </w:p>
    <w:p w14:paraId="41660859" w14:textId="77777777" w:rsidR="00302002" w:rsidRPr="00076327" w:rsidRDefault="00302002" w:rsidP="00302002">
      <w:pPr>
        <w:ind w:firstLine="720"/>
      </w:pPr>
    </w:p>
    <w:p w14:paraId="025B28E2"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7E3C24D0" w14:textId="77777777" w:rsidR="00302002" w:rsidRPr="00076327" w:rsidRDefault="00302002" w:rsidP="00302002">
      <w:pPr>
        <w:rPr>
          <w:b/>
          <w:bCs/>
        </w:rPr>
      </w:pPr>
      <w:r w:rsidRPr="00076327">
        <w:rPr>
          <w:rFonts w:cs="Arial"/>
          <w:sz w:val="22"/>
          <w:szCs w:val="22"/>
        </w:rPr>
        <w:t>Naslov ispred članka 42. mijenja se i glasi:</w:t>
      </w:r>
    </w:p>
    <w:p w14:paraId="645D410A" w14:textId="77777777" w:rsidR="00302002" w:rsidRPr="00076327" w:rsidRDefault="00302002" w:rsidP="00302002">
      <w:pPr>
        <w:ind w:firstLine="708"/>
      </w:pPr>
      <w:r w:rsidRPr="00076327">
        <w:t>„</w:t>
      </w:r>
      <w:r w:rsidRPr="00076327">
        <w:rPr>
          <w:b/>
          <w:bCs/>
        </w:rPr>
        <w:t>9.10. Zaštita od požara</w:t>
      </w:r>
      <w:r w:rsidRPr="00076327">
        <w:t>„</w:t>
      </w:r>
    </w:p>
    <w:p w14:paraId="689508C1" w14:textId="77777777" w:rsidR="00302002" w:rsidRPr="00076327" w:rsidRDefault="00302002" w:rsidP="00302002">
      <w:pPr>
        <w:rPr>
          <w:rFonts w:cs="Arial"/>
          <w:b/>
          <w:sz w:val="22"/>
          <w:szCs w:val="22"/>
        </w:rPr>
      </w:pPr>
    </w:p>
    <w:p w14:paraId="387DB213"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49255433" w14:textId="77777777" w:rsidR="00302002" w:rsidRPr="00076327" w:rsidRDefault="00302002" w:rsidP="00302002">
      <w:pPr>
        <w:rPr>
          <w:b/>
          <w:bCs/>
        </w:rPr>
      </w:pPr>
      <w:r w:rsidRPr="00076327">
        <w:rPr>
          <w:rFonts w:cs="Arial"/>
          <w:sz w:val="22"/>
          <w:szCs w:val="22"/>
        </w:rPr>
        <w:t>Iza članka 42. dodaju se novi članak koji glasi:</w:t>
      </w:r>
    </w:p>
    <w:p w14:paraId="381C0570" w14:textId="77777777" w:rsidR="00302002" w:rsidRPr="00076327" w:rsidRDefault="00302002" w:rsidP="00302002">
      <w:pPr>
        <w:jc w:val="center"/>
      </w:pPr>
      <w:r w:rsidRPr="00076327">
        <w:t>„</w:t>
      </w:r>
      <w:r w:rsidRPr="00076327">
        <w:rPr>
          <w:b/>
          <w:bCs/>
        </w:rPr>
        <w:t>Članak 42.a</w:t>
      </w:r>
    </w:p>
    <w:p w14:paraId="26097C85" w14:textId="77777777" w:rsidR="00302002" w:rsidRPr="00076327" w:rsidRDefault="00302002" w:rsidP="00302002">
      <w:pPr>
        <w:tabs>
          <w:tab w:val="left" w:pos="0"/>
          <w:tab w:val="left" w:pos="426"/>
        </w:tabs>
      </w:pPr>
      <w:r w:rsidRPr="00076327">
        <w:tab/>
        <w:t>(1) Zaštita od požara provodi se sukladno Zakonu o zaštiti od požara (NN br. 92/10).</w:t>
      </w:r>
    </w:p>
    <w:p w14:paraId="54FAC432" w14:textId="77777777" w:rsidR="00302002" w:rsidRPr="00076327" w:rsidRDefault="00302002" w:rsidP="00302002">
      <w:pPr>
        <w:tabs>
          <w:tab w:val="left" w:pos="426"/>
        </w:tabs>
      </w:pPr>
      <w:r w:rsidRPr="00076327">
        <w:tab/>
        <w:t>(2) U svrhu sprječavanja širenja požara na susjedne građevine, građevina mora biti udaljena od susjednih građevina najmanje 3m ili manje, ako se dokaže uzimajući u obzir požarno opterećenje, brzinu širenja požara, požarne karakteristike materijala građevine, veličinu otvora na vanjskim zidovima građevine i dr. da se požar neće prenijeti na susjedne građevine ili mora biti odvojen od susjednih građevina požarnim zidom vatrootpornosti najmanje 90 minuta, koji u slučaju da građevina ima krovnu konstrukciju (ne odnosi se na ravni krov vatrootpornosti najmanje 90 minuta) nadvisuje krov građevine najmanje 0,5m ili završava dvostranom konzolom iste vatrootpornosti dužine najmanje 1 m ispod pokrova krovišta, koji mora biti od negorivog materijala na dužini konzole.</w:t>
      </w:r>
    </w:p>
    <w:p w14:paraId="33458FC0" w14:textId="77777777" w:rsidR="00302002" w:rsidRPr="00076327" w:rsidRDefault="00302002" w:rsidP="00302002">
      <w:pPr>
        <w:tabs>
          <w:tab w:val="left" w:pos="0"/>
          <w:tab w:val="left" w:pos="426"/>
        </w:tabs>
      </w:pPr>
      <w:r w:rsidRPr="00076327">
        <w:tab/>
        <w:t>(3) Radi omogućavanja spašavanja osoba iz građevina i gašenja požara na građevinama i otvorenom prostoru, građevina mora imati vatrogasni prilaz određen prema posebnom propisu, a prilikom gradnje ili rekonstrukcije vodoopskrbnih mreža, mora se ukoliko ne postoji predvidjeti unutarnja hidrantska mreža.</w:t>
      </w:r>
    </w:p>
    <w:p w14:paraId="0EA88D92" w14:textId="77777777" w:rsidR="00302002" w:rsidRPr="00076327" w:rsidRDefault="00302002" w:rsidP="00302002">
      <w:pPr>
        <w:tabs>
          <w:tab w:val="left" w:pos="0"/>
          <w:tab w:val="left" w:pos="426"/>
        </w:tabs>
      </w:pPr>
      <w:r w:rsidRPr="00076327">
        <w:tab/>
        <w:t>Kamp u kojem istovremeno može biti smješteno najviše 240 osoba, kako je za predmetno područje određeno PPUO Sali, ne moraju imati izgrađenu hidrantsku mrežu za gašenje požara.</w:t>
      </w:r>
    </w:p>
    <w:p w14:paraId="734BE530" w14:textId="77777777" w:rsidR="00302002" w:rsidRPr="00076327" w:rsidRDefault="00302002" w:rsidP="00302002">
      <w:pPr>
        <w:tabs>
          <w:tab w:val="left" w:pos="0"/>
          <w:tab w:val="left" w:pos="426"/>
        </w:tabs>
      </w:pPr>
      <w:r w:rsidRPr="00076327">
        <w:tab/>
        <w:t>Kampovi u kojima nije izgrađena hidrantska mreža moraju imati rezerve vode od najmanje 30 l po kamperu, računajući najveći broj kampera koji mogu istovremeno boraviti u kampu i potrebnu opremu za gašenje, koja se sastoji od vjedra za vodu (na svakih 5 šatora mora se postaviti najmanje 1 vjedro) i brentače (na svakih 20 šatora mora se postaviti najmanje 1 brentača).</w:t>
      </w:r>
    </w:p>
    <w:p w14:paraId="41A469C2" w14:textId="77777777" w:rsidR="00302002" w:rsidRPr="00076327" w:rsidRDefault="00302002" w:rsidP="00302002">
      <w:pPr>
        <w:tabs>
          <w:tab w:val="left" w:pos="426"/>
        </w:tabs>
      </w:pPr>
      <w:r w:rsidRPr="00076327">
        <w:tab/>
        <w:t>(4) Građevine moraju biti projektirane i izgrađene tako da ispunjavaju bitne zahtjeve iz područja zaštite od požara utvrđenom Zakonom o zaštiti od požara (Narodne novine 92/10) i na temelju njega donesenih propisa, te uvjetima zaštite od požara utvrđenom posebnim zakonom i na temelju njih donesenih propisa.</w:t>
      </w:r>
    </w:p>
    <w:p w14:paraId="5B7A131D" w14:textId="77777777" w:rsidR="00302002" w:rsidRPr="00076327" w:rsidRDefault="00302002" w:rsidP="00302002">
      <w:pPr>
        <w:tabs>
          <w:tab w:val="left" w:pos="426"/>
        </w:tabs>
      </w:pPr>
      <w:r w:rsidRPr="00076327">
        <w:tab/>
        <w:t>(5) Ostale mjere zaštite od požara projektirati u skladu s važećim hrvatskim propisima i normama koji reguliraju ovu problematiku. „</w:t>
      </w:r>
    </w:p>
    <w:p w14:paraId="753C1EFE" w14:textId="77777777" w:rsidR="00302002" w:rsidRPr="00076327" w:rsidRDefault="00302002" w:rsidP="00302002">
      <w:pPr>
        <w:tabs>
          <w:tab w:val="left" w:pos="0"/>
        </w:tabs>
        <w:rPr>
          <w:b/>
          <w:bCs/>
          <w:highlight w:val="green"/>
        </w:rPr>
      </w:pPr>
    </w:p>
    <w:p w14:paraId="1E7DDFDA"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5E015F1F" w14:textId="77777777" w:rsidR="00302002" w:rsidRPr="00076327" w:rsidRDefault="00302002" w:rsidP="00302002">
      <w:pPr>
        <w:rPr>
          <w:b/>
          <w:bCs/>
        </w:rPr>
      </w:pPr>
      <w:r w:rsidRPr="00076327">
        <w:rPr>
          <w:rFonts w:cs="Arial"/>
          <w:sz w:val="22"/>
          <w:szCs w:val="22"/>
        </w:rPr>
        <w:t>Naslov ispred članka 43. mijenja se i glasi:</w:t>
      </w:r>
    </w:p>
    <w:p w14:paraId="75AB198D" w14:textId="77777777" w:rsidR="00302002" w:rsidRPr="00076327" w:rsidRDefault="00302002" w:rsidP="00302002">
      <w:pPr>
        <w:tabs>
          <w:tab w:val="left" w:pos="0"/>
        </w:tabs>
        <w:rPr>
          <w:b/>
          <w:bCs/>
        </w:rPr>
      </w:pPr>
      <w:r w:rsidRPr="00076327">
        <w:lastRenderedPageBreak/>
        <w:t>„</w:t>
      </w:r>
      <w:r w:rsidRPr="00076327">
        <w:rPr>
          <w:b/>
          <w:bCs/>
        </w:rPr>
        <w:t>10. Mjere provedbe plana</w:t>
      </w:r>
      <w:r w:rsidRPr="00076327">
        <w:t>„</w:t>
      </w:r>
    </w:p>
    <w:p w14:paraId="400028A3" w14:textId="77777777" w:rsidR="00302002" w:rsidRPr="00076327" w:rsidRDefault="00302002" w:rsidP="00302002">
      <w:pPr>
        <w:tabs>
          <w:tab w:val="left" w:pos="0"/>
        </w:tabs>
        <w:jc w:val="center"/>
      </w:pPr>
    </w:p>
    <w:p w14:paraId="6123DD24" w14:textId="77777777" w:rsidR="00302002" w:rsidRPr="00076327" w:rsidRDefault="00302002" w:rsidP="00302002">
      <w:pPr>
        <w:jc w:val="center"/>
        <w:rPr>
          <w:rFonts w:cs="Arial"/>
          <w:b/>
          <w:sz w:val="22"/>
          <w:szCs w:val="22"/>
        </w:rPr>
      </w:pPr>
      <w:r w:rsidRPr="00076327">
        <w:rPr>
          <w:rFonts w:cs="Arial"/>
          <w:b/>
          <w:sz w:val="22"/>
          <w:szCs w:val="22"/>
        </w:rPr>
        <w:t xml:space="preserve">Članak </w:t>
      </w:r>
      <w:r w:rsidRPr="00076327">
        <w:rPr>
          <w:rFonts w:cs="Arial"/>
          <w:b/>
          <w:sz w:val="22"/>
          <w:szCs w:val="22"/>
        </w:rPr>
        <w:fldChar w:fldCharType="begin"/>
      </w:r>
      <w:r w:rsidRPr="00076327">
        <w:rPr>
          <w:rFonts w:cs="Arial"/>
          <w:b/>
          <w:sz w:val="22"/>
          <w:szCs w:val="22"/>
        </w:rPr>
        <w:instrText xml:space="preserve"> AUTONUM  </w:instrText>
      </w:r>
      <w:r w:rsidRPr="00076327">
        <w:rPr>
          <w:rFonts w:cs="Arial"/>
          <w:b/>
          <w:sz w:val="22"/>
          <w:szCs w:val="22"/>
        </w:rPr>
        <w:fldChar w:fldCharType="end"/>
      </w:r>
    </w:p>
    <w:p w14:paraId="37E78572" w14:textId="77777777" w:rsidR="00302002" w:rsidRPr="00076327" w:rsidRDefault="00302002" w:rsidP="00302002">
      <w:pPr>
        <w:rPr>
          <w:b/>
          <w:bCs/>
        </w:rPr>
      </w:pPr>
      <w:r w:rsidRPr="00076327">
        <w:rPr>
          <w:rFonts w:cs="Arial"/>
          <w:sz w:val="22"/>
          <w:szCs w:val="22"/>
        </w:rPr>
        <w:t>Članak 43. mijenja se i glasi:</w:t>
      </w:r>
    </w:p>
    <w:p w14:paraId="47F7384F" w14:textId="77777777" w:rsidR="00302002" w:rsidRPr="00076327" w:rsidRDefault="00302002" w:rsidP="00302002">
      <w:pPr>
        <w:ind w:firstLine="720"/>
      </w:pPr>
      <w:r w:rsidRPr="00076327">
        <w:t xml:space="preserve"> „(1) Provedba ovoga plana treba obuhvatiti sve aktivnosti koje omogućavaju njegovu provedbu i implementaciju na način da se postignu uvjetovane kvalitete funkcionalne organizacije i oblikovanje prostora te tražena razina zaštite okoliša.</w:t>
      </w:r>
    </w:p>
    <w:p w14:paraId="72381CFE" w14:textId="77777777" w:rsidR="00302002" w:rsidRPr="00076327" w:rsidRDefault="00302002" w:rsidP="00302002">
      <w:pPr>
        <w:ind w:firstLine="720"/>
      </w:pPr>
      <w:r w:rsidRPr="00076327">
        <w:t xml:space="preserve">(2) Izgradnja kampa može se vršiti u više faze. Moguće je ishoditi građevinsku dozvolu za svaku fazu zasebno ili za više faza istovremeno. Lokacijskom dozvolom može se odrediti i drugačije faze od onih koje su određene ovim Planom te se isto neće smatrati izmjenom ovoga Plana. </w:t>
      </w:r>
    </w:p>
    <w:p w14:paraId="6DBD247F" w14:textId="77777777" w:rsidR="00302002" w:rsidRPr="00076327" w:rsidRDefault="00302002" w:rsidP="00302002">
      <w:pPr>
        <w:ind w:firstLine="720"/>
      </w:pPr>
      <w:r w:rsidRPr="00076327">
        <w:t>(3) Za funkcioniranje kampa obvezatna je izgradnja 1. faze u kojoj sve osim ugostiteljskog objekta (T3) mora biti izgrađeno.</w:t>
      </w:r>
    </w:p>
    <w:p w14:paraId="0C2E0F74" w14:textId="77777777" w:rsidR="00302002" w:rsidRPr="00076327" w:rsidRDefault="00302002" w:rsidP="00302002">
      <w:pPr>
        <w:ind w:firstLine="720"/>
      </w:pPr>
      <w:r w:rsidRPr="00076327">
        <w:t>(4)  Postojeći dio kampa s ishođenim aktima za građenje (ishođena lokacijska dozvola; građevinska i/ili uprabna dozvola) označen je u grafičkom dijelu plana na kartografskom prikazu  4. Način i uvjeti gradnje. Postojeći dio kampa za koje je ishođen odgovarajući akt može se rekonstruirati i/ili održavati u postojećim gabaritima te se mogu zamjenjivati i/ili održavati postojeće smještajne jedinice, na način da se ne povećava postojeća gustoća korištenja, izgrađenost građevne čestice i koeficijent iskoristivosti, ako su te veličine veće od onih određenih za gradnju u novom dijelu kampa.</w:t>
      </w:r>
    </w:p>
    <w:p w14:paraId="5E139D98" w14:textId="77777777" w:rsidR="00302002" w:rsidRPr="00076327" w:rsidRDefault="00302002" w:rsidP="00302002">
      <w:pPr>
        <w:ind w:firstLine="720"/>
      </w:pPr>
      <w:r w:rsidRPr="00076327">
        <w:t>(5) U svrhu poboljšanje uvjeta i prilagođavanju novim zelenih tehnologija omogućava se:</w:t>
      </w:r>
    </w:p>
    <w:p w14:paraId="3191C2DC" w14:textId="77777777" w:rsidR="00302002" w:rsidRPr="00076327" w:rsidRDefault="00302002" w:rsidP="00302002">
      <w:pPr>
        <w:ind w:left="1134" w:hanging="141"/>
      </w:pPr>
      <w:r w:rsidRPr="00076327">
        <w:t>- rekonstrukcija i prenamjena postojećih objekata s ciljem podizanja kategorije i ponude autokampa dogradnjom ne više od 15% uz tehničko obrazloženje</w:t>
      </w:r>
    </w:p>
    <w:p w14:paraId="3FED4851" w14:textId="77777777" w:rsidR="00302002" w:rsidRPr="00076327" w:rsidRDefault="00302002" w:rsidP="00302002">
      <w:pPr>
        <w:ind w:left="1134" w:hanging="141"/>
      </w:pPr>
      <w:r w:rsidRPr="00076327">
        <w:t>- prenamjena infrastukturnih objekata nakon priključka na novi uređaj ili mrežu izvan granica UPU-a (skladište, SPA, trgovina i sl.)</w:t>
      </w:r>
    </w:p>
    <w:p w14:paraId="0CFC0F77" w14:textId="77777777" w:rsidR="00302002" w:rsidRPr="00076327" w:rsidRDefault="00302002" w:rsidP="00302002">
      <w:pPr>
        <w:ind w:left="1134" w:hanging="141"/>
      </w:pPr>
      <w:r w:rsidRPr="00076327">
        <w:t>- izmještanje i priključak na infrastrukturne objekte izvan granica UPU-a (trafostanice, vodovodna mreža, uređaj za pročišćavanje i sl.).“</w:t>
      </w:r>
    </w:p>
    <w:p w14:paraId="3CE9F902" w14:textId="77777777" w:rsidR="00302002" w:rsidRPr="00076327" w:rsidRDefault="00302002" w:rsidP="00302002">
      <w:pPr>
        <w:spacing w:after="200"/>
        <w:rPr>
          <w:rFonts w:cs="Arial"/>
        </w:rPr>
      </w:pPr>
      <w:r w:rsidRPr="00076327">
        <w:rPr>
          <w:rFonts w:cs="Arial"/>
        </w:rPr>
        <w:br w:type="page"/>
      </w:r>
    </w:p>
    <w:p w14:paraId="7702A514" w14:textId="77777777" w:rsidR="00302002" w:rsidRPr="00076327" w:rsidRDefault="00302002" w:rsidP="00302002">
      <w:pPr>
        <w:snapToGrid w:val="0"/>
        <w:rPr>
          <w:rFonts w:cs="Arial"/>
          <w:b/>
          <w:sz w:val="22"/>
          <w:szCs w:val="22"/>
        </w:rPr>
      </w:pPr>
      <w:r w:rsidRPr="00076327">
        <w:rPr>
          <w:rFonts w:cs="Arial"/>
          <w:b/>
          <w:sz w:val="22"/>
          <w:szCs w:val="22"/>
        </w:rPr>
        <w:lastRenderedPageBreak/>
        <w:t>ZAVRŠNE ODREDBE</w:t>
      </w:r>
    </w:p>
    <w:p w14:paraId="3B83EAED" w14:textId="77777777" w:rsidR="00302002" w:rsidRPr="00076327" w:rsidRDefault="00302002" w:rsidP="00302002">
      <w:pPr>
        <w:snapToGrid w:val="0"/>
        <w:rPr>
          <w:rFonts w:cs="Arial"/>
          <w:sz w:val="22"/>
          <w:szCs w:val="22"/>
        </w:rPr>
      </w:pPr>
    </w:p>
    <w:p w14:paraId="4ED846E9" w14:textId="77777777" w:rsidR="00302002" w:rsidRPr="004520F6" w:rsidRDefault="00302002" w:rsidP="00302002">
      <w:pPr>
        <w:pStyle w:val="clanak"/>
        <w:spacing w:before="0" w:after="0"/>
        <w:rPr>
          <w:rFonts w:cs="Arial"/>
          <w:b/>
          <w:bCs/>
        </w:rPr>
      </w:pPr>
      <w:r w:rsidRPr="004520F6">
        <w:rPr>
          <w:rFonts w:cs="Arial"/>
          <w:b/>
          <w:bCs/>
        </w:rPr>
        <w:t xml:space="preserve">Članak </w:t>
      </w:r>
      <w:r>
        <w:rPr>
          <w:rFonts w:cs="Arial"/>
          <w:b/>
          <w:bCs/>
        </w:rPr>
        <w:t>58.</w:t>
      </w:r>
    </w:p>
    <w:p w14:paraId="5A25370E" w14:textId="77777777" w:rsidR="00302002" w:rsidRPr="00076327" w:rsidRDefault="00302002" w:rsidP="00302002">
      <w:pPr>
        <w:snapToGrid w:val="0"/>
        <w:rPr>
          <w:rFonts w:cs="Arial"/>
          <w:sz w:val="22"/>
          <w:szCs w:val="22"/>
        </w:rPr>
      </w:pPr>
      <w:r w:rsidRPr="00076327">
        <w:rPr>
          <w:rFonts w:cs="Arial"/>
          <w:sz w:val="22"/>
          <w:szCs w:val="22"/>
        </w:rPr>
        <w:t>Izvornik ovog Plana, kojeg je donijelo Općinsko vijeće Općine Sali, potpisan  od Predsjednika Općinskog vijeća, čuva se u pismohrani Općine Sali.</w:t>
      </w:r>
    </w:p>
    <w:p w14:paraId="60BDE8D4" w14:textId="77777777" w:rsidR="00302002" w:rsidRPr="00076327" w:rsidRDefault="00302002" w:rsidP="00302002">
      <w:pPr>
        <w:snapToGrid w:val="0"/>
        <w:rPr>
          <w:rFonts w:cs="Arial"/>
          <w:sz w:val="22"/>
          <w:szCs w:val="22"/>
        </w:rPr>
      </w:pPr>
    </w:p>
    <w:p w14:paraId="7099F790" w14:textId="77777777" w:rsidR="00302002" w:rsidRPr="004520F6" w:rsidRDefault="00302002" w:rsidP="00302002">
      <w:pPr>
        <w:pStyle w:val="clanak"/>
        <w:spacing w:before="0" w:after="0"/>
        <w:rPr>
          <w:rFonts w:cs="Arial"/>
          <w:b/>
          <w:bCs/>
        </w:rPr>
      </w:pPr>
      <w:r w:rsidRPr="004520F6">
        <w:rPr>
          <w:rFonts w:cs="Arial"/>
          <w:b/>
          <w:bCs/>
        </w:rPr>
        <w:t>Članak 59.</w:t>
      </w:r>
    </w:p>
    <w:p w14:paraId="5DBB3464" w14:textId="77777777" w:rsidR="00302002" w:rsidRPr="00076327" w:rsidRDefault="00302002" w:rsidP="00302002">
      <w:pPr>
        <w:snapToGrid w:val="0"/>
        <w:rPr>
          <w:rFonts w:cs="Arial"/>
          <w:sz w:val="22"/>
          <w:szCs w:val="22"/>
        </w:rPr>
      </w:pPr>
      <w:r w:rsidRPr="00076327">
        <w:rPr>
          <w:rFonts w:cs="Arial"/>
          <w:sz w:val="22"/>
          <w:szCs w:val="22"/>
        </w:rPr>
        <w:t xml:space="preserve">Stupanjem na snagu ove Odluke prestaju važiti grafički dijelovi i tekstualni dio Plana (urbanistički Plan uređenja </w:t>
      </w:r>
      <w:r w:rsidRPr="00076327">
        <w:rPr>
          <w:rFonts w:cs="Arial"/>
          <w:szCs w:val="20"/>
        </w:rPr>
        <w:t>Uvale Lučica izvan GP naselja Verunić</w:t>
      </w:r>
      <w:r w:rsidRPr="00076327">
        <w:rPr>
          <w:rFonts w:cs="Arial"/>
          <w:b/>
          <w:szCs w:val="20"/>
        </w:rPr>
        <w:t xml:space="preserve"> </w:t>
      </w:r>
      <w:r w:rsidRPr="00076327">
        <w:rPr>
          <w:rFonts w:cs="Arial"/>
          <w:sz w:val="22"/>
          <w:szCs w:val="22"/>
        </w:rPr>
        <w:t xml:space="preserve">(Službenom Glasniku Općine Sali 24/10)) u dijelu na koji se ove Izmjene i dopune odnose. </w:t>
      </w:r>
    </w:p>
    <w:p w14:paraId="71D5BB83" w14:textId="77777777" w:rsidR="00302002" w:rsidRPr="00076327" w:rsidRDefault="00302002" w:rsidP="00302002">
      <w:pPr>
        <w:snapToGrid w:val="0"/>
        <w:rPr>
          <w:rFonts w:cs="Arial"/>
          <w:sz w:val="22"/>
          <w:szCs w:val="22"/>
        </w:rPr>
      </w:pPr>
    </w:p>
    <w:p w14:paraId="2F8792F7" w14:textId="77777777" w:rsidR="00302002" w:rsidRPr="004520F6" w:rsidRDefault="00302002" w:rsidP="00302002">
      <w:pPr>
        <w:pStyle w:val="clanak"/>
        <w:spacing w:before="0" w:after="0"/>
        <w:rPr>
          <w:rFonts w:cs="Arial"/>
          <w:b/>
          <w:bCs/>
        </w:rPr>
      </w:pPr>
      <w:r w:rsidRPr="004520F6">
        <w:rPr>
          <w:rFonts w:cs="Arial"/>
          <w:b/>
          <w:bCs/>
        </w:rPr>
        <w:t>Članak 60.</w:t>
      </w:r>
    </w:p>
    <w:p w14:paraId="7F1DE9AA" w14:textId="77777777" w:rsidR="00302002" w:rsidRPr="00076327" w:rsidRDefault="00302002" w:rsidP="00302002">
      <w:pPr>
        <w:snapToGrid w:val="0"/>
        <w:rPr>
          <w:rFonts w:cs="Arial"/>
          <w:sz w:val="22"/>
          <w:szCs w:val="22"/>
        </w:rPr>
      </w:pPr>
      <w:r w:rsidRPr="00076327">
        <w:rPr>
          <w:rFonts w:cs="Arial"/>
          <w:sz w:val="22"/>
          <w:szCs w:val="22"/>
        </w:rPr>
        <w:t>Ova Odluka stupa na snagu osmog dana nakon objave u "Službenom Glasniku Općine Sali“.</w:t>
      </w:r>
    </w:p>
    <w:p w14:paraId="399A1A17" w14:textId="4DEF838C" w:rsidR="00302002" w:rsidRDefault="00302002" w:rsidP="00302002">
      <w:pPr>
        <w:snapToGrid w:val="0"/>
        <w:rPr>
          <w:rFonts w:cs="Arial"/>
          <w:sz w:val="22"/>
          <w:szCs w:val="22"/>
        </w:rPr>
      </w:pPr>
    </w:p>
    <w:p w14:paraId="78967F67" w14:textId="40A281B0" w:rsidR="00A92A75" w:rsidRDefault="00A92A75" w:rsidP="00302002">
      <w:pPr>
        <w:snapToGrid w:val="0"/>
        <w:rPr>
          <w:rFonts w:cs="Arial"/>
          <w:sz w:val="22"/>
          <w:szCs w:val="22"/>
        </w:rPr>
      </w:pPr>
    </w:p>
    <w:p w14:paraId="35560CBD" w14:textId="77777777" w:rsidR="00A92A75" w:rsidRPr="00076327" w:rsidRDefault="00A92A75" w:rsidP="00302002">
      <w:pPr>
        <w:snapToGrid w:val="0"/>
        <w:rPr>
          <w:rFonts w:cs="Arial"/>
          <w:sz w:val="22"/>
          <w:szCs w:val="22"/>
        </w:rPr>
      </w:pPr>
    </w:p>
    <w:p w14:paraId="67E7BD98" w14:textId="77777777" w:rsidR="00302002" w:rsidRPr="004520F6" w:rsidRDefault="00302002" w:rsidP="00302002">
      <w:pPr>
        <w:snapToGrid w:val="0"/>
        <w:rPr>
          <w:rFonts w:cs="Arial"/>
          <w:sz w:val="22"/>
          <w:szCs w:val="22"/>
        </w:rPr>
      </w:pPr>
      <w:r w:rsidRPr="004520F6">
        <w:rPr>
          <w:rFonts w:cs="Arial"/>
          <w:sz w:val="22"/>
          <w:szCs w:val="22"/>
        </w:rPr>
        <w:t>Klasa: 350-01/20-01/01</w:t>
      </w:r>
    </w:p>
    <w:p w14:paraId="406156DF" w14:textId="77777777" w:rsidR="00302002" w:rsidRPr="004520F6" w:rsidRDefault="00302002" w:rsidP="00302002">
      <w:pPr>
        <w:snapToGrid w:val="0"/>
        <w:rPr>
          <w:rFonts w:cs="Arial"/>
          <w:sz w:val="22"/>
          <w:szCs w:val="22"/>
        </w:rPr>
      </w:pPr>
      <w:r w:rsidRPr="004520F6">
        <w:rPr>
          <w:rFonts w:cs="Arial"/>
          <w:sz w:val="22"/>
          <w:szCs w:val="22"/>
        </w:rPr>
        <w:t>Ur.broj: 2198/15-01-2</w:t>
      </w:r>
      <w:r>
        <w:rPr>
          <w:rFonts w:cs="Arial"/>
          <w:sz w:val="22"/>
          <w:szCs w:val="22"/>
        </w:rPr>
        <w:t>3</w:t>
      </w:r>
      <w:r w:rsidRPr="004520F6">
        <w:rPr>
          <w:rFonts w:cs="Arial"/>
          <w:sz w:val="22"/>
          <w:szCs w:val="22"/>
        </w:rPr>
        <w:t>-</w:t>
      </w:r>
      <w:r>
        <w:rPr>
          <w:rFonts w:cs="Arial"/>
          <w:sz w:val="22"/>
          <w:szCs w:val="22"/>
        </w:rPr>
        <w:t>29</w:t>
      </w:r>
    </w:p>
    <w:p w14:paraId="714E7D01" w14:textId="77777777" w:rsidR="00302002" w:rsidRPr="00076327" w:rsidRDefault="00302002" w:rsidP="00302002">
      <w:pPr>
        <w:snapToGrid w:val="0"/>
        <w:rPr>
          <w:rFonts w:cs="Arial"/>
          <w:sz w:val="22"/>
          <w:szCs w:val="22"/>
        </w:rPr>
      </w:pPr>
      <w:r w:rsidRPr="004520F6">
        <w:rPr>
          <w:rFonts w:cs="Arial"/>
          <w:sz w:val="22"/>
          <w:szCs w:val="22"/>
        </w:rPr>
        <w:t>U Salima, 9. ožujka 2023.</w:t>
      </w:r>
      <w:r w:rsidRPr="00076327">
        <w:rPr>
          <w:rFonts w:cs="Arial"/>
          <w:sz w:val="22"/>
          <w:szCs w:val="22"/>
        </w:rPr>
        <w:t xml:space="preserve"> </w:t>
      </w:r>
    </w:p>
    <w:p w14:paraId="6B1E80F4" w14:textId="4133734B" w:rsidR="00302002" w:rsidRDefault="00302002" w:rsidP="00302002">
      <w:pPr>
        <w:snapToGrid w:val="0"/>
        <w:rPr>
          <w:rFonts w:cs="Arial"/>
          <w:sz w:val="22"/>
          <w:szCs w:val="22"/>
        </w:rPr>
      </w:pPr>
    </w:p>
    <w:p w14:paraId="6DDAECC5" w14:textId="02BA2A52" w:rsidR="00A92A75" w:rsidRDefault="00A92A75" w:rsidP="00302002">
      <w:pPr>
        <w:snapToGrid w:val="0"/>
        <w:rPr>
          <w:rFonts w:cs="Arial"/>
          <w:sz w:val="22"/>
          <w:szCs w:val="22"/>
        </w:rPr>
      </w:pPr>
    </w:p>
    <w:p w14:paraId="3AF63CDE" w14:textId="1389E985" w:rsidR="00A92A75" w:rsidRDefault="00A92A75" w:rsidP="00302002">
      <w:pPr>
        <w:snapToGrid w:val="0"/>
        <w:rPr>
          <w:rFonts w:cs="Arial"/>
          <w:sz w:val="22"/>
          <w:szCs w:val="22"/>
        </w:rPr>
      </w:pPr>
    </w:p>
    <w:p w14:paraId="2CD047C5" w14:textId="77777777" w:rsidR="00A92A75" w:rsidRPr="00076327" w:rsidRDefault="00A92A75" w:rsidP="00302002">
      <w:pPr>
        <w:snapToGrid w:val="0"/>
        <w:rPr>
          <w:rFonts w:cs="Arial"/>
          <w:sz w:val="22"/>
          <w:szCs w:val="22"/>
        </w:rPr>
      </w:pPr>
    </w:p>
    <w:p w14:paraId="735DAA1D" w14:textId="4F74C67D" w:rsidR="00302002" w:rsidRPr="004520F6" w:rsidRDefault="00302002" w:rsidP="00A92A75">
      <w:pPr>
        <w:snapToGrid w:val="0"/>
        <w:jc w:val="center"/>
        <w:rPr>
          <w:rFonts w:cs="Arial"/>
          <w:b/>
          <w:bCs/>
          <w:sz w:val="22"/>
          <w:szCs w:val="22"/>
        </w:rPr>
      </w:pPr>
      <w:r w:rsidRPr="004520F6">
        <w:rPr>
          <w:rFonts w:cs="Arial"/>
          <w:b/>
          <w:bCs/>
          <w:sz w:val="22"/>
          <w:szCs w:val="22"/>
        </w:rPr>
        <w:t>OPĆINSKO VIJEĆE OPĆINE SALI</w:t>
      </w:r>
    </w:p>
    <w:p w14:paraId="146D382B" w14:textId="342A225B" w:rsidR="00302002" w:rsidRPr="00A92A75" w:rsidRDefault="00302002" w:rsidP="00A92A75">
      <w:pPr>
        <w:snapToGrid w:val="0"/>
        <w:jc w:val="center"/>
        <w:rPr>
          <w:rFonts w:cs="Arial"/>
          <w:b/>
          <w:bCs/>
          <w:sz w:val="22"/>
          <w:szCs w:val="22"/>
        </w:rPr>
      </w:pPr>
      <w:r w:rsidRPr="004520F6">
        <w:rPr>
          <w:rFonts w:cs="Arial"/>
          <w:b/>
          <w:bCs/>
          <w:sz w:val="22"/>
          <w:szCs w:val="22"/>
        </w:rPr>
        <w:t>PREDSJEDNIK</w:t>
      </w:r>
    </w:p>
    <w:p w14:paraId="09C9023B" w14:textId="77777777" w:rsidR="008B0BE4" w:rsidRDefault="00D132D7" w:rsidP="00D132D7">
      <w:pPr>
        <w:rPr>
          <w:rFonts w:ascii="Arial" w:hAnsi="Arial" w:cs="Arial"/>
        </w:rPr>
      </w:pPr>
      <w:r>
        <w:rPr>
          <w:rFonts w:cs="Arial"/>
          <w:sz w:val="22"/>
          <w:szCs w:val="22"/>
        </w:rPr>
        <w:t xml:space="preserve">                                                                        </w:t>
      </w:r>
      <w:r w:rsidR="00302002" w:rsidRPr="00076327">
        <w:rPr>
          <w:rFonts w:cs="Arial"/>
          <w:sz w:val="22"/>
          <w:szCs w:val="22"/>
        </w:rPr>
        <w:t>Ivana Kirinić Frka</w:t>
      </w:r>
      <w:r w:rsidRPr="00D132D7">
        <w:rPr>
          <w:rFonts w:ascii="Arial" w:hAnsi="Arial" w:cs="Arial"/>
        </w:rPr>
        <w:t xml:space="preserve"> </w:t>
      </w:r>
    </w:p>
    <w:p w14:paraId="39B41A55" w14:textId="77777777" w:rsidR="008B0BE4" w:rsidRDefault="008B0BE4" w:rsidP="00D132D7">
      <w:pPr>
        <w:rPr>
          <w:rFonts w:ascii="Arial" w:hAnsi="Arial" w:cs="Arial"/>
        </w:rPr>
      </w:pPr>
    </w:p>
    <w:p w14:paraId="69BFDE9E" w14:textId="77777777" w:rsidR="008B0BE4" w:rsidRDefault="008B0BE4" w:rsidP="00D132D7">
      <w:pPr>
        <w:rPr>
          <w:rFonts w:ascii="Arial" w:hAnsi="Arial" w:cs="Arial"/>
        </w:rPr>
      </w:pPr>
    </w:p>
    <w:p w14:paraId="39D84ACF" w14:textId="77777777" w:rsidR="008B0BE4" w:rsidRDefault="008B0BE4" w:rsidP="00D132D7">
      <w:pPr>
        <w:rPr>
          <w:rFonts w:ascii="Arial" w:hAnsi="Arial" w:cs="Arial"/>
        </w:rPr>
      </w:pPr>
    </w:p>
    <w:p w14:paraId="49959BE9" w14:textId="77777777" w:rsidR="008B0BE4" w:rsidRDefault="008B0BE4" w:rsidP="00D132D7">
      <w:pPr>
        <w:rPr>
          <w:rFonts w:ascii="Arial" w:hAnsi="Arial" w:cs="Arial"/>
        </w:rPr>
      </w:pPr>
    </w:p>
    <w:p w14:paraId="72436489" w14:textId="77777777" w:rsidR="008B0BE4" w:rsidRDefault="008B0BE4" w:rsidP="00D132D7">
      <w:pPr>
        <w:rPr>
          <w:rFonts w:ascii="Arial" w:hAnsi="Arial" w:cs="Arial"/>
        </w:rPr>
      </w:pPr>
    </w:p>
    <w:p w14:paraId="007BBB6C" w14:textId="77777777" w:rsidR="008B0BE4" w:rsidRDefault="008B0BE4" w:rsidP="00D132D7">
      <w:pPr>
        <w:rPr>
          <w:rFonts w:ascii="Arial" w:hAnsi="Arial" w:cs="Arial"/>
        </w:rPr>
      </w:pPr>
    </w:p>
    <w:p w14:paraId="7E109D28" w14:textId="77777777" w:rsidR="008B0BE4" w:rsidRDefault="008B0BE4" w:rsidP="00D132D7">
      <w:pPr>
        <w:rPr>
          <w:rFonts w:ascii="Arial" w:hAnsi="Arial" w:cs="Arial"/>
        </w:rPr>
      </w:pPr>
    </w:p>
    <w:p w14:paraId="246E3C4E" w14:textId="77777777" w:rsidR="008B0BE4" w:rsidRDefault="008B0BE4" w:rsidP="00D132D7">
      <w:pPr>
        <w:rPr>
          <w:rFonts w:ascii="Arial" w:hAnsi="Arial" w:cs="Arial"/>
        </w:rPr>
      </w:pPr>
    </w:p>
    <w:p w14:paraId="57477A0C" w14:textId="4D5E09BC" w:rsidR="008B0BE4" w:rsidRDefault="008B0BE4" w:rsidP="00D132D7">
      <w:pPr>
        <w:rPr>
          <w:rFonts w:ascii="Arial" w:hAnsi="Arial" w:cs="Arial"/>
        </w:rPr>
      </w:pPr>
    </w:p>
    <w:p w14:paraId="2BA861D7" w14:textId="75BE4833" w:rsidR="00A92A75" w:rsidRDefault="00A92A75" w:rsidP="00D132D7">
      <w:pPr>
        <w:rPr>
          <w:rFonts w:ascii="Arial" w:hAnsi="Arial" w:cs="Arial"/>
        </w:rPr>
      </w:pPr>
    </w:p>
    <w:p w14:paraId="1FE4B73A" w14:textId="2455F8B9" w:rsidR="00A92A75" w:rsidRDefault="00A92A75" w:rsidP="00D132D7">
      <w:pPr>
        <w:rPr>
          <w:rFonts w:ascii="Arial" w:hAnsi="Arial" w:cs="Arial"/>
        </w:rPr>
      </w:pPr>
    </w:p>
    <w:p w14:paraId="1133A415" w14:textId="052A6910" w:rsidR="00A92A75" w:rsidRDefault="00A92A75" w:rsidP="00D132D7">
      <w:pPr>
        <w:rPr>
          <w:rFonts w:ascii="Arial" w:hAnsi="Arial" w:cs="Arial"/>
        </w:rPr>
      </w:pPr>
    </w:p>
    <w:p w14:paraId="470D3D77" w14:textId="61FBCFFA" w:rsidR="00A92A75" w:rsidRDefault="00A92A75" w:rsidP="00D132D7">
      <w:pPr>
        <w:rPr>
          <w:rFonts w:ascii="Arial" w:hAnsi="Arial" w:cs="Arial"/>
        </w:rPr>
      </w:pPr>
    </w:p>
    <w:p w14:paraId="14668A2E" w14:textId="3CCFD0D1" w:rsidR="00A92A75" w:rsidRDefault="00A92A75" w:rsidP="00D132D7">
      <w:pPr>
        <w:rPr>
          <w:rFonts w:ascii="Arial" w:hAnsi="Arial" w:cs="Arial"/>
        </w:rPr>
      </w:pPr>
    </w:p>
    <w:p w14:paraId="0B8AAE0E" w14:textId="6244178A" w:rsidR="00A92A75" w:rsidRDefault="00A92A75" w:rsidP="00D132D7">
      <w:pPr>
        <w:rPr>
          <w:rFonts w:ascii="Arial" w:hAnsi="Arial" w:cs="Arial"/>
        </w:rPr>
      </w:pPr>
    </w:p>
    <w:p w14:paraId="6947FBC5" w14:textId="0992B153" w:rsidR="00A92A75" w:rsidRDefault="00A92A75" w:rsidP="00D132D7">
      <w:pPr>
        <w:rPr>
          <w:rFonts w:ascii="Arial" w:hAnsi="Arial" w:cs="Arial"/>
        </w:rPr>
      </w:pPr>
    </w:p>
    <w:p w14:paraId="5BA98130" w14:textId="77777777" w:rsidR="00A92A75" w:rsidRDefault="00A92A75" w:rsidP="00D132D7">
      <w:pPr>
        <w:rPr>
          <w:rFonts w:ascii="Arial" w:hAnsi="Arial" w:cs="Arial"/>
        </w:rPr>
      </w:pPr>
    </w:p>
    <w:p w14:paraId="6E1BEF9F" w14:textId="77777777" w:rsidR="008B0BE4" w:rsidRDefault="008B0BE4" w:rsidP="00D132D7">
      <w:pPr>
        <w:rPr>
          <w:rFonts w:ascii="Arial" w:hAnsi="Arial" w:cs="Arial"/>
        </w:rPr>
      </w:pPr>
    </w:p>
    <w:p w14:paraId="4E835A50" w14:textId="77777777" w:rsidR="008B0BE4" w:rsidRDefault="008B0BE4" w:rsidP="00D132D7">
      <w:pPr>
        <w:rPr>
          <w:rFonts w:ascii="Arial" w:hAnsi="Arial" w:cs="Arial"/>
        </w:rPr>
      </w:pPr>
    </w:p>
    <w:p w14:paraId="65EC0A57" w14:textId="77777777" w:rsidR="008B0BE4" w:rsidRDefault="008B0BE4" w:rsidP="00D132D7">
      <w:pPr>
        <w:rPr>
          <w:rFonts w:ascii="Arial" w:hAnsi="Arial" w:cs="Arial"/>
        </w:rPr>
      </w:pPr>
    </w:p>
    <w:p w14:paraId="0471D64E" w14:textId="10CDE595" w:rsidR="00D132D7" w:rsidRDefault="00D132D7" w:rsidP="00D132D7">
      <w:pPr>
        <w:rPr>
          <w:rFonts w:ascii="Arial" w:hAnsi="Arial" w:cs="Arial"/>
        </w:rPr>
      </w:pPr>
      <w:r w:rsidRPr="003A6E73">
        <w:rPr>
          <w:rFonts w:ascii="Arial" w:hAnsi="Arial" w:cs="Arial"/>
        </w:rPr>
        <w:lastRenderedPageBreak/>
        <w:t xml:space="preserve">Na temelju </w:t>
      </w:r>
      <w:r>
        <w:rPr>
          <w:rFonts w:ascii="Arial" w:hAnsi="Arial" w:cs="Arial"/>
        </w:rPr>
        <w:t xml:space="preserve">odredbe </w:t>
      </w:r>
      <w:r w:rsidRPr="003A6E73">
        <w:rPr>
          <w:rFonts w:ascii="Arial" w:hAnsi="Arial" w:cs="Arial"/>
        </w:rPr>
        <w:t>članka 35. Zakona o vlasništvu i drugim stvarnim pravima („Narodne novine“ broj 91/96, 68/98, 137/99, 22/00, 73/00, 114/01, 79/06, 141/06, 146/08, 38/09 i 153/09), u svezi s člankom 35. Zakona o lokalnoj i područnoj (regionalnoj) samoupravi („Narodne novine“ broj 33/01, 60/01, 129/05, 109/07, 125/08 i 36/09, 150/11 i 144/12) i članka 3</w:t>
      </w:r>
      <w:r>
        <w:rPr>
          <w:rFonts w:ascii="Arial" w:hAnsi="Arial" w:cs="Arial"/>
        </w:rPr>
        <w:t>0</w:t>
      </w:r>
      <w:r w:rsidRPr="003A6E73">
        <w:rPr>
          <w:rFonts w:ascii="Arial" w:hAnsi="Arial" w:cs="Arial"/>
        </w:rPr>
        <w:t>. Statuta Općine Sali („Službeni glasnik Općine Sali“ broj 2/1</w:t>
      </w:r>
      <w:r>
        <w:rPr>
          <w:rFonts w:ascii="Arial" w:hAnsi="Arial" w:cs="Arial"/>
        </w:rPr>
        <w:t>6</w:t>
      </w:r>
      <w:r w:rsidRPr="003A6E73">
        <w:rPr>
          <w:rFonts w:ascii="Arial" w:hAnsi="Arial" w:cs="Arial"/>
        </w:rPr>
        <w:t xml:space="preserve">), Općinsko vijeće Općine Sali, na sjednici održanoj </w:t>
      </w:r>
      <w:r>
        <w:rPr>
          <w:rFonts w:ascii="Arial" w:hAnsi="Arial" w:cs="Arial"/>
        </w:rPr>
        <w:t>9. ožujka</w:t>
      </w:r>
      <w:r w:rsidRPr="003A6E73">
        <w:rPr>
          <w:rFonts w:ascii="Arial" w:hAnsi="Arial" w:cs="Arial"/>
        </w:rPr>
        <w:t xml:space="preserve"> 2023., donosi</w:t>
      </w:r>
    </w:p>
    <w:p w14:paraId="45ED421F" w14:textId="77777777" w:rsidR="00A92A75" w:rsidRPr="003A6E73" w:rsidRDefault="00A92A75" w:rsidP="00D132D7">
      <w:pPr>
        <w:rPr>
          <w:rFonts w:ascii="Arial" w:hAnsi="Arial" w:cs="Arial"/>
        </w:rPr>
      </w:pPr>
    </w:p>
    <w:p w14:paraId="1E371168" w14:textId="77777777" w:rsidR="00D132D7" w:rsidRPr="00B43FDF" w:rsidRDefault="00D132D7" w:rsidP="00D132D7">
      <w:pPr>
        <w:jc w:val="center"/>
        <w:rPr>
          <w:rFonts w:ascii="Arial" w:hAnsi="Arial" w:cs="Arial"/>
          <w:b/>
          <w:bCs/>
        </w:rPr>
      </w:pPr>
      <w:r w:rsidRPr="00B43FDF">
        <w:rPr>
          <w:rFonts w:ascii="Arial" w:hAnsi="Arial" w:cs="Arial"/>
          <w:b/>
          <w:bCs/>
        </w:rPr>
        <w:t>O D L U K U</w:t>
      </w:r>
    </w:p>
    <w:p w14:paraId="41A3768F" w14:textId="77777777" w:rsidR="00D132D7" w:rsidRPr="00B43FDF" w:rsidRDefault="00D132D7" w:rsidP="00D132D7">
      <w:pPr>
        <w:jc w:val="center"/>
        <w:rPr>
          <w:rFonts w:ascii="Arial" w:hAnsi="Arial" w:cs="Arial"/>
          <w:b/>
          <w:bCs/>
        </w:rPr>
      </w:pPr>
      <w:r w:rsidRPr="00B43FDF">
        <w:rPr>
          <w:rFonts w:ascii="Arial" w:hAnsi="Arial" w:cs="Arial"/>
          <w:b/>
          <w:bCs/>
        </w:rPr>
        <w:t>O ZAKUPU JAVNIH POVRŠINA</w:t>
      </w:r>
    </w:p>
    <w:p w14:paraId="37081322" w14:textId="77777777" w:rsidR="00D132D7" w:rsidRDefault="00D132D7" w:rsidP="00D132D7">
      <w:pPr>
        <w:jc w:val="center"/>
      </w:pPr>
    </w:p>
    <w:p w14:paraId="4BD2C842" w14:textId="77777777" w:rsidR="00D132D7" w:rsidRPr="00855058" w:rsidRDefault="00D132D7" w:rsidP="00D132D7">
      <w:pPr>
        <w:rPr>
          <w:rFonts w:ascii="Arial" w:hAnsi="Arial" w:cs="Arial"/>
          <w:b/>
          <w:bCs/>
        </w:rPr>
      </w:pPr>
      <w:r w:rsidRPr="00855058">
        <w:rPr>
          <w:rFonts w:ascii="Arial" w:hAnsi="Arial" w:cs="Arial"/>
          <w:b/>
          <w:bCs/>
        </w:rPr>
        <w:t>I. OPĆE ODREDBE</w:t>
      </w:r>
    </w:p>
    <w:p w14:paraId="70595BB3" w14:textId="77777777" w:rsidR="00D132D7" w:rsidRPr="00855058" w:rsidRDefault="00D132D7" w:rsidP="00D132D7">
      <w:pPr>
        <w:jc w:val="center"/>
        <w:rPr>
          <w:rFonts w:ascii="Arial" w:hAnsi="Arial" w:cs="Arial"/>
          <w:b/>
          <w:bCs/>
        </w:rPr>
      </w:pPr>
      <w:r w:rsidRPr="00855058">
        <w:rPr>
          <w:rFonts w:ascii="Arial" w:hAnsi="Arial" w:cs="Arial"/>
          <w:b/>
          <w:bCs/>
        </w:rPr>
        <w:t>Članak 1.</w:t>
      </w:r>
    </w:p>
    <w:p w14:paraId="2F1FC60F" w14:textId="4E8A331B" w:rsidR="00D132D7" w:rsidRDefault="00D132D7" w:rsidP="00D132D7">
      <w:pPr>
        <w:rPr>
          <w:rFonts w:ascii="Arial" w:hAnsi="Arial" w:cs="Arial"/>
        </w:rPr>
      </w:pPr>
      <w:r w:rsidRPr="00855058">
        <w:rPr>
          <w:rFonts w:ascii="Arial" w:hAnsi="Arial" w:cs="Arial"/>
        </w:rPr>
        <w:t xml:space="preserve">Ovom Odlukom utvrđuje se: uvjeti i način gospodarenja javnim površinama, postupak dodjele javnih površina u zakup, rokovi za dodjelu javnih površina u zakup, prava i obveze zakupnika i zakupodavca, način određivanja zakupnine, uvjeti prestanka zakupa, održavanje javnih površina, visina zakupnine te nadzor nad provođenjem ove Odluke. </w:t>
      </w:r>
    </w:p>
    <w:p w14:paraId="26D77198" w14:textId="77777777" w:rsidR="00A92A75" w:rsidRPr="00855058" w:rsidRDefault="00A92A75" w:rsidP="00D132D7">
      <w:pPr>
        <w:rPr>
          <w:rFonts w:ascii="Arial" w:hAnsi="Arial" w:cs="Arial"/>
        </w:rPr>
      </w:pPr>
    </w:p>
    <w:p w14:paraId="70FDF3CE" w14:textId="77777777" w:rsidR="00D132D7" w:rsidRPr="00855058" w:rsidRDefault="00D132D7" w:rsidP="00D132D7">
      <w:pPr>
        <w:jc w:val="center"/>
        <w:rPr>
          <w:rFonts w:ascii="Arial" w:hAnsi="Arial" w:cs="Arial"/>
          <w:b/>
          <w:bCs/>
        </w:rPr>
      </w:pPr>
      <w:r w:rsidRPr="00855058">
        <w:rPr>
          <w:rFonts w:ascii="Arial" w:hAnsi="Arial" w:cs="Arial"/>
          <w:b/>
          <w:bCs/>
        </w:rPr>
        <w:t>Članak 2.</w:t>
      </w:r>
    </w:p>
    <w:p w14:paraId="597F152E" w14:textId="77777777" w:rsidR="00D132D7" w:rsidRPr="00855058" w:rsidRDefault="00D132D7" w:rsidP="00D132D7">
      <w:pPr>
        <w:rPr>
          <w:rFonts w:ascii="Arial" w:hAnsi="Arial" w:cs="Arial"/>
        </w:rPr>
      </w:pPr>
      <w:r w:rsidRPr="00855058">
        <w:rPr>
          <w:rFonts w:ascii="Arial" w:hAnsi="Arial" w:cs="Arial"/>
        </w:rPr>
        <w:t xml:space="preserve">Javnom površinom u smislu ove Odluke smatraju se javne površine kojima upravlja Općina Sali, odnosno ulice, ceste, trgovi, javni prolazi (kroz zgrade i između zgrada i drugi otvoreni prostori ispred zgrada), obala, nogostupi i javne zelene površine. </w:t>
      </w:r>
    </w:p>
    <w:p w14:paraId="25A89DC5" w14:textId="77777777" w:rsidR="00A92A75" w:rsidRDefault="00A92A75" w:rsidP="00D132D7">
      <w:pPr>
        <w:rPr>
          <w:rFonts w:ascii="Arial" w:hAnsi="Arial" w:cs="Arial"/>
          <w:b/>
          <w:bCs/>
        </w:rPr>
      </w:pPr>
    </w:p>
    <w:p w14:paraId="7B5C5C8D" w14:textId="322DA571" w:rsidR="00D132D7" w:rsidRDefault="00D132D7" w:rsidP="00D132D7">
      <w:pPr>
        <w:rPr>
          <w:rFonts w:ascii="Arial" w:hAnsi="Arial" w:cs="Arial"/>
          <w:b/>
          <w:bCs/>
        </w:rPr>
      </w:pPr>
      <w:r w:rsidRPr="00E27AF2">
        <w:rPr>
          <w:rFonts w:ascii="Arial" w:hAnsi="Arial" w:cs="Arial"/>
          <w:b/>
          <w:bCs/>
        </w:rPr>
        <w:t>II. UVJETI I NAČIN GOSPODARENJA JAVNIM POVRŠINAMA</w:t>
      </w:r>
    </w:p>
    <w:p w14:paraId="1C30B5FF" w14:textId="77777777" w:rsidR="00A92A75" w:rsidRPr="00E27AF2" w:rsidRDefault="00A92A75" w:rsidP="00D132D7">
      <w:pPr>
        <w:rPr>
          <w:rFonts w:ascii="Arial" w:hAnsi="Arial" w:cs="Arial"/>
          <w:b/>
          <w:bCs/>
        </w:rPr>
      </w:pPr>
    </w:p>
    <w:p w14:paraId="21577B12" w14:textId="77777777" w:rsidR="00D132D7" w:rsidRPr="00855058" w:rsidRDefault="00D132D7" w:rsidP="00D132D7">
      <w:pPr>
        <w:jc w:val="center"/>
        <w:rPr>
          <w:rFonts w:ascii="Arial" w:hAnsi="Arial" w:cs="Arial"/>
          <w:b/>
          <w:bCs/>
        </w:rPr>
      </w:pPr>
      <w:r w:rsidRPr="00855058">
        <w:rPr>
          <w:rFonts w:ascii="Arial" w:hAnsi="Arial" w:cs="Arial"/>
          <w:b/>
          <w:bCs/>
        </w:rPr>
        <w:t>Članak 3.</w:t>
      </w:r>
    </w:p>
    <w:p w14:paraId="3419201B" w14:textId="77777777" w:rsidR="00D132D7" w:rsidRPr="00855058" w:rsidRDefault="00D132D7" w:rsidP="00D132D7">
      <w:pPr>
        <w:rPr>
          <w:rFonts w:ascii="Arial" w:hAnsi="Arial" w:cs="Arial"/>
        </w:rPr>
      </w:pPr>
      <w:r w:rsidRPr="00855058">
        <w:rPr>
          <w:rFonts w:ascii="Arial" w:hAnsi="Arial" w:cs="Arial"/>
        </w:rPr>
        <w:t xml:space="preserve">Javne površine mogu se dati u zakup za postavu: </w:t>
      </w:r>
    </w:p>
    <w:p w14:paraId="42F178FC" w14:textId="77777777" w:rsidR="00D132D7" w:rsidRPr="00855058" w:rsidRDefault="00D132D7" w:rsidP="00D132D7">
      <w:pPr>
        <w:rPr>
          <w:rFonts w:ascii="Arial" w:hAnsi="Arial" w:cs="Arial"/>
        </w:rPr>
      </w:pPr>
      <w:r w:rsidRPr="00855058">
        <w:rPr>
          <w:rFonts w:ascii="Arial" w:hAnsi="Arial" w:cs="Arial"/>
        </w:rPr>
        <w:t>1. kioska ili drugih montažnih objekata u kojima se prodaju prehrambeni i neprehrambeni proizvodi i pružaju ugostiteljske usluge,</w:t>
      </w:r>
    </w:p>
    <w:p w14:paraId="44BB38D5" w14:textId="77777777" w:rsidR="00D132D7" w:rsidRPr="00855058" w:rsidRDefault="00D132D7" w:rsidP="00D132D7">
      <w:pPr>
        <w:rPr>
          <w:rFonts w:ascii="Arial" w:hAnsi="Arial" w:cs="Arial"/>
        </w:rPr>
      </w:pPr>
      <w:r w:rsidRPr="00855058">
        <w:rPr>
          <w:rFonts w:ascii="Arial" w:hAnsi="Arial" w:cs="Arial"/>
        </w:rPr>
        <w:t>2. ugostiteljskih terasa, stolova, sjedalica i klupa ispred ugostiteljskih objekata, te suncobrana, tendi, podloga, vaza za cvijeće i dr.,</w:t>
      </w:r>
    </w:p>
    <w:p w14:paraId="5D8022B0" w14:textId="77777777" w:rsidR="00D132D7" w:rsidRPr="00855058" w:rsidRDefault="00D132D7" w:rsidP="00D132D7">
      <w:pPr>
        <w:rPr>
          <w:rFonts w:ascii="Arial" w:hAnsi="Arial" w:cs="Arial"/>
        </w:rPr>
      </w:pPr>
      <w:r w:rsidRPr="00855058">
        <w:rPr>
          <w:rFonts w:ascii="Arial" w:hAnsi="Arial" w:cs="Arial"/>
        </w:rPr>
        <w:t>3.  štandova, banaka i klupa za prodaju prehrambenih i neprehrambenih proizvoda, te štandova za ljetnu prodaju koje nisu na tržnici (voća i povrća, suvenira, razglednica, bižuterija, eteričnih ulja i ručnih radova),</w:t>
      </w:r>
    </w:p>
    <w:p w14:paraId="17BF9594" w14:textId="77777777" w:rsidR="00D132D7" w:rsidRPr="00855058" w:rsidRDefault="00D132D7" w:rsidP="00D132D7">
      <w:pPr>
        <w:rPr>
          <w:rFonts w:ascii="Arial" w:hAnsi="Arial" w:cs="Arial"/>
        </w:rPr>
      </w:pPr>
      <w:r w:rsidRPr="00855058">
        <w:rPr>
          <w:rFonts w:ascii="Arial" w:hAnsi="Arial" w:cs="Arial"/>
        </w:rPr>
        <w:t>4. pokretnih naprava za prezentaciju brodskih izleta,</w:t>
      </w:r>
    </w:p>
    <w:p w14:paraId="2BDA07DD" w14:textId="77777777" w:rsidR="00D132D7" w:rsidRPr="00855058" w:rsidRDefault="00D132D7" w:rsidP="00D132D7">
      <w:pPr>
        <w:rPr>
          <w:rFonts w:ascii="Arial" w:hAnsi="Arial" w:cs="Arial"/>
        </w:rPr>
      </w:pPr>
      <w:r w:rsidRPr="00855058">
        <w:rPr>
          <w:rFonts w:ascii="Arial" w:hAnsi="Arial" w:cs="Arial"/>
        </w:rPr>
        <w:t>5. pokretnih naprava za prodaju konfekcioniranog sladoleda, plodina (kokice, kukuruz, kesten), balona i bombona,</w:t>
      </w:r>
    </w:p>
    <w:p w14:paraId="666C6C7E" w14:textId="77777777" w:rsidR="00D132D7" w:rsidRPr="00855058" w:rsidRDefault="00D132D7" w:rsidP="00D132D7">
      <w:pPr>
        <w:rPr>
          <w:rFonts w:ascii="Arial" w:hAnsi="Arial" w:cs="Arial"/>
        </w:rPr>
      </w:pPr>
      <w:r w:rsidRPr="00855058">
        <w:rPr>
          <w:rFonts w:ascii="Arial" w:hAnsi="Arial" w:cs="Arial"/>
        </w:rPr>
        <w:t>6. pokretnih stalaka i naprava za izlaganje robe ispred prodavaonica (suveniri, razglednice i galanterija),</w:t>
      </w:r>
    </w:p>
    <w:p w14:paraId="688B1B5A" w14:textId="77777777" w:rsidR="00D132D7" w:rsidRPr="00855058" w:rsidRDefault="00D132D7" w:rsidP="00D132D7">
      <w:pPr>
        <w:rPr>
          <w:rFonts w:ascii="Arial" w:hAnsi="Arial" w:cs="Arial"/>
        </w:rPr>
      </w:pPr>
      <w:r w:rsidRPr="00855058">
        <w:rPr>
          <w:rFonts w:ascii="Arial" w:hAnsi="Arial" w:cs="Arial"/>
        </w:rPr>
        <w:t>7. pokretnih stalaka i naprava za prodaju vlastoručno izrađenih predmeta, nakita i rukotvorina, prodaju izrađenih razglednica s umetnutom fotografijom, prodaju umjetničkih slika, portretiranje i oslikavanje tijela,</w:t>
      </w:r>
    </w:p>
    <w:p w14:paraId="3BA53605" w14:textId="77777777" w:rsidR="00D132D7" w:rsidRDefault="00D132D7" w:rsidP="00D132D7">
      <w:pPr>
        <w:rPr>
          <w:rFonts w:ascii="Arial" w:hAnsi="Arial" w:cs="Arial"/>
        </w:rPr>
      </w:pPr>
      <w:r w:rsidRPr="00855058">
        <w:rPr>
          <w:rFonts w:ascii="Arial" w:hAnsi="Arial" w:cs="Arial"/>
        </w:rPr>
        <w:t xml:space="preserve">8. </w:t>
      </w:r>
      <w:r>
        <w:rPr>
          <w:rFonts w:ascii="Arial" w:hAnsi="Arial" w:cs="Arial"/>
        </w:rPr>
        <w:t>vozila za pokretnu prodaju robe,</w:t>
      </w:r>
    </w:p>
    <w:p w14:paraId="4C162DFD" w14:textId="77777777" w:rsidR="00D132D7" w:rsidRPr="00855058" w:rsidRDefault="00D132D7" w:rsidP="00D132D7">
      <w:pPr>
        <w:rPr>
          <w:rFonts w:ascii="Arial" w:hAnsi="Arial" w:cs="Arial"/>
        </w:rPr>
      </w:pPr>
      <w:r>
        <w:rPr>
          <w:rFonts w:ascii="Arial" w:hAnsi="Arial" w:cs="Arial"/>
        </w:rPr>
        <w:t xml:space="preserve">9. </w:t>
      </w:r>
      <w:r w:rsidRPr="00855058">
        <w:rPr>
          <w:rFonts w:ascii="Arial" w:hAnsi="Arial" w:cs="Arial"/>
        </w:rPr>
        <w:t>telefonskih govornica i bankomata,</w:t>
      </w:r>
    </w:p>
    <w:p w14:paraId="09EF2A64" w14:textId="77777777" w:rsidR="00D132D7" w:rsidRPr="00855058" w:rsidRDefault="00D132D7" w:rsidP="00D132D7">
      <w:pPr>
        <w:rPr>
          <w:rFonts w:ascii="Arial" w:hAnsi="Arial" w:cs="Arial"/>
        </w:rPr>
      </w:pPr>
      <w:r>
        <w:rPr>
          <w:rFonts w:ascii="Arial" w:hAnsi="Arial" w:cs="Arial"/>
        </w:rPr>
        <w:t>10</w:t>
      </w:r>
      <w:r w:rsidRPr="00855058">
        <w:rPr>
          <w:rFonts w:ascii="Arial" w:hAnsi="Arial" w:cs="Arial"/>
        </w:rPr>
        <w:t>. reklamni predmeti (reklamna vitrina, reklamni ormarići, reklamna zastava)</w:t>
      </w:r>
    </w:p>
    <w:p w14:paraId="3739EBE3" w14:textId="77777777" w:rsidR="00D132D7" w:rsidRPr="00855058" w:rsidRDefault="00D132D7" w:rsidP="00D132D7">
      <w:pPr>
        <w:rPr>
          <w:rFonts w:ascii="Arial" w:hAnsi="Arial" w:cs="Arial"/>
        </w:rPr>
      </w:pPr>
      <w:r w:rsidRPr="00855058">
        <w:rPr>
          <w:rFonts w:ascii="Arial" w:hAnsi="Arial" w:cs="Arial"/>
        </w:rPr>
        <w:t>1</w:t>
      </w:r>
      <w:r>
        <w:rPr>
          <w:rFonts w:ascii="Arial" w:hAnsi="Arial" w:cs="Arial"/>
        </w:rPr>
        <w:t>1</w:t>
      </w:r>
      <w:r w:rsidRPr="00855058">
        <w:rPr>
          <w:rFonts w:ascii="Arial" w:hAnsi="Arial" w:cs="Arial"/>
        </w:rPr>
        <w:t>. montažnih objekata za uređenje gradilišta (građevinska skela i druga oprema),</w:t>
      </w:r>
    </w:p>
    <w:p w14:paraId="441B27B9" w14:textId="77777777" w:rsidR="00D132D7" w:rsidRPr="00855058" w:rsidRDefault="00D132D7" w:rsidP="00D132D7">
      <w:pPr>
        <w:rPr>
          <w:rFonts w:ascii="Arial" w:hAnsi="Arial" w:cs="Arial"/>
        </w:rPr>
      </w:pPr>
      <w:r w:rsidRPr="00855058">
        <w:rPr>
          <w:rFonts w:ascii="Arial" w:hAnsi="Arial" w:cs="Arial"/>
        </w:rPr>
        <w:lastRenderedPageBreak/>
        <w:t>1</w:t>
      </w:r>
      <w:r>
        <w:rPr>
          <w:rFonts w:ascii="Arial" w:hAnsi="Arial" w:cs="Arial"/>
        </w:rPr>
        <w:t>2</w:t>
      </w:r>
      <w:r w:rsidRPr="00855058">
        <w:rPr>
          <w:rFonts w:ascii="Arial" w:hAnsi="Arial" w:cs="Arial"/>
        </w:rPr>
        <w:t>. montažnih objekata za održavanje kulturnih, zabavnih i športskih javnih priredaba i političkih skupova,</w:t>
      </w:r>
    </w:p>
    <w:p w14:paraId="60CFD040" w14:textId="77777777" w:rsidR="00D132D7" w:rsidRPr="00855058" w:rsidRDefault="00D132D7" w:rsidP="00D132D7">
      <w:pPr>
        <w:rPr>
          <w:rFonts w:ascii="Arial" w:hAnsi="Arial" w:cs="Arial"/>
        </w:rPr>
      </w:pPr>
      <w:r w:rsidRPr="00855058">
        <w:rPr>
          <w:rFonts w:ascii="Arial" w:hAnsi="Arial" w:cs="Arial"/>
        </w:rPr>
        <w:t>1</w:t>
      </w:r>
      <w:r>
        <w:rPr>
          <w:rFonts w:ascii="Arial" w:hAnsi="Arial" w:cs="Arial"/>
        </w:rPr>
        <w:t>3</w:t>
      </w:r>
      <w:r w:rsidRPr="00855058">
        <w:rPr>
          <w:rFonts w:ascii="Arial" w:hAnsi="Arial" w:cs="Arial"/>
        </w:rPr>
        <w:t>. montažnih objekata za prezentaciju i prodaju proizvoda,</w:t>
      </w:r>
    </w:p>
    <w:p w14:paraId="1F75249B" w14:textId="77777777" w:rsidR="00D132D7" w:rsidRPr="00855058" w:rsidRDefault="00D132D7" w:rsidP="00D132D7">
      <w:pPr>
        <w:rPr>
          <w:rFonts w:ascii="Arial" w:hAnsi="Arial" w:cs="Arial"/>
        </w:rPr>
      </w:pPr>
      <w:r w:rsidRPr="00855058">
        <w:rPr>
          <w:rFonts w:ascii="Arial" w:hAnsi="Arial" w:cs="Arial"/>
        </w:rPr>
        <w:t>1</w:t>
      </w:r>
      <w:r>
        <w:rPr>
          <w:rFonts w:ascii="Arial" w:hAnsi="Arial" w:cs="Arial"/>
        </w:rPr>
        <w:t>4</w:t>
      </w:r>
      <w:r w:rsidRPr="00855058">
        <w:rPr>
          <w:rFonts w:ascii="Arial" w:hAnsi="Arial" w:cs="Arial"/>
        </w:rPr>
        <w:t>. otvorenih skladišta,</w:t>
      </w:r>
    </w:p>
    <w:p w14:paraId="6C0A23B9" w14:textId="77777777" w:rsidR="00D132D7" w:rsidRDefault="00D132D7" w:rsidP="00D132D7">
      <w:pPr>
        <w:rPr>
          <w:rFonts w:ascii="Arial" w:hAnsi="Arial" w:cs="Arial"/>
        </w:rPr>
      </w:pPr>
      <w:r w:rsidRPr="00855058">
        <w:rPr>
          <w:rFonts w:ascii="Arial" w:hAnsi="Arial" w:cs="Arial"/>
        </w:rPr>
        <w:t>1</w:t>
      </w:r>
      <w:r>
        <w:rPr>
          <w:rFonts w:ascii="Arial" w:hAnsi="Arial" w:cs="Arial"/>
        </w:rPr>
        <w:t>5</w:t>
      </w:r>
      <w:r w:rsidRPr="00855058">
        <w:rPr>
          <w:rFonts w:ascii="Arial" w:hAnsi="Arial" w:cs="Arial"/>
        </w:rPr>
        <w:t>. objekata, naprava, prometnih sredstava i dr., za ostale namjene, u skladu s posebnim zaključkom općinskog načelnika</w:t>
      </w:r>
      <w:r>
        <w:rPr>
          <w:rFonts w:ascii="Arial" w:hAnsi="Arial" w:cs="Arial"/>
        </w:rPr>
        <w:t>,</w:t>
      </w:r>
    </w:p>
    <w:p w14:paraId="5C09731B" w14:textId="77777777" w:rsidR="00D132D7" w:rsidRPr="00B7651D" w:rsidRDefault="00D132D7" w:rsidP="00D132D7">
      <w:pPr>
        <w:rPr>
          <w:rFonts w:ascii="Arial" w:hAnsi="Arial" w:cs="Arial"/>
        </w:rPr>
      </w:pPr>
      <w:r w:rsidRPr="00B7651D">
        <w:rPr>
          <w:rFonts w:ascii="Arial" w:hAnsi="Arial" w:cs="Arial"/>
        </w:rPr>
        <w:t>1</w:t>
      </w:r>
      <w:r>
        <w:rPr>
          <w:rFonts w:ascii="Arial" w:hAnsi="Arial" w:cs="Arial"/>
        </w:rPr>
        <w:t>6</w:t>
      </w:r>
      <w:r w:rsidRPr="00B7651D">
        <w:rPr>
          <w:rFonts w:ascii="Arial" w:hAnsi="Arial" w:cs="Arial"/>
        </w:rPr>
        <w:t>. kemijskih WC-a</w:t>
      </w:r>
      <w:r>
        <w:rPr>
          <w:rFonts w:ascii="Arial" w:hAnsi="Arial" w:cs="Arial"/>
        </w:rPr>
        <w:t>,</w:t>
      </w:r>
    </w:p>
    <w:p w14:paraId="7191B93C" w14:textId="77777777" w:rsidR="00D132D7" w:rsidRPr="00B7651D" w:rsidRDefault="00D132D7" w:rsidP="00D132D7">
      <w:pPr>
        <w:rPr>
          <w:rFonts w:ascii="Arial" w:hAnsi="Arial" w:cs="Arial"/>
        </w:rPr>
      </w:pPr>
      <w:r w:rsidRPr="00B7651D">
        <w:rPr>
          <w:rFonts w:ascii="Arial" w:hAnsi="Arial" w:cs="Arial"/>
        </w:rPr>
        <w:t>1</w:t>
      </w:r>
      <w:r>
        <w:rPr>
          <w:rFonts w:ascii="Arial" w:hAnsi="Arial" w:cs="Arial"/>
        </w:rPr>
        <w:t>7</w:t>
      </w:r>
      <w:r w:rsidRPr="00B7651D">
        <w:rPr>
          <w:rFonts w:ascii="Arial" w:hAnsi="Arial" w:cs="Arial"/>
        </w:rPr>
        <w:t>. DTK ormarić</w:t>
      </w:r>
      <w:r>
        <w:rPr>
          <w:rFonts w:ascii="Arial" w:hAnsi="Arial" w:cs="Arial"/>
        </w:rPr>
        <w:t>a</w:t>
      </w:r>
      <w:r w:rsidRPr="00B7651D">
        <w:rPr>
          <w:rFonts w:ascii="Arial" w:hAnsi="Arial" w:cs="Arial"/>
        </w:rPr>
        <w:t>, elektro ormarić</w:t>
      </w:r>
      <w:r>
        <w:rPr>
          <w:rFonts w:ascii="Arial" w:hAnsi="Arial" w:cs="Arial"/>
        </w:rPr>
        <w:t>a</w:t>
      </w:r>
      <w:r w:rsidRPr="00B7651D">
        <w:rPr>
          <w:rFonts w:ascii="Arial" w:hAnsi="Arial" w:cs="Arial"/>
        </w:rPr>
        <w:t xml:space="preserve"> i sl.</w:t>
      </w:r>
      <w:r>
        <w:rPr>
          <w:rFonts w:ascii="Arial" w:hAnsi="Arial" w:cs="Arial"/>
        </w:rPr>
        <w:t>,</w:t>
      </w:r>
    </w:p>
    <w:p w14:paraId="7E7C183F" w14:textId="13C2B83A" w:rsidR="00D132D7" w:rsidRDefault="00D132D7" w:rsidP="00D132D7">
      <w:pPr>
        <w:rPr>
          <w:rFonts w:ascii="Arial" w:hAnsi="Arial" w:cs="Arial"/>
        </w:rPr>
      </w:pPr>
      <w:r w:rsidRPr="00B7651D">
        <w:rPr>
          <w:rFonts w:ascii="Arial" w:hAnsi="Arial" w:cs="Arial"/>
        </w:rPr>
        <w:t>1</w:t>
      </w:r>
      <w:r>
        <w:rPr>
          <w:rFonts w:ascii="Arial" w:hAnsi="Arial" w:cs="Arial"/>
        </w:rPr>
        <w:t>8</w:t>
      </w:r>
      <w:r w:rsidRPr="00B7651D">
        <w:rPr>
          <w:rFonts w:ascii="Arial" w:hAnsi="Arial" w:cs="Arial"/>
        </w:rPr>
        <w:t xml:space="preserve">. </w:t>
      </w:r>
      <w:r>
        <w:rPr>
          <w:rFonts w:ascii="Arial" w:hAnsi="Arial" w:cs="Arial"/>
        </w:rPr>
        <w:t>m</w:t>
      </w:r>
      <w:r w:rsidRPr="00B7651D">
        <w:rPr>
          <w:rFonts w:ascii="Arial" w:hAnsi="Arial" w:cs="Arial"/>
        </w:rPr>
        <w:t>ontažnih objekata i opreme za snimanje za potrebe filma, televizije, turističke promocije, modne industrije</w:t>
      </w:r>
      <w:r>
        <w:rPr>
          <w:rFonts w:ascii="Arial" w:hAnsi="Arial" w:cs="Arial"/>
        </w:rPr>
        <w:t>.</w:t>
      </w:r>
    </w:p>
    <w:p w14:paraId="30225294" w14:textId="77777777" w:rsidR="00A92A75" w:rsidRPr="00855058" w:rsidRDefault="00A92A75" w:rsidP="00D132D7">
      <w:pPr>
        <w:rPr>
          <w:rFonts w:ascii="Arial" w:hAnsi="Arial" w:cs="Arial"/>
        </w:rPr>
      </w:pPr>
    </w:p>
    <w:p w14:paraId="79BB26FD" w14:textId="77777777" w:rsidR="00D132D7" w:rsidRPr="00855058" w:rsidRDefault="00D132D7" w:rsidP="00D132D7">
      <w:pPr>
        <w:jc w:val="center"/>
        <w:rPr>
          <w:rFonts w:ascii="Arial" w:hAnsi="Arial" w:cs="Arial"/>
          <w:b/>
          <w:bCs/>
        </w:rPr>
      </w:pPr>
      <w:r w:rsidRPr="00855058">
        <w:rPr>
          <w:rFonts w:ascii="Arial" w:hAnsi="Arial" w:cs="Arial"/>
          <w:b/>
          <w:bCs/>
        </w:rPr>
        <w:t>Članak 4.</w:t>
      </w:r>
    </w:p>
    <w:p w14:paraId="1BD3ACBA" w14:textId="77777777" w:rsidR="00D132D7" w:rsidRPr="00855058" w:rsidRDefault="00D132D7" w:rsidP="00D132D7">
      <w:pPr>
        <w:rPr>
          <w:rFonts w:ascii="Arial" w:hAnsi="Arial" w:cs="Arial"/>
        </w:rPr>
      </w:pPr>
      <w:r w:rsidRPr="00855058">
        <w:rPr>
          <w:rFonts w:ascii="Arial" w:hAnsi="Arial" w:cs="Arial"/>
        </w:rPr>
        <w:t xml:space="preserve">Kioskom u smislu ove Odluke, smatra se tipski objekt lagane konstrukcije (modul), površine do </w:t>
      </w:r>
      <w:r w:rsidRPr="006F6260">
        <w:rPr>
          <w:rFonts w:ascii="Arial" w:hAnsi="Arial" w:cs="Arial"/>
        </w:rPr>
        <w:t>15 m2,</w:t>
      </w:r>
      <w:r w:rsidRPr="00855058">
        <w:rPr>
          <w:rFonts w:ascii="Arial" w:hAnsi="Arial" w:cs="Arial"/>
        </w:rPr>
        <w:t xml:space="preserve"> tipiziran i prenosiv, koji može biti priključen na komunalnu infrastrukturu, te čije se postavljanje izvodi suhom montažom na odgovarajuću podlogu i pretpostavlja mogućnost uklanjanja istog sa određene pozicije. </w:t>
      </w:r>
    </w:p>
    <w:p w14:paraId="229615F1" w14:textId="77777777" w:rsidR="00D132D7" w:rsidRPr="00855058" w:rsidRDefault="00D132D7" w:rsidP="00D132D7">
      <w:pPr>
        <w:rPr>
          <w:rFonts w:ascii="Arial" w:hAnsi="Arial" w:cs="Arial"/>
        </w:rPr>
      </w:pPr>
      <w:r w:rsidRPr="00855058">
        <w:rPr>
          <w:rFonts w:ascii="Arial" w:hAnsi="Arial" w:cs="Arial"/>
        </w:rPr>
        <w:t>Štand, banak i klupa su lako prenosive klupe na kojima se vrši prodaja proizvoda.</w:t>
      </w:r>
    </w:p>
    <w:p w14:paraId="72D48521" w14:textId="77777777" w:rsidR="00D132D7" w:rsidRDefault="00D132D7" w:rsidP="00D132D7">
      <w:pPr>
        <w:rPr>
          <w:rFonts w:ascii="Arial" w:hAnsi="Arial" w:cs="Arial"/>
        </w:rPr>
      </w:pPr>
      <w:r w:rsidRPr="00855058">
        <w:rPr>
          <w:rFonts w:ascii="Arial" w:hAnsi="Arial" w:cs="Arial"/>
        </w:rPr>
        <w:t>Pokretne naprave i stalci su lako prenosivi objekti koji se postavljaju radi prodaje robe ili pružanja usluga.</w:t>
      </w:r>
    </w:p>
    <w:p w14:paraId="5E04473C" w14:textId="77777777" w:rsidR="00D132D7" w:rsidRPr="00B87B6D" w:rsidRDefault="00D132D7" w:rsidP="00D132D7">
      <w:pPr>
        <w:rPr>
          <w:rFonts w:ascii="Arial" w:hAnsi="Arial" w:cs="Arial"/>
        </w:rPr>
      </w:pPr>
      <w:r w:rsidRPr="00B87B6D">
        <w:rPr>
          <w:rFonts w:ascii="Arial" w:hAnsi="Arial" w:cs="Arial"/>
        </w:rPr>
        <w:t>Pokretnim prodavačem u smislu ove Odluke razumijeva se prodaja bez stalnog prodajnog mjesta, putem posebno uređenog i opremljenog vozila za prodaju robe, a koja su opremljena za prodaju na malo određenih grupa proizvoda.</w:t>
      </w:r>
    </w:p>
    <w:p w14:paraId="652DB990" w14:textId="77777777" w:rsidR="00D132D7" w:rsidRPr="00855058" w:rsidRDefault="00D132D7" w:rsidP="00D132D7">
      <w:pPr>
        <w:rPr>
          <w:rFonts w:ascii="Arial" w:hAnsi="Arial" w:cs="Arial"/>
        </w:rPr>
      </w:pPr>
      <w:r w:rsidRPr="00B87B6D">
        <w:rPr>
          <w:rFonts w:ascii="Arial" w:hAnsi="Arial" w:cs="Arial"/>
        </w:rPr>
        <w:t xml:space="preserve">Pokretnom prodajom smatra se svako zaustavljanje u svrhu prodaje robe na malo iz opremljenog vozila za prodaju robe u naseljima na području Općine </w:t>
      </w:r>
      <w:r>
        <w:rPr>
          <w:rFonts w:ascii="Arial" w:hAnsi="Arial" w:cs="Arial"/>
        </w:rPr>
        <w:t>Sal</w:t>
      </w:r>
      <w:r w:rsidRPr="00B87B6D">
        <w:rPr>
          <w:rFonts w:ascii="Arial" w:hAnsi="Arial" w:cs="Arial"/>
        </w:rPr>
        <w:t>i.</w:t>
      </w:r>
    </w:p>
    <w:p w14:paraId="2634B151" w14:textId="77777777" w:rsidR="00D132D7" w:rsidRPr="00855058" w:rsidRDefault="00D132D7" w:rsidP="00D132D7">
      <w:pPr>
        <w:rPr>
          <w:rFonts w:ascii="Arial" w:hAnsi="Arial" w:cs="Arial"/>
        </w:rPr>
      </w:pPr>
      <w:r w:rsidRPr="00855058">
        <w:rPr>
          <w:rFonts w:ascii="Arial" w:hAnsi="Arial" w:cs="Arial"/>
        </w:rPr>
        <w:t>Montažni objekti su privremeni objekti koji se u cijelosti ili u dijelovima mogu prenositi (građevinske skele, cirkusi, luna parkovi i ostale zabavne radnje, objekti za potrebe gradilišta, pozornice i sl.).</w:t>
      </w:r>
    </w:p>
    <w:p w14:paraId="4E832866" w14:textId="77777777" w:rsidR="00D132D7" w:rsidRDefault="00D132D7" w:rsidP="00D132D7">
      <w:pPr>
        <w:rPr>
          <w:rFonts w:ascii="Arial" w:hAnsi="Arial" w:cs="Arial"/>
        </w:rPr>
      </w:pPr>
      <w:r w:rsidRPr="00855058">
        <w:rPr>
          <w:rFonts w:ascii="Arial" w:hAnsi="Arial" w:cs="Arial"/>
        </w:rPr>
        <w:t>Otvorena skladišta su javne površine namijenjene za odlaganje i prodaju građevinskog materijala, drva za ogrijeva, i sl.</w:t>
      </w:r>
    </w:p>
    <w:p w14:paraId="04113348" w14:textId="77777777" w:rsidR="00D132D7" w:rsidRPr="00855058" w:rsidRDefault="00D132D7" w:rsidP="00D132D7">
      <w:pPr>
        <w:rPr>
          <w:rFonts w:ascii="Arial" w:hAnsi="Arial" w:cs="Arial"/>
        </w:rPr>
      </w:pPr>
    </w:p>
    <w:p w14:paraId="22E9096E" w14:textId="77777777" w:rsidR="00D132D7" w:rsidRPr="00855058" w:rsidRDefault="00D132D7" w:rsidP="00D132D7">
      <w:pPr>
        <w:jc w:val="center"/>
        <w:rPr>
          <w:rFonts w:ascii="Arial" w:hAnsi="Arial" w:cs="Arial"/>
          <w:b/>
          <w:bCs/>
        </w:rPr>
      </w:pPr>
      <w:r w:rsidRPr="00855058">
        <w:rPr>
          <w:rFonts w:ascii="Arial" w:hAnsi="Arial" w:cs="Arial"/>
          <w:b/>
          <w:bCs/>
        </w:rPr>
        <w:t>Članak 5.</w:t>
      </w:r>
    </w:p>
    <w:p w14:paraId="611B843F" w14:textId="6A2368D9" w:rsidR="00D132D7" w:rsidRDefault="00D132D7" w:rsidP="00D132D7">
      <w:pPr>
        <w:rPr>
          <w:rFonts w:ascii="Arial" w:hAnsi="Arial" w:cs="Arial"/>
        </w:rPr>
      </w:pPr>
      <w:r w:rsidRPr="00855058">
        <w:rPr>
          <w:rFonts w:ascii="Arial" w:hAnsi="Arial" w:cs="Arial"/>
        </w:rPr>
        <w:t>Veličin</w:t>
      </w:r>
      <w:r>
        <w:rPr>
          <w:rFonts w:ascii="Arial" w:hAnsi="Arial" w:cs="Arial"/>
        </w:rPr>
        <w:t>a</w:t>
      </w:r>
      <w:r w:rsidRPr="00855058">
        <w:rPr>
          <w:rFonts w:ascii="Arial" w:hAnsi="Arial" w:cs="Arial"/>
        </w:rPr>
        <w:t>, izgled i lokacije</w:t>
      </w:r>
      <w:r>
        <w:rPr>
          <w:rFonts w:ascii="Arial" w:hAnsi="Arial" w:cs="Arial"/>
        </w:rPr>
        <w:t xml:space="preserve"> određuju se </w:t>
      </w:r>
      <w:r w:rsidRPr="00A859A3">
        <w:rPr>
          <w:rFonts w:ascii="Arial" w:hAnsi="Arial" w:cs="Arial"/>
        </w:rPr>
        <w:t>Plan</w:t>
      </w:r>
      <w:r>
        <w:rPr>
          <w:rFonts w:ascii="Arial" w:hAnsi="Arial" w:cs="Arial"/>
        </w:rPr>
        <w:t>om</w:t>
      </w:r>
      <w:r w:rsidRPr="00A859A3">
        <w:rPr>
          <w:rFonts w:ascii="Arial" w:hAnsi="Arial" w:cs="Arial"/>
        </w:rPr>
        <w:t xml:space="preserve"> korištenja javnih površina Općine Sali,</w:t>
      </w:r>
      <w:r w:rsidRPr="00855058">
        <w:rPr>
          <w:rFonts w:ascii="Arial" w:hAnsi="Arial" w:cs="Arial"/>
        </w:rPr>
        <w:t xml:space="preserve"> </w:t>
      </w:r>
      <w:r>
        <w:rPr>
          <w:rFonts w:ascii="Arial" w:hAnsi="Arial" w:cs="Arial"/>
        </w:rPr>
        <w:t xml:space="preserve">odnosno Planom lokacija </w:t>
      </w:r>
      <w:r w:rsidRPr="00855058">
        <w:rPr>
          <w:rFonts w:ascii="Arial" w:hAnsi="Arial" w:cs="Arial"/>
        </w:rPr>
        <w:t xml:space="preserve">na koje se mogu postavljati kiosci, štandovi – klupe i ostale naprave, </w:t>
      </w:r>
      <w:r>
        <w:rPr>
          <w:rFonts w:ascii="Arial" w:hAnsi="Arial" w:cs="Arial"/>
        </w:rPr>
        <w:t>a Plan predstavlja sastavni dio ove Odluke – Prilog I. i revidirati će se odlukom Općinskog vijeća Općine Sali najmanje jednom godišnje</w:t>
      </w:r>
      <w:r w:rsidRPr="00855058">
        <w:rPr>
          <w:rFonts w:ascii="Arial" w:hAnsi="Arial" w:cs="Arial"/>
        </w:rPr>
        <w:t>.</w:t>
      </w:r>
    </w:p>
    <w:p w14:paraId="6B7A331B" w14:textId="77777777" w:rsidR="00A92A75" w:rsidRPr="00855058" w:rsidRDefault="00A92A75" w:rsidP="00D132D7">
      <w:pPr>
        <w:rPr>
          <w:rFonts w:ascii="Arial" w:hAnsi="Arial" w:cs="Arial"/>
        </w:rPr>
      </w:pPr>
    </w:p>
    <w:p w14:paraId="77AD4312" w14:textId="77777777" w:rsidR="00D132D7" w:rsidRPr="00855058" w:rsidRDefault="00D132D7" w:rsidP="00D132D7">
      <w:pPr>
        <w:jc w:val="center"/>
        <w:rPr>
          <w:rFonts w:ascii="Arial" w:hAnsi="Arial" w:cs="Arial"/>
          <w:b/>
          <w:bCs/>
        </w:rPr>
      </w:pPr>
      <w:r w:rsidRPr="00855058">
        <w:rPr>
          <w:rFonts w:ascii="Arial" w:hAnsi="Arial" w:cs="Arial"/>
          <w:b/>
          <w:bCs/>
        </w:rPr>
        <w:t>Članak 6.</w:t>
      </w:r>
    </w:p>
    <w:p w14:paraId="4CF2EFBE" w14:textId="4A0790B0" w:rsidR="00D132D7" w:rsidRDefault="00D132D7" w:rsidP="00D132D7">
      <w:pPr>
        <w:rPr>
          <w:rFonts w:ascii="Arial" w:hAnsi="Arial" w:cs="Arial"/>
        </w:rPr>
      </w:pPr>
      <w:r w:rsidRPr="00855058">
        <w:rPr>
          <w:rFonts w:ascii="Arial" w:hAnsi="Arial" w:cs="Arial"/>
        </w:rPr>
        <w:t>Postavom kioska, naprava, montažnih objekata i otvorenih skladišta ne smije se onemogućiti ili bitno narušiti osnovnu namjenu površine na koju se postavljaju, ne smije se ugroziti sigurnost ljudi i njihove imovine te prometa (ne ometati preglednost i zaklanjati prometnu signalizaciju i dr.).</w:t>
      </w:r>
    </w:p>
    <w:p w14:paraId="1F468FC6" w14:textId="77777777" w:rsidR="00A92A75" w:rsidRPr="00855058" w:rsidRDefault="00A92A75" w:rsidP="00D132D7">
      <w:pPr>
        <w:rPr>
          <w:rFonts w:ascii="Arial" w:hAnsi="Arial" w:cs="Arial"/>
        </w:rPr>
      </w:pPr>
    </w:p>
    <w:p w14:paraId="1EE41C93" w14:textId="77777777" w:rsidR="00D132D7" w:rsidRPr="00855058" w:rsidRDefault="00D132D7" w:rsidP="00D132D7">
      <w:pPr>
        <w:jc w:val="center"/>
        <w:rPr>
          <w:rFonts w:ascii="Arial" w:hAnsi="Arial" w:cs="Arial"/>
          <w:b/>
          <w:bCs/>
        </w:rPr>
      </w:pPr>
      <w:r w:rsidRPr="00855058">
        <w:rPr>
          <w:rFonts w:ascii="Arial" w:hAnsi="Arial" w:cs="Arial"/>
          <w:b/>
          <w:bCs/>
        </w:rPr>
        <w:t>Članak 7.</w:t>
      </w:r>
    </w:p>
    <w:p w14:paraId="3028F0FF" w14:textId="77777777" w:rsidR="00D132D7" w:rsidRPr="00855058" w:rsidRDefault="00D132D7" w:rsidP="00D132D7">
      <w:pPr>
        <w:rPr>
          <w:rFonts w:ascii="Arial" w:hAnsi="Arial" w:cs="Arial"/>
        </w:rPr>
      </w:pPr>
      <w:r w:rsidRPr="00855058">
        <w:rPr>
          <w:rFonts w:ascii="Arial" w:hAnsi="Arial" w:cs="Arial"/>
        </w:rPr>
        <w:t xml:space="preserve">Javna površina ispred ugostiteljskih objekata ili u njihovoj blizini može se koristiti za postavu stolova, sjedalica, klupa, suncobrana, tendi, podloga, vaza za cvijeće i dr. te postavu ostalih </w:t>
      </w:r>
      <w:r w:rsidRPr="00855058">
        <w:rPr>
          <w:rFonts w:ascii="Arial" w:hAnsi="Arial" w:cs="Arial"/>
        </w:rPr>
        <w:lastRenderedPageBreak/>
        <w:t xml:space="preserve">naprava za izlaganje robe ispred prodavaonice, a sve u skladu s Planom korištenja javnih površina Općine Sali, uz obvezu: </w:t>
      </w:r>
    </w:p>
    <w:p w14:paraId="2DB225F4" w14:textId="77777777" w:rsidR="00D132D7" w:rsidRPr="00855058" w:rsidRDefault="00D132D7" w:rsidP="00D132D7">
      <w:pPr>
        <w:rPr>
          <w:rFonts w:ascii="Arial" w:hAnsi="Arial" w:cs="Arial"/>
        </w:rPr>
      </w:pPr>
      <w:r w:rsidRPr="00855058">
        <w:rPr>
          <w:rFonts w:ascii="Arial" w:hAnsi="Arial" w:cs="Arial"/>
        </w:rPr>
        <w:t>- da se ne ometa ulazak u drugi poslovni ili stambeni prostor,</w:t>
      </w:r>
    </w:p>
    <w:p w14:paraId="2666C7C7" w14:textId="77777777" w:rsidR="00D132D7" w:rsidRPr="00855058" w:rsidRDefault="00D132D7" w:rsidP="00D132D7">
      <w:pPr>
        <w:rPr>
          <w:rFonts w:ascii="Arial" w:hAnsi="Arial" w:cs="Arial"/>
        </w:rPr>
      </w:pPr>
      <w:r w:rsidRPr="00855058">
        <w:rPr>
          <w:rFonts w:ascii="Arial" w:hAnsi="Arial" w:cs="Arial"/>
        </w:rPr>
        <w:t>- da ostane slobodna pješačka komunikacija minimalne širine do 1,50 m,</w:t>
      </w:r>
    </w:p>
    <w:p w14:paraId="500AD15E" w14:textId="77777777" w:rsidR="00D132D7" w:rsidRPr="00855058" w:rsidRDefault="00D132D7" w:rsidP="00D132D7">
      <w:pPr>
        <w:rPr>
          <w:rFonts w:ascii="Arial" w:hAnsi="Arial" w:cs="Arial"/>
        </w:rPr>
      </w:pPr>
      <w:r w:rsidRPr="00855058">
        <w:rPr>
          <w:rFonts w:ascii="Arial" w:hAnsi="Arial" w:cs="Arial"/>
        </w:rPr>
        <w:t xml:space="preserve">- da se ne zaklanja izlog drugog poslovnog prostora, </w:t>
      </w:r>
    </w:p>
    <w:p w14:paraId="4A0EE634" w14:textId="2FC6B283" w:rsidR="00D132D7" w:rsidRDefault="00D132D7" w:rsidP="00D132D7">
      <w:pPr>
        <w:rPr>
          <w:rFonts w:ascii="Arial" w:hAnsi="Arial" w:cs="Arial"/>
        </w:rPr>
      </w:pPr>
      <w:r w:rsidRPr="00855058">
        <w:rPr>
          <w:rFonts w:ascii="Arial" w:hAnsi="Arial" w:cs="Arial"/>
        </w:rPr>
        <w:t>- da se ne ometa rad školskih ustanova, vjerskih objekata i slično</w:t>
      </w:r>
    </w:p>
    <w:p w14:paraId="74BB0EA6" w14:textId="77777777" w:rsidR="00A92A75" w:rsidRPr="00855058" w:rsidRDefault="00A92A75" w:rsidP="00D132D7">
      <w:pPr>
        <w:rPr>
          <w:rFonts w:ascii="Arial" w:hAnsi="Arial" w:cs="Arial"/>
        </w:rPr>
      </w:pPr>
    </w:p>
    <w:p w14:paraId="38A237AD" w14:textId="77777777" w:rsidR="00D132D7" w:rsidRPr="00855058" w:rsidRDefault="00D132D7" w:rsidP="00D132D7">
      <w:pPr>
        <w:jc w:val="center"/>
        <w:rPr>
          <w:rFonts w:ascii="Arial" w:hAnsi="Arial" w:cs="Arial"/>
          <w:b/>
          <w:bCs/>
        </w:rPr>
      </w:pPr>
      <w:r w:rsidRPr="00855058">
        <w:rPr>
          <w:rFonts w:ascii="Arial" w:hAnsi="Arial" w:cs="Arial"/>
          <w:b/>
          <w:bCs/>
        </w:rPr>
        <w:t>Članak 8.</w:t>
      </w:r>
    </w:p>
    <w:p w14:paraId="423EB912" w14:textId="77777777" w:rsidR="00D132D7" w:rsidRPr="00855058" w:rsidRDefault="00D132D7" w:rsidP="00D132D7">
      <w:pPr>
        <w:rPr>
          <w:rFonts w:ascii="Arial" w:hAnsi="Arial" w:cs="Arial"/>
        </w:rPr>
      </w:pPr>
      <w:r w:rsidRPr="00855058">
        <w:rPr>
          <w:rFonts w:ascii="Arial" w:hAnsi="Arial" w:cs="Arial"/>
        </w:rPr>
        <w:t>Odlukom općinskog načelnika Općine Sali može se naložiti privremeno uklanjanje s pojedine javne površine stolova, sjedalica, klupa, štandova, banaka i ostalih objekata, za potrebe održavanja kulturnih programa i manifestacija (predstave, koncerti, folklor i slično) i proslava vjerskih blagdana.</w:t>
      </w:r>
    </w:p>
    <w:p w14:paraId="7B4EBD7B" w14:textId="472DE5F3" w:rsidR="00D132D7" w:rsidRDefault="00D132D7" w:rsidP="00D132D7">
      <w:pPr>
        <w:rPr>
          <w:rFonts w:ascii="Arial" w:hAnsi="Arial" w:cs="Arial"/>
        </w:rPr>
      </w:pPr>
      <w:r w:rsidRPr="00855058">
        <w:rPr>
          <w:rFonts w:ascii="Arial" w:hAnsi="Arial" w:cs="Arial"/>
        </w:rPr>
        <w:t xml:space="preserve">Zakupnik javne površine se obvezuje da će u žurnim komunalnim i drugim intervencijama, slučajevima hitne medicinske pomoći, zaštite od požara i po zahtjevu stanara koji imaju dozvolu pročelnika Jedinstvenog upravnog odjela Općine Sali, privremeno ukloniti naprave i omogućiti prolaz. </w:t>
      </w:r>
    </w:p>
    <w:p w14:paraId="46DB67A1" w14:textId="77777777" w:rsidR="00A92A75" w:rsidRPr="00855058" w:rsidRDefault="00A92A75" w:rsidP="00D132D7">
      <w:pPr>
        <w:rPr>
          <w:rFonts w:ascii="Arial" w:hAnsi="Arial" w:cs="Arial"/>
        </w:rPr>
      </w:pPr>
    </w:p>
    <w:p w14:paraId="16C7FEA3" w14:textId="77777777" w:rsidR="00D132D7" w:rsidRPr="00855058" w:rsidRDefault="00D132D7" w:rsidP="00D132D7">
      <w:pPr>
        <w:jc w:val="center"/>
        <w:rPr>
          <w:rFonts w:ascii="Arial" w:hAnsi="Arial" w:cs="Arial"/>
          <w:b/>
          <w:bCs/>
        </w:rPr>
      </w:pPr>
      <w:r w:rsidRPr="00855058">
        <w:rPr>
          <w:rFonts w:ascii="Arial" w:hAnsi="Arial" w:cs="Arial"/>
          <w:b/>
          <w:bCs/>
        </w:rPr>
        <w:t>Članak 9.</w:t>
      </w:r>
    </w:p>
    <w:p w14:paraId="11807CDF" w14:textId="77777777" w:rsidR="00D132D7" w:rsidRPr="00855058" w:rsidRDefault="00D132D7" w:rsidP="00D132D7">
      <w:pPr>
        <w:rPr>
          <w:rFonts w:ascii="Arial" w:hAnsi="Arial" w:cs="Arial"/>
        </w:rPr>
      </w:pPr>
      <w:r w:rsidRPr="00855058">
        <w:rPr>
          <w:rFonts w:ascii="Arial" w:hAnsi="Arial" w:cs="Arial"/>
        </w:rPr>
        <w:t xml:space="preserve">Površina koja se može dati </w:t>
      </w:r>
      <w:r>
        <w:rPr>
          <w:rFonts w:ascii="Arial" w:hAnsi="Arial" w:cs="Arial"/>
        </w:rPr>
        <w:t>u svrhu postavljanja</w:t>
      </w:r>
      <w:r w:rsidRPr="00855058">
        <w:rPr>
          <w:rFonts w:ascii="Arial" w:hAnsi="Arial" w:cs="Arial"/>
        </w:rPr>
        <w:t>:</w:t>
      </w:r>
    </w:p>
    <w:p w14:paraId="09433FB2" w14:textId="77777777" w:rsidR="00D132D7" w:rsidRPr="00855058" w:rsidRDefault="00D132D7" w:rsidP="00D132D7">
      <w:pPr>
        <w:rPr>
          <w:rFonts w:ascii="Arial" w:hAnsi="Arial" w:cs="Arial"/>
        </w:rPr>
      </w:pPr>
      <w:r w:rsidRPr="00855058">
        <w:rPr>
          <w:rFonts w:ascii="Arial" w:hAnsi="Arial" w:cs="Arial"/>
        </w:rPr>
        <w:t xml:space="preserve">1. kiosci – od 6 – </w:t>
      </w:r>
      <w:r w:rsidRPr="00A859A3">
        <w:rPr>
          <w:rFonts w:ascii="Arial" w:hAnsi="Arial" w:cs="Arial"/>
        </w:rPr>
        <w:t>15 m2,</w:t>
      </w:r>
    </w:p>
    <w:p w14:paraId="73EF4A7B" w14:textId="77777777" w:rsidR="00D132D7" w:rsidRPr="00855058" w:rsidRDefault="00D132D7" w:rsidP="00D132D7">
      <w:pPr>
        <w:rPr>
          <w:rFonts w:ascii="Arial" w:hAnsi="Arial" w:cs="Arial"/>
        </w:rPr>
      </w:pPr>
      <w:r w:rsidRPr="00855058">
        <w:rPr>
          <w:rFonts w:ascii="Arial" w:hAnsi="Arial" w:cs="Arial"/>
        </w:rPr>
        <w:t>2. stolovi, sjedalice i klupe – prema zauzetoj javnoj površini u m2,</w:t>
      </w:r>
    </w:p>
    <w:p w14:paraId="3E094114" w14:textId="77777777" w:rsidR="00D132D7" w:rsidRPr="00855058" w:rsidRDefault="00D132D7" w:rsidP="00D132D7">
      <w:pPr>
        <w:rPr>
          <w:rFonts w:ascii="Arial" w:hAnsi="Arial" w:cs="Arial"/>
        </w:rPr>
      </w:pPr>
      <w:r w:rsidRPr="00855058">
        <w:rPr>
          <w:rFonts w:ascii="Arial" w:hAnsi="Arial" w:cs="Arial"/>
        </w:rPr>
        <w:t xml:space="preserve">3. </w:t>
      </w:r>
      <w:r w:rsidRPr="00A859A3">
        <w:rPr>
          <w:rFonts w:ascii="Arial" w:hAnsi="Arial" w:cs="Arial"/>
        </w:rPr>
        <w:t>štandovi, banci i klupe za prehrambene i neprehrambene proizvode – 5 m2,</w:t>
      </w:r>
    </w:p>
    <w:p w14:paraId="0412616E" w14:textId="77777777" w:rsidR="00D132D7" w:rsidRPr="00855058" w:rsidRDefault="00D132D7" w:rsidP="00D132D7">
      <w:pPr>
        <w:rPr>
          <w:rFonts w:ascii="Arial" w:hAnsi="Arial" w:cs="Arial"/>
        </w:rPr>
      </w:pPr>
      <w:r w:rsidRPr="00855058">
        <w:rPr>
          <w:rFonts w:ascii="Arial" w:hAnsi="Arial" w:cs="Arial"/>
        </w:rPr>
        <w:t>4. pokretne naprave za prezentaciju brodskih izleta – 4 m2,</w:t>
      </w:r>
    </w:p>
    <w:p w14:paraId="50305F2C" w14:textId="77777777" w:rsidR="00D132D7" w:rsidRPr="00855058" w:rsidRDefault="00D132D7" w:rsidP="00D132D7">
      <w:pPr>
        <w:rPr>
          <w:rFonts w:ascii="Arial" w:hAnsi="Arial" w:cs="Arial"/>
        </w:rPr>
      </w:pPr>
      <w:r w:rsidRPr="00855058">
        <w:rPr>
          <w:rFonts w:ascii="Arial" w:hAnsi="Arial" w:cs="Arial"/>
        </w:rPr>
        <w:t>5. pokretne naprave za kokice i balone – 2 m2,</w:t>
      </w:r>
    </w:p>
    <w:p w14:paraId="6AC00D3F" w14:textId="77777777" w:rsidR="00D132D7" w:rsidRPr="00855058" w:rsidRDefault="00D132D7" w:rsidP="00D132D7">
      <w:pPr>
        <w:rPr>
          <w:rFonts w:ascii="Arial" w:hAnsi="Arial" w:cs="Arial"/>
        </w:rPr>
      </w:pPr>
      <w:r w:rsidRPr="00855058">
        <w:rPr>
          <w:rFonts w:ascii="Arial" w:hAnsi="Arial" w:cs="Arial"/>
        </w:rPr>
        <w:t>6. pokretne naprave za bombone, kukuruze, kestene – 4 m2,</w:t>
      </w:r>
    </w:p>
    <w:p w14:paraId="64C92A29" w14:textId="77777777" w:rsidR="00D132D7" w:rsidRPr="00855058" w:rsidRDefault="00D132D7" w:rsidP="00D132D7">
      <w:pPr>
        <w:rPr>
          <w:rFonts w:ascii="Arial" w:hAnsi="Arial" w:cs="Arial"/>
        </w:rPr>
      </w:pPr>
      <w:r w:rsidRPr="00855058">
        <w:rPr>
          <w:rFonts w:ascii="Arial" w:hAnsi="Arial" w:cs="Arial"/>
        </w:rPr>
        <w:t>7. pokretne naprave za konfekcionirani sladoled – 3 m2,</w:t>
      </w:r>
    </w:p>
    <w:p w14:paraId="146365E7" w14:textId="77777777" w:rsidR="00D132D7" w:rsidRPr="00855058" w:rsidRDefault="00D132D7" w:rsidP="00D132D7">
      <w:pPr>
        <w:rPr>
          <w:rFonts w:ascii="Arial" w:hAnsi="Arial" w:cs="Arial"/>
        </w:rPr>
      </w:pPr>
      <w:r w:rsidRPr="00855058">
        <w:rPr>
          <w:rFonts w:ascii="Arial" w:hAnsi="Arial" w:cs="Arial"/>
        </w:rPr>
        <w:t>8. pokretne stalke i naprave za izlaganje robe ispred prodavaonica – 2 m2,</w:t>
      </w:r>
    </w:p>
    <w:p w14:paraId="4448FDD3" w14:textId="77777777" w:rsidR="00D132D7" w:rsidRPr="00855058" w:rsidRDefault="00D132D7" w:rsidP="00D132D7">
      <w:pPr>
        <w:rPr>
          <w:rFonts w:ascii="Arial" w:hAnsi="Arial" w:cs="Arial"/>
        </w:rPr>
      </w:pPr>
      <w:r w:rsidRPr="00855058">
        <w:rPr>
          <w:rFonts w:ascii="Arial" w:hAnsi="Arial" w:cs="Arial"/>
        </w:rPr>
        <w:t>9. pokretne stalke za umjetničke slike, izradu razglednica s fotografijom, oslikavanje tijela, vlastoručno izrađenih predmeta, nakita i rukotvorina, portretiranje – 3 m2,</w:t>
      </w:r>
    </w:p>
    <w:p w14:paraId="3F3E5641" w14:textId="77777777" w:rsidR="00D132D7" w:rsidRDefault="00D132D7" w:rsidP="00D132D7">
      <w:pPr>
        <w:rPr>
          <w:rFonts w:ascii="Arial" w:hAnsi="Arial" w:cs="Arial"/>
        </w:rPr>
      </w:pPr>
      <w:r w:rsidRPr="00855058">
        <w:rPr>
          <w:rFonts w:ascii="Arial" w:hAnsi="Arial" w:cs="Arial"/>
        </w:rPr>
        <w:t xml:space="preserve">10. </w:t>
      </w:r>
      <w:r>
        <w:rPr>
          <w:rFonts w:ascii="Arial" w:hAnsi="Arial" w:cs="Arial"/>
        </w:rPr>
        <w:t>vozila za pokretnu prodaju robe – 10 m2</w:t>
      </w:r>
    </w:p>
    <w:p w14:paraId="557FC3D8" w14:textId="77777777" w:rsidR="00D132D7" w:rsidRPr="00855058" w:rsidRDefault="00D132D7" w:rsidP="00D132D7">
      <w:pPr>
        <w:rPr>
          <w:rFonts w:ascii="Arial" w:hAnsi="Arial" w:cs="Arial"/>
        </w:rPr>
      </w:pPr>
      <w:r>
        <w:rPr>
          <w:rFonts w:ascii="Arial" w:hAnsi="Arial" w:cs="Arial"/>
        </w:rPr>
        <w:t xml:space="preserve">11. </w:t>
      </w:r>
      <w:r w:rsidRPr="00855058">
        <w:rPr>
          <w:rFonts w:ascii="Arial" w:hAnsi="Arial" w:cs="Arial"/>
        </w:rPr>
        <w:t>telefonske govornice – 1m2,</w:t>
      </w:r>
    </w:p>
    <w:p w14:paraId="21891335" w14:textId="77777777" w:rsidR="00D132D7" w:rsidRPr="00855058" w:rsidRDefault="00D132D7" w:rsidP="00D132D7">
      <w:pPr>
        <w:rPr>
          <w:rFonts w:ascii="Arial" w:hAnsi="Arial" w:cs="Arial"/>
        </w:rPr>
      </w:pPr>
      <w:r w:rsidRPr="00855058">
        <w:rPr>
          <w:rFonts w:ascii="Arial" w:hAnsi="Arial" w:cs="Arial"/>
        </w:rPr>
        <w:t>1</w:t>
      </w:r>
      <w:r>
        <w:rPr>
          <w:rFonts w:ascii="Arial" w:hAnsi="Arial" w:cs="Arial"/>
        </w:rPr>
        <w:t>2</w:t>
      </w:r>
      <w:r w:rsidRPr="00855058">
        <w:rPr>
          <w:rFonts w:ascii="Arial" w:hAnsi="Arial" w:cs="Arial"/>
        </w:rPr>
        <w:t>. građevinske skele – minimalno 10 m2,</w:t>
      </w:r>
    </w:p>
    <w:p w14:paraId="22B294A6" w14:textId="77777777" w:rsidR="00D132D7" w:rsidRPr="00855058" w:rsidRDefault="00D132D7" w:rsidP="00D132D7">
      <w:pPr>
        <w:rPr>
          <w:rFonts w:ascii="Arial" w:hAnsi="Arial" w:cs="Arial"/>
        </w:rPr>
      </w:pPr>
      <w:r w:rsidRPr="00855058">
        <w:rPr>
          <w:rFonts w:ascii="Arial" w:hAnsi="Arial" w:cs="Arial"/>
        </w:rPr>
        <w:t>1</w:t>
      </w:r>
      <w:r>
        <w:rPr>
          <w:rFonts w:ascii="Arial" w:hAnsi="Arial" w:cs="Arial"/>
        </w:rPr>
        <w:t>3</w:t>
      </w:r>
      <w:r w:rsidRPr="00855058">
        <w:rPr>
          <w:rFonts w:ascii="Arial" w:hAnsi="Arial" w:cs="Arial"/>
        </w:rPr>
        <w:t>. montažne naprave za prezentaciju i prodaju proizvoda – minimalno 5 m2,</w:t>
      </w:r>
    </w:p>
    <w:p w14:paraId="37FD6737" w14:textId="77777777" w:rsidR="00D132D7" w:rsidRPr="00855058" w:rsidRDefault="00D132D7" w:rsidP="00D132D7">
      <w:pPr>
        <w:rPr>
          <w:rFonts w:ascii="Arial" w:hAnsi="Arial" w:cs="Arial"/>
        </w:rPr>
      </w:pPr>
      <w:r w:rsidRPr="00855058">
        <w:rPr>
          <w:rFonts w:ascii="Arial" w:hAnsi="Arial" w:cs="Arial"/>
        </w:rPr>
        <w:t>1</w:t>
      </w:r>
      <w:r>
        <w:rPr>
          <w:rFonts w:ascii="Arial" w:hAnsi="Arial" w:cs="Arial"/>
        </w:rPr>
        <w:t>4</w:t>
      </w:r>
      <w:r w:rsidRPr="00855058">
        <w:rPr>
          <w:rFonts w:ascii="Arial" w:hAnsi="Arial" w:cs="Arial"/>
        </w:rPr>
        <w:t>. montažne naprave i ostale namjene – prema zaključku Općinskog načelnika, u skladu s Planom korištenja javnih površina.</w:t>
      </w:r>
    </w:p>
    <w:p w14:paraId="6F4F8458" w14:textId="77777777" w:rsidR="00A92A75" w:rsidRDefault="00A92A75" w:rsidP="00D132D7">
      <w:pPr>
        <w:rPr>
          <w:rFonts w:ascii="Arial" w:hAnsi="Arial" w:cs="Arial"/>
          <w:b/>
          <w:bCs/>
        </w:rPr>
      </w:pPr>
    </w:p>
    <w:p w14:paraId="0F6D8AB1" w14:textId="71065E9E" w:rsidR="00D132D7" w:rsidRDefault="00D132D7" w:rsidP="00D132D7">
      <w:pPr>
        <w:rPr>
          <w:rFonts w:ascii="Arial" w:hAnsi="Arial" w:cs="Arial"/>
          <w:b/>
          <w:bCs/>
        </w:rPr>
      </w:pPr>
      <w:r w:rsidRPr="002A4DBE">
        <w:rPr>
          <w:rFonts w:ascii="Arial" w:hAnsi="Arial" w:cs="Arial"/>
          <w:b/>
          <w:bCs/>
        </w:rPr>
        <w:t>III. POSTUPAK DODJELE JAVNIH POVRŠINA U ZAKUP</w:t>
      </w:r>
    </w:p>
    <w:p w14:paraId="1C68BC60" w14:textId="77777777" w:rsidR="00A92A75" w:rsidRPr="002A4DBE" w:rsidRDefault="00A92A75" w:rsidP="00D132D7">
      <w:pPr>
        <w:rPr>
          <w:rFonts w:ascii="Arial" w:hAnsi="Arial" w:cs="Arial"/>
          <w:b/>
          <w:bCs/>
        </w:rPr>
      </w:pPr>
    </w:p>
    <w:p w14:paraId="786E5661" w14:textId="77777777" w:rsidR="00D132D7" w:rsidRPr="002A4DBE" w:rsidRDefault="00D132D7" w:rsidP="00D132D7">
      <w:pPr>
        <w:jc w:val="center"/>
        <w:rPr>
          <w:rFonts w:ascii="Arial" w:hAnsi="Arial" w:cs="Arial"/>
          <w:b/>
          <w:bCs/>
        </w:rPr>
      </w:pPr>
      <w:r w:rsidRPr="002A4DBE">
        <w:rPr>
          <w:rFonts w:ascii="Arial" w:hAnsi="Arial" w:cs="Arial"/>
          <w:b/>
          <w:bCs/>
        </w:rPr>
        <w:t>Članak 10.</w:t>
      </w:r>
    </w:p>
    <w:p w14:paraId="3BF4BC47" w14:textId="77777777" w:rsidR="00D132D7" w:rsidRPr="002A4DBE" w:rsidRDefault="00D132D7" w:rsidP="00D132D7">
      <w:pPr>
        <w:rPr>
          <w:rFonts w:ascii="Arial" w:hAnsi="Arial" w:cs="Arial"/>
        </w:rPr>
      </w:pPr>
      <w:r w:rsidRPr="002A4DBE">
        <w:rPr>
          <w:rFonts w:ascii="Arial" w:hAnsi="Arial" w:cs="Arial"/>
        </w:rPr>
        <w:t>Javne površine daju se u zakup javnim natječajem ili neposrednom dodjelom u skladu s Planom korištenja javnih površina.</w:t>
      </w:r>
    </w:p>
    <w:p w14:paraId="36E7BF25" w14:textId="77777777" w:rsidR="00D132D7" w:rsidRPr="002A4DBE" w:rsidRDefault="00D132D7" w:rsidP="00D132D7">
      <w:pPr>
        <w:rPr>
          <w:rFonts w:ascii="Arial" w:hAnsi="Arial" w:cs="Arial"/>
        </w:rPr>
      </w:pPr>
      <w:r w:rsidRPr="002A4DBE">
        <w:rPr>
          <w:rFonts w:ascii="Arial" w:hAnsi="Arial" w:cs="Arial"/>
        </w:rPr>
        <w:t xml:space="preserve">Javni natječaj se raspisuje radi davanja u zakup javnih površina za postavljanje objekata i naprava: </w:t>
      </w:r>
    </w:p>
    <w:p w14:paraId="739CAFA0" w14:textId="77777777" w:rsidR="00D132D7" w:rsidRPr="002A4DBE" w:rsidRDefault="00D132D7" w:rsidP="00D132D7">
      <w:pPr>
        <w:rPr>
          <w:rFonts w:ascii="Arial" w:hAnsi="Arial" w:cs="Arial"/>
        </w:rPr>
      </w:pPr>
      <w:r w:rsidRPr="002A4DBE">
        <w:rPr>
          <w:rFonts w:ascii="Arial" w:hAnsi="Arial" w:cs="Arial"/>
        </w:rPr>
        <w:t>1. kioska ili drugih montažnih objekata u kojima se prodaju prehrambeni i neprehrambeni proizvodi i pružaju ugostiteljske usluge,</w:t>
      </w:r>
    </w:p>
    <w:p w14:paraId="5D0A8E60" w14:textId="77777777" w:rsidR="00D132D7" w:rsidRPr="002A4DBE" w:rsidRDefault="00D132D7" w:rsidP="00D132D7">
      <w:pPr>
        <w:rPr>
          <w:rFonts w:ascii="Arial" w:hAnsi="Arial" w:cs="Arial"/>
        </w:rPr>
      </w:pPr>
      <w:r w:rsidRPr="002A4DBE">
        <w:rPr>
          <w:rFonts w:ascii="Arial" w:hAnsi="Arial" w:cs="Arial"/>
        </w:rPr>
        <w:lastRenderedPageBreak/>
        <w:t>2. štandova, banaka i klupa za prodaju prehrambenih i neprehrambenih proizvoda,</w:t>
      </w:r>
    </w:p>
    <w:p w14:paraId="7904DF73" w14:textId="77777777" w:rsidR="00D132D7" w:rsidRPr="002A4DBE" w:rsidRDefault="00D132D7" w:rsidP="00D132D7">
      <w:pPr>
        <w:rPr>
          <w:rFonts w:ascii="Arial" w:hAnsi="Arial" w:cs="Arial"/>
        </w:rPr>
      </w:pPr>
      <w:r w:rsidRPr="002A4DBE">
        <w:rPr>
          <w:rFonts w:ascii="Arial" w:hAnsi="Arial" w:cs="Arial"/>
        </w:rPr>
        <w:t>3. za prodaju konfekcioniranog sladoleda, plodina (kokice, kukuruz, kesten), balona i bombona,</w:t>
      </w:r>
    </w:p>
    <w:p w14:paraId="4AFD322B" w14:textId="77777777" w:rsidR="00D132D7" w:rsidRDefault="00D132D7" w:rsidP="00D132D7">
      <w:pPr>
        <w:rPr>
          <w:rFonts w:ascii="Arial" w:hAnsi="Arial" w:cs="Arial"/>
        </w:rPr>
      </w:pPr>
      <w:r w:rsidRPr="002A4DBE">
        <w:rPr>
          <w:rFonts w:ascii="Arial" w:hAnsi="Arial" w:cs="Arial"/>
        </w:rPr>
        <w:t>4. za prodaju vlastoručno izrađenih predmeta, nakita i rukotvorina, prodaju izrađenih razglednica s umetnutom fotografijom, portretiranje, prodaja umjetničkih slika i oslikavanje tijela</w:t>
      </w:r>
      <w:r>
        <w:rPr>
          <w:rFonts w:ascii="Arial" w:hAnsi="Arial" w:cs="Arial"/>
        </w:rPr>
        <w:t>,</w:t>
      </w:r>
    </w:p>
    <w:p w14:paraId="6E7A6AF8" w14:textId="77777777" w:rsidR="00D132D7" w:rsidRPr="002A4DBE" w:rsidRDefault="00D132D7" w:rsidP="00D132D7">
      <w:pPr>
        <w:rPr>
          <w:rFonts w:ascii="Arial" w:hAnsi="Arial" w:cs="Arial"/>
        </w:rPr>
      </w:pPr>
      <w:r w:rsidRPr="0069661A">
        <w:rPr>
          <w:rFonts w:ascii="Arial" w:hAnsi="Arial" w:cs="Arial"/>
        </w:rPr>
        <w:t xml:space="preserve">Općinski načelnik </w:t>
      </w:r>
      <w:r>
        <w:rPr>
          <w:rFonts w:ascii="Arial" w:hAnsi="Arial" w:cs="Arial"/>
        </w:rPr>
        <w:t>može</w:t>
      </w:r>
      <w:r w:rsidRPr="0069661A">
        <w:rPr>
          <w:rFonts w:ascii="Arial" w:hAnsi="Arial" w:cs="Arial"/>
        </w:rPr>
        <w:t xml:space="preserve"> dosadašnjem zakupniku javne</w:t>
      </w:r>
      <w:r w:rsidRPr="002A4DBE">
        <w:rPr>
          <w:rFonts w:ascii="Arial" w:hAnsi="Arial" w:cs="Arial"/>
        </w:rPr>
        <w:t xml:space="preserve"> površine iz stavka 2. ovog članka, koji nema nepodmirenih dospjelih obveza prema Općini Sali i trgovačkim </w:t>
      </w:r>
      <w:r>
        <w:rPr>
          <w:rFonts w:ascii="Arial" w:hAnsi="Arial" w:cs="Arial"/>
        </w:rPr>
        <w:t>društvim</w:t>
      </w:r>
      <w:r w:rsidRPr="002A4DBE">
        <w:rPr>
          <w:rFonts w:ascii="Arial" w:hAnsi="Arial" w:cs="Arial"/>
        </w:rPr>
        <w:t>a u 100 % vlasništvu Općine Sali ponuditi sklapanje novog ugovora o zakupu javne površine pod uvjetom koji budu navedeni u odluci o dodjeli u zakup javnih površina, najkasnije 60 dana prije isteka roka na koji je ugovor sklopljen.</w:t>
      </w:r>
    </w:p>
    <w:p w14:paraId="696693A4" w14:textId="77777777" w:rsidR="00D132D7" w:rsidRDefault="00D132D7" w:rsidP="00D132D7">
      <w:pPr>
        <w:rPr>
          <w:rFonts w:ascii="Arial" w:hAnsi="Arial" w:cs="Arial"/>
        </w:rPr>
      </w:pPr>
      <w:r w:rsidRPr="002A4DBE">
        <w:rPr>
          <w:rFonts w:ascii="Arial" w:hAnsi="Arial" w:cs="Arial"/>
        </w:rPr>
        <w:t xml:space="preserve">Ako sadašnji zakupnik ne prihvati ponudu iz stavka 3. ovog članka u roku od 30 dana, </w:t>
      </w:r>
      <w:r>
        <w:rPr>
          <w:rFonts w:ascii="Arial" w:hAnsi="Arial" w:cs="Arial"/>
        </w:rPr>
        <w:t>o</w:t>
      </w:r>
      <w:r w:rsidRPr="002A4DBE">
        <w:rPr>
          <w:rFonts w:ascii="Arial" w:hAnsi="Arial" w:cs="Arial"/>
        </w:rPr>
        <w:t>pćinski načelnik će raspisati javni natječaj za davanje u zakup javne površine u kojemu će početni iznos zakupnine biti onaj ponuđen zakupniku iz stavka 3. ovog članka.</w:t>
      </w:r>
    </w:p>
    <w:p w14:paraId="1F3AFBFB" w14:textId="77777777" w:rsidR="00D132D7" w:rsidRDefault="00D132D7" w:rsidP="00D132D7">
      <w:pPr>
        <w:rPr>
          <w:rFonts w:ascii="Arial" w:hAnsi="Arial" w:cs="Arial"/>
        </w:rPr>
      </w:pPr>
      <w:r>
        <w:rPr>
          <w:rFonts w:ascii="Arial" w:hAnsi="Arial" w:cs="Arial"/>
        </w:rPr>
        <w:t xml:space="preserve">Nositelji obiteljskih poljoprivrednih gospodarstava koji prodaju isključivo vlastite poljoprivredne proizvode putem štandova, banaka ili klupa na javnoj površini imaju pravo </w:t>
      </w:r>
      <w:bookmarkStart w:id="6" w:name="_Hlk127193125"/>
      <w:r>
        <w:rPr>
          <w:rFonts w:ascii="Arial" w:hAnsi="Arial" w:cs="Arial"/>
        </w:rPr>
        <w:t>na 50%-tno umanjenje visine zakupnine, o čemu će se izdati posebno odobrenje</w:t>
      </w:r>
      <w:bookmarkEnd w:id="6"/>
      <w:r>
        <w:rPr>
          <w:rFonts w:ascii="Arial" w:hAnsi="Arial" w:cs="Arial"/>
        </w:rPr>
        <w:t>.</w:t>
      </w:r>
    </w:p>
    <w:p w14:paraId="34E19A43" w14:textId="77777777" w:rsidR="00D132D7" w:rsidRDefault="00D132D7" w:rsidP="00D132D7">
      <w:pPr>
        <w:rPr>
          <w:rFonts w:ascii="Arial" w:hAnsi="Arial" w:cs="Arial"/>
        </w:rPr>
      </w:pPr>
      <w:r w:rsidRPr="00A92A75">
        <w:rPr>
          <w:rFonts w:ascii="Arial" w:hAnsi="Arial" w:cs="Arial"/>
        </w:rPr>
        <w:t>Vozila opremljena za obavljanje pokretne prodaje kruha oslobađaju se plaćanja naknade za korištenje javne površine samo uz uvjet da prodaju kruha vrše cijelu godinu.</w:t>
      </w:r>
    </w:p>
    <w:p w14:paraId="4DE7BA28" w14:textId="77777777" w:rsidR="00D132D7" w:rsidRPr="008D4269" w:rsidRDefault="00D132D7" w:rsidP="00D132D7">
      <w:pPr>
        <w:rPr>
          <w:rFonts w:ascii="Arial" w:hAnsi="Arial" w:cs="Arial"/>
        </w:rPr>
      </w:pPr>
    </w:p>
    <w:p w14:paraId="4DDD64C0" w14:textId="77777777" w:rsidR="00D132D7" w:rsidRPr="002A4DBE" w:rsidRDefault="00D132D7" w:rsidP="00D132D7">
      <w:pPr>
        <w:jc w:val="center"/>
        <w:rPr>
          <w:rFonts w:ascii="Arial" w:hAnsi="Arial" w:cs="Arial"/>
          <w:b/>
          <w:bCs/>
        </w:rPr>
      </w:pPr>
      <w:r w:rsidRPr="002A4DBE">
        <w:rPr>
          <w:rFonts w:ascii="Arial" w:hAnsi="Arial" w:cs="Arial"/>
          <w:b/>
          <w:bCs/>
        </w:rPr>
        <w:t>Članak 11.</w:t>
      </w:r>
    </w:p>
    <w:p w14:paraId="416EF9E2" w14:textId="77777777" w:rsidR="00D132D7" w:rsidRPr="002A4DBE" w:rsidRDefault="00D132D7" w:rsidP="00D132D7">
      <w:pPr>
        <w:rPr>
          <w:rFonts w:ascii="Arial" w:hAnsi="Arial" w:cs="Arial"/>
        </w:rPr>
      </w:pPr>
      <w:r w:rsidRPr="002A4DBE">
        <w:rPr>
          <w:rFonts w:ascii="Arial" w:hAnsi="Arial" w:cs="Arial"/>
        </w:rPr>
        <w:t xml:space="preserve">Javne površine daju se u zakup neposrednom dodjelom po zahtjevu stranke za postavu: </w:t>
      </w:r>
    </w:p>
    <w:p w14:paraId="59752EAA" w14:textId="77777777" w:rsidR="00D132D7" w:rsidRPr="002A4DBE" w:rsidRDefault="00D132D7" w:rsidP="00D132D7">
      <w:pPr>
        <w:rPr>
          <w:rFonts w:ascii="Arial" w:hAnsi="Arial" w:cs="Arial"/>
        </w:rPr>
      </w:pPr>
      <w:r w:rsidRPr="002A4DBE">
        <w:rPr>
          <w:rFonts w:ascii="Arial" w:hAnsi="Arial" w:cs="Arial"/>
        </w:rPr>
        <w:t>- ugostiteljske terase, stolova, stolica i klupa ispred ugostiteljskih objekata ili u njihovoj blizini,</w:t>
      </w:r>
    </w:p>
    <w:p w14:paraId="7F8C083F" w14:textId="77777777" w:rsidR="00D132D7" w:rsidRDefault="00D132D7" w:rsidP="00D132D7">
      <w:pPr>
        <w:rPr>
          <w:rFonts w:ascii="Arial" w:hAnsi="Arial" w:cs="Arial"/>
        </w:rPr>
      </w:pPr>
      <w:r w:rsidRPr="002A4DBE">
        <w:rPr>
          <w:rFonts w:ascii="Arial" w:hAnsi="Arial" w:cs="Arial"/>
        </w:rPr>
        <w:t>- pokretnih stalaka i naprava za izlaganje robe ispred prodavaonica,</w:t>
      </w:r>
    </w:p>
    <w:p w14:paraId="3A254695" w14:textId="77777777" w:rsidR="00D132D7" w:rsidRPr="002A4DBE" w:rsidRDefault="00D132D7" w:rsidP="00D132D7">
      <w:pPr>
        <w:rPr>
          <w:rFonts w:ascii="Arial" w:hAnsi="Arial" w:cs="Arial"/>
        </w:rPr>
      </w:pPr>
      <w:r>
        <w:rPr>
          <w:rFonts w:ascii="Arial" w:hAnsi="Arial" w:cs="Arial"/>
        </w:rPr>
        <w:t>- vozila za pokretnu prodaju robe,</w:t>
      </w:r>
    </w:p>
    <w:p w14:paraId="431198F9" w14:textId="77777777" w:rsidR="00D132D7" w:rsidRPr="002A4DBE" w:rsidRDefault="00D132D7" w:rsidP="00D132D7">
      <w:pPr>
        <w:rPr>
          <w:rFonts w:ascii="Arial" w:hAnsi="Arial" w:cs="Arial"/>
        </w:rPr>
      </w:pPr>
      <w:r w:rsidRPr="00A859A3">
        <w:rPr>
          <w:rFonts w:ascii="Arial" w:hAnsi="Arial" w:cs="Arial"/>
        </w:rPr>
        <w:t>- telefonskih govornica i bankomata,</w:t>
      </w:r>
    </w:p>
    <w:p w14:paraId="15264FF1" w14:textId="77777777" w:rsidR="00D132D7" w:rsidRPr="002A4DBE" w:rsidRDefault="00D132D7" w:rsidP="00D132D7">
      <w:pPr>
        <w:rPr>
          <w:rFonts w:ascii="Arial" w:hAnsi="Arial" w:cs="Arial"/>
        </w:rPr>
      </w:pPr>
      <w:r w:rsidRPr="002A4DBE">
        <w:rPr>
          <w:rFonts w:ascii="Arial" w:hAnsi="Arial" w:cs="Arial"/>
        </w:rPr>
        <w:t>- za prezentaciju brodskih izleta,</w:t>
      </w:r>
    </w:p>
    <w:p w14:paraId="79D58EF6" w14:textId="77777777" w:rsidR="00D132D7" w:rsidRPr="002A4DBE" w:rsidRDefault="00D132D7" w:rsidP="00D132D7">
      <w:pPr>
        <w:rPr>
          <w:rFonts w:ascii="Arial" w:hAnsi="Arial" w:cs="Arial"/>
        </w:rPr>
      </w:pPr>
      <w:r w:rsidRPr="002A4DBE">
        <w:rPr>
          <w:rFonts w:ascii="Arial" w:hAnsi="Arial" w:cs="Arial"/>
        </w:rPr>
        <w:t>- montažnih objekata za uređenje gradilišta (građevinska skela, i druga oprema),</w:t>
      </w:r>
    </w:p>
    <w:p w14:paraId="10DA7F56" w14:textId="77777777" w:rsidR="00D132D7" w:rsidRPr="002A4DBE" w:rsidRDefault="00D132D7" w:rsidP="00D132D7">
      <w:pPr>
        <w:rPr>
          <w:rFonts w:ascii="Arial" w:hAnsi="Arial" w:cs="Arial"/>
        </w:rPr>
      </w:pPr>
      <w:r w:rsidRPr="002A4DBE">
        <w:rPr>
          <w:rFonts w:ascii="Arial" w:hAnsi="Arial" w:cs="Arial"/>
        </w:rPr>
        <w:t>- montažnih objekata za održavanje kulturnih, zabavnih i športskih javnih priredaba i političkih skupova,</w:t>
      </w:r>
    </w:p>
    <w:p w14:paraId="2953C569" w14:textId="77777777" w:rsidR="00D132D7" w:rsidRPr="002A4DBE" w:rsidRDefault="00D132D7" w:rsidP="00D132D7">
      <w:pPr>
        <w:rPr>
          <w:rFonts w:ascii="Arial" w:hAnsi="Arial" w:cs="Arial"/>
        </w:rPr>
      </w:pPr>
      <w:r w:rsidRPr="002A4DBE">
        <w:rPr>
          <w:rFonts w:ascii="Arial" w:hAnsi="Arial" w:cs="Arial"/>
        </w:rPr>
        <w:t xml:space="preserve">- montažnih objekata za prezentaciju i prodaju proizvoda, </w:t>
      </w:r>
    </w:p>
    <w:p w14:paraId="0DC90558" w14:textId="77777777" w:rsidR="00D132D7" w:rsidRPr="002A4DBE" w:rsidRDefault="00D132D7" w:rsidP="00D132D7">
      <w:pPr>
        <w:rPr>
          <w:rFonts w:ascii="Arial" w:hAnsi="Arial" w:cs="Arial"/>
        </w:rPr>
      </w:pPr>
      <w:r w:rsidRPr="002A4DBE">
        <w:rPr>
          <w:rFonts w:ascii="Arial" w:hAnsi="Arial" w:cs="Arial"/>
        </w:rPr>
        <w:t>- otvorenih skladišta,</w:t>
      </w:r>
    </w:p>
    <w:p w14:paraId="73DEBD48" w14:textId="77777777" w:rsidR="00D132D7" w:rsidRPr="002A4DBE" w:rsidRDefault="00D132D7" w:rsidP="00D132D7">
      <w:pPr>
        <w:rPr>
          <w:rFonts w:ascii="Arial" w:hAnsi="Arial" w:cs="Arial"/>
        </w:rPr>
      </w:pPr>
      <w:r w:rsidRPr="002A4DBE">
        <w:rPr>
          <w:rFonts w:ascii="Arial" w:hAnsi="Arial" w:cs="Arial"/>
        </w:rPr>
        <w:t>- objekata za ostale namjene, u skladu s posebnim zaključkom Općinskog načelnika,</w:t>
      </w:r>
    </w:p>
    <w:p w14:paraId="43107BD3" w14:textId="77777777" w:rsidR="00D132D7" w:rsidRPr="002A4DBE" w:rsidRDefault="00D132D7" w:rsidP="00D132D7">
      <w:pPr>
        <w:rPr>
          <w:rFonts w:ascii="Arial" w:hAnsi="Arial" w:cs="Arial"/>
        </w:rPr>
      </w:pPr>
      <w:r w:rsidRPr="002A4DBE">
        <w:rPr>
          <w:rFonts w:ascii="Arial" w:hAnsi="Arial" w:cs="Arial"/>
        </w:rPr>
        <w:t>- reklamni pano, reklamni izložbeni ormarići .</w:t>
      </w:r>
    </w:p>
    <w:p w14:paraId="6A6B337A" w14:textId="77777777" w:rsidR="00D132D7" w:rsidRPr="002A4DBE" w:rsidRDefault="00D132D7" w:rsidP="00D132D7">
      <w:pPr>
        <w:rPr>
          <w:rFonts w:ascii="Arial" w:hAnsi="Arial" w:cs="Arial"/>
        </w:rPr>
      </w:pPr>
      <w:r w:rsidRPr="002A4DBE">
        <w:rPr>
          <w:rFonts w:ascii="Arial" w:hAnsi="Arial" w:cs="Arial"/>
        </w:rPr>
        <w:t>kao i:</w:t>
      </w:r>
    </w:p>
    <w:p w14:paraId="2DA2C9C1" w14:textId="77777777" w:rsidR="00D132D7" w:rsidRPr="002A4DBE" w:rsidRDefault="00D132D7" w:rsidP="00D132D7">
      <w:pPr>
        <w:rPr>
          <w:rFonts w:ascii="Arial" w:hAnsi="Arial" w:cs="Arial"/>
        </w:rPr>
      </w:pPr>
      <w:r w:rsidRPr="002A4DBE">
        <w:rPr>
          <w:rFonts w:ascii="Arial" w:hAnsi="Arial" w:cs="Arial"/>
        </w:rPr>
        <w:t xml:space="preserve">- ako korisnik mora osloboditi lokaciju radi privođenja namjeni iz prostornog plana, </w:t>
      </w:r>
    </w:p>
    <w:p w14:paraId="5922C34F" w14:textId="77777777" w:rsidR="00D132D7" w:rsidRPr="002A4DBE" w:rsidRDefault="00D132D7" w:rsidP="00D132D7">
      <w:pPr>
        <w:rPr>
          <w:rFonts w:ascii="Arial" w:hAnsi="Arial" w:cs="Arial"/>
        </w:rPr>
      </w:pPr>
      <w:r w:rsidRPr="002A4DBE">
        <w:rPr>
          <w:rFonts w:ascii="Arial" w:hAnsi="Arial" w:cs="Arial"/>
        </w:rPr>
        <w:t>- ako lokacija ostane slobodna i nakon ponovljenog natječaja,</w:t>
      </w:r>
    </w:p>
    <w:p w14:paraId="25AB9181" w14:textId="77777777" w:rsidR="00D132D7" w:rsidRDefault="00D132D7" w:rsidP="00D132D7">
      <w:pPr>
        <w:rPr>
          <w:rFonts w:ascii="Arial" w:hAnsi="Arial" w:cs="Arial"/>
        </w:rPr>
      </w:pPr>
      <w:r w:rsidRPr="002A4DBE">
        <w:rPr>
          <w:rFonts w:ascii="Arial" w:hAnsi="Arial" w:cs="Arial"/>
        </w:rPr>
        <w:t>- posebno opravdanih razloga.</w:t>
      </w:r>
    </w:p>
    <w:p w14:paraId="41F9D99B" w14:textId="77777777" w:rsidR="00D132D7" w:rsidRPr="002A4DBE" w:rsidRDefault="00D132D7" w:rsidP="00D132D7">
      <w:pPr>
        <w:rPr>
          <w:rFonts w:ascii="Arial" w:hAnsi="Arial" w:cs="Arial"/>
        </w:rPr>
      </w:pPr>
      <w:r>
        <w:rPr>
          <w:rFonts w:ascii="Arial" w:hAnsi="Arial" w:cs="Arial"/>
        </w:rPr>
        <w:t xml:space="preserve">Odlaganje građevinskog materijala na javnoj površini (otvoreno skladište) u razdoblju od </w:t>
      </w:r>
      <w:r w:rsidRPr="00A859A3">
        <w:rPr>
          <w:rFonts w:ascii="Arial" w:hAnsi="Arial" w:cs="Arial"/>
        </w:rPr>
        <w:t>1. srpnja do</w:t>
      </w:r>
      <w:r>
        <w:rPr>
          <w:rFonts w:ascii="Arial" w:hAnsi="Arial" w:cs="Arial"/>
        </w:rPr>
        <w:t xml:space="preserve"> 15. rujna moguće je samo u iznimnim slučajevima i uz prethodno odobrenje Jedinstvenog upravnog odjela Općine Sali.</w:t>
      </w:r>
    </w:p>
    <w:p w14:paraId="0775D572" w14:textId="6D44C4F2" w:rsidR="00A92A75" w:rsidRDefault="00A92A75" w:rsidP="00D132D7">
      <w:pPr>
        <w:rPr>
          <w:rFonts w:ascii="Arial" w:hAnsi="Arial" w:cs="Arial"/>
          <w:b/>
          <w:bCs/>
        </w:rPr>
      </w:pPr>
    </w:p>
    <w:p w14:paraId="02446550" w14:textId="14EF6909" w:rsidR="00A92A75" w:rsidRDefault="00A92A75" w:rsidP="00D132D7">
      <w:pPr>
        <w:rPr>
          <w:rFonts w:ascii="Arial" w:hAnsi="Arial" w:cs="Arial"/>
          <w:b/>
          <w:bCs/>
        </w:rPr>
      </w:pPr>
    </w:p>
    <w:p w14:paraId="3F9D2FE0" w14:textId="0C42784C" w:rsidR="00A92A75" w:rsidRDefault="00A92A75" w:rsidP="00D132D7">
      <w:pPr>
        <w:rPr>
          <w:rFonts w:ascii="Arial" w:hAnsi="Arial" w:cs="Arial"/>
          <w:b/>
          <w:bCs/>
        </w:rPr>
      </w:pPr>
    </w:p>
    <w:p w14:paraId="6D0DBFDE" w14:textId="77777777" w:rsidR="00A92A75" w:rsidRDefault="00A92A75" w:rsidP="00D132D7">
      <w:pPr>
        <w:rPr>
          <w:rFonts w:ascii="Arial" w:hAnsi="Arial" w:cs="Arial"/>
          <w:b/>
          <w:bCs/>
        </w:rPr>
      </w:pPr>
    </w:p>
    <w:p w14:paraId="291DDDAF" w14:textId="500914F5" w:rsidR="00D132D7" w:rsidRPr="000B758B" w:rsidRDefault="00D132D7" w:rsidP="00D132D7">
      <w:pPr>
        <w:rPr>
          <w:rFonts w:ascii="Arial" w:hAnsi="Arial" w:cs="Arial"/>
          <w:b/>
          <w:bCs/>
        </w:rPr>
      </w:pPr>
      <w:r w:rsidRPr="000B758B">
        <w:rPr>
          <w:rFonts w:ascii="Arial" w:hAnsi="Arial" w:cs="Arial"/>
          <w:b/>
          <w:bCs/>
        </w:rPr>
        <w:lastRenderedPageBreak/>
        <w:t>IV. POSTUPAK JAVNOG NATJEČAJA</w:t>
      </w:r>
    </w:p>
    <w:p w14:paraId="79CE5C43" w14:textId="77777777" w:rsidR="00D132D7" w:rsidRPr="000B758B" w:rsidRDefault="00D132D7" w:rsidP="00D132D7">
      <w:pPr>
        <w:jc w:val="center"/>
        <w:rPr>
          <w:rFonts w:ascii="Arial" w:hAnsi="Arial" w:cs="Arial"/>
          <w:b/>
          <w:bCs/>
        </w:rPr>
      </w:pPr>
      <w:r w:rsidRPr="000B758B">
        <w:rPr>
          <w:rFonts w:ascii="Arial" w:hAnsi="Arial" w:cs="Arial"/>
          <w:b/>
          <w:bCs/>
        </w:rPr>
        <w:t>Članak 12.</w:t>
      </w:r>
    </w:p>
    <w:p w14:paraId="7CB6606F" w14:textId="77777777" w:rsidR="00D132D7" w:rsidRPr="000B758B" w:rsidRDefault="00D132D7" w:rsidP="00D132D7">
      <w:pPr>
        <w:rPr>
          <w:rFonts w:ascii="Arial" w:hAnsi="Arial" w:cs="Arial"/>
        </w:rPr>
      </w:pPr>
      <w:r w:rsidRPr="000B758B">
        <w:rPr>
          <w:rFonts w:ascii="Arial" w:hAnsi="Arial" w:cs="Arial"/>
        </w:rPr>
        <w:t>Odluku o raspisivanju javnog natječaja za davanje javnih površina u zakup donosi općinski načelnik.</w:t>
      </w:r>
    </w:p>
    <w:p w14:paraId="7B9E8A51" w14:textId="77777777" w:rsidR="00D132D7" w:rsidRPr="000B758B" w:rsidRDefault="00D132D7" w:rsidP="00D132D7">
      <w:pPr>
        <w:rPr>
          <w:rFonts w:ascii="Arial" w:hAnsi="Arial" w:cs="Arial"/>
        </w:rPr>
      </w:pPr>
      <w:r w:rsidRPr="000B758B">
        <w:rPr>
          <w:rFonts w:ascii="Arial" w:hAnsi="Arial" w:cs="Arial"/>
        </w:rPr>
        <w:t xml:space="preserve">Javni natječaj se provodi na način da ponuditelji dostave pisane ponude u zatvorenim omotnicama, a </w:t>
      </w:r>
      <w:r>
        <w:rPr>
          <w:rFonts w:ascii="Arial" w:hAnsi="Arial" w:cs="Arial"/>
        </w:rPr>
        <w:t xml:space="preserve">na </w:t>
      </w:r>
      <w:r w:rsidRPr="000B758B">
        <w:rPr>
          <w:rFonts w:ascii="Arial" w:hAnsi="Arial" w:cs="Arial"/>
        </w:rPr>
        <w:t>temelj</w:t>
      </w:r>
      <w:r>
        <w:rPr>
          <w:rFonts w:ascii="Arial" w:hAnsi="Arial" w:cs="Arial"/>
        </w:rPr>
        <w:t>u</w:t>
      </w:r>
      <w:r w:rsidRPr="000B758B">
        <w:rPr>
          <w:rFonts w:ascii="Arial" w:hAnsi="Arial" w:cs="Arial"/>
        </w:rPr>
        <w:t xml:space="preserve"> javnog natječaja objavljenog </w:t>
      </w:r>
      <w:r>
        <w:rPr>
          <w:rFonts w:ascii="Arial" w:hAnsi="Arial" w:cs="Arial"/>
        </w:rPr>
        <w:t>na službenoj mrežnoj stranici Općine Sali</w:t>
      </w:r>
      <w:r w:rsidRPr="000B758B">
        <w:rPr>
          <w:rFonts w:ascii="Arial" w:hAnsi="Arial" w:cs="Arial"/>
        </w:rPr>
        <w:t xml:space="preserve">. </w:t>
      </w:r>
    </w:p>
    <w:p w14:paraId="0C2D3958" w14:textId="77777777" w:rsidR="00D132D7" w:rsidRPr="000B758B" w:rsidRDefault="00D132D7" w:rsidP="00D132D7">
      <w:pPr>
        <w:rPr>
          <w:rFonts w:ascii="Arial" w:hAnsi="Arial" w:cs="Arial"/>
        </w:rPr>
      </w:pPr>
      <w:r w:rsidRPr="000B758B">
        <w:rPr>
          <w:rFonts w:ascii="Arial" w:hAnsi="Arial" w:cs="Arial"/>
        </w:rPr>
        <w:t xml:space="preserve">Javni natječaj provodi Povjerenstvo za provedbu javnog natječaja. </w:t>
      </w:r>
    </w:p>
    <w:p w14:paraId="3DFD9872" w14:textId="77777777" w:rsidR="00D132D7" w:rsidRDefault="00D132D7" w:rsidP="00D132D7">
      <w:pPr>
        <w:rPr>
          <w:rFonts w:ascii="Arial" w:hAnsi="Arial" w:cs="Arial"/>
        </w:rPr>
      </w:pPr>
      <w:r w:rsidRPr="000B758B">
        <w:rPr>
          <w:rFonts w:ascii="Arial" w:hAnsi="Arial" w:cs="Arial"/>
        </w:rPr>
        <w:t xml:space="preserve">Povjerenstvo je sastavljeno od predsjednika i dva člana, koje imenuje </w:t>
      </w:r>
      <w:r>
        <w:rPr>
          <w:rFonts w:ascii="Arial" w:hAnsi="Arial" w:cs="Arial"/>
        </w:rPr>
        <w:t>o</w:t>
      </w:r>
      <w:r w:rsidRPr="000B758B">
        <w:rPr>
          <w:rFonts w:ascii="Arial" w:hAnsi="Arial" w:cs="Arial"/>
        </w:rPr>
        <w:t xml:space="preserve">pćinski načelnik. </w:t>
      </w:r>
    </w:p>
    <w:p w14:paraId="44CE1F16" w14:textId="77777777" w:rsidR="00D132D7" w:rsidRPr="000B758B" w:rsidRDefault="00D132D7" w:rsidP="00D132D7">
      <w:pPr>
        <w:rPr>
          <w:rFonts w:ascii="Arial" w:hAnsi="Arial" w:cs="Arial"/>
        </w:rPr>
      </w:pPr>
    </w:p>
    <w:p w14:paraId="328B6862" w14:textId="77777777" w:rsidR="00D132D7" w:rsidRPr="000B758B" w:rsidRDefault="00D132D7" w:rsidP="00D132D7">
      <w:pPr>
        <w:jc w:val="center"/>
        <w:rPr>
          <w:rFonts w:ascii="Arial" w:hAnsi="Arial" w:cs="Arial"/>
          <w:b/>
          <w:bCs/>
        </w:rPr>
      </w:pPr>
      <w:r w:rsidRPr="000B758B">
        <w:rPr>
          <w:rFonts w:ascii="Arial" w:hAnsi="Arial" w:cs="Arial"/>
          <w:b/>
          <w:bCs/>
        </w:rPr>
        <w:t>Članak 13.</w:t>
      </w:r>
    </w:p>
    <w:p w14:paraId="293045D4" w14:textId="77777777" w:rsidR="00D132D7" w:rsidRPr="000B758B" w:rsidRDefault="00D132D7" w:rsidP="00D132D7">
      <w:pPr>
        <w:rPr>
          <w:rFonts w:ascii="Arial" w:hAnsi="Arial" w:cs="Arial"/>
        </w:rPr>
      </w:pPr>
      <w:r w:rsidRPr="000B758B">
        <w:rPr>
          <w:rFonts w:ascii="Arial" w:hAnsi="Arial" w:cs="Arial"/>
        </w:rPr>
        <w:t xml:space="preserve">Tekst javnog natječaja sadrži: </w:t>
      </w:r>
    </w:p>
    <w:p w14:paraId="3BF3A1C5" w14:textId="77777777" w:rsidR="00D132D7" w:rsidRPr="000B758B" w:rsidRDefault="00D132D7" w:rsidP="00D132D7">
      <w:pPr>
        <w:rPr>
          <w:rFonts w:ascii="Arial" w:hAnsi="Arial" w:cs="Arial"/>
        </w:rPr>
      </w:pPr>
      <w:r w:rsidRPr="000B758B">
        <w:rPr>
          <w:rFonts w:ascii="Arial" w:hAnsi="Arial" w:cs="Arial"/>
        </w:rPr>
        <w:t>- podatke o javnoj površini koja se daje u zakup (lokacija, oznaka čestice zemlje, površinu u m2),</w:t>
      </w:r>
    </w:p>
    <w:p w14:paraId="0C91CE8C" w14:textId="77777777" w:rsidR="00D132D7" w:rsidRPr="000B758B" w:rsidRDefault="00D132D7" w:rsidP="00D132D7">
      <w:pPr>
        <w:rPr>
          <w:rFonts w:ascii="Arial" w:hAnsi="Arial" w:cs="Arial"/>
        </w:rPr>
      </w:pPr>
      <w:r w:rsidRPr="000B758B">
        <w:rPr>
          <w:rFonts w:ascii="Arial" w:hAnsi="Arial" w:cs="Arial"/>
        </w:rPr>
        <w:t xml:space="preserve">- djelatnost (namjenu) i vrijeme na koje se lokacija dodjeljuje, </w:t>
      </w:r>
    </w:p>
    <w:p w14:paraId="50AD8B61" w14:textId="77777777" w:rsidR="00D132D7" w:rsidRPr="000B758B" w:rsidRDefault="00D132D7" w:rsidP="00D132D7">
      <w:pPr>
        <w:rPr>
          <w:rFonts w:ascii="Arial" w:hAnsi="Arial" w:cs="Arial"/>
        </w:rPr>
      </w:pPr>
      <w:r w:rsidRPr="000B758B">
        <w:rPr>
          <w:rFonts w:ascii="Arial" w:hAnsi="Arial" w:cs="Arial"/>
        </w:rPr>
        <w:t>- početni iznos zakupnine,</w:t>
      </w:r>
    </w:p>
    <w:p w14:paraId="2CC8DCC2" w14:textId="77777777" w:rsidR="00D132D7" w:rsidRPr="000B758B" w:rsidRDefault="00D132D7" w:rsidP="00D132D7">
      <w:pPr>
        <w:rPr>
          <w:rFonts w:ascii="Arial" w:hAnsi="Arial" w:cs="Arial"/>
        </w:rPr>
      </w:pPr>
      <w:r w:rsidRPr="000B758B">
        <w:rPr>
          <w:rFonts w:ascii="Arial" w:hAnsi="Arial" w:cs="Arial"/>
        </w:rPr>
        <w:t>- pravo sudjelovanja u natječaju,</w:t>
      </w:r>
    </w:p>
    <w:p w14:paraId="30C9D41F" w14:textId="77777777" w:rsidR="00D132D7" w:rsidRPr="000B758B" w:rsidRDefault="00D132D7" w:rsidP="00D132D7">
      <w:pPr>
        <w:rPr>
          <w:rFonts w:ascii="Arial" w:hAnsi="Arial" w:cs="Arial"/>
        </w:rPr>
      </w:pPr>
      <w:r w:rsidRPr="000B758B">
        <w:rPr>
          <w:rFonts w:ascii="Arial" w:hAnsi="Arial" w:cs="Arial"/>
        </w:rPr>
        <w:t>- upute o sadržaju ponude i dokaze koji se moraju priložiti uz ponudu,</w:t>
      </w:r>
    </w:p>
    <w:p w14:paraId="49DB7457" w14:textId="77777777" w:rsidR="00D132D7" w:rsidRPr="000B758B" w:rsidRDefault="00D132D7" w:rsidP="00D132D7">
      <w:pPr>
        <w:rPr>
          <w:rFonts w:ascii="Arial" w:hAnsi="Arial" w:cs="Arial"/>
        </w:rPr>
      </w:pPr>
      <w:r w:rsidRPr="000B758B">
        <w:rPr>
          <w:rFonts w:ascii="Arial" w:hAnsi="Arial" w:cs="Arial"/>
        </w:rPr>
        <w:t>- rok za podnošenje i način predaje ponude,</w:t>
      </w:r>
    </w:p>
    <w:p w14:paraId="030B0799" w14:textId="77777777" w:rsidR="00D132D7" w:rsidRPr="000B758B" w:rsidRDefault="00D132D7" w:rsidP="00D132D7">
      <w:pPr>
        <w:rPr>
          <w:rFonts w:ascii="Arial" w:hAnsi="Arial" w:cs="Arial"/>
        </w:rPr>
      </w:pPr>
      <w:r w:rsidRPr="000B758B">
        <w:rPr>
          <w:rFonts w:ascii="Arial" w:hAnsi="Arial" w:cs="Arial"/>
        </w:rPr>
        <w:t>- uvjeti natječaja,</w:t>
      </w:r>
    </w:p>
    <w:p w14:paraId="592F31D3" w14:textId="77777777" w:rsidR="00D132D7" w:rsidRPr="000B758B" w:rsidRDefault="00D132D7" w:rsidP="00D132D7">
      <w:pPr>
        <w:rPr>
          <w:rFonts w:ascii="Arial" w:hAnsi="Arial" w:cs="Arial"/>
        </w:rPr>
      </w:pPr>
      <w:r w:rsidRPr="000B758B">
        <w:rPr>
          <w:rFonts w:ascii="Arial" w:hAnsi="Arial" w:cs="Arial"/>
        </w:rPr>
        <w:t>- naziv i adresu tijela kojemu se ponude podnose,</w:t>
      </w:r>
    </w:p>
    <w:p w14:paraId="0297632B" w14:textId="77777777" w:rsidR="00D132D7" w:rsidRPr="000B758B" w:rsidRDefault="00D132D7" w:rsidP="00D132D7">
      <w:pPr>
        <w:rPr>
          <w:rFonts w:ascii="Arial" w:hAnsi="Arial" w:cs="Arial"/>
        </w:rPr>
      </w:pPr>
      <w:r w:rsidRPr="000B758B">
        <w:rPr>
          <w:rFonts w:ascii="Arial" w:hAnsi="Arial" w:cs="Arial"/>
        </w:rPr>
        <w:t>- rok za sklapanje ugovora o zakupu,</w:t>
      </w:r>
    </w:p>
    <w:p w14:paraId="04C4283D" w14:textId="790F74C8" w:rsidR="00D132D7" w:rsidRDefault="00D132D7" w:rsidP="00D132D7">
      <w:pPr>
        <w:rPr>
          <w:rFonts w:ascii="Arial" w:hAnsi="Arial" w:cs="Arial"/>
        </w:rPr>
      </w:pPr>
      <w:r w:rsidRPr="000B758B">
        <w:rPr>
          <w:rFonts w:ascii="Arial" w:hAnsi="Arial" w:cs="Arial"/>
        </w:rPr>
        <w:t>- mjesto, dan i sat javnog otvaranja ponuda.</w:t>
      </w:r>
    </w:p>
    <w:p w14:paraId="6100088D" w14:textId="77777777" w:rsidR="00A92A75" w:rsidRPr="000B758B" w:rsidRDefault="00A92A75" w:rsidP="00D132D7">
      <w:pPr>
        <w:rPr>
          <w:rFonts w:ascii="Arial" w:hAnsi="Arial" w:cs="Arial"/>
        </w:rPr>
      </w:pPr>
    </w:p>
    <w:p w14:paraId="744867CD" w14:textId="77777777" w:rsidR="00D132D7" w:rsidRPr="000B758B" w:rsidRDefault="00D132D7" w:rsidP="00D132D7">
      <w:pPr>
        <w:jc w:val="center"/>
        <w:rPr>
          <w:rFonts w:ascii="Arial" w:hAnsi="Arial" w:cs="Arial"/>
          <w:b/>
          <w:bCs/>
        </w:rPr>
      </w:pPr>
      <w:r w:rsidRPr="000B758B">
        <w:rPr>
          <w:rFonts w:ascii="Arial" w:hAnsi="Arial" w:cs="Arial"/>
          <w:b/>
          <w:bCs/>
        </w:rPr>
        <w:t>Članak 14.</w:t>
      </w:r>
    </w:p>
    <w:p w14:paraId="18C32AC9" w14:textId="77777777" w:rsidR="00D132D7" w:rsidRPr="000B758B" w:rsidRDefault="00D132D7" w:rsidP="00D132D7">
      <w:pPr>
        <w:rPr>
          <w:rFonts w:ascii="Arial" w:hAnsi="Arial" w:cs="Arial"/>
        </w:rPr>
      </w:pPr>
      <w:r w:rsidRPr="000B758B">
        <w:rPr>
          <w:rFonts w:ascii="Arial" w:hAnsi="Arial" w:cs="Arial"/>
        </w:rPr>
        <w:t xml:space="preserve">Pisana ponuda za sudjelovanje u natječaju mora sadržavati: </w:t>
      </w:r>
    </w:p>
    <w:p w14:paraId="124D2D60" w14:textId="77777777" w:rsidR="00D132D7" w:rsidRPr="000B758B" w:rsidRDefault="00D132D7" w:rsidP="00D132D7">
      <w:pPr>
        <w:rPr>
          <w:rFonts w:ascii="Arial" w:hAnsi="Arial" w:cs="Arial"/>
        </w:rPr>
      </w:pPr>
      <w:r w:rsidRPr="000B758B">
        <w:rPr>
          <w:rFonts w:ascii="Arial" w:hAnsi="Arial" w:cs="Arial"/>
        </w:rPr>
        <w:t>- osnovne podatke o pravnoj i fizičkoj osobi koja se natječe,</w:t>
      </w:r>
    </w:p>
    <w:p w14:paraId="35D272E0" w14:textId="77777777" w:rsidR="00D132D7" w:rsidRPr="000B758B" w:rsidRDefault="00D132D7" w:rsidP="00D132D7">
      <w:pPr>
        <w:rPr>
          <w:rFonts w:ascii="Arial" w:hAnsi="Arial" w:cs="Arial"/>
        </w:rPr>
      </w:pPr>
      <w:r w:rsidRPr="000B758B">
        <w:rPr>
          <w:rFonts w:ascii="Arial" w:hAnsi="Arial" w:cs="Arial"/>
        </w:rPr>
        <w:t xml:space="preserve">- original ili ovjerenu presliku rješenja o upisu u sudski registar za pravnu osobu, odnosno original ili ovjerenu presliku odobrenja </w:t>
      </w:r>
      <w:r w:rsidRPr="0069661A">
        <w:rPr>
          <w:rFonts w:ascii="Arial" w:hAnsi="Arial" w:cs="Arial"/>
        </w:rPr>
        <w:t>za obavljanje djelatnosti za fizičku osobu,</w:t>
      </w:r>
    </w:p>
    <w:p w14:paraId="658DBB49" w14:textId="77777777" w:rsidR="00D132D7" w:rsidRPr="000B758B" w:rsidRDefault="00D132D7" w:rsidP="00D132D7">
      <w:pPr>
        <w:rPr>
          <w:rFonts w:ascii="Arial" w:hAnsi="Arial" w:cs="Arial"/>
        </w:rPr>
      </w:pPr>
      <w:r w:rsidRPr="000B758B">
        <w:rPr>
          <w:rFonts w:ascii="Arial" w:hAnsi="Arial" w:cs="Arial"/>
        </w:rPr>
        <w:t>- oznaku lokacije za koju se daje ponuda na natječaj,</w:t>
      </w:r>
    </w:p>
    <w:p w14:paraId="0956DD67" w14:textId="77777777" w:rsidR="00D132D7" w:rsidRPr="000B758B" w:rsidRDefault="00D132D7" w:rsidP="00D132D7">
      <w:pPr>
        <w:rPr>
          <w:rFonts w:ascii="Arial" w:hAnsi="Arial" w:cs="Arial"/>
        </w:rPr>
      </w:pPr>
      <w:r w:rsidRPr="000B758B">
        <w:rPr>
          <w:rFonts w:ascii="Arial" w:hAnsi="Arial" w:cs="Arial"/>
        </w:rPr>
        <w:t xml:space="preserve">- ponuđeni iznos zakupnine izrađen u </w:t>
      </w:r>
      <w:r>
        <w:rPr>
          <w:rFonts w:ascii="Arial" w:hAnsi="Arial" w:cs="Arial"/>
        </w:rPr>
        <w:t>euri</w:t>
      </w:r>
      <w:r w:rsidRPr="00A859A3">
        <w:rPr>
          <w:rFonts w:ascii="Arial" w:hAnsi="Arial" w:cs="Arial"/>
        </w:rPr>
        <w:t>ma,</w:t>
      </w:r>
      <w:r w:rsidRPr="000B758B">
        <w:rPr>
          <w:rFonts w:ascii="Arial" w:hAnsi="Arial" w:cs="Arial"/>
        </w:rPr>
        <w:t xml:space="preserve"> </w:t>
      </w:r>
    </w:p>
    <w:p w14:paraId="647871E3" w14:textId="77777777" w:rsidR="00D132D7" w:rsidRPr="000B758B" w:rsidRDefault="00D132D7" w:rsidP="00D132D7">
      <w:pPr>
        <w:rPr>
          <w:rFonts w:ascii="Arial" w:hAnsi="Arial" w:cs="Arial"/>
        </w:rPr>
      </w:pPr>
      <w:r w:rsidRPr="000B758B">
        <w:rPr>
          <w:rFonts w:ascii="Arial" w:hAnsi="Arial" w:cs="Arial"/>
        </w:rPr>
        <w:t>- namjenu, to jest djelatnost koja će se na javnoj površini obavljati,</w:t>
      </w:r>
    </w:p>
    <w:p w14:paraId="7BB5F784" w14:textId="77777777" w:rsidR="00D132D7" w:rsidRPr="000B758B" w:rsidRDefault="00D132D7" w:rsidP="00D132D7">
      <w:pPr>
        <w:rPr>
          <w:rFonts w:ascii="Arial" w:hAnsi="Arial" w:cs="Arial"/>
        </w:rPr>
      </w:pPr>
      <w:r w:rsidRPr="000B758B">
        <w:rPr>
          <w:rFonts w:ascii="Arial" w:hAnsi="Arial" w:cs="Arial"/>
        </w:rPr>
        <w:t>- kao i ostale tražene dokaze iz teksta javnog natječaja, kojima dokazuju ispunjavanje uvjeta iz javnog natječaja.</w:t>
      </w:r>
    </w:p>
    <w:p w14:paraId="0EE56BEE" w14:textId="5954F8A4" w:rsidR="00D132D7" w:rsidRDefault="00D132D7" w:rsidP="00D132D7">
      <w:pPr>
        <w:rPr>
          <w:rFonts w:ascii="Arial" w:hAnsi="Arial" w:cs="Arial"/>
        </w:rPr>
      </w:pPr>
      <w:r w:rsidRPr="00A859A3">
        <w:rPr>
          <w:rFonts w:ascii="Arial" w:hAnsi="Arial" w:cs="Arial"/>
        </w:rPr>
        <w:t>Radi ostvarivanja prava prednosti pri izboru najpovoljnijeg ponuditelja, osobe na koje se odnosi Zakon o pravima hrvatskih branitelja iz Domovinskog rata i članova njihove obitelji, trebaju se pozvati na pravo prvenstva te dostaviti pravovaljani dokaz o svojem statusu</w:t>
      </w:r>
      <w:r>
        <w:rPr>
          <w:rFonts w:ascii="Arial" w:hAnsi="Arial" w:cs="Arial"/>
        </w:rPr>
        <w:t xml:space="preserve">, </w:t>
      </w:r>
      <w:r w:rsidRPr="00A859A3">
        <w:rPr>
          <w:rFonts w:ascii="Arial" w:hAnsi="Arial" w:cs="Arial"/>
        </w:rPr>
        <w:t>a ukoliko njihova ponuda nije ponuda s najvišom cijenom, pravo prvenstva ostvaruju prihvatom najviše postignute zakupnine.</w:t>
      </w:r>
      <w:r w:rsidRPr="000B758B">
        <w:rPr>
          <w:rFonts w:ascii="Arial" w:hAnsi="Arial" w:cs="Arial"/>
        </w:rPr>
        <w:t xml:space="preserve"> </w:t>
      </w:r>
    </w:p>
    <w:p w14:paraId="2BD3893D" w14:textId="77777777" w:rsidR="00A92A75" w:rsidRPr="000B758B" w:rsidRDefault="00A92A75" w:rsidP="00D132D7">
      <w:pPr>
        <w:rPr>
          <w:rFonts w:ascii="Arial" w:hAnsi="Arial" w:cs="Arial"/>
        </w:rPr>
      </w:pPr>
    </w:p>
    <w:p w14:paraId="126A4F5F" w14:textId="77777777" w:rsidR="00D132D7" w:rsidRPr="000B758B" w:rsidRDefault="00D132D7" w:rsidP="00D132D7">
      <w:pPr>
        <w:jc w:val="center"/>
        <w:rPr>
          <w:rFonts w:ascii="Arial" w:hAnsi="Arial" w:cs="Arial"/>
          <w:b/>
          <w:bCs/>
        </w:rPr>
      </w:pPr>
      <w:r w:rsidRPr="000B758B">
        <w:rPr>
          <w:rFonts w:ascii="Arial" w:hAnsi="Arial" w:cs="Arial"/>
          <w:b/>
          <w:bCs/>
        </w:rPr>
        <w:t>Članak 15.</w:t>
      </w:r>
    </w:p>
    <w:p w14:paraId="1373B50C" w14:textId="438693B2" w:rsidR="00D132D7" w:rsidRDefault="00D132D7" w:rsidP="00D132D7">
      <w:pPr>
        <w:rPr>
          <w:rFonts w:ascii="Arial" w:hAnsi="Arial" w:cs="Arial"/>
        </w:rPr>
      </w:pPr>
      <w:r w:rsidRPr="000B758B">
        <w:rPr>
          <w:rFonts w:ascii="Arial" w:hAnsi="Arial" w:cs="Arial"/>
        </w:rPr>
        <w:t xml:space="preserve">Ponude za javni natječaj dostavljaju se Općini Sali, Povjerenstvu za provedbu javnog natječaja u zatvorenoj omotnici s naznakom „za natječaj – s pozivom na Klasu: - ne otvaraj“ preporučenom pošiljkom ili dostavom na pisarnicu Općine Sali, </w:t>
      </w:r>
      <w:r w:rsidRPr="00E126B4">
        <w:rPr>
          <w:rFonts w:ascii="Arial" w:hAnsi="Arial" w:cs="Arial"/>
        </w:rPr>
        <w:t xml:space="preserve">te bez obzira na način </w:t>
      </w:r>
      <w:r w:rsidRPr="00E126B4">
        <w:rPr>
          <w:rFonts w:ascii="Arial" w:hAnsi="Arial" w:cs="Arial"/>
        </w:rPr>
        <w:lastRenderedPageBreak/>
        <w:t>dostave rok za dostavu ponuda je zaključno do dana i sata objavlje</w:t>
      </w:r>
      <w:r w:rsidRPr="000B758B">
        <w:rPr>
          <w:rFonts w:ascii="Arial" w:hAnsi="Arial" w:cs="Arial"/>
        </w:rPr>
        <w:t xml:space="preserve">nog javnog otvaranja ponuda, odnosno ponuda mora biti zaprimljena na općinskoj pisarnici do tog trenutka. </w:t>
      </w:r>
    </w:p>
    <w:p w14:paraId="1CDCEACF" w14:textId="77777777" w:rsidR="00A92A75" w:rsidRPr="000B758B" w:rsidRDefault="00A92A75" w:rsidP="00D132D7">
      <w:pPr>
        <w:rPr>
          <w:rFonts w:ascii="Arial" w:hAnsi="Arial" w:cs="Arial"/>
        </w:rPr>
      </w:pPr>
    </w:p>
    <w:p w14:paraId="58F5566A" w14:textId="77777777" w:rsidR="00D132D7" w:rsidRPr="000B758B" w:rsidRDefault="00D132D7" w:rsidP="00D132D7">
      <w:pPr>
        <w:jc w:val="center"/>
        <w:rPr>
          <w:rFonts w:ascii="Arial" w:hAnsi="Arial" w:cs="Arial"/>
          <w:b/>
          <w:bCs/>
        </w:rPr>
      </w:pPr>
      <w:r w:rsidRPr="000B758B">
        <w:rPr>
          <w:rFonts w:ascii="Arial" w:hAnsi="Arial" w:cs="Arial"/>
          <w:b/>
          <w:bCs/>
        </w:rPr>
        <w:t>Članak 16.</w:t>
      </w:r>
    </w:p>
    <w:p w14:paraId="5700FE2B" w14:textId="77777777" w:rsidR="00D132D7" w:rsidRPr="000B758B" w:rsidRDefault="00D132D7" w:rsidP="00D132D7">
      <w:pPr>
        <w:rPr>
          <w:rFonts w:ascii="Arial" w:hAnsi="Arial" w:cs="Arial"/>
        </w:rPr>
      </w:pPr>
      <w:r w:rsidRPr="000B758B">
        <w:rPr>
          <w:rFonts w:ascii="Arial" w:hAnsi="Arial" w:cs="Arial"/>
        </w:rPr>
        <w:t xml:space="preserve">Ponude se otvaraju javno. O radu Povjerenstva vodi se zapisnik. Natječaj je valjan i ako u natječaju sudjeluje samo jedan ponuditelj i ako je ponuđena zakupnina jednaka ili veća od početne. </w:t>
      </w:r>
    </w:p>
    <w:p w14:paraId="5C239368" w14:textId="77777777" w:rsidR="00D132D7" w:rsidRPr="000B758B" w:rsidRDefault="00D132D7" w:rsidP="00D132D7">
      <w:pPr>
        <w:rPr>
          <w:rFonts w:ascii="Arial" w:hAnsi="Arial" w:cs="Arial"/>
        </w:rPr>
      </w:pPr>
      <w:r w:rsidRPr="000B758B">
        <w:rPr>
          <w:rFonts w:ascii="Arial" w:hAnsi="Arial" w:cs="Arial"/>
        </w:rPr>
        <w:t>Povjerenstvo ne razmatra nepotpune, nepravovaljane, i neprecizne ponude ni ponude sudionika javnog natječaja koji nisu podmirili sve svoje dospjele financijske obveze prema Općini Sali, do dana javnog otvaranja ponuda.</w:t>
      </w:r>
    </w:p>
    <w:p w14:paraId="5BDAEA2D" w14:textId="77777777" w:rsidR="00D132D7" w:rsidRPr="000B758B" w:rsidRDefault="00D132D7" w:rsidP="00D132D7">
      <w:pPr>
        <w:rPr>
          <w:rFonts w:ascii="Arial" w:hAnsi="Arial" w:cs="Arial"/>
        </w:rPr>
      </w:pPr>
      <w:r w:rsidRPr="000B758B">
        <w:rPr>
          <w:rFonts w:ascii="Arial" w:hAnsi="Arial" w:cs="Arial"/>
        </w:rPr>
        <w:t>U slučaju da dva ili više ponuditelja, koji ispunjavaju uvjete iz natječaja, ponude isti iznos zakupnine pravo prvenstva ima ponuditelj čija ponuda je ranije zaprimljena na pisarnici Općine.</w:t>
      </w:r>
    </w:p>
    <w:p w14:paraId="7856A1AD" w14:textId="77777777" w:rsidR="00D132D7" w:rsidRPr="000B758B" w:rsidRDefault="00D132D7" w:rsidP="00D132D7">
      <w:pPr>
        <w:rPr>
          <w:rFonts w:ascii="Arial" w:hAnsi="Arial" w:cs="Arial"/>
        </w:rPr>
      </w:pPr>
      <w:r w:rsidRPr="00A859A3">
        <w:rPr>
          <w:rFonts w:ascii="Arial" w:hAnsi="Arial" w:cs="Arial"/>
        </w:rPr>
        <w:t xml:space="preserve">Osobe koje žele ostvariti pravo prvenstva dužne su sudjelovati u postupku natječaja, istaknuti u ponudi pravo prvenstva, </w:t>
      </w:r>
      <w:bookmarkStart w:id="7" w:name="_Hlk127447717"/>
      <w:r w:rsidRPr="00A859A3">
        <w:rPr>
          <w:rFonts w:ascii="Arial" w:hAnsi="Arial" w:cs="Arial"/>
        </w:rPr>
        <w:t>a ukoliko njihova ponuda nije ponuda s najvišom cijenom, pravo prvenstva ostvaruju prihvatom najviše postignute zakupnine.</w:t>
      </w:r>
      <w:r w:rsidRPr="000B758B">
        <w:rPr>
          <w:rFonts w:ascii="Arial" w:hAnsi="Arial" w:cs="Arial"/>
        </w:rPr>
        <w:t xml:space="preserve"> </w:t>
      </w:r>
    </w:p>
    <w:bookmarkEnd w:id="7"/>
    <w:p w14:paraId="2E85682E" w14:textId="56A25FD2" w:rsidR="00D132D7" w:rsidRDefault="00D132D7" w:rsidP="00D132D7">
      <w:pPr>
        <w:rPr>
          <w:rFonts w:ascii="Arial" w:hAnsi="Arial" w:cs="Arial"/>
        </w:rPr>
      </w:pPr>
      <w:r w:rsidRPr="00E126B4">
        <w:rPr>
          <w:rFonts w:ascii="Arial" w:hAnsi="Arial" w:cs="Arial"/>
        </w:rPr>
        <w:t>Ponude se mogu povući najkasnije do trenutka otvaranja ponuda, a ukoliko nije zaprimljena niti jedna druga ponuda, za predmetnu javnu površinu javni natječaj će se ponoviti.</w:t>
      </w:r>
    </w:p>
    <w:p w14:paraId="2E42D2BB" w14:textId="77777777" w:rsidR="00A92A75" w:rsidRPr="000B758B" w:rsidRDefault="00A92A75" w:rsidP="00D132D7">
      <w:pPr>
        <w:rPr>
          <w:rFonts w:ascii="Arial" w:hAnsi="Arial" w:cs="Arial"/>
        </w:rPr>
      </w:pPr>
    </w:p>
    <w:p w14:paraId="4EFA69C7" w14:textId="77777777" w:rsidR="00D132D7" w:rsidRPr="000B758B" w:rsidRDefault="00D132D7" w:rsidP="00D132D7">
      <w:pPr>
        <w:jc w:val="center"/>
        <w:rPr>
          <w:rFonts w:ascii="Arial" w:hAnsi="Arial" w:cs="Arial"/>
          <w:b/>
          <w:bCs/>
        </w:rPr>
      </w:pPr>
      <w:r w:rsidRPr="000B758B">
        <w:rPr>
          <w:rFonts w:ascii="Arial" w:hAnsi="Arial" w:cs="Arial"/>
          <w:b/>
          <w:bCs/>
        </w:rPr>
        <w:t>Članak 17.</w:t>
      </w:r>
    </w:p>
    <w:p w14:paraId="77B8D28D" w14:textId="77777777" w:rsidR="00D132D7" w:rsidRPr="000B758B" w:rsidRDefault="00D132D7" w:rsidP="00D132D7">
      <w:pPr>
        <w:rPr>
          <w:rFonts w:ascii="Arial" w:hAnsi="Arial" w:cs="Arial"/>
        </w:rPr>
      </w:pPr>
      <w:r w:rsidRPr="000B758B">
        <w:rPr>
          <w:rFonts w:ascii="Arial" w:hAnsi="Arial" w:cs="Arial"/>
        </w:rPr>
        <w:t xml:space="preserve">Povjerenstvo za provedbu javnog natječaja donosi odluku o izboru najpovoljnijeg ponuditelja. </w:t>
      </w:r>
    </w:p>
    <w:p w14:paraId="08727492" w14:textId="77777777" w:rsidR="00D132D7" w:rsidRPr="000B758B" w:rsidRDefault="00D132D7" w:rsidP="00D132D7">
      <w:pPr>
        <w:rPr>
          <w:rFonts w:ascii="Arial" w:hAnsi="Arial" w:cs="Arial"/>
        </w:rPr>
      </w:pPr>
      <w:r w:rsidRPr="000B758B">
        <w:rPr>
          <w:rFonts w:ascii="Arial" w:hAnsi="Arial" w:cs="Arial"/>
        </w:rPr>
        <w:t>Najpovoljniji ponuditelj je ponuditelj koji ispunjava sve uvjete iz javnog natječaja te je ponudio najveći iznos zakupnine.</w:t>
      </w:r>
    </w:p>
    <w:p w14:paraId="29EEB691" w14:textId="549B28CC" w:rsidR="00D132D7" w:rsidRDefault="00D132D7" w:rsidP="00D132D7">
      <w:pPr>
        <w:rPr>
          <w:rFonts w:ascii="Arial" w:hAnsi="Arial" w:cs="Arial"/>
        </w:rPr>
      </w:pPr>
      <w:r w:rsidRPr="000B758B">
        <w:rPr>
          <w:rFonts w:ascii="Arial" w:hAnsi="Arial" w:cs="Arial"/>
        </w:rPr>
        <w:t xml:space="preserve">Protiv odluke Povjerenstva o izboru najpovoljnijeg ponuditelja, stranka može podnijeti prigovor </w:t>
      </w:r>
      <w:r>
        <w:rPr>
          <w:rFonts w:ascii="Arial" w:hAnsi="Arial" w:cs="Arial"/>
        </w:rPr>
        <w:t>o</w:t>
      </w:r>
      <w:r w:rsidRPr="000B758B">
        <w:rPr>
          <w:rFonts w:ascii="Arial" w:hAnsi="Arial" w:cs="Arial"/>
        </w:rPr>
        <w:t>pćinskom načelniku, u roku od 8 dana od dana primitka odluke. Prigovor mora biti obrazložen i dostavljen pi</w:t>
      </w:r>
      <w:r>
        <w:rPr>
          <w:rFonts w:ascii="Arial" w:hAnsi="Arial" w:cs="Arial"/>
        </w:rPr>
        <w:t>sa</w:t>
      </w:r>
      <w:r w:rsidRPr="000B758B">
        <w:rPr>
          <w:rFonts w:ascii="Arial" w:hAnsi="Arial" w:cs="Arial"/>
        </w:rPr>
        <w:t>n</w:t>
      </w:r>
      <w:r>
        <w:rPr>
          <w:rFonts w:ascii="Arial" w:hAnsi="Arial" w:cs="Arial"/>
        </w:rPr>
        <w:t>im putem</w:t>
      </w:r>
      <w:r w:rsidRPr="000B758B">
        <w:rPr>
          <w:rFonts w:ascii="Arial" w:hAnsi="Arial" w:cs="Arial"/>
        </w:rPr>
        <w:t xml:space="preserve">. </w:t>
      </w:r>
    </w:p>
    <w:p w14:paraId="5F790448" w14:textId="77777777" w:rsidR="00A92A75" w:rsidRPr="000B758B" w:rsidRDefault="00A92A75" w:rsidP="00D132D7">
      <w:pPr>
        <w:rPr>
          <w:rFonts w:ascii="Arial" w:hAnsi="Arial" w:cs="Arial"/>
        </w:rPr>
      </w:pPr>
    </w:p>
    <w:p w14:paraId="45DEB4FD" w14:textId="77777777" w:rsidR="00D132D7" w:rsidRPr="000B758B" w:rsidRDefault="00D132D7" w:rsidP="00D132D7">
      <w:pPr>
        <w:jc w:val="center"/>
        <w:rPr>
          <w:rFonts w:ascii="Arial" w:hAnsi="Arial" w:cs="Arial"/>
          <w:b/>
          <w:bCs/>
        </w:rPr>
      </w:pPr>
      <w:r w:rsidRPr="000B758B">
        <w:rPr>
          <w:rFonts w:ascii="Arial" w:hAnsi="Arial" w:cs="Arial"/>
          <w:b/>
          <w:bCs/>
        </w:rPr>
        <w:t>Članak 18.</w:t>
      </w:r>
    </w:p>
    <w:p w14:paraId="0BD21F5C" w14:textId="77777777" w:rsidR="00D132D7" w:rsidRPr="000B758B" w:rsidRDefault="00D132D7" w:rsidP="00D132D7">
      <w:pPr>
        <w:rPr>
          <w:rFonts w:ascii="Arial" w:hAnsi="Arial" w:cs="Arial"/>
        </w:rPr>
      </w:pPr>
      <w:r w:rsidRPr="000B758B">
        <w:rPr>
          <w:rFonts w:ascii="Arial" w:hAnsi="Arial" w:cs="Arial"/>
        </w:rPr>
        <w:t xml:space="preserve">Sudionici natječaja bit će obaviješteni o izboru najpovoljnijeg ponuditelja u roku od 15 dana nakon otvaranja ponuda. </w:t>
      </w:r>
    </w:p>
    <w:p w14:paraId="1709D0E9" w14:textId="4043D878" w:rsidR="00D132D7" w:rsidRDefault="00D132D7" w:rsidP="00D132D7">
      <w:pPr>
        <w:rPr>
          <w:rFonts w:ascii="Arial" w:hAnsi="Arial" w:cs="Arial"/>
        </w:rPr>
      </w:pPr>
      <w:r w:rsidRPr="000B758B">
        <w:rPr>
          <w:rFonts w:ascii="Arial" w:hAnsi="Arial" w:cs="Arial"/>
        </w:rPr>
        <w:t>Ako natjecatelj čija je ponuda utvrđena kao najpovoljnija odustane od sklapanja ugovora o zakupu,</w:t>
      </w:r>
      <w:r>
        <w:rPr>
          <w:rFonts w:ascii="Arial" w:hAnsi="Arial" w:cs="Arial"/>
        </w:rPr>
        <w:t xml:space="preserve"> </w:t>
      </w:r>
      <w:r w:rsidRPr="000B758B">
        <w:rPr>
          <w:rFonts w:ascii="Arial" w:hAnsi="Arial" w:cs="Arial"/>
        </w:rPr>
        <w:t xml:space="preserve">za tu lokaciju </w:t>
      </w:r>
      <w:r>
        <w:rPr>
          <w:rFonts w:ascii="Arial" w:hAnsi="Arial" w:cs="Arial"/>
        </w:rPr>
        <w:t xml:space="preserve">natječaj </w:t>
      </w:r>
      <w:r w:rsidRPr="000B758B">
        <w:rPr>
          <w:rFonts w:ascii="Arial" w:hAnsi="Arial" w:cs="Arial"/>
        </w:rPr>
        <w:t xml:space="preserve">će se ponoviti. </w:t>
      </w:r>
    </w:p>
    <w:p w14:paraId="05D43875" w14:textId="77777777" w:rsidR="00A92A75" w:rsidRPr="000B758B" w:rsidRDefault="00A92A75" w:rsidP="00D132D7">
      <w:pPr>
        <w:rPr>
          <w:rFonts w:ascii="Arial" w:hAnsi="Arial" w:cs="Arial"/>
        </w:rPr>
      </w:pPr>
    </w:p>
    <w:p w14:paraId="6EA02EDE" w14:textId="39869135" w:rsidR="00D132D7" w:rsidRDefault="00D132D7" w:rsidP="00D132D7">
      <w:pPr>
        <w:rPr>
          <w:rFonts w:ascii="Arial" w:hAnsi="Arial" w:cs="Arial"/>
          <w:b/>
          <w:bCs/>
        </w:rPr>
      </w:pPr>
      <w:r w:rsidRPr="005B2762">
        <w:rPr>
          <w:rFonts w:ascii="Arial" w:hAnsi="Arial" w:cs="Arial"/>
          <w:b/>
          <w:bCs/>
        </w:rPr>
        <w:t>V. POSTUPAK NEPOSREDNE DODJELE</w:t>
      </w:r>
    </w:p>
    <w:p w14:paraId="7A7D7AA3" w14:textId="77777777" w:rsidR="00A92A75" w:rsidRPr="005B2762" w:rsidRDefault="00A92A75" w:rsidP="00D132D7">
      <w:pPr>
        <w:rPr>
          <w:rFonts w:ascii="Arial" w:hAnsi="Arial" w:cs="Arial"/>
          <w:b/>
          <w:bCs/>
        </w:rPr>
      </w:pPr>
    </w:p>
    <w:p w14:paraId="1232EBA5" w14:textId="77777777" w:rsidR="00D132D7" w:rsidRPr="005B2762" w:rsidRDefault="00D132D7" w:rsidP="00D132D7">
      <w:pPr>
        <w:jc w:val="center"/>
        <w:rPr>
          <w:rFonts w:ascii="Arial" w:hAnsi="Arial" w:cs="Arial"/>
          <w:b/>
          <w:bCs/>
        </w:rPr>
      </w:pPr>
      <w:r w:rsidRPr="005B2762">
        <w:rPr>
          <w:rFonts w:ascii="Arial" w:hAnsi="Arial" w:cs="Arial"/>
          <w:b/>
          <w:bCs/>
        </w:rPr>
        <w:t>Članak 19.</w:t>
      </w:r>
    </w:p>
    <w:p w14:paraId="4686C91F" w14:textId="77777777" w:rsidR="00D132D7" w:rsidRPr="005B2762" w:rsidRDefault="00D132D7" w:rsidP="00D132D7">
      <w:pPr>
        <w:rPr>
          <w:rFonts w:ascii="Arial" w:hAnsi="Arial" w:cs="Arial"/>
        </w:rPr>
      </w:pPr>
      <w:r w:rsidRPr="005B2762">
        <w:rPr>
          <w:rFonts w:ascii="Arial" w:hAnsi="Arial" w:cs="Arial"/>
        </w:rPr>
        <w:t>Radi davanja javne površine u zakup neposrednom dodjelom, zainteresirane pravne ili fizičke osobe moraju uputiti pismeni zahtjev 8 dana prije zauzimanja javne površine, koji sadržava:</w:t>
      </w:r>
    </w:p>
    <w:p w14:paraId="3BDE7C3C" w14:textId="77777777" w:rsidR="00D132D7" w:rsidRPr="005B2762" w:rsidRDefault="00D132D7" w:rsidP="00D132D7">
      <w:pPr>
        <w:rPr>
          <w:rFonts w:ascii="Arial" w:hAnsi="Arial" w:cs="Arial"/>
        </w:rPr>
      </w:pPr>
      <w:r w:rsidRPr="005B2762">
        <w:rPr>
          <w:rFonts w:ascii="Arial" w:hAnsi="Arial" w:cs="Arial"/>
        </w:rPr>
        <w:t>- podatke o podnositelju zahtjeva,</w:t>
      </w:r>
    </w:p>
    <w:p w14:paraId="6150D8B2" w14:textId="77777777" w:rsidR="00D132D7" w:rsidRPr="005B2762" w:rsidRDefault="00D132D7" w:rsidP="00D132D7">
      <w:pPr>
        <w:rPr>
          <w:rFonts w:ascii="Arial" w:hAnsi="Arial" w:cs="Arial"/>
        </w:rPr>
      </w:pPr>
      <w:r w:rsidRPr="005B2762">
        <w:rPr>
          <w:rFonts w:ascii="Arial" w:hAnsi="Arial" w:cs="Arial"/>
        </w:rPr>
        <w:t>- opis, to jest oznaku javne površine za koju se upućuje zahtjev i skicu na katastarskoj podlozi,</w:t>
      </w:r>
    </w:p>
    <w:p w14:paraId="759608C4" w14:textId="77777777" w:rsidR="00D132D7" w:rsidRPr="005B2762" w:rsidRDefault="00D132D7" w:rsidP="00D132D7">
      <w:pPr>
        <w:rPr>
          <w:rFonts w:ascii="Arial" w:hAnsi="Arial" w:cs="Arial"/>
        </w:rPr>
      </w:pPr>
      <w:r w:rsidRPr="005B2762">
        <w:rPr>
          <w:rFonts w:ascii="Arial" w:hAnsi="Arial" w:cs="Arial"/>
        </w:rPr>
        <w:t xml:space="preserve">- točan opis s </w:t>
      </w:r>
      <w:r w:rsidRPr="0069661A">
        <w:rPr>
          <w:rFonts w:ascii="Arial" w:hAnsi="Arial" w:cs="Arial"/>
        </w:rPr>
        <w:t>mjerama i fotografiju</w:t>
      </w:r>
      <w:r w:rsidRPr="005B2762">
        <w:rPr>
          <w:rFonts w:ascii="Arial" w:hAnsi="Arial" w:cs="Arial"/>
        </w:rPr>
        <w:t xml:space="preserve"> objekta koji se na javnoj površini namjerava postaviti,</w:t>
      </w:r>
    </w:p>
    <w:p w14:paraId="17DB3AD2" w14:textId="77777777" w:rsidR="00D132D7" w:rsidRPr="005B2762" w:rsidRDefault="00D132D7" w:rsidP="00D132D7">
      <w:pPr>
        <w:rPr>
          <w:rFonts w:ascii="Arial" w:hAnsi="Arial" w:cs="Arial"/>
        </w:rPr>
      </w:pPr>
      <w:r w:rsidRPr="005B2762">
        <w:rPr>
          <w:rFonts w:ascii="Arial" w:hAnsi="Arial" w:cs="Arial"/>
        </w:rPr>
        <w:t>- namjenu, to jest djelatnost,</w:t>
      </w:r>
    </w:p>
    <w:p w14:paraId="506C4841" w14:textId="77777777" w:rsidR="00D132D7" w:rsidRPr="005B2762" w:rsidRDefault="00D132D7" w:rsidP="00D132D7">
      <w:pPr>
        <w:rPr>
          <w:rFonts w:ascii="Arial" w:hAnsi="Arial" w:cs="Arial"/>
        </w:rPr>
      </w:pPr>
      <w:r w:rsidRPr="005B2762">
        <w:rPr>
          <w:rFonts w:ascii="Arial" w:hAnsi="Arial" w:cs="Arial"/>
        </w:rPr>
        <w:lastRenderedPageBreak/>
        <w:t>- vrijeme korištenja javnom površinom,</w:t>
      </w:r>
    </w:p>
    <w:p w14:paraId="651CC7C4" w14:textId="77777777" w:rsidR="00D132D7" w:rsidRDefault="00D132D7" w:rsidP="00D132D7">
      <w:pPr>
        <w:rPr>
          <w:rFonts w:ascii="Arial" w:hAnsi="Arial" w:cs="Arial"/>
        </w:rPr>
      </w:pPr>
      <w:r w:rsidRPr="005B2762">
        <w:rPr>
          <w:rFonts w:ascii="Arial" w:hAnsi="Arial" w:cs="Arial"/>
        </w:rPr>
        <w:t xml:space="preserve">- original ili ovjerenu presliku rješenja o upisu u sudski registar za pravnu osobu, odnosno </w:t>
      </w:r>
      <w:r w:rsidRPr="0069661A">
        <w:rPr>
          <w:rFonts w:ascii="Arial" w:hAnsi="Arial" w:cs="Arial"/>
        </w:rPr>
        <w:t>original ili ovjerenu presliku odobrenja za obavljanje djelatnosti za fizičku osobu</w:t>
      </w:r>
    </w:p>
    <w:p w14:paraId="1C28A876" w14:textId="6228C430" w:rsidR="00D132D7" w:rsidRDefault="00D132D7" w:rsidP="00D132D7">
      <w:pPr>
        <w:rPr>
          <w:rFonts w:ascii="Arial" w:hAnsi="Arial" w:cs="Arial"/>
        </w:rPr>
      </w:pPr>
      <w:r w:rsidRPr="009B05E0">
        <w:rPr>
          <w:rFonts w:ascii="Arial" w:hAnsi="Arial" w:cs="Arial"/>
        </w:rPr>
        <w:t>- za obavljanje pokretne prodaje: opis robe koja je predmet prodaje;</w:t>
      </w:r>
      <w:r>
        <w:rPr>
          <w:rFonts w:ascii="Arial" w:hAnsi="Arial" w:cs="Arial"/>
        </w:rPr>
        <w:t xml:space="preserve"> </w:t>
      </w:r>
      <w:r w:rsidRPr="009B05E0">
        <w:rPr>
          <w:rFonts w:ascii="Arial" w:hAnsi="Arial" w:cs="Arial"/>
        </w:rPr>
        <w:t>navod o marki vozila i registracijskoj oznaci vozila iz kojeg će se vršiti pokretna prodaja;</w:t>
      </w:r>
      <w:r>
        <w:rPr>
          <w:rFonts w:ascii="Arial" w:hAnsi="Arial" w:cs="Arial"/>
        </w:rPr>
        <w:t xml:space="preserve"> </w:t>
      </w:r>
      <w:r w:rsidRPr="009B05E0">
        <w:rPr>
          <w:rFonts w:ascii="Arial" w:hAnsi="Arial" w:cs="Arial"/>
        </w:rPr>
        <w:t>presliku Rješenja o ispunjavanju minimalnih tehničkih, opće sanitarnih, zdravstvenih i drugih propisanih uvjeta za obavljanje djelatnosti prometa robe na malo iz vozila, a koje izdaje nadležni Ured državne uprave;</w:t>
      </w:r>
      <w:r>
        <w:rPr>
          <w:rFonts w:ascii="Arial" w:hAnsi="Arial" w:cs="Arial"/>
        </w:rPr>
        <w:t xml:space="preserve"> </w:t>
      </w:r>
      <w:r w:rsidRPr="009B05E0">
        <w:rPr>
          <w:rFonts w:ascii="Arial" w:hAnsi="Arial" w:cs="Arial"/>
        </w:rPr>
        <w:t>presliku suglasnosti sanitarne inspekcije za obavljanje trgovine iz vozila ukoliko je sukladno odnosnim zakonskim i podzakonskim propisima potrebna.</w:t>
      </w:r>
    </w:p>
    <w:p w14:paraId="50FB6018" w14:textId="77777777" w:rsidR="00A92A75" w:rsidRPr="005B2762" w:rsidRDefault="00A92A75" w:rsidP="00D132D7">
      <w:pPr>
        <w:rPr>
          <w:rFonts w:ascii="Arial" w:hAnsi="Arial" w:cs="Arial"/>
        </w:rPr>
      </w:pPr>
    </w:p>
    <w:p w14:paraId="5ED36CD0" w14:textId="77777777" w:rsidR="00D132D7" w:rsidRPr="005B2762" w:rsidRDefault="00D132D7" w:rsidP="00D132D7">
      <w:pPr>
        <w:jc w:val="center"/>
        <w:rPr>
          <w:rFonts w:ascii="Arial" w:hAnsi="Arial" w:cs="Arial"/>
          <w:b/>
          <w:bCs/>
        </w:rPr>
      </w:pPr>
      <w:r w:rsidRPr="005B2762">
        <w:rPr>
          <w:rFonts w:ascii="Arial" w:hAnsi="Arial" w:cs="Arial"/>
          <w:b/>
          <w:bCs/>
        </w:rPr>
        <w:t>Članak 20.</w:t>
      </w:r>
    </w:p>
    <w:p w14:paraId="70025F5F" w14:textId="77777777" w:rsidR="00D132D7" w:rsidRPr="005B2762" w:rsidRDefault="00D132D7" w:rsidP="00D132D7">
      <w:pPr>
        <w:rPr>
          <w:rFonts w:ascii="Arial" w:hAnsi="Arial" w:cs="Arial"/>
        </w:rPr>
      </w:pPr>
      <w:r w:rsidRPr="005B2762">
        <w:rPr>
          <w:rFonts w:ascii="Arial" w:hAnsi="Arial" w:cs="Arial"/>
        </w:rPr>
        <w:t>Javne površine koje se u zakup daju neposrednom dodjelom pravnim i fizičkim osobama dodjeljuje i odobrava Općinski načelnik Općine Sali.</w:t>
      </w:r>
    </w:p>
    <w:p w14:paraId="2611AA5D" w14:textId="77777777" w:rsidR="00D132D7" w:rsidRPr="005B2762" w:rsidRDefault="00D132D7" w:rsidP="00D132D7">
      <w:pPr>
        <w:rPr>
          <w:rFonts w:ascii="Arial" w:hAnsi="Arial" w:cs="Arial"/>
        </w:rPr>
      </w:pPr>
      <w:r w:rsidRPr="005B2762">
        <w:rPr>
          <w:rFonts w:ascii="Arial" w:hAnsi="Arial" w:cs="Arial"/>
        </w:rPr>
        <w:t>Zakupnik ne može dodijeljenu javnu površinu dati u podzakup, niti se njome koristiti u suprotnosti s rješenjem.</w:t>
      </w:r>
    </w:p>
    <w:p w14:paraId="0EC1662A" w14:textId="40A626C2" w:rsidR="00D132D7" w:rsidRDefault="00D132D7" w:rsidP="00D132D7">
      <w:pPr>
        <w:rPr>
          <w:rFonts w:ascii="Arial" w:hAnsi="Arial" w:cs="Arial"/>
        </w:rPr>
      </w:pPr>
      <w:r w:rsidRPr="005B2762">
        <w:rPr>
          <w:rFonts w:ascii="Arial" w:hAnsi="Arial" w:cs="Arial"/>
        </w:rPr>
        <w:t>Općinski načelnik Općine Sali odbiti će zahtjev za zakup javne površine fizičkim i pravnim osobama koje nisu podmirile sve dospjele financijske obveze prema Općini Sali i trgovačkim društvima u 100 % vlasništvu Općine Sali, te će donijeti rješenje kojim će izreći mjeru zabrane korištenja javne površine.</w:t>
      </w:r>
    </w:p>
    <w:p w14:paraId="4129A9D5" w14:textId="77777777" w:rsidR="00A92A75" w:rsidRPr="005B2762" w:rsidRDefault="00A92A75" w:rsidP="00D132D7">
      <w:pPr>
        <w:rPr>
          <w:rFonts w:ascii="Arial" w:hAnsi="Arial" w:cs="Arial"/>
        </w:rPr>
      </w:pPr>
    </w:p>
    <w:p w14:paraId="2C790B76" w14:textId="7665238C" w:rsidR="00D132D7" w:rsidRDefault="00D132D7" w:rsidP="00D132D7">
      <w:pPr>
        <w:rPr>
          <w:rFonts w:ascii="Arial" w:hAnsi="Arial" w:cs="Arial"/>
          <w:b/>
          <w:bCs/>
        </w:rPr>
      </w:pPr>
      <w:r w:rsidRPr="00047478">
        <w:rPr>
          <w:rFonts w:ascii="Arial" w:hAnsi="Arial" w:cs="Arial"/>
          <w:b/>
          <w:bCs/>
        </w:rPr>
        <w:t>VI. PRAVA I OBVEZE UGOVORNIH STRANA</w:t>
      </w:r>
    </w:p>
    <w:p w14:paraId="2111A387" w14:textId="77777777" w:rsidR="00A92A75" w:rsidRPr="00047478" w:rsidRDefault="00A92A75" w:rsidP="00D132D7">
      <w:pPr>
        <w:rPr>
          <w:rFonts w:ascii="Arial" w:hAnsi="Arial" w:cs="Arial"/>
          <w:b/>
          <w:bCs/>
        </w:rPr>
      </w:pPr>
    </w:p>
    <w:p w14:paraId="3AB97C2B" w14:textId="77777777" w:rsidR="00D132D7" w:rsidRPr="00047478" w:rsidRDefault="00D132D7" w:rsidP="00D132D7">
      <w:pPr>
        <w:jc w:val="center"/>
        <w:rPr>
          <w:rFonts w:ascii="Arial" w:hAnsi="Arial" w:cs="Arial"/>
          <w:b/>
          <w:bCs/>
        </w:rPr>
      </w:pPr>
      <w:r w:rsidRPr="00047478">
        <w:rPr>
          <w:rFonts w:ascii="Arial" w:hAnsi="Arial" w:cs="Arial"/>
          <w:b/>
          <w:bCs/>
        </w:rPr>
        <w:t>Članak 21.</w:t>
      </w:r>
    </w:p>
    <w:p w14:paraId="78DD5057" w14:textId="3CBB3AA6" w:rsidR="00D132D7" w:rsidRDefault="00D132D7" w:rsidP="00D132D7">
      <w:pPr>
        <w:rPr>
          <w:rFonts w:ascii="Arial" w:hAnsi="Arial" w:cs="Arial"/>
        </w:rPr>
      </w:pPr>
      <w:r w:rsidRPr="00047478">
        <w:rPr>
          <w:rFonts w:ascii="Arial" w:hAnsi="Arial" w:cs="Arial"/>
        </w:rPr>
        <w:t>Odnosi između zakupodavca i zakupnika javne površine koje se daju u zakup putem javnog natječaja uređuju se ugovorom o zakupu javnih površina (dalje: ugovor o zakupu).</w:t>
      </w:r>
    </w:p>
    <w:p w14:paraId="75C5CC84" w14:textId="77777777" w:rsidR="00A92A75" w:rsidRPr="00047478" w:rsidRDefault="00A92A75" w:rsidP="00D132D7">
      <w:pPr>
        <w:rPr>
          <w:rFonts w:ascii="Arial" w:hAnsi="Arial" w:cs="Arial"/>
        </w:rPr>
      </w:pPr>
    </w:p>
    <w:p w14:paraId="5D6007D3" w14:textId="77777777" w:rsidR="00D132D7" w:rsidRPr="00047478" w:rsidRDefault="00D132D7" w:rsidP="00D132D7">
      <w:pPr>
        <w:jc w:val="center"/>
        <w:rPr>
          <w:rFonts w:ascii="Arial" w:hAnsi="Arial" w:cs="Arial"/>
          <w:b/>
          <w:bCs/>
        </w:rPr>
      </w:pPr>
      <w:r w:rsidRPr="00047478">
        <w:rPr>
          <w:rFonts w:ascii="Arial" w:hAnsi="Arial" w:cs="Arial"/>
          <w:b/>
          <w:bCs/>
        </w:rPr>
        <w:t>Članak 22.</w:t>
      </w:r>
    </w:p>
    <w:p w14:paraId="48190AFC" w14:textId="77777777" w:rsidR="00D132D7" w:rsidRPr="00047478" w:rsidRDefault="00D132D7" w:rsidP="00D132D7">
      <w:pPr>
        <w:rPr>
          <w:rFonts w:ascii="Arial" w:hAnsi="Arial" w:cs="Arial"/>
        </w:rPr>
      </w:pPr>
      <w:r w:rsidRPr="00047478">
        <w:rPr>
          <w:rFonts w:ascii="Arial" w:hAnsi="Arial" w:cs="Arial"/>
        </w:rPr>
        <w:t xml:space="preserve">Ugovor o zakupu zaključuje se u pisanom obliku i osobito sadržava: </w:t>
      </w:r>
    </w:p>
    <w:p w14:paraId="03C73D84" w14:textId="77777777" w:rsidR="00D132D7" w:rsidRPr="00047478" w:rsidRDefault="00D132D7" w:rsidP="00D132D7">
      <w:pPr>
        <w:rPr>
          <w:rFonts w:ascii="Arial" w:hAnsi="Arial" w:cs="Arial"/>
        </w:rPr>
      </w:pPr>
      <w:r w:rsidRPr="00047478">
        <w:rPr>
          <w:rFonts w:ascii="Arial" w:hAnsi="Arial" w:cs="Arial"/>
        </w:rPr>
        <w:t>- podatke o ugovornim stranama,</w:t>
      </w:r>
    </w:p>
    <w:p w14:paraId="0D8FADE0" w14:textId="77777777" w:rsidR="00D132D7" w:rsidRPr="00047478" w:rsidRDefault="00D132D7" w:rsidP="00D132D7">
      <w:pPr>
        <w:rPr>
          <w:rFonts w:ascii="Arial" w:hAnsi="Arial" w:cs="Arial"/>
        </w:rPr>
      </w:pPr>
      <w:r w:rsidRPr="00047478">
        <w:rPr>
          <w:rFonts w:ascii="Arial" w:hAnsi="Arial" w:cs="Arial"/>
        </w:rPr>
        <w:t>- naziv lokacije, površinu i namjenu,</w:t>
      </w:r>
    </w:p>
    <w:p w14:paraId="5C0E1156" w14:textId="77777777" w:rsidR="00D132D7" w:rsidRPr="00047478" w:rsidRDefault="00D132D7" w:rsidP="00D132D7">
      <w:pPr>
        <w:rPr>
          <w:rFonts w:ascii="Arial" w:hAnsi="Arial" w:cs="Arial"/>
        </w:rPr>
      </w:pPr>
      <w:r w:rsidRPr="00047478">
        <w:rPr>
          <w:rFonts w:ascii="Arial" w:hAnsi="Arial" w:cs="Arial"/>
        </w:rPr>
        <w:t>- naziv ili opis objekta ili pokretne naprave koja se postavlja,</w:t>
      </w:r>
    </w:p>
    <w:p w14:paraId="22BBFB77" w14:textId="77777777" w:rsidR="00D132D7" w:rsidRPr="00047478" w:rsidRDefault="00D132D7" w:rsidP="00D132D7">
      <w:pPr>
        <w:rPr>
          <w:rFonts w:ascii="Arial" w:hAnsi="Arial" w:cs="Arial"/>
        </w:rPr>
      </w:pPr>
      <w:r w:rsidRPr="00047478">
        <w:rPr>
          <w:rFonts w:ascii="Arial" w:hAnsi="Arial" w:cs="Arial"/>
        </w:rPr>
        <w:t>- rok na koji je ugovor zaključen,</w:t>
      </w:r>
    </w:p>
    <w:p w14:paraId="20AADB4D" w14:textId="77777777" w:rsidR="00D132D7" w:rsidRPr="00047478" w:rsidRDefault="00D132D7" w:rsidP="00D132D7">
      <w:pPr>
        <w:rPr>
          <w:rFonts w:ascii="Arial" w:hAnsi="Arial" w:cs="Arial"/>
        </w:rPr>
      </w:pPr>
      <w:r w:rsidRPr="00047478">
        <w:rPr>
          <w:rFonts w:ascii="Arial" w:hAnsi="Arial" w:cs="Arial"/>
        </w:rPr>
        <w:t>- iznos zakupnine, način obračuna, rok plaćanja i instrument osiguranja plaćanja,</w:t>
      </w:r>
    </w:p>
    <w:p w14:paraId="55ABCEFF" w14:textId="77777777" w:rsidR="00D132D7" w:rsidRPr="00047478" w:rsidRDefault="00D132D7" w:rsidP="00D132D7">
      <w:pPr>
        <w:rPr>
          <w:rFonts w:ascii="Arial" w:hAnsi="Arial" w:cs="Arial"/>
        </w:rPr>
      </w:pPr>
      <w:r w:rsidRPr="00047478">
        <w:rPr>
          <w:rFonts w:ascii="Arial" w:hAnsi="Arial" w:cs="Arial"/>
        </w:rPr>
        <w:t>- odredbe o prestanku zakupa, obvezi uklanjanja objekta ili naprave s javne površine i dovođenje lokacije u prvotno stanje,</w:t>
      </w:r>
    </w:p>
    <w:p w14:paraId="3B30E50D" w14:textId="77777777" w:rsidR="00D132D7" w:rsidRPr="00047478" w:rsidRDefault="00D132D7" w:rsidP="00D132D7">
      <w:pPr>
        <w:rPr>
          <w:rFonts w:ascii="Arial" w:hAnsi="Arial" w:cs="Arial"/>
        </w:rPr>
      </w:pPr>
      <w:r w:rsidRPr="00047478">
        <w:rPr>
          <w:rFonts w:ascii="Arial" w:hAnsi="Arial" w:cs="Arial"/>
        </w:rPr>
        <w:t>- odredbe o otkazu i otkaznim rokovima,</w:t>
      </w:r>
    </w:p>
    <w:p w14:paraId="5DD00A73" w14:textId="77777777" w:rsidR="00D132D7" w:rsidRPr="00047478" w:rsidRDefault="00D132D7" w:rsidP="00D132D7">
      <w:pPr>
        <w:rPr>
          <w:rFonts w:ascii="Arial" w:hAnsi="Arial" w:cs="Arial"/>
        </w:rPr>
      </w:pPr>
      <w:r w:rsidRPr="00047478">
        <w:rPr>
          <w:rFonts w:ascii="Arial" w:hAnsi="Arial" w:cs="Arial"/>
        </w:rPr>
        <w:t>- mjesto i vrijeme sklapanja ugovora i potpis ugovornih strana.</w:t>
      </w:r>
    </w:p>
    <w:p w14:paraId="112DB8BE" w14:textId="3AD6BDFF" w:rsidR="00D132D7" w:rsidRDefault="00D132D7" w:rsidP="00D132D7">
      <w:pPr>
        <w:rPr>
          <w:rFonts w:ascii="Arial" w:hAnsi="Arial" w:cs="Arial"/>
        </w:rPr>
      </w:pPr>
      <w:r w:rsidRPr="00047478">
        <w:rPr>
          <w:rFonts w:ascii="Arial" w:hAnsi="Arial" w:cs="Arial"/>
        </w:rPr>
        <w:t>Ugovor o zakupu sklapa se kao ovršna isprava u smislu Zakona o javnom bilježništvu, o trošku zakupnika, osim za ugovore o zakupu javnih površina za koje se ugovori plaćanje cjelokupne zakupnine unaprijed.</w:t>
      </w:r>
    </w:p>
    <w:p w14:paraId="5B43A000" w14:textId="77777777" w:rsidR="00A92A75" w:rsidRPr="00047478" w:rsidRDefault="00A92A75" w:rsidP="00D132D7">
      <w:pPr>
        <w:rPr>
          <w:rFonts w:ascii="Arial" w:hAnsi="Arial" w:cs="Arial"/>
        </w:rPr>
      </w:pPr>
    </w:p>
    <w:p w14:paraId="22151822" w14:textId="77777777" w:rsidR="00D132D7" w:rsidRPr="00047478" w:rsidRDefault="00D132D7" w:rsidP="00D132D7">
      <w:pPr>
        <w:jc w:val="center"/>
        <w:rPr>
          <w:rFonts w:ascii="Arial" w:hAnsi="Arial" w:cs="Arial"/>
          <w:b/>
          <w:bCs/>
        </w:rPr>
      </w:pPr>
      <w:r w:rsidRPr="00047478">
        <w:rPr>
          <w:rFonts w:ascii="Arial" w:hAnsi="Arial" w:cs="Arial"/>
          <w:b/>
          <w:bCs/>
        </w:rPr>
        <w:t>Članak 23.</w:t>
      </w:r>
    </w:p>
    <w:p w14:paraId="1E4B924A" w14:textId="77777777" w:rsidR="00D132D7" w:rsidRPr="00047478" w:rsidRDefault="00D132D7" w:rsidP="00D132D7">
      <w:pPr>
        <w:rPr>
          <w:rFonts w:ascii="Arial" w:hAnsi="Arial" w:cs="Arial"/>
        </w:rPr>
      </w:pPr>
      <w:r w:rsidRPr="00047478">
        <w:rPr>
          <w:rFonts w:ascii="Arial" w:hAnsi="Arial" w:cs="Arial"/>
        </w:rPr>
        <w:t xml:space="preserve">Zakupnik je obvezan imati uza se ugovor o zakupu predmetne javne površine za sve vrijeme korištenja javnom površinom, pa ga je obvezan pokazati komunalnom redaru na njegov zahtjev. </w:t>
      </w:r>
    </w:p>
    <w:p w14:paraId="5437F4BA" w14:textId="77777777" w:rsidR="00D132D7" w:rsidRPr="00047478" w:rsidRDefault="00D132D7" w:rsidP="00D132D7">
      <w:pPr>
        <w:jc w:val="center"/>
        <w:rPr>
          <w:rFonts w:ascii="Arial" w:hAnsi="Arial" w:cs="Arial"/>
          <w:b/>
          <w:bCs/>
        </w:rPr>
      </w:pPr>
      <w:r w:rsidRPr="00047478">
        <w:rPr>
          <w:rFonts w:ascii="Arial" w:hAnsi="Arial" w:cs="Arial"/>
          <w:b/>
          <w:bCs/>
        </w:rPr>
        <w:lastRenderedPageBreak/>
        <w:t>Članak 24.</w:t>
      </w:r>
    </w:p>
    <w:p w14:paraId="01B4673B" w14:textId="4C5DFAF6" w:rsidR="00D132D7" w:rsidRDefault="00D132D7" w:rsidP="00D132D7">
      <w:pPr>
        <w:rPr>
          <w:rFonts w:ascii="Arial" w:hAnsi="Arial" w:cs="Arial"/>
        </w:rPr>
      </w:pPr>
      <w:r w:rsidRPr="00047478">
        <w:rPr>
          <w:rFonts w:ascii="Arial" w:hAnsi="Arial" w:cs="Arial"/>
        </w:rPr>
        <w:t>Zakupnik ne može ugovorenu javnu površinu dati u podzakup, niti se njome koristiti u suprotnosti s odredbama ugovora.</w:t>
      </w:r>
    </w:p>
    <w:p w14:paraId="4C719CD6" w14:textId="77777777" w:rsidR="00A92A75" w:rsidRPr="00047478" w:rsidRDefault="00A92A75" w:rsidP="00D132D7">
      <w:pPr>
        <w:rPr>
          <w:rFonts w:ascii="Arial" w:hAnsi="Arial" w:cs="Arial"/>
        </w:rPr>
      </w:pPr>
    </w:p>
    <w:p w14:paraId="00E8E5E1" w14:textId="3D9AA60B" w:rsidR="00D132D7" w:rsidRDefault="00D132D7" w:rsidP="00D132D7">
      <w:pPr>
        <w:rPr>
          <w:rFonts w:ascii="Arial" w:hAnsi="Arial" w:cs="Arial"/>
          <w:b/>
          <w:bCs/>
        </w:rPr>
      </w:pPr>
      <w:r w:rsidRPr="00047478">
        <w:rPr>
          <w:rFonts w:ascii="Arial" w:hAnsi="Arial" w:cs="Arial"/>
          <w:b/>
          <w:bCs/>
        </w:rPr>
        <w:t>VII. PRESTANAK ZAKUPA</w:t>
      </w:r>
    </w:p>
    <w:p w14:paraId="70E0C7D7" w14:textId="77777777" w:rsidR="00A92A75" w:rsidRPr="00047478" w:rsidRDefault="00A92A75" w:rsidP="00D132D7">
      <w:pPr>
        <w:rPr>
          <w:rFonts w:ascii="Arial" w:hAnsi="Arial" w:cs="Arial"/>
          <w:b/>
          <w:bCs/>
        </w:rPr>
      </w:pPr>
    </w:p>
    <w:p w14:paraId="01C79900" w14:textId="77777777" w:rsidR="00D132D7" w:rsidRPr="00047478" w:rsidRDefault="00D132D7" w:rsidP="00D132D7">
      <w:pPr>
        <w:jc w:val="center"/>
        <w:rPr>
          <w:rFonts w:ascii="Arial" w:hAnsi="Arial" w:cs="Arial"/>
          <w:b/>
          <w:bCs/>
        </w:rPr>
      </w:pPr>
      <w:r w:rsidRPr="00047478">
        <w:rPr>
          <w:rFonts w:ascii="Arial" w:hAnsi="Arial" w:cs="Arial"/>
          <w:b/>
          <w:bCs/>
        </w:rPr>
        <w:t>Članak 25.</w:t>
      </w:r>
    </w:p>
    <w:p w14:paraId="61453835" w14:textId="77777777" w:rsidR="00D132D7" w:rsidRPr="00047478" w:rsidRDefault="00D132D7" w:rsidP="00D132D7">
      <w:pPr>
        <w:rPr>
          <w:rFonts w:ascii="Arial" w:hAnsi="Arial" w:cs="Arial"/>
        </w:rPr>
      </w:pPr>
      <w:r w:rsidRPr="00047478">
        <w:rPr>
          <w:rFonts w:ascii="Arial" w:hAnsi="Arial" w:cs="Arial"/>
        </w:rPr>
        <w:t>Ugovor ili rješenje o zakupu prestaje:</w:t>
      </w:r>
    </w:p>
    <w:p w14:paraId="378A4492" w14:textId="77777777" w:rsidR="00D132D7" w:rsidRPr="00047478" w:rsidRDefault="00D132D7" w:rsidP="00D132D7">
      <w:pPr>
        <w:rPr>
          <w:rFonts w:ascii="Arial" w:hAnsi="Arial" w:cs="Arial"/>
        </w:rPr>
      </w:pPr>
      <w:r w:rsidRPr="00047478">
        <w:rPr>
          <w:rFonts w:ascii="Arial" w:hAnsi="Arial" w:cs="Arial"/>
        </w:rPr>
        <w:t>- istekom roka utvrđenoga ugovorom ili rješenjem,</w:t>
      </w:r>
    </w:p>
    <w:p w14:paraId="4E7566A3" w14:textId="77777777" w:rsidR="00D132D7" w:rsidRPr="00047478" w:rsidRDefault="00D132D7" w:rsidP="00D132D7">
      <w:pPr>
        <w:rPr>
          <w:rFonts w:ascii="Arial" w:hAnsi="Arial" w:cs="Arial"/>
        </w:rPr>
      </w:pPr>
      <w:r w:rsidRPr="00047478">
        <w:rPr>
          <w:rFonts w:ascii="Arial" w:hAnsi="Arial" w:cs="Arial"/>
        </w:rPr>
        <w:t>- otkazom, raskidom ugovora ili kidanjem rješenja,</w:t>
      </w:r>
    </w:p>
    <w:p w14:paraId="08EF4DA4" w14:textId="7A5F66C2" w:rsidR="00D132D7" w:rsidRDefault="00D132D7" w:rsidP="00D132D7">
      <w:pPr>
        <w:rPr>
          <w:rFonts w:ascii="Arial" w:hAnsi="Arial" w:cs="Arial"/>
        </w:rPr>
      </w:pPr>
      <w:r w:rsidRPr="00047478">
        <w:rPr>
          <w:rFonts w:ascii="Arial" w:hAnsi="Arial" w:cs="Arial"/>
        </w:rPr>
        <w:t>- na temelju akta komunalnog redara o uklanjanju objekata s javne površine.</w:t>
      </w:r>
    </w:p>
    <w:p w14:paraId="38F610CB" w14:textId="77777777" w:rsidR="00A92A75" w:rsidRPr="00047478" w:rsidRDefault="00A92A75" w:rsidP="00D132D7">
      <w:pPr>
        <w:rPr>
          <w:rFonts w:ascii="Arial" w:hAnsi="Arial" w:cs="Arial"/>
        </w:rPr>
      </w:pPr>
    </w:p>
    <w:p w14:paraId="5F82388F" w14:textId="77777777" w:rsidR="00D132D7" w:rsidRPr="00047478" w:rsidRDefault="00D132D7" w:rsidP="00D132D7">
      <w:pPr>
        <w:jc w:val="center"/>
        <w:rPr>
          <w:rFonts w:ascii="Arial" w:hAnsi="Arial" w:cs="Arial"/>
          <w:b/>
          <w:bCs/>
        </w:rPr>
      </w:pPr>
      <w:r w:rsidRPr="00047478">
        <w:rPr>
          <w:rFonts w:ascii="Arial" w:hAnsi="Arial" w:cs="Arial"/>
          <w:b/>
          <w:bCs/>
        </w:rPr>
        <w:t>Članak 26.</w:t>
      </w:r>
    </w:p>
    <w:p w14:paraId="21C0B7B1" w14:textId="77777777" w:rsidR="00D132D7" w:rsidRPr="00047478" w:rsidRDefault="00D132D7" w:rsidP="00D132D7">
      <w:pPr>
        <w:rPr>
          <w:rFonts w:ascii="Arial" w:hAnsi="Arial" w:cs="Arial"/>
        </w:rPr>
      </w:pPr>
      <w:r w:rsidRPr="00047478">
        <w:rPr>
          <w:rFonts w:ascii="Arial" w:hAnsi="Arial" w:cs="Arial"/>
        </w:rPr>
        <w:t xml:space="preserve">Zakupodavac otkazuje ugovor o zakupu ili ukida rješenje i prije isteka roka zakupa kad zakupnik: </w:t>
      </w:r>
    </w:p>
    <w:p w14:paraId="7953D0CC" w14:textId="77777777" w:rsidR="00D132D7" w:rsidRPr="00047478" w:rsidRDefault="00D132D7" w:rsidP="00D132D7">
      <w:pPr>
        <w:rPr>
          <w:rFonts w:ascii="Arial" w:hAnsi="Arial" w:cs="Arial"/>
        </w:rPr>
      </w:pPr>
      <w:r w:rsidRPr="00047478">
        <w:rPr>
          <w:rFonts w:ascii="Arial" w:hAnsi="Arial" w:cs="Arial"/>
        </w:rPr>
        <w:t>- upotrebljava javnu površinu protivno ugovoru ili rješenju,</w:t>
      </w:r>
    </w:p>
    <w:p w14:paraId="1F7E1799" w14:textId="77777777" w:rsidR="00D132D7" w:rsidRPr="00047478" w:rsidRDefault="00D132D7" w:rsidP="00D132D7">
      <w:pPr>
        <w:rPr>
          <w:rFonts w:ascii="Arial" w:hAnsi="Arial" w:cs="Arial"/>
        </w:rPr>
      </w:pPr>
      <w:r w:rsidRPr="00047478">
        <w:rPr>
          <w:rFonts w:ascii="Arial" w:hAnsi="Arial" w:cs="Arial"/>
        </w:rPr>
        <w:t>- koristi (po uvidu komunalnog redara) javnu površinu izvan utvrđenih gabarita,</w:t>
      </w:r>
    </w:p>
    <w:p w14:paraId="435C1B3A" w14:textId="77777777" w:rsidR="00D132D7" w:rsidRPr="00047478" w:rsidRDefault="00D132D7" w:rsidP="00D132D7">
      <w:pPr>
        <w:rPr>
          <w:rFonts w:ascii="Arial" w:hAnsi="Arial" w:cs="Arial"/>
        </w:rPr>
      </w:pPr>
      <w:r w:rsidRPr="00047478">
        <w:rPr>
          <w:rFonts w:ascii="Arial" w:hAnsi="Arial" w:cs="Arial"/>
        </w:rPr>
        <w:t>- izgubi pravo obavljanja poslovne djelatnosti koja je predmetom ugovora ili rješenja,</w:t>
      </w:r>
    </w:p>
    <w:p w14:paraId="3F8D6752" w14:textId="77777777" w:rsidR="00D132D7" w:rsidRPr="00047478" w:rsidRDefault="00D132D7" w:rsidP="00D132D7">
      <w:pPr>
        <w:rPr>
          <w:rFonts w:ascii="Arial" w:hAnsi="Arial" w:cs="Arial"/>
        </w:rPr>
      </w:pPr>
      <w:r w:rsidRPr="00047478">
        <w:rPr>
          <w:rFonts w:ascii="Arial" w:hAnsi="Arial" w:cs="Arial"/>
        </w:rPr>
        <w:t>- zakupljenu javnu površinu izda u zakup trećoj osobi,</w:t>
      </w:r>
    </w:p>
    <w:p w14:paraId="2EC19A2B" w14:textId="77777777" w:rsidR="00D132D7" w:rsidRPr="00047478" w:rsidRDefault="00D132D7" w:rsidP="00D132D7">
      <w:pPr>
        <w:rPr>
          <w:rFonts w:ascii="Arial" w:hAnsi="Arial" w:cs="Arial"/>
        </w:rPr>
      </w:pPr>
      <w:r w:rsidRPr="00047478">
        <w:rPr>
          <w:rFonts w:ascii="Arial" w:hAnsi="Arial" w:cs="Arial"/>
        </w:rPr>
        <w:t xml:space="preserve">- prekrši odredbe Odluke o komunalnom redu, nakon intervencije komunalnog redara, </w:t>
      </w:r>
    </w:p>
    <w:p w14:paraId="5444343E" w14:textId="52EF2060" w:rsidR="00D132D7" w:rsidRDefault="00D132D7" w:rsidP="00D132D7">
      <w:pPr>
        <w:rPr>
          <w:rFonts w:ascii="Arial" w:hAnsi="Arial" w:cs="Arial"/>
        </w:rPr>
      </w:pPr>
      <w:r w:rsidRPr="00047478">
        <w:rPr>
          <w:rFonts w:ascii="Arial" w:hAnsi="Arial" w:cs="Arial"/>
        </w:rPr>
        <w:t>- ne podmiri zakupninu, sukladno rokovima iz ugovora ili rješenja.</w:t>
      </w:r>
    </w:p>
    <w:p w14:paraId="3AB9DA8B" w14:textId="77777777" w:rsidR="00A92A75" w:rsidRPr="00047478" w:rsidRDefault="00A92A75" w:rsidP="00D132D7">
      <w:pPr>
        <w:rPr>
          <w:rFonts w:ascii="Arial" w:hAnsi="Arial" w:cs="Arial"/>
        </w:rPr>
      </w:pPr>
    </w:p>
    <w:p w14:paraId="57951972" w14:textId="77777777" w:rsidR="00D132D7" w:rsidRPr="00047478" w:rsidRDefault="00D132D7" w:rsidP="00D132D7">
      <w:pPr>
        <w:jc w:val="center"/>
        <w:rPr>
          <w:rFonts w:ascii="Arial" w:hAnsi="Arial" w:cs="Arial"/>
          <w:b/>
          <w:bCs/>
        </w:rPr>
      </w:pPr>
      <w:r w:rsidRPr="00047478">
        <w:rPr>
          <w:rFonts w:ascii="Arial" w:hAnsi="Arial" w:cs="Arial"/>
          <w:b/>
          <w:bCs/>
        </w:rPr>
        <w:t>Članak 27.</w:t>
      </w:r>
    </w:p>
    <w:p w14:paraId="0DFE0BF9" w14:textId="0701CDE8" w:rsidR="00D132D7" w:rsidRDefault="00D132D7" w:rsidP="00D132D7">
      <w:pPr>
        <w:rPr>
          <w:rFonts w:ascii="Arial" w:hAnsi="Arial" w:cs="Arial"/>
        </w:rPr>
      </w:pPr>
      <w:r w:rsidRPr="00047478">
        <w:rPr>
          <w:rFonts w:ascii="Arial" w:hAnsi="Arial" w:cs="Arial"/>
        </w:rPr>
        <w:t>Zakupnik može jednostrano raskinuti ugovor samo pisanim putem uz otkazni rok od 15 dana.</w:t>
      </w:r>
    </w:p>
    <w:p w14:paraId="6B44F4BA" w14:textId="77777777" w:rsidR="00A92A75" w:rsidRPr="00047478" w:rsidRDefault="00A92A75" w:rsidP="00D132D7">
      <w:pPr>
        <w:rPr>
          <w:rFonts w:ascii="Arial" w:hAnsi="Arial" w:cs="Arial"/>
        </w:rPr>
      </w:pPr>
    </w:p>
    <w:p w14:paraId="661E15F6" w14:textId="4F6D6D4B" w:rsidR="00D132D7" w:rsidRDefault="00D132D7" w:rsidP="00D132D7">
      <w:pPr>
        <w:rPr>
          <w:rFonts w:ascii="Arial" w:hAnsi="Arial" w:cs="Arial"/>
          <w:b/>
          <w:bCs/>
        </w:rPr>
      </w:pPr>
      <w:r w:rsidRPr="00C502EC">
        <w:rPr>
          <w:rFonts w:ascii="Arial" w:hAnsi="Arial" w:cs="Arial"/>
          <w:b/>
          <w:bCs/>
        </w:rPr>
        <w:t>VIII. ODRŽAVANJE JAVNIH POVRŠINA</w:t>
      </w:r>
    </w:p>
    <w:p w14:paraId="3406BB7A" w14:textId="77777777" w:rsidR="00A92A75" w:rsidRPr="00C502EC" w:rsidRDefault="00A92A75" w:rsidP="00D132D7">
      <w:pPr>
        <w:rPr>
          <w:rFonts w:ascii="Arial" w:hAnsi="Arial" w:cs="Arial"/>
          <w:b/>
          <w:bCs/>
        </w:rPr>
      </w:pPr>
    </w:p>
    <w:p w14:paraId="2B3D7BA6" w14:textId="77777777" w:rsidR="00D132D7" w:rsidRPr="00C502EC" w:rsidRDefault="00D132D7" w:rsidP="00D132D7">
      <w:pPr>
        <w:jc w:val="center"/>
        <w:rPr>
          <w:rFonts w:ascii="Arial" w:hAnsi="Arial" w:cs="Arial"/>
          <w:b/>
          <w:bCs/>
        </w:rPr>
      </w:pPr>
      <w:r w:rsidRPr="00C502EC">
        <w:rPr>
          <w:rFonts w:ascii="Arial" w:hAnsi="Arial" w:cs="Arial"/>
          <w:b/>
          <w:bCs/>
        </w:rPr>
        <w:t>Članak 28.</w:t>
      </w:r>
    </w:p>
    <w:p w14:paraId="70BD5DC1" w14:textId="0152FA03" w:rsidR="00D132D7" w:rsidRDefault="00D132D7" w:rsidP="00D132D7">
      <w:pPr>
        <w:rPr>
          <w:rFonts w:ascii="Arial" w:hAnsi="Arial" w:cs="Arial"/>
        </w:rPr>
      </w:pPr>
      <w:r w:rsidRPr="00C502EC">
        <w:rPr>
          <w:rFonts w:ascii="Arial" w:hAnsi="Arial" w:cs="Arial"/>
        </w:rPr>
        <w:t>Javne površine i objekte koji se na njoj nalaze zakupnik je obvezan održavati u uzornom redu i čistoći, ne narušavajući njihov izgled i namjenu, a sve u skladu s odredbama Odluke o komunalnom redu Općine Sali.</w:t>
      </w:r>
    </w:p>
    <w:p w14:paraId="674DEB87" w14:textId="77777777" w:rsidR="00A92A75" w:rsidRPr="00C502EC" w:rsidRDefault="00A92A75" w:rsidP="00D132D7">
      <w:pPr>
        <w:rPr>
          <w:rFonts w:ascii="Arial" w:hAnsi="Arial" w:cs="Arial"/>
        </w:rPr>
      </w:pPr>
    </w:p>
    <w:p w14:paraId="2BC295C6" w14:textId="77777777" w:rsidR="00D132D7" w:rsidRPr="00C502EC" w:rsidRDefault="00D132D7" w:rsidP="00D132D7">
      <w:pPr>
        <w:jc w:val="center"/>
        <w:rPr>
          <w:rFonts w:ascii="Arial" w:hAnsi="Arial" w:cs="Arial"/>
          <w:b/>
          <w:bCs/>
        </w:rPr>
      </w:pPr>
      <w:r w:rsidRPr="00C502EC">
        <w:rPr>
          <w:rFonts w:ascii="Arial" w:hAnsi="Arial" w:cs="Arial"/>
          <w:b/>
          <w:bCs/>
        </w:rPr>
        <w:t>Članak 29.</w:t>
      </w:r>
    </w:p>
    <w:p w14:paraId="62F88CB1" w14:textId="33517ADA" w:rsidR="00D132D7" w:rsidRDefault="00D132D7" w:rsidP="00D132D7">
      <w:pPr>
        <w:rPr>
          <w:rFonts w:ascii="Arial" w:hAnsi="Arial" w:cs="Arial"/>
        </w:rPr>
      </w:pPr>
      <w:r w:rsidRPr="00C502EC">
        <w:rPr>
          <w:rFonts w:ascii="Arial" w:hAnsi="Arial" w:cs="Arial"/>
        </w:rPr>
        <w:t>Zakupnik će snositi sve izdatke u svezi s javnom površinom koje je uzrokovao nesavjesnim obavljanjem svoje djelatnosti.</w:t>
      </w:r>
    </w:p>
    <w:p w14:paraId="57E2D636" w14:textId="77777777" w:rsidR="00A92A75" w:rsidRPr="00C502EC" w:rsidRDefault="00A92A75" w:rsidP="00D132D7">
      <w:pPr>
        <w:rPr>
          <w:rFonts w:ascii="Arial" w:hAnsi="Arial" w:cs="Arial"/>
        </w:rPr>
      </w:pPr>
    </w:p>
    <w:p w14:paraId="743A523E" w14:textId="77777777" w:rsidR="00D132D7" w:rsidRPr="00C502EC" w:rsidRDefault="00D132D7" w:rsidP="00D132D7">
      <w:pPr>
        <w:jc w:val="center"/>
        <w:rPr>
          <w:rFonts w:ascii="Arial" w:hAnsi="Arial" w:cs="Arial"/>
          <w:b/>
          <w:bCs/>
        </w:rPr>
      </w:pPr>
      <w:r w:rsidRPr="00C502EC">
        <w:rPr>
          <w:rFonts w:ascii="Arial" w:hAnsi="Arial" w:cs="Arial"/>
          <w:b/>
          <w:bCs/>
        </w:rPr>
        <w:t>Članak 30.</w:t>
      </w:r>
    </w:p>
    <w:p w14:paraId="7C71FC98" w14:textId="3440A75D" w:rsidR="00D132D7" w:rsidRDefault="00D132D7" w:rsidP="00D132D7">
      <w:pPr>
        <w:rPr>
          <w:rFonts w:ascii="Arial" w:hAnsi="Arial" w:cs="Arial"/>
        </w:rPr>
      </w:pPr>
      <w:r w:rsidRPr="00C502EC">
        <w:rPr>
          <w:rFonts w:ascii="Arial" w:hAnsi="Arial" w:cs="Arial"/>
        </w:rPr>
        <w:t>Nakon prestanka zakupa, zakupnik je obvezan predati zakupodavcu javnu površinu u stanju u kakvu je bila prije početka zakupa, osim ako nije drugačije određeno.</w:t>
      </w:r>
    </w:p>
    <w:p w14:paraId="2F617B25" w14:textId="77777777" w:rsidR="00A92A75" w:rsidRPr="00C502EC" w:rsidRDefault="00A92A75" w:rsidP="00D132D7">
      <w:pPr>
        <w:rPr>
          <w:rFonts w:ascii="Arial" w:hAnsi="Arial" w:cs="Arial"/>
        </w:rPr>
      </w:pPr>
    </w:p>
    <w:p w14:paraId="3BF45EF6" w14:textId="49BE048C" w:rsidR="00D132D7" w:rsidRDefault="00D132D7" w:rsidP="00D132D7">
      <w:pPr>
        <w:rPr>
          <w:rFonts w:ascii="Arial" w:hAnsi="Arial" w:cs="Arial"/>
          <w:b/>
          <w:bCs/>
        </w:rPr>
      </w:pPr>
      <w:r w:rsidRPr="0077532F">
        <w:rPr>
          <w:rFonts w:ascii="Arial" w:hAnsi="Arial" w:cs="Arial"/>
          <w:b/>
          <w:bCs/>
        </w:rPr>
        <w:t>IX. ZONE, VISINE ZAKUPNINE, ROKOVI ZAKUPA I NAČIN PLAĆANJA</w:t>
      </w:r>
    </w:p>
    <w:p w14:paraId="19C13AFD" w14:textId="77777777" w:rsidR="00A92A75" w:rsidRPr="0077532F" w:rsidRDefault="00A92A75" w:rsidP="00D132D7">
      <w:pPr>
        <w:rPr>
          <w:rFonts w:ascii="Arial" w:hAnsi="Arial" w:cs="Arial"/>
          <w:b/>
          <w:bCs/>
        </w:rPr>
      </w:pPr>
    </w:p>
    <w:p w14:paraId="28EBD411" w14:textId="77777777" w:rsidR="00D132D7" w:rsidRPr="0077532F" w:rsidRDefault="00D132D7" w:rsidP="00D132D7">
      <w:pPr>
        <w:jc w:val="center"/>
        <w:rPr>
          <w:rFonts w:ascii="Arial" w:hAnsi="Arial" w:cs="Arial"/>
          <w:b/>
          <w:bCs/>
        </w:rPr>
      </w:pPr>
      <w:r w:rsidRPr="0077532F">
        <w:rPr>
          <w:rFonts w:ascii="Arial" w:hAnsi="Arial" w:cs="Arial"/>
          <w:b/>
          <w:bCs/>
        </w:rPr>
        <w:t>Članak 31.</w:t>
      </w:r>
    </w:p>
    <w:p w14:paraId="7A335BB3" w14:textId="77777777" w:rsidR="00D132D7" w:rsidRPr="0077532F" w:rsidRDefault="00D132D7" w:rsidP="00D132D7">
      <w:pPr>
        <w:rPr>
          <w:rFonts w:ascii="Arial" w:hAnsi="Arial" w:cs="Arial"/>
        </w:rPr>
      </w:pPr>
      <w:r w:rsidRPr="0077532F">
        <w:rPr>
          <w:rFonts w:ascii="Arial" w:hAnsi="Arial" w:cs="Arial"/>
        </w:rPr>
        <w:t xml:space="preserve">Javne površine na području Općine Sali razvrstane su u tri zone: I. zona, II. zona i III. zona. </w:t>
      </w:r>
    </w:p>
    <w:p w14:paraId="1F51E5D4" w14:textId="77777777" w:rsidR="00D132D7" w:rsidRPr="0077532F" w:rsidRDefault="00D132D7" w:rsidP="00D132D7">
      <w:pPr>
        <w:rPr>
          <w:rFonts w:ascii="Arial" w:hAnsi="Arial" w:cs="Arial"/>
        </w:rPr>
      </w:pPr>
      <w:r w:rsidRPr="0077532F">
        <w:rPr>
          <w:rFonts w:ascii="Arial" w:hAnsi="Arial" w:cs="Arial"/>
        </w:rPr>
        <w:lastRenderedPageBreak/>
        <w:t>U I. zonu spadaju javne površine u: Sali-</w:t>
      </w:r>
      <w:r w:rsidRPr="0069661A">
        <w:rPr>
          <w:rFonts w:ascii="Arial" w:hAnsi="Arial" w:cs="Arial"/>
        </w:rPr>
        <w:t>Porat i Božava.</w:t>
      </w:r>
    </w:p>
    <w:p w14:paraId="23EABCFA" w14:textId="77777777" w:rsidR="00D132D7" w:rsidRPr="0077532F" w:rsidRDefault="00D132D7" w:rsidP="00D132D7">
      <w:pPr>
        <w:rPr>
          <w:rFonts w:ascii="Arial" w:hAnsi="Arial" w:cs="Arial"/>
        </w:rPr>
      </w:pPr>
      <w:r w:rsidRPr="0077532F">
        <w:rPr>
          <w:rFonts w:ascii="Arial" w:hAnsi="Arial" w:cs="Arial"/>
        </w:rPr>
        <w:t>U II. zonu spadaju javne površine u: Sali-Selo, Zaglav, Brbinj i Žman.</w:t>
      </w:r>
    </w:p>
    <w:p w14:paraId="7F6076D1" w14:textId="77777777" w:rsidR="00D132D7" w:rsidRPr="0077532F" w:rsidRDefault="00D132D7" w:rsidP="00D132D7">
      <w:pPr>
        <w:rPr>
          <w:rFonts w:ascii="Arial" w:hAnsi="Arial" w:cs="Arial"/>
        </w:rPr>
      </w:pPr>
      <w:r w:rsidRPr="0077532F">
        <w:rPr>
          <w:rFonts w:ascii="Arial" w:hAnsi="Arial" w:cs="Arial"/>
        </w:rPr>
        <w:t>U III. zonu spadaju javne površine u: Luka, Savar, Dragove, Veli Rat, Verunić, Soline i Zverinac.</w:t>
      </w:r>
    </w:p>
    <w:p w14:paraId="32BB3261" w14:textId="77777777" w:rsidR="00D132D7" w:rsidRPr="0077532F" w:rsidRDefault="00D132D7" w:rsidP="00D132D7">
      <w:pPr>
        <w:rPr>
          <w:rFonts w:ascii="Arial" w:hAnsi="Arial" w:cs="Arial"/>
        </w:rPr>
      </w:pPr>
      <w:r w:rsidRPr="0077532F">
        <w:rPr>
          <w:rFonts w:ascii="Arial" w:hAnsi="Arial" w:cs="Arial"/>
        </w:rPr>
        <w:t xml:space="preserve">Visina početne cijene zakupnine za korištenje javne površine, neizgrađenog zemljišta ili privremenih objekata utvrđuje se kako slijedi: </w:t>
      </w:r>
    </w:p>
    <w:p w14:paraId="52886FDB" w14:textId="77777777" w:rsidR="00D132D7" w:rsidRPr="0077532F" w:rsidRDefault="00D132D7" w:rsidP="00D132D7">
      <w:pPr>
        <w:rPr>
          <w:rFonts w:ascii="Arial" w:hAnsi="Arial" w:cs="Arial"/>
        </w:rPr>
      </w:pPr>
      <w:r w:rsidRPr="0077532F">
        <w:rPr>
          <w:rFonts w:ascii="Arial" w:hAnsi="Arial" w:cs="Arial"/>
        </w:rPr>
        <w:t xml:space="preserve">- za zakup javnih površina za postavljanje otvorene terase, ugostiteljskih stolova, sjedalica, suncobrana, klupa i sl. utvrđuje se mjesečni iznos: </w:t>
      </w:r>
    </w:p>
    <w:tbl>
      <w:tblPr>
        <w:tblStyle w:val="Reetkatablice"/>
        <w:tblW w:w="0" w:type="auto"/>
        <w:tblLook w:val="04A0" w:firstRow="1" w:lastRow="0" w:firstColumn="1" w:lastColumn="0" w:noHBand="0" w:noVBand="1"/>
      </w:tblPr>
      <w:tblGrid>
        <w:gridCol w:w="988"/>
        <w:gridCol w:w="2693"/>
        <w:gridCol w:w="3115"/>
        <w:gridCol w:w="2266"/>
      </w:tblGrid>
      <w:tr w:rsidR="00D132D7" w:rsidRPr="0077532F" w14:paraId="392F5302" w14:textId="77777777" w:rsidTr="00787126">
        <w:tc>
          <w:tcPr>
            <w:tcW w:w="988" w:type="dxa"/>
          </w:tcPr>
          <w:p w14:paraId="5737FC60" w14:textId="77777777" w:rsidR="00D132D7" w:rsidRPr="0077532F" w:rsidRDefault="00D132D7" w:rsidP="00787126">
            <w:pPr>
              <w:rPr>
                <w:rFonts w:ascii="Arial" w:hAnsi="Arial" w:cs="Arial"/>
                <w:b/>
                <w:bCs/>
              </w:rPr>
            </w:pPr>
            <w:r w:rsidRPr="0077532F">
              <w:rPr>
                <w:rFonts w:ascii="Arial" w:hAnsi="Arial" w:cs="Arial"/>
                <w:b/>
                <w:bCs/>
              </w:rPr>
              <w:t>ZONA</w:t>
            </w:r>
          </w:p>
        </w:tc>
        <w:tc>
          <w:tcPr>
            <w:tcW w:w="2693" w:type="dxa"/>
          </w:tcPr>
          <w:p w14:paraId="19D9C439" w14:textId="77777777" w:rsidR="00D132D7" w:rsidRPr="0077532F" w:rsidRDefault="00D132D7" w:rsidP="00787126">
            <w:pPr>
              <w:rPr>
                <w:rFonts w:ascii="Arial" w:hAnsi="Arial" w:cs="Arial"/>
                <w:b/>
                <w:bCs/>
              </w:rPr>
            </w:pPr>
            <w:r w:rsidRPr="0077532F">
              <w:rPr>
                <w:rFonts w:ascii="Arial" w:hAnsi="Arial" w:cs="Arial"/>
                <w:b/>
                <w:bCs/>
              </w:rPr>
              <w:t>PERIOD</w:t>
            </w:r>
          </w:p>
        </w:tc>
        <w:tc>
          <w:tcPr>
            <w:tcW w:w="3115" w:type="dxa"/>
          </w:tcPr>
          <w:p w14:paraId="52496DE9" w14:textId="77777777" w:rsidR="00D132D7" w:rsidRPr="0077532F" w:rsidRDefault="00D132D7" w:rsidP="00787126">
            <w:pPr>
              <w:rPr>
                <w:rFonts w:ascii="Arial" w:hAnsi="Arial" w:cs="Arial"/>
                <w:b/>
                <w:bCs/>
              </w:rPr>
            </w:pPr>
            <w:r w:rsidRPr="0077532F">
              <w:rPr>
                <w:rFonts w:ascii="Arial" w:hAnsi="Arial" w:cs="Arial"/>
                <w:b/>
                <w:bCs/>
              </w:rPr>
              <w:t>IZNOS</w:t>
            </w:r>
          </w:p>
        </w:tc>
        <w:tc>
          <w:tcPr>
            <w:tcW w:w="2266" w:type="dxa"/>
          </w:tcPr>
          <w:p w14:paraId="660A6E1E" w14:textId="77777777" w:rsidR="00D132D7" w:rsidRPr="0077532F" w:rsidRDefault="00D132D7" w:rsidP="00787126">
            <w:pPr>
              <w:rPr>
                <w:rFonts w:ascii="Arial" w:hAnsi="Arial" w:cs="Arial"/>
                <w:b/>
                <w:bCs/>
              </w:rPr>
            </w:pPr>
            <w:r w:rsidRPr="0077532F">
              <w:rPr>
                <w:rFonts w:ascii="Arial" w:hAnsi="Arial" w:cs="Arial"/>
                <w:b/>
                <w:bCs/>
              </w:rPr>
              <w:t>ZAKUPNINA</w:t>
            </w:r>
          </w:p>
        </w:tc>
      </w:tr>
      <w:tr w:rsidR="00D132D7" w:rsidRPr="0077532F" w14:paraId="1D3B1182" w14:textId="77777777" w:rsidTr="00787126">
        <w:tc>
          <w:tcPr>
            <w:tcW w:w="988" w:type="dxa"/>
          </w:tcPr>
          <w:p w14:paraId="679052F5" w14:textId="77777777" w:rsidR="00D132D7" w:rsidRPr="0077532F" w:rsidRDefault="00D132D7" w:rsidP="00787126">
            <w:pPr>
              <w:rPr>
                <w:rFonts w:ascii="Arial" w:hAnsi="Arial" w:cs="Arial"/>
              </w:rPr>
            </w:pPr>
            <w:r w:rsidRPr="0077532F">
              <w:rPr>
                <w:rFonts w:ascii="Arial" w:hAnsi="Arial" w:cs="Arial"/>
              </w:rPr>
              <w:t>I.</w:t>
            </w:r>
          </w:p>
        </w:tc>
        <w:tc>
          <w:tcPr>
            <w:tcW w:w="2693" w:type="dxa"/>
          </w:tcPr>
          <w:p w14:paraId="26CB7C0A" w14:textId="77777777" w:rsidR="00D132D7" w:rsidRPr="0077532F" w:rsidRDefault="00D132D7" w:rsidP="00787126">
            <w:pPr>
              <w:rPr>
                <w:rFonts w:ascii="Arial" w:hAnsi="Arial" w:cs="Arial"/>
              </w:rPr>
            </w:pPr>
            <w:r w:rsidRPr="0077532F">
              <w:rPr>
                <w:rFonts w:ascii="Arial" w:hAnsi="Arial" w:cs="Arial"/>
              </w:rPr>
              <w:t>od 1.1. do 31.12.</w:t>
            </w:r>
          </w:p>
        </w:tc>
        <w:tc>
          <w:tcPr>
            <w:tcW w:w="3115" w:type="dxa"/>
          </w:tcPr>
          <w:p w14:paraId="676248D9" w14:textId="77777777" w:rsidR="00D132D7" w:rsidRPr="0077532F" w:rsidRDefault="00D132D7" w:rsidP="00787126">
            <w:pPr>
              <w:rPr>
                <w:rFonts w:ascii="Arial" w:hAnsi="Arial" w:cs="Arial"/>
              </w:rPr>
            </w:pPr>
            <w:r w:rsidRPr="0077532F">
              <w:rPr>
                <w:rFonts w:ascii="Arial" w:hAnsi="Arial" w:cs="Arial"/>
              </w:rPr>
              <w:t xml:space="preserve">obalni pojas </w:t>
            </w:r>
            <w:r>
              <w:rPr>
                <w:rFonts w:ascii="Arial" w:hAnsi="Arial" w:cs="Arial"/>
              </w:rPr>
              <w:t>4,00</w:t>
            </w:r>
            <w:r w:rsidRPr="0077532F">
              <w:rPr>
                <w:rFonts w:ascii="Arial" w:hAnsi="Arial" w:cs="Arial"/>
              </w:rPr>
              <w:t xml:space="preserve"> </w:t>
            </w:r>
            <w:r>
              <w:rPr>
                <w:rFonts w:ascii="Arial" w:hAnsi="Arial" w:cs="Arial"/>
              </w:rPr>
              <w:t>EUR</w:t>
            </w:r>
          </w:p>
          <w:p w14:paraId="40919608" w14:textId="77777777" w:rsidR="00D132D7" w:rsidRPr="0077532F" w:rsidRDefault="00D132D7" w:rsidP="00787126">
            <w:pPr>
              <w:rPr>
                <w:rFonts w:ascii="Arial" w:hAnsi="Arial" w:cs="Arial"/>
              </w:rPr>
            </w:pPr>
            <w:r w:rsidRPr="0077532F">
              <w:rPr>
                <w:rFonts w:ascii="Arial" w:hAnsi="Arial" w:cs="Arial"/>
              </w:rPr>
              <w:t xml:space="preserve">ostalo </w:t>
            </w:r>
            <w:r>
              <w:rPr>
                <w:rFonts w:ascii="Arial" w:hAnsi="Arial" w:cs="Arial"/>
              </w:rPr>
              <w:t>3,00</w:t>
            </w:r>
            <w:r w:rsidRPr="0077532F">
              <w:rPr>
                <w:rFonts w:ascii="Arial" w:hAnsi="Arial" w:cs="Arial"/>
              </w:rPr>
              <w:t xml:space="preserve"> </w:t>
            </w:r>
            <w:r>
              <w:rPr>
                <w:rFonts w:ascii="Arial" w:hAnsi="Arial" w:cs="Arial"/>
              </w:rPr>
              <w:t>EUR</w:t>
            </w:r>
          </w:p>
        </w:tc>
        <w:tc>
          <w:tcPr>
            <w:tcW w:w="2266" w:type="dxa"/>
          </w:tcPr>
          <w:p w14:paraId="2C358BA5" w14:textId="77777777" w:rsidR="00D132D7" w:rsidRPr="0077532F" w:rsidRDefault="00D132D7" w:rsidP="00787126">
            <w:pPr>
              <w:rPr>
                <w:rFonts w:ascii="Arial" w:hAnsi="Arial" w:cs="Arial"/>
              </w:rPr>
            </w:pPr>
            <w:r w:rsidRPr="0077532F">
              <w:rPr>
                <w:rFonts w:ascii="Arial" w:hAnsi="Arial" w:cs="Arial"/>
              </w:rPr>
              <w:t>mjesečno po m2</w:t>
            </w:r>
          </w:p>
        </w:tc>
      </w:tr>
      <w:tr w:rsidR="00D132D7" w:rsidRPr="0077532F" w14:paraId="69A8050A" w14:textId="77777777" w:rsidTr="00787126">
        <w:tc>
          <w:tcPr>
            <w:tcW w:w="988" w:type="dxa"/>
          </w:tcPr>
          <w:p w14:paraId="7E1B7686" w14:textId="77777777" w:rsidR="00D132D7" w:rsidRPr="0077532F" w:rsidRDefault="00D132D7" w:rsidP="00787126">
            <w:pPr>
              <w:rPr>
                <w:rFonts w:ascii="Arial" w:hAnsi="Arial" w:cs="Arial"/>
              </w:rPr>
            </w:pPr>
            <w:r w:rsidRPr="0077532F">
              <w:rPr>
                <w:rFonts w:ascii="Arial" w:hAnsi="Arial" w:cs="Arial"/>
              </w:rPr>
              <w:t>II.</w:t>
            </w:r>
          </w:p>
        </w:tc>
        <w:tc>
          <w:tcPr>
            <w:tcW w:w="2693" w:type="dxa"/>
          </w:tcPr>
          <w:p w14:paraId="7E9EEBC3" w14:textId="77777777" w:rsidR="00D132D7" w:rsidRPr="0077532F" w:rsidRDefault="00D132D7" w:rsidP="00787126">
            <w:pPr>
              <w:rPr>
                <w:rFonts w:ascii="Arial" w:hAnsi="Arial" w:cs="Arial"/>
              </w:rPr>
            </w:pPr>
            <w:r w:rsidRPr="0077532F">
              <w:rPr>
                <w:rFonts w:ascii="Arial" w:hAnsi="Arial" w:cs="Arial"/>
              </w:rPr>
              <w:t>od 1.1. do 31.12.</w:t>
            </w:r>
          </w:p>
        </w:tc>
        <w:tc>
          <w:tcPr>
            <w:tcW w:w="3115" w:type="dxa"/>
          </w:tcPr>
          <w:p w14:paraId="31C78610" w14:textId="77777777" w:rsidR="00D132D7" w:rsidRPr="0077532F" w:rsidRDefault="00D132D7" w:rsidP="00787126">
            <w:pPr>
              <w:rPr>
                <w:rFonts w:ascii="Arial" w:hAnsi="Arial" w:cs="Arial"/>
              </w:rPr>
            </w:pPr>
            <w:r w:rsidRPr="0077532F">
              <w:rPr>
                <w:rFonts w:ascii="Arial" w:hAnsi="Arial" w:cs="Arial"/>
              </w:rPr>
              <w:t xml:space="preserve">obalni pojas </w:t>
            </w:r>
            <w:r>
              <w:rPr>
                <w:rFonts w:ascii="Arial" w:hAnsi="Arial" w:cs="Arial"/>
              </w:rPr>
              <w:t>3,00</w:t>
            </w:r>
            <w:r w:rsidRPr="0077532F">
              <w:rPr>
                <w:rFonts w:ascii="Arial" w:hAnsi="Arial" w:cs="Arial"/>
              </w:rPr>
              <w:t xml:space="preserve"> </w:t>
            </w:r>
            <w:r>
              <w:rPr>
                <w:rFonts w:ascii="Arial" w:hAnsi="Arial" w:cs="Arial"/>
              </w:rPr>
              <w:t>EUR</w:t>
            </w:r>
          </w:p>
          <w:p w14:paraId="4E6ECEC8" w14:textId="77777777" w:rsidR="00D132D7" w:rsidRPr="0077532F" w:rsidRDefault="00D132D7" w:rsidP="00787126">
            <w:pPr>
              <w:rPr>
                <w:rFonts w:ascii="Arial" w:hAnsi="Arial" w:cs="Arial"/>
              </w:rPr>
            </w:pPr>
            <w:r w:rsidRPr="0077532F">
              <w:rPr>
                <w:rFonts w:ascii="Arial" w:hAnsi="Arial" w:cs="Arial"/>
              </w:rPr>
              <w:t xml:space="preserve">ostalo </w:t>
            </w:r>
            <w:r>
              <w:rPr>
                <w:rFonts w:ascii="Arial" w:hAnsi="Arial" w:cs="Arial"/>
              </w:rPr>
              <w:t>2,00</w:t>
            </w:r>
            <w:r w:rsidRPr="0077532F">
              <w:rPr>
                <w:rFonts w:ascii="Arial" w:hAnsi="Arial" w:cs="Arial"/>
              </w:rPr>
              <w:t xml:space="preserve"> </w:t>
            </w:r>
            <w:r>
              <w:rPr>
                <w:rFonts w:ascii="Arial" w:hAnsi="Arial" w:cs="Arial"/>
              </w:rPr>
              <w:t>EUR</w:t>
            </w:r>
          </w:p>
        </w:tc>
        <w:tc>
          <w:tcPr>
            <w:tcW w:w="2266" w:type="dxa"/>
          </w:tcPr>
          <w:p w14:paraId="0BFFA6A0" w14:textId="77777777" w:rsidR="00D132D7" w:rsidRPr="0077532F" w:rsidRDefault="00D132D7" w:rsidP="00787126">
            <w:pPr>
              <w:rPr>
                <w:rFonts w:ascii="Arial" w:hAnsi="Arial" w:cs="Arial"/>
              </w:rPr>
            </w:pPr>
            <w:r w:rsidRPr="0077532F">
              <w:rPr>
                <w:rFonts w:ascii="Arial" w:hAnsi="Arial" w:cs="Arial"/>
              </w:rPr>
              <w:t>mjesečno po m2</w:t>
            </w:r>
          </w:p>
        </w:tc>
      </w:tr>
      <w:tr w:rsidR="00D132D7" w:rsidRPr="0077532F" w14:paraId="002C9E07" w14:textId="77777777" w:rsidTr="00787126">
        <w:tc>
          <w:tcPr>
            <w:tcW w:w="988" w:type="dxa"/>
          </w:tcPr>
          <w:p w14:paraId="6DD64452" w14:textId="77777777" w:rsidR="00D132D7" w:rsidRPr="0077532F" w:rsidRDefault="00D132D7" w:rsidP="00787126">
            <w:pPr>
              <w:rPr>
                <w:rFonts w:ascii="Arial" w:hAnsi="Arial" w:cs="Arial"/>
              </w:rPr>
            </w:pPr>
            <w:r w:rsidRPr="0077532F">
              <w:rPr>
                <w:rFonts w:ascii="Arial" w:hAnsi="Arial" w:cs="Arial"/>
              </w:rPr>
              <w:t>III.</w:t>
            </w:r>
          </w:p>
        </w:tc>
        <w:tc>
          <w:tcPr>
            <w:tcW w:w="2693" w:type="dxa"/>
          </w:tcPr>
          <w:p w14:paraId="5007E903" w14:textId="77777777" w:rsidR="00D132D7" w:rsidRPr="0077532F" w:rsidRDefault="00D132D7" w:rsidP="00787126">
            <w:pPr>
              <w:rPr>
                <w:rFonts w:ascii="Arial" w:hAnsi="Arial" w:cs="Arial"/>
              </w:rPr>
            </w:pPr>
            <w:r w:rsidRPr="0077532F">
              <w:rPr>
                <w:rFonts w:ascii="Arial" w:hAnsi="Arial" w:cs="Arial"/>
              </w:rPr>
              <w:t>od 1.1. do 31.12.</w:t>
            </w:r>
          </w:p>
        </w:tc>
        <w:tc>
          <w:tcPr>
            <w:tcW w:w="3115" w:type="dxa"/>
          </w:tcPr>
          <w:p w14:paraId="5A82EF3B" w14:textId="77777777" w:rsidR="00D132D7" w:rsidRPr="0077532F" w:rsidRDefault="00D132D7" w:rsidP="00787126">
            <w:pPr>
              <w:rPr>
                <w:rFonts w:ascii="Arial" w:hAnsi="Arial" w:cs="Arial"/>
              </w:rPr>
            </w:pPr>
            <w:r w:rsidRPr="0077532F">
              <w:rPr>
                <w:rFonts w:ascii="Arial" w:hAnsi="Arial" w:cs="Arial"/>
              </w:rPr>
              <w:t xml:space="preserve">obalni pojas </w:t>
            </w:r>
            <w:r>
              <w:rPr>
                <w:rFonts w:ascii="Arial" w:hAnsi="Arial" w:cs="Arial"/>
              </w:rPr>
              <w:t>2,00</w:t>
            </w:r>
            <w:r w:rsidRPr="0077532F">
              <w:rPr>
                <w:rFonts w:ascii="Arial" w:hAnsi="Arial" w:cs="Arial"/>
              </w:rPr>
              <w:t xml:space="preserve"> </w:t>
            </w:r>
            <w:r>
              <w:rPr>
                <w:rFonts w:ascii="Arial" w:hAnsi="Arial" w:cs="Arial"/>
              </w:rPr>
              <w:t>EUR</w:t>
            </w:r>
          </w:p>
          <w:p w14:paraId="6C208DC9" w14:textId="77777777" w:rsidR="00D132D7" w:rsidRPr="0077532F" w:rsidRDefault="00D132D7" w:rsidP="00787126">
            <w:pPr>
              <w:rPr>
                <w:rFonts w:ascii="Arial" w:hAnsi="Arial" w:cs="Arial"/>
              </w:rPr>
            </w:pPr>
            <w:r w:rsidRPr="0077532F">
              <w:rPr>
                <w:rFonts w:ascii="Arial" w:hAnsi="Arial" w:cs="Arial"/>
              </w:rPr>
              <w:t xml:space="preserve">ostalo </w:t>
            </w:r>
            <w:r>
              <w:rPr>
                <w:rFonts w:ascii="Arial" w:hAnsi="Arial" w:cs="Arial"/>
              </w:rPr>
              <w:t>1,00</w:t>
            </w:r>
            <w:r w:rsidRPr="0077532F">
              <w:rPr>
                <w:rFonts w:ascii="Arial" w:hAnsi="Arial" w:cs="Arial"/>
              </w:rPr>
              <w:t xml:space="preserve"> </w:t>
            </w:r>
            <w:r>
              <w:rPr>
                <w:rFonts w:ascii="Arial" w:hAnsi="Arial" w:cs="Arial"/>
              </w:rPr>
              <w:t>EUR</w:t>
            </w:r>
          </w:p>
        </w:tc>
        <w:tc>
          <w:tcPr>
            <w:tcW w:w="2266" w:type="dxa"/>
          </w:tcPr>
          <w:p w14:paraId="37EC52AE" w14:textId="77777777" w:rsidR="00D132D7" w:rsidRPr="0077532F" w:rsidRDefault="00D132D7" w:rsidP="00787126">
            <w:pPr>
              <w:rPr>
                <w:rFonts w:ascii="Arial" w:hAnsi="Arial" w:cs="Arial"/>
              </w:rPr>
            </w:pPr>
            <w:r w:rsidRPr="0077532F">
              <w:rPr>
                <w:rFonts w:ascii="Arial" w:hAnsi="Arial" w:cs="Arial"/>
              </w:rPr>
              <w:t>mjesečno po m2</w:t>
            </w:r>
          </w:p>
        </w:tc>
      </w:tr>
    </w:tbl>
    <w:p w14:paraId="4AB72A97" w14:textId="77777777" w:rsidR="00D132D7" w:rsidRPr="00BE08BD" w:rsidRDefault="00D132D7" w:rsidP="00D132D7">
      <w:pPr>
        <w:rPr>
          <w:rFonts w:ascii="Arial" w:hAnsi="Arial" w:cs="Arial"/>
        </w:rPr>
      </w:pPr>
    </w:p>
    <w:p w14:paraId="6FE9B799" w14:textId="77777777" w:rsidR="00D132D7" w:rsidRPr="00BE08BD" w:rsidRDefault="00D132D7" w:rsidP="00D132D7">
      <w:pPr>
        <w:rPr>
          <w:rFonts w:ascii="Arial" w:hAnsi="Arial" w:cs="Arial"/>
        </w:rPr>
      </w:pPr>
      <w:r w:rsidRPr="00BE08BD">
        <w:rPr>
          <w:rFonts w:ascii="Arial" w:hAnsi="Arial" w:cs="Arial"/>
        </w:rPr>
        <w:t xml:space="preserve">- za zakup javnih površina za postavu kioska ili drugih montažnih objekata u kojima se prodaju prehrambeni i neprehrambeni proizvodi i pružaju ugostiteljske usluge u mjesečnim iznosima po m2, koja je ujedno i početni iznos zakupnine na javnom natječaju, kako slijedi: </w:t>
      </w:r>
    </w:p>
    <w:tbl>
      <w:tblPr>
        <w:tblStyle w:val="Reetkatablice"/>
        <w:tblW w:w="0" w:type="auto"/>
        <w:tblLook w:val="04A0" w:firstRow="1" w:lastRow="0" w:firstColumn="1" w:lastColumn="0" w:noHBand="0" w:noVBand="1"/>
      </w:tblPr>
      <w:tblGrid>
        <w:gridCol w:w="2265"/>
        <w:gridCol w:w="2265"/>
        <w:gridCol w:w="2266"/>
        <w:gridCol w:w="2266"/>
      </w:tblGrid>
      <w:tr w:rsidR="00D132D7" w:rsidRPr="00BE08BD" w14:paraId="44A5294D" w14:textId="77777777" w:rsidTr="00787126">
        <w:tc>
          <w:tcPr>
            <w:tcW w:w="2265" w:type="dxa"/>
          </w:tcPr>
          <w:p w14:paraId="74356183" w14:textId="77777777" w:rsidR="00D132D7" w:rsidRPr="00BE08BD" w:rsidRDefault="00D132D7" w:rsidP="00787126">
            <w:pPr>
              <w:rPr>
                <w:rFonts w:ascii="Arial" w:hAnsi="Arial" w:cs="Arial"/>
                <w:b/>
                <w:bCs/>
              </w:rPr>
            </w:pPr>
            <w:r w:rsidRPr="00BE08BD">
              <w:rPr>
                <w:rFonts w:ascii="Arial" w:hAnsi="Arial" w:cs="Arial"/>
                <w:b/>
                <w:bCs/>
              </w:rPr>
              <w:t>ZONA</w:t>
            </w:r>
          </w:p>
        </w:tc>
        <w:tc>
          <w:tcPr>
            <w:tcW w:w="2265" w:type="dxa"/>
          </w:tcPr>
          <w:p w14:paraId="3EEAE563" w14:textId="77777777" w:rsidR="00D132D7" w:rsidRPr="00BE08BD" w:rsidRDefault="00D132D7" w:rsidP="00787126">
            <w:pPr>
              <w:rPr>
                <w:rFonts w:ascii="Arial" w:hAnsi="Arial" w:cs="Arial"/>
                <w:b/>
                <w:bCs/>
              </w:rPr>
            </w:pPr>
            <w:r w:rsidRPr="00BE08BD">
              <w:rPr>
                <w:rFonts w:ascii="Arial" w:hAnsi="Arial" w:cs="Arial"/>
                <w:b/>
                <w:bCs/>
              </w:rPr>
              <w:t>PERIOD</w:t>
            </w:r>
          </w:p>
        </w:tc>
        <w:tc>
          <w:tcPr>
            <w:tcW w:w="2266" w:type="dxa"/>
          </w:tcPr>
          <w:p w14:paraId="546ED81C" w14:textId="77777777" w:rsidR="00D132D7" w:rsidRPr="00BE08BD" w:rsidRDefault="00D132D7" w:rsidP="00787126">
            <w:pPr>
              <w:rPr>
                <w:rFonts w:ascii="Arial" w:hAnsi="Arial" w:cs="Arial"/>
                <w:b/>
                <w:bCs/>
              </w:rPr>
            </w:pPr>
            <w:r w:rsidRPr="00BE08BD">
              <w:rPr>
                <w:rFonts w:ascii="Arial" w:hAnsi="Arial" w:cs="Arial"/>
                <w:b/>
                <w:bCs/>
              </w:rPr>
              <w:t>IZNOS</w:t>
            </w:r>
          </w:p>
        </w:tc>
        <w:tc>
          <w:tcPr>
            <w:tcW w:w="2266" w:type="dxa"/>
          </w:tcPr>
          <w:p w14:paraId="3B659F83" w14:textId="77777777" w:rsidR="00D132D7" w:rsidRPr="00BE08BD" w:rsidRDefault="00D132D7" w:rsidP="00787126">
            <w:pPr>
              <w:rPr>
                <w:rFonts w:ascii="Arial" w:hAnsi="Arial" w:cs="Arial"/>
                <w:b/>
                <w:bCs/>
              </w:rPr>
            </w:pPr>
            <w:r w:rsidRPr="00BE08BD">
              <w:rPr>
                <w:rFonts w:ascii="Arial" w:hAnsi="Arial" w:cs="Arial"/>
                <w:b/>
                <w:bCs/>
              </w:rPr>
              <w:t>ZAKUPNINA</w:t>
            </w:r>
          </w:p>
        </w:tc>
      </w:tr>
      <w:tr w:rsidR="00D132D7" w:rsidRPr="00BE08BD" w14:paraId="605394F7" w14:textId="77777777" w:rsidTr="00787126">
        <w:tc>
          <w:tcPr>
            <w:tcW w:w="2265" w:type="dxa"/>
          </w:tcPr>
          <w:p w14:paraId="0F2E381B" w14:textId="77777777" w:rsidR="00D132D7" w:rsidRPr="00BE08BD" w:rsidRDefault="00D132D7" w:rsidP="00787126">
            <w:pPr>
              <w:rPr>
                <w:rFonts w:ascii="Arial" w:hAnsi="Arial" w:cs="Arial"/>
              </w:rPr>
            </w:pPr>
          </w:p>
        </w:tc>
        <w:tc>
          <w:tcPr>
            <w:tcW w:w="2265" w:type="dxa"/>
          </w:tcPr>
          <w:p w14:paraId="7B2B2212" w14:textId="77777777" w:rsidR="00D132D7" w:rsidRPr="00BE08BD" w:rsidRDefault="00D132D7" w:rsidP="00787126">
            <w:pPr>
              <w:rPr>
                <w:rFonts w:ascii="Arial" w:hAnsi="Arial" w:cs="Arial"/>
              </w:rPr>
            </w:pPr>
            <w:r>
              <w:rPr>
                <w:rFonts w:ascii="Arial" w:hAnsi="Arial" w:cs="Arial"/>
              </w:rPr>
              <w:t>mjesečno</w:t>
            </w:r>
          </w:p>
        </w:tc>
        <w:tc>
          <w:tcPr>
            <w:tcW w:w="2266" w:type="dxa"/>
          </w:tcPr>
          <w:p w14:paraId="40C70A92" w14:textId="77777777" w:rsidR="00D132D7" w:rsidRPr="00BE08BD" w:rsidRDefault="00D132D7" w:rsidP="00787126">
            <w:pPr>
              <w:rPr>
                <w:rFonts w:ascii="Arial" w:hAnsi="Arial" w:cs="Arial"/>
              </w:rPr>
            </w:pPr>
            <w:r>
              <w:rPr>
                <w:rFonts w:ascii="Arial" w:hAnsi="Arial" w:cs="Arial"/>
              </w:rPr>
              <w:t>19,00 EUR</w:t>
            </w:r>
          </w:p>
        </w:tc>
        <w:tc>
          <w:tcPr>
            <w:tcW w:w="2266" w:type="dxa"/>
          </w:tcPr>
          <w:p w14:paraId="2EED4A99" w14:textId="77777777" w:rsidR="00D132D7" w:rsidRPr="00BE08BD" w:rsidRDefault="00D132D7" w:rsidP="00787126">
            <w:pPr>
              <w:rPr>
                <w:rFonts w:ascii="Arial" w:hAnsi="Arial" w:cs="Arial"/>
              </w:rPr>
            </w:pPr>
            <w:r>
              <w:rPr>
                <w:rFonts w:ascii="Arial" w:hAnsi="Arial" w:cs="Arial"/>
              </w:rPr>
              <w:t>Po m2</w:t>
            </w:r>
          </w:p>
        </w:tc>
      </w:tr>
    </w:tbl>
    <w:p w14:paraId="0186A937" w14:textId="77777777" w:rsidR="00D132D7" w:rsidRPr="00BE08BD" w:rsidRDefault="00D132D7" w:rsidP="00D132D7">
      <w:pPr>
        <w:rPr>
          <w:rFonts w:ascii="Arial" w:hAnsi="Arial" w:cs="Arial"/>
        </w:rPr>
      </w:pPr>
    </w:p>
    <w:p w14:paraId="26166286" w14:textId="77777777" w:rsidR="00D132D7" w:rsidRPr="00BE08BD" w:rsidRDefault="00D132D7" w:rsidP="00D132D7">
      <w:pPr>
        <w:rPr>
          <w:rFonts w:ascii="Arial" w:hAnsi="Arial" w:cs="Arial"/>
        </w:rPr>
      </w:pPr>
      <w:r w:rsidRPr="00BE08BD">
        <w:rPr>
          <w:rFonts w:ascii="Arial" w:hAnsi="Arial" w:cs="Arial"/>
        </w:rPr>
        <w:t xml:space="preserve">- za zakup javne površine za korištenje štandova za prodaju prehrambenih i neprehrambenih proizvoda, suvenira, razglednica, bižuterija, eteričnih ulja i ručnih radova, za koje je utvrđena cijena u iznosima koja je ujedno i početni iznos zakupnine na javnom natječaju, kako slijedi: </w:t>
      </w:r>
    </w:p>
    <w:tbl>
      <w:tblPr>
        <w:tblStyle w:val="Reetkatablice"/>
        <w:tblW w:w="9067" w:type="dxa"/>
        <w:tblLook w:val="04A0" w:firstRow="1" w:lastRow="0" w:firstColumn="1" w:lastColumn="0" w:noHBand="0" w:noVBand="1"/>
      </w:tblPr>
      <w:tblGrid>
        <w:gridCol w:w="2263"/>
        <w:gridCol w:w="2268"/>
        <w:gridCol w:w="2268"/>
        <w:gridCol w:w="2268"/>
      </w:tblGrid>
      <w:tr w:rsidR="00D132D7" w:rsidRPr="00BE08BD" w14:paraId="0B7CE171" w14:textId="77777777" w:rsidTr="00787126">
        <w:tc>
          <w:tcPr>
            <w:tcW w:w="2263" w:type="dxa"/>
          </w:tcPr>
          <w:p w14:paraId="43CE635B" w14:textId="77777777" w:rsidR="00D132D7" w:rsidRPr="00BE08BD" w:rsidRDefault="00D132D7" w:rsidP="00787126">
            <w:pPr>
              <w:rPr>
                <w:rFonts w:ascii="Arial" w:hAnsi="Arial" w:cs="Arial"/>
                <w:b/>
                <w:bCs/>
              </w:rPr>
            </w:pPr>
            <w:r w:rsidRPr="00BE08BD">
              <w:rPr>
                <w:rFonts w:ascii="Arial" w:hAnsi="Arial" w:cs="Arial"/>
                <w:b/>
                <w:bCs/>
              </w:rPr>
              <w:t>ZONA</w:t>
            </w:r>
          </w:p>
        </w:tc>
        <w:tc>
          <w:tcPr>
            <w:tcW w:w="2268" w:type="dxa"/>
          </w:tcPr>
          <w:p w14:paraId="5FC673A2" w14:textId="77777777" w:rsidR="00D132D7" w:rsidRPr="00BE08BD" w:rsidRDefault="00D132D7" w:rsidP="00787126">
            <w:pPr>
              <w:rPr>
                <w:rFonts w:ascii="Arial" w:hAnsi="Arial" w:cs="Arial"/>
                <w:b/>
                <w:bCs/>
              </w:rPr>
            </w:pPr>
            <w:r w:rsidRPr="00BE08BD">
              <w:rPr>
                <w:rFonts w:ascii="Arial" w:hAnsi="Arial" w:cs="Arial"/>
                <w:b/>
                <w:bCs/>
              </w:rPr>
              <w:t>PERIOD</w:t>
            </w:r>
          </w:p>
        </w:tc>
        <w:tc>
          <w:tcPr>
            <w:tcW w:w="2268" w:type="dxa"/>
          </w:tcPr>
          <w:p w14:paraId="5B4F00A4" w14:textId="77777777" w:rsidR="00D132D7" w:rsidRPr="00BE08BD" w:rsidRDefault="00D132D7" w:rsidP="00787126">
            <w:pPr>
              <w:rPr>
                <w:rFonts w:ascii="Arial" w:hAnsi="Arial" w:cs="Arial"/>
                <w:b/>
                <w:bCs/>
              </w:rPr>
            </w:pPr>
            <w:r w:rsidRPr="00BE08BD">
              <w:rPr>
                <w:rFonts w:ascii="Arial" w:hAnsi="Arial" w:cs="Arial"/>
                <w:b/>
                <w:bCs/>
              </w:rPr>
              <w:t>IZNOS</w:t>
            </w:r>
          </w:p>
        </w:tc>
        <w:tc>
          <w:tcPr>
            <w:tcW w:w="2268" w:type="dxa"/>
          </w:tcPr>
          <w:p w14:paraId="00D877E9" w14:textId="77777777" w:rsidR="00D132D7" w:rsidRPr="00BE08BD" w:rsidRDefault="00D132D7" w:rsidP="00787126">
            <w:pPr>
              <w:rPr>
                <w:rFonts w:ascii="Arial" w:hAnsi="Arial" w:cs="Arial"/>
                <w:b/>
                <w:bCs/>
              </w:rPr>
            </w:pPr>
            <w:r w:rsidRPr="00BE08BD">
              <w:rPr>
                <w:rFonts w:ascii="Arial" w:hAnsi="Arial" w:cs="Arial"/>
                <w:b/>
                <w:bCs/>
              </w:rPr>
              <w:t>ZAKUPNINA</w:t>
            </w:r>
          </w:p>
        </w:tc>
      </w:tr>
      <w:tr w:rsidR="00D132D7" w:rsidRPr="00BE08BD" w14:paraId="08F15F51" w14:textId="77777777" w:rsidTr="00787126">
        <w:tc>
          <w:tcPr>
            <w:tcW w:w="2263" w:type="dxa"/>
          </w:tcPr>
          <w:p w14:paraId="50E15D94" w14:textId="77777777" w:rsidR="00D132D7" w:rsidRPr="00BE08BD" w:rsidRDefault="00D132D7" w:rsidP="00787126">
            <w:pPr>
              <w:rPr>
                <w:rFonts w:ascii="Arial" w:hAnsi="Arial" w:cs="Arial"/>
              </w:rPr>
            </w:pPr>
          </w:p>
        </w:tc>
        <w:tc>
          <w:tcPr>
            <w:tcW w:w="2268" w:type="dxa"/>
          </w:tcPr>
          <w:p w14:paraId="70CFDE93" w14:textId="77777777" w:rsidR="00D132D7" w:rsidRPr="00BE08BD" w:rsidRDefault="00D132D7" w:rsidP="00787126">
            <w:pPr>
              <w:rPr>
                <w:rFonts w:ascii="Arial" w:hAnsi="Arial" w:cs="Arial"/>
              </w:rPr>
            </w:pPr>
            <w:r>
              <w:rPr>
                <w:rFonts w:ascii="Arial" w:hAnsi="Arial" w:cs="Arial"/>
              </w:rPr>
              <w:t>01.10. - 30.04.</w:t>
            </w:r>
          </w:p>
        </w:tc>
        <w:tc>
          <w:tcPr>
            <w:tcW w:w="2268" w:type="dxa"/>
          </w:tcPr>
          <w:p w14:paraId="719AB3D2" w14:textId="77777777" w:rsidR="00D132D7" w:rsidRPr="00BE08BD" w:rsidRDefault="00D132D7" w:rsidP="00787126">
            <w:pPr>
              <w:rPr>
                <w:rFonts w:ascii="Arial" w:hAnsi="Arial" w:cs="Arial"/>
              </w:rPr>
            </w:pPr>
            <w:r>
              <w:rPr>
                <w:rFonts w:ascii="Arial" w:hAnsi="Arial" w:cs="Arial"/>
              </w:rPr>
              <w:t>53,00 EUR</w:t>
            </w:r>
          </w:p>
        </w:tc>
        <w:tc>
          <w:tcPr>
            <w:tcW w:w="2268" w:type="dxa"/>
          </w:tcPr>
          <w:p w14:paraId="56F17A65" w14:textId="77777777" w:rsidR="00D132D7" w:rsidRPr="00BE08BD" w:rsidRDefault="00D132D7" w:rsidP="00787126">
            <w:pPr>
              <w:rPr>
                <w:rFonts w:ascii="Arial" w:hAnsi="Arial" w:cs="Arial"/>
              </w:rPr>
            </w:pPr>
            <w:r>
              <w:rPr>
                <w:rFonts w:ascii="Arial" w:hAnsi="Arial" w:cs="Arial"/>
              </w:rPr>
              <w:t>mjesečno po štandu</w:t>
            </w:r>
          </w:p>
        </w:tc>
      </w:tr>
      <w:tr w:rsidR="00D132D7" w:rsidRPr="00BE08BD" w14:paraId="1C5813F5" w14:textId="77777777" w:rsidTr="00787126">
        <w:tc>
          <w:tcPr>
            <w:tcW w:w="2263" w:type="dxa"/>
          </w:tcPr>
          <w:p w14:paraId="2EE26C1C" w14:textId="77777777" w:rsidR="00D132D7" w:rsidRPr="00BE08BD" w:rsidRDefault="00D132D7" w:rsidP="00787126">
            <w:pPr>
              <w:rPr>
                <w:rFonts w:ascii="Arial" w:hAnsi="Arial" w:cs="Arial"/>
              </w:rPr>
            </w:pPr>
          </w:p>
        </w:tc>
        <w:tc>
          <w:tcPr>
            <w:tcW w:w="2268" w:type="dxa"/>
          </w:tcPr>
          <w:p w14:paraId="3F5A452A" w14:textId="77777777" w:rsidR="00D132D7" w:rsidRPr="00BE08BD" w:rsidRDefault="00D132D7" w:rsidP="00787126">
            <w:pPr>
              <w:rPr>
                <w:rFonts w:ascii="Arial" w:hAnsi="Arial" w:cs="Arial"/>
              </w:rPr>
            </w:pPr>
            <w:r>
              <w:rPr>
                <w:rFonts w:ascii="Arial" w:hAnsi="Arial" w:cs="Arial"/>
              </w:rPr>
              <w:t>01.10. – 30.04.</w:t>
            </w:r>
          </w:p>
        </w:tc>
        <w:tc>
          <w:tcPr>
            <w:tcW w:w="2268" w:type="dxa"/>
          </w:tcPr>
          <w:p w14:paraId="051C31AE" w14:textId="77777777" w:rsidR="00D132D7" w:rsidRPr="00BE08BD" w:rsidRDefault="00D132D7" w:rsidP="00787126">
            <w:pPr>
              <w:rPr>
                <w:rFonts w:ascii="Arial" w:hAnsi="Arial" w:cs="Arial"/>
              </w:rPr>
            </w:pPr>
            <w:r>
              <w:rPr>
                <w:rFonts w:ascii="Arial" w:hAnsi="Arial" w:cs="Arial"/>
              </w:rPr>
              <w:t>7,00 EUR</w:t>
            </w:r>
          </w:p>
        </w:tc>
        <w:tc>
          <w:tcPr>
            <w:tcW w:w="2268" w:type="dxa"/>
          </w:tcPr>
          <w:p w14:paraId="25AA9663" w14:textId="77777777" w:rsidR="00D132D7" w:rsidRPr="00BE08BD" w:rsidRDefault="00D132D7" w:rsidP="00787126">
            <w:pPr>
              <w:rPr>
                <w:rFonts w:ascii="Arial" w:hAnsi="Arial" w:cs="Arial"/>
              </w:rPr>
            </w:pPr>
            <w:r>
              <w:rPr>
                <w:rFonts w:ascii="Arial" w:hAnsi="Arial" w:cs="Arial"/>
              </w:rPr>
              <w:t>dnevno po štandu</w:t>
            </w:r>
          </w:p>
        </w:tc>
      </w:tr>
      <w:tr w:rsidR="00D132D7" w:rsidRPr="00BE08BD" w14:paraId="3AD579FF" w14:textId="77777777" w:rsidTr="00787126">
        <w:tc>
          <w:tcPr>
            <w:tcW w:w="2263" w:type="dxa"/>
          </w:tcPr>
          <w:p w14:paraId="7A02561F" w14:textId="77777777" w:rsidR="00D132D7" w:rsidRPr="00BE08BD" w:rsidRDefault="00D132D7" w:rsidP="00787126">
            <w:pPr>
              <w:rPr>
                <w:rFonts w:ascii="Arial" w:hAnsi="Arial" w:cs="Arial"/>
              </w:rPr>
            </w:pPr>
          </w:p>
        </w:tc>
        <w:tc>
          <w:tcPr>
            <w:tcW w:w="2268" w:type="dxa"/>
          </w:tcPr>
          <w:p w14:paraId="46AEE556" w14:textId="77777777" w:rsidR="00D132D7" w:rsidRPr="00BE08BD" w:rsidRDefault="00D132D7" w:rsidP="00787126">
            <w:pPr>
              <w:rPr>
                <w:rFonts w:ascii="Arial" w:hAnsi="Arial" w:cs="Arial"/>
              </w:rPr>
            </w:pPr>
            <w:r>
              <w:rPr>
                <w:rFonts w:ascii="Arial" w:hAnsi="Arial" w:cs="Arial"/>
              </w:rPr>
              <w:t>01.05. - 30.09.</w:t>
            </w:r>
          </w:p>
        </w:tc>
        <w:tc>
          <w:tcPr>
            <w:tcW w:w="2268" w:type="dxa"/>
          </w:tcPr>
          <w:p w14:paraId="3EA0FAAB" w14:textId="77777777" w:rsidR="00D132D7" w:rsidRPr="00BE08BD" w:rsidRDefault="00D132D7" w:rsidP="00787126">
            <w:pPr>
              <w:rPr>
                <w:rFonts w:ascii="Arial" w:hAnsi="Arial" w:cs="Arial"/>
              </w:rPr>
            </w:pPr>
            <w:r>
              <w:rPr>
                <w:rFonts w:ascii="Arial" w:hAnsi="Arial" w:cs="Arial"/>
              </w:rPr>
              <w:t>320,00 EUR</w:t>
            </w:r>
          </w:p>
        </w:tc>
        <w:tc>
          <w:tcPr>
            <w:tcW w:w="2268" w:type="dxa"/>
          </w:tcPr>
          <w:p w14:paraId="40BD5793" w14:textId="77777777" w:rsidR="00D132D7" w:rsidRPr="00BE08BD" w:rsidRDefault="00D132D7" w:rsidP="00787126">
            <w:pPr>
              <w:rPr>
                <w:rFonts w:ascii="Arial" w:hAnsi="Arial" w:cs="Arial"/>
              </w:rPr>
            </w:pPr>
            <w:r>
              <w:rPr>
                <w:rFonts w:ascii="Arial" w:hAnsi="Arial" w:cs="Arial"/>
              </w:rPr>
              <w:t>za cijelo razdoblje</w:t>
            </w:r>
          </w:p>
        </w:tc>
      </w:tr>
    </w:tbl>
    <w:p w14:paraId="2AB5EC14" w14:textId="77777777" w:rsidR="00D132D7" w:rsidRPr="00BE08BD" w:rsidRDefault="00D132D7" w:rsidP="00D132D7">
      <w:pPr>
        <w:rPr>
          <w:rFonts w:ascii="Arial" w:hAnsi="Arial" w:cs="Arial"/>
        </w:rPr>
      </w:pPr>
    </w:p>
    <w:p w14:paraId="202E76D6" w14:textId="77777777" w:rsidR="00D132D7" w:rsidRPr="007D7857" w:rsidRDefault="00D132D7" w:rsidP="00D132D7">
      <w:pPr>
        <w:rPr>
          <w:rFonts w:ascii="Arial" w:hAnsi="Arial" w:cs="Arial"/>
        </w:rPr>
      </w:pPr>
      <w:r w:rsidRPr="007D7857">
        <w:rPr>
          <w:rFonts w:ascii="Arial" w:hAnsi="Arial" w:cs="Arial"/>
        </w:rPr>
        <w:t xml:space="preserve">- za zakup javnih površina za postavu ostalih objekata i naprava za koje je utvrđena početna cijena zakupnine u iznosima kako slijedi: </w:t>
      </w:r>
    </w:p>
    <w:tbl>
      <w:tblPr>
        <w:tblStyle w:val="Reetkatablice"/>
        <w:tblW w:w="0" w:type="auto"/>
        <w:tblLook w:val="04A0" w:firstRow="1" w:lastRow="0" w:firstColumn="1" w:lastColumn="0" w:noHBand="0" w:noVBand="1"/>
      </w:tblPr>
      <w:tblGrid>
        <w:gridCol w:w="2265"/>
        <w:gridCol w:w="2550"/>
        <w:gridCol w:w="1981"/>
        <w:gridCol w:w="2266"/>
      </w:tblGrid>
      <w:tr w:rsidR="00D132D7" w:rsidRPr="007D7857" w14:paraId="4FF43CCC" w14:textId="77777777" w:rsidTr="00787126">
        <w:tc>
          <w:tcPr>
            <w:tcW w:w="2265" w:type="dxa"/>
          </w:tcPr>
          <w:p w14:paraId="3191B2BB" w14:textId="77777777" w:rsidR="00D132D7" w:rsidRPr="007D7857" w:rsidRDefault="00D132D7" w:rsidP="00787126">
            <w:pPr>
              <w:rPr>
                <w:rFonts w:ascii="Arial" w:hAnsi="Arial" w:cs="Arial"/>
                <w:b/>
                <w:bCs/>
              </w:rPr>
            </w:pPr>
            <w:r w:rsidRPr="007D7857">
              <w:rPr>
                <w:rFonts w:ascii="Arial" w:hAnsi="Arial" w:cs="Arial"/>
                <w:b/>
                <w:bCs/>
              </w:rPr>
              <w:t>PERIOD</w:t>
            </w:r>
          </w:p>
        </w:tc>
        <w:tc>
          <w:tcPr>
            <w:tcW w:w="2550" w:type="dxa"/>
          </w:tcPr>
          <w:p w14:paraId="3D82723F" w14:textId="77777777" w:rsidR="00D132D7" w:rsidRPr="007D7857" w:rsidRDefault="00D132D7" w:rsidP="00787126">
            <w:pPr>
              <w:rPr>
                <w:rFonts w:ascii="Arial" w:hAnsi="Arial" w:cs="Arial"/>
                <w:b/>
                <w:bCs/>
              </w:rPr>
            </w:pPr>
            <w:r w:rsidRPr="007D7857">
              <w:rPr>
                <w:rFonts w:ascii="Arial" w:hAnsi="Arial" w:cs="Arial"/>
                <w:b/>
                <w:bCs/>
              </w:rPr>
              <w:t>VRSTA NAPRAVE</w:t>
            </w:r>
          </w:p>
        </w:tc>
        <w:tc>
          <w:tcPr>
            <w:tcW w:w="1981" w:type="dxa"/>
          </w:tcPr>
          <w:p w14:paraId="5065AB36" w14:textId="77777777" w:rsidR="00D132D7" w:rsidRPr="007D7857" w:rsidRDefault="00D132D7" w:rsidP="00787126">
            <w:pPr>
              <w:rPr>
                <w:rFonts w:ascii="Arial" w:hAnsi="Arial" w:cs="Arial"/>
                <w:b/>
                <w:bCs/>
              </w:rPr>
            </w:pPr>
            <w:r w:rsidRPr="007D7857">
              <w:rPr>
                <w:rFonts w:ascii="Arial" w:hAnsi="Arial" w:cs="Arial"/>
                <w:b/>
                <w:bCs/>
              </w:rPr>
              <w:t xml:space="preserve">CIJENA </w:t>
            </w:r>
          </w:p>
        </w:tc>
        <w:tc>
          <w:tcPr>
            <w:tcW w:w="2266" w:type="dxa"/>
          </w:tcPr>
          <w:p w14:paraId="676605AA" w14:textId="77777777" w:rsidR="00D132D7" w:rsidRPr="007D7857" w:rsidRDefault="00D132D7" w:rsidP="00787126">
            <w:pPr>
              <w:rPr>
                <w:rFonts w:ascii="Arial" w:hAnsi="Arial" w:cs="Arial"/>
                <w:b/>
                <w:bCs/>
              </w:rPr>
            </w:pPr>
            <w:r w:rsidRPr="007D7857">
              <w:rPr>
                <w:rFonts w:ascii="Arial" w:hAnsi="Arial" w:cs="Arial"/>
                <w:b/>
                <w:bCs/>
              </w:rPr>
              <w:t>ZAKUPNINA</w:t>
            </w:r>
          </w:p>
        </w:tc>
      </w:tr>
      <w:tr w:rsidR="00D132D7" w:rsidRPr="007D7857" w14:paraId="3F469D6E" w14:textId="77777777" w:rsidTr="00787126">
        <w:tc>
          <w:tcPr>
            <w:tcW w:w="2265" w:type="dxa"/>
          </w:tcPr>
          <w:p w14:paraId="67CD497B" w14:textId="77777777" w:rsidR="00D132D7" w:rsidRPr="00251C74" w:rsidRDefault="00D132D7">
            <w:pPr>
              <w:pStyle w:val="Odlomakpopisa"/>
              <w:numPr>
                <w:ilvl w:val="1"/>
                <w:numId w:val="7"/>
              </w:numPr>
              <w:spacing w:line="240" w:lineRule="auto"/>
              <w:jc w:val="left"/>
              <w:rPr>
                <w:rFonts w:ascii="Arial" w:hAnsi="Arial" w:cs="Arial"/>
              </w:rPr>
            </w:pPr>
            <w:r>
              <w:rPr>
                <w:rFonts w:ascii="Arial" w:hAnsi="Arial" w:cs="Arial"/>
              </w:rPr>
              <w:t>– 31.12.</w:t>
            </w:r>
          </w:p>
        </w:tc>
        <w:tc>
          <w:tcPr>
            <w:tcW w:w="2550" w:type="dxa"/>
          </w:tcPr>
          <w:p w14:paraId="4988D8B0" w14:textId="77777777" w:rsidR="00D132D7" w:rsidRPr="007D7857" w:rsidRDefault="00D132D7" w:rsidP="00787126">
            <w:pPr>
              <w:rPr>
                <w:rFonts w:ascii="Arial" w:hAnsi="Arial" w:cs="Arial"/>
              </w:rPr>
            </w:pPr>
            <w:r>
              <w:rPr>
                <w:rFonts w:ascii="Arial" w:hAnsi="Arial" w:cs="Arial"/>
              </w:rPr>
              <w:t>Naprave za prodaju kokica, kukuruza, bombona, balona i dr.</w:t>
            </w:r>
          </w:p>
        </w:tc>
        <w:tc>
          <w:tcPr>
            <w:tcW w:w="1981" w:type="dxa"/>
          </w:tcPr>
          <w:p w14:paraId="21EDAC16" w14:textId="77777777" w:rsidR="00D132D7" w:rsidRPr="007D7857" w:rsidRDefault="00D132D7" w:rsidP="00787126">
            <w:pPr>
              <w:rPr>
                <w:rFonts w:ascii="Arial" w:hAnsi="Arial" w:cs="Arial"/>
              </w:rPr>
            </w:pPr>
            <w:r>
              <w:rPr>
                <w:rFonts w:ascii="Arial" w:hAnsi="Arial" w:cs="Arial"/>
              </w:rPr>
              <w:t>135,00 EUR</w:t>
            </w:r>
          </w:p>
        </w:tc>
        <w:tc>
          <w:tcPr>
            <w:tcW w:w="2266" w:type="dxa"/>
          </w:tcPr>
          <w:p w14:paraId="35EF7ACB" w14:textId="77777777" w:rsidR="00D132D7" w:rsidRPr="007D7857" w:rsidRDefault="00D132D7" w:rsidP="00787126">
            <w:pPr>
              <w:rPr>
                <w:rFonts w:ascii="Arial" w:hAnsi="Arial" w:cs="Arial"/>
              </w:rPr>
            </w:pPr>
            <w:r>
              <w:rPr>
                <w:rFonts w:ascii="Arial" w:hAnsi="Arial" w:cs="Arial"/>
              </w:rPr>
              <w:t>mjesečno po napravi</w:t>
            </w:r>
          </w:p>
        </w:tc>
      </w:tr>
      <w:tr w:rsidR="00D132D7" w:rsidRPr="007D7857" w14:paraId="7624D592" w14:textId="77777777" w:rsidTr="00787126">
        <w:tc>
          <w:tcPr>
            <w:tcW w:w="2265" w:type="dxa"/>
          </w:tcPr>
          <w:p w14:paraId="13125D14" w14:textId="77777777" w:rsidR="00D132D7" w:rsidRPr="007D7857" w:rsidRDefault="00D132D7" w:rsidP="00787126">
            <w:pPr>
              <w:rPr>
                <w:rFonts w:ascii="Arial" w:hAnsi="Arial" w:cs="Arial"/>
              </w:rPr>
            </w:pPr>
          </w:p>
        </w:tc>
        <w:tc>
          <w:tcPr>
            <w:tcW w:w="2550" w:type="dxa"/>
          </w:tcPr>
          <w:p w14:paraId="4289931F" w14:textId="77777777" w:rsidR="00D132D7" w:rsidRPr="007D7857" w:rsidRDefault="00D132D7" w:rsidP="00787126">
            <w:pPr>
              <w:rPr>
                <w:rFonts w:ascii="Arial" w:hAnsi="Arial" w:cs="Arial"/>
              </w:rPr>
            </w:pPr>
            <w:r>
              <w:rPr>
                <w:rFonts w:ascii="Arial" w:hAnsi="Arial" w:cs="Arial"/>
              </w:rPr>
              <w:t>Naprave za prodaju konfekcioniranog sladoleda</w:t>
            </w:r>
          </w:p>
        </w:tc>
        <w:tc>
          <w:tcPr>
            <w:tcW w:w="1981" w:type="dxa"/>
          </w:tcPr>
          <w:p w14:paraId="32DDD159" w14:textId="77777777" w:rsidR="00D132D7" w:rsidRPr="007D7857" w:rsidRDefault="00D132D7" w:rsidP="00787126">
            <w:pPr>
              <w:rPr>
                <w:rFonts w:ascii="Arial" w:hAnsi="Arial" w:cs="Arial"/>
              </w:rPr>
            </w:pPr>
            <w:r>
              <w:rPr>
                <w:rFonts w:ascii="Arial" w:hAnsi="Arial" w:cs="Arial"/>
              </w:rPr>
              <w:t>135,00 EUR</w:t>
            </w:r>
          </w:p>
        </w:tc>
        <w:tc>
          <w:tcPr>
            <w:tcW w:w="2266" w:type="dxa"/>
          </w:tcPr>
          <w:p w14:paraId="02B508F2" w14:textId="77777777" w:rsidR="00D132D7" w:rsidRPr="007D7857" w:rsidRDefault="00D132D7" w:rsidP="00787126">
            <w:pPr>
              <w:rPr>
                <w:rFonts w:ascii="Arial" w:hAnsi="Arial" w:cs="Arial"/>
              </w:rPr>
            </w:pPr>
            <w:r>
              <w:rPr>
                <w:rFonts w:ascii="Arial" w:hAnsi="Arial" w:cs="Arial"/>
              </w:rPr>
              <w:t>mjesečno po napravi</w:t>
            </w:r>
          </w:p>
        </w:tc>
      </w:tr>
      <w:tr w:rsidR="00D132D7" w:rsidRPr="007D7857" w14:paraId="61FAA6FB" w14:textId="77777777" w:rsidTr="00787126">
        <w:tc>
          <w:tcPr>
            <w:tcW w:w="2265" w:type="dxa"/>
          </w:tcPr>
          <w:p w14:paraId="7E2241F1" w14:textId="77777777" w:rsidR="00D132D7" w:rsidRPr="007D7857" w:rsidRDefault="00D132D7" w:rsidP="00787126">
            <w:pPr>
              <w:rPr>
                <w:rFonts w:ascii="Arial" w:hAnsi="Arial" w:cs="Arial"/>
              </w:rPr>
            </w:pPr>
          </w:p>
        </w:tc>
        <w:tc>
          <w:tcPr>
            <w:tcW w:w="2550" w:type="dxa"/>
          </w:tcPr>
          <w:p w14:paraId="0348ADB8" w14:textId="77777777" w:rsidR="00D132D7" w:rsidRPr="007D7857" w:rsidRDefault="00D132D7" w:rsidP="00787126">
            <w:pPr>
              <w:rPr>
                <w:rFonts w:ascii="Arial" w:hAnsi="Arial" w:cs="Arial"/>
              </w:rPr>
            </w:pPr>
            <w:r>
              <w:rPr>
                <w:rFonts w:ascii="Arial" w:hAnsi="Arial" w:cs="Arial"/>
              </w:rPr>
              <w:t>Naprave za oslikavanje tijela</w:t>
            </w:r>
          </w:p>
        </w:tc>
        <w:tc>
          <w:tcPr>
            <w:tcW w:w="1981" w:type="dxa"/>
          </w:tcPr>
          <w:p w14:paraId="163D265E" w14:textId="77777777" w:rsidR="00D132D7" w:rsidRPr="007D7857" w:rsidRDefault="00D132D7" w:rsidP="00787126">
            <w:pPr>
              <w:rPr>
                <w:rFonts w:ascii="Arial" w:hAnsi="Arial" w:cs="Arial"/>
              </w:rPr>
            </w:pPr>
            <w:r>
              <w:rPr>
                <w:rFonts w:ascii="Arial" w:hAnsi="Arial" w:cs="Arial"/>
              </w:rPr>
              <w:t>135,00 EUR</w:t>
            </w:r>
          </w:p>
        </w:tc>
        <w:tc>
          <w:tcPr>
            <w:tcW w:w="2266" w:type="dxa"/>
          </w:tcPr>
          <w:p w14:paraId="42F5924F" w14:textId="77777777" w:rsidR="00D132D7" w:rsidRPr="007D7857" w:rsidRDefault="00D132D7" w:rsidP="00787126">
            <w:pPr>
              <w:rPr>
                <w:rFonts w:ascii="Arial" w:hAnsi="Arial" w:cs="Arial"/>
              </w:rPr>
            </w:pPr>
            <w:r>
              <w:rPr>
                <w:rFonts w:ascii="Arial" w:hAnsi="Arial" w:cs="Arial"/>
              </w:rPr>
              <w:t>mjesečno po napravi</w:t>
            </w:r>
          </w:p>
        </w:tc>
      </w:tr>
      <w:tr w:rsidR="00D132D7" w:rsidRPr="007D7857" w14:paraId="3701C855" w14:textId="77777777" w:rsidTr="00787126">
        <w:tc>
          <w:tcPr>
            <w:tcW w:w="2265" w:type="dxa"/>
          </w:tcPr>
          <w:p w14:paraId="67E4D38E" w14:textId="77777777" w:rsidR="00D132D7" w:rsidRPr="007D7857" w:rsidRDefault="00D132D7" w:rsidP="00787126">
            <w:pPr>
              <w:rPr>
                <w:rFonts w:ascii="Arial" w:hAnsi="Arial" w:cs="Arial"/>
              </w:rPr>
            </w:pPr>
          </w:p>
        </w:tc>
        <w:tc>
          <w:tcPr>
            <w:tcW w:w="2550" w:type="dxa"/>
          </w:tcPr>
          <w:p w14:paraId="5094EFC3" w14:textId="77777777" w:rsidR="00D132D7" w:rsidRPr="007D7857" w:rsidRDefault="00D132D7" w:rsidP="00787126">
            <w:pPr>
              <w:rPr>
                <w:rFonts w:ascii="Arial" w:hAnsi="Arial" w:cs="Arial"/>
              </w:rPr>
            </w:pPr>
            <w:r>
              <w:rPr>
                <w:rFonts w:ascii="Arial" w:hAnsi="Arial" w:cs="Arial"/>
              </w:rPr>
              <w:t>Naprave za promociju brodskih izleta</w:t>
            </w:r>
          </w:p>
        </w:tc>
        <w:tc>
          <w:tcPr>
            <w:tcW w:w="1981" w:type="dxa"/>
          </w:tcPr>
          <w:p w14:paraId="7CBEEB5F" w14:textId="77777777" w:rsidR="00D132D7" w:rsidRPr="007D7857" w:rsidRDefault="00D132D7" w:rsidP="00787126">
            <w:pPr>
              <w:rPr>
                <w:rFonts w:ascii="Arial" w:hAnsi="Arial" w:cs="Arial"/>
              </w:rPr>
            </w:pPr>
            <w:r>
              <w:rPr>
                <w:rFonts w:ascii="Arial" w:hAnsi="Arial" w:cs="Arial"/>
              </w:rPr>
              <w:t>135,00 EUR</w:t>
            </w:r>
          </w:p>
        </w:tc>
        <w:tc>
          <w:tcPr>
            <w:tcW w:w="2266" w:type="dxa"/>
          </w:tcPr>
          <w:p w14:paraId="43588C0E" w14:textId="77777777" w:rsidR="00D132D7" w:rsidRPr="007D7857" w:rsidRDefault="00D132D7" w:rsidP="00787126">
            <w:pPr>
              <w:rPr>
                <w:rFonts w:ascii="Arial" w:hAnsi="Arial" w:cs="Arial"/>
              </w:rPr>
            </w:pPr>
            <w:r>
              <w:rPr>
                <w:rFonts w:ascii="Arial" w:hAnsi="Arial" w:cs="Arial"/>
              </w:rPr>
              <w:t>mjesečno po napravi</w:t>
            </w:r>
          </w:p>
        </w:tc>
      </w:tr>
      <w:tr w:rsidR="00D132D7" w:rsidRPr="007D7857" w14:paraId="0CED92A7" w14:textId="77777777" w:rsidTr="00787126">
        <w:tc>
          <w:tcPr>
            <w:tcW w:w="2265" w:type="dxa"/>
          </w:tcPr>
          <w:p w14:paraId="5A6F3726" w14:textId="77777777" w:rsidR="00D132D7" w:rsidRPr="007D7857" w:rsidRDefault="00D132D7" w:rsidP="00787126">
            <w:pPr>
              <w:rPr>
                <w:rFonts w:ascii="Arial" w:hAnsi="Arial" w:cs="Arial"/>
              </w:rPr>
            </w:pPr>
          </w:p>
        </w:tc>
        <w:tc>
          <w:tcPr>
            <w:tcW w:w="2550" w:type="dxa"/>
          </w:tcPr>
          <w:p w14:paraId="77A39793" w14:textId="77777777" w:rsidR="00D132D7" w:rsidRPr="007D7857" w:rsidRDefault="00D132D7" w:rsidP="00787126">
            <w:pPr>
              <w:rPr>
                <w:rFonts w:ascii="Arial" w:hAnsi="Arial" w:cs="Arial"/>
              </w:rPr>
            </w:pPr>
            <w:r>
              <w:rPr>
                <w:rFonts w:ascii="Arial" w:hAnsi="Arial" w:cs="Arial"/>
              </w:rPr>
              <w:t>Stalci za prodaju umjetničkih slika</w:t>
            </w:r>
          </w:p>
        </w:tc>
        <w:tc>
          <w:tcPr>
            <w:tcW w:w="1981" w:type="dxa"/>
          </w:tcPr>
          <w:p w14:paraId="59FADC62" w14:textId="77777777" w:rsidR="00D132D7" w:rsidRPr="007D7857" w:rsidRDefault="00D132D7" w:rsidP="00787126">
            <w:pPr>
              <w:rPr>
                <w:rFonts w:ascii="Arial" w:hAnsi="Arial" w:cs="Arial"/>
              </w:rPr>
            </w:pPr>
            <w:r>
              <w:rPr>
                <w:rFonts w:ascii="Arial" w:hAnsi="Arial" w:cs="Arial"/>
              </w:rPr>
              <w:t>135,00 EUR</w:t>
            </w:r>
          </w:p>
        </w:tc>
        <w:tc>
          <w:tcPr>
            <w:tcW w:w="2266" w:type="dxa"/>
          </w:tcPr>
          <w:p w14:paraId="07E590B8" w14:textId="77777777" w:rsidR="00D132D7" w:rsidRPr="007D7857" w:rsidRDefault="00D132D7" w:rsidP="00787126">
            <w:pPr>
              <w:rPr>
                <w:rFonts w:ascii="Arial" w:hAnsi="Arial" w:cs="Arial"/>
              </w:rPr>
            </w:pPr>
            <w:r>
              <w:rPr>
                <w:rFonts w:ascii="Arial" w:hAnsi="Arial" w:cs="Arial"/>
              </w:rPr>
              <w:t>mjesečno po napravi</w:t>
            </w:r>
          </w:p>
        </w:tc>
      </w:tr>
      <w:tr w:rsidR="00D132D7" w:rsidRPr="007D7857" w14:paraId="71DD8880" w14:textId="77777777" w:rsidTr="00787126">
        <w:tc>
          <w:tcPr>
            <w:tcW w:w="2265" w:type="dxa"/>
          </w:tcPr>
          <w:p w14:paraId="111FBFCD" w14:textId="77777777" w:rsidR="00D132D7" w:rsidRPr="007D7857" w:rsidRDefault="00D132D7" w:rsidP="00787126">
            <w:pPr>
              <w:rPr>
                <w:rFonts w:ascii="Arial" w:hAnsi="Arial" w:cs="Arial"/>
              </w:rPr>
            </w:pPr>
          </w:p>
        </w:tc>
        <w:tc>
          <w:tcPr>
            <w:tcW w:w="2550" w:type="dxa"/>
          </w:tcPr>
          <w:p w14:paraId="0A0DD89E" w14:textId="77777777" w:rsidR="00D132D7" w:rsidRDefault="00D132D7" w:rsidP="00787126">
            <w:pPr>
              <w:rPr>
                <w:rFonts w:ascii="Arial" w:hAnsi="Arial" w:cs="Arial"/>
              </w:rPr>
            </w:pPr>
            <w:r>
              <w:rPr>
                <w:rFonts w:ascii="Arial" w:hAnsi="Arial" w:cs="Arial"/>
              </w:rPr>
              <w:t>Naprave za prodaju vlastoručno izrađenih predmeta, nakita i rukotvorina</w:t>
            </w:r>
          </w:p>
        </w:tc>
        <w:tc>
          <w:tcPr>
            <w:tcW w:w="1981" w:type="dxa"/>
          </w:tcPr>
          <w:p w14:paraId="503BE144" w14:textId="77777777" w:rsidR="00D132D7" w:rsidRPr="007D7857" w:rsidRDefault="00D132D7" w:rsidP="00787126">
            <w:pPr>
              <w:rPr>
                <w:rFonts w:ascii="Arial" w:hAnsi="Arial" w:cs="Arial"/>
              </w:rPr>
            </w:pPr>
            <w:r>
              <w:rPr>
                <w:rFonts w:ascii="Arial" w:hAnsi="Arial" w:cs="Arial"/>
              </w:rPr>
              <w:t>95,00 EUR</w:t>
            </w:r>
          </w:p>
        </w:tc>
        <w:tc>
          <w:tcPr>
            <w:tcW w:w="2266" w:type="dxa"/>
          </w:tcPr>
          <w:p w14:paraId="243DCC90" w14:textId="77777777" w:rsidR="00D132D7" w:rsidRPr="007D7857" w:rsidRDefault="00D132D7" w:rsidP="00787126">
            <w:pPr>
              <w:rPr>
                <w:rFonts w:ascii="Arial" w:hAnsi="Arial" w:cs="Arial"/>
              </w:rPr>
            </w:pPr>
            <w:r>
              <w:rPr>
                <w:rFonts w:ascii="Arial" w:hAnsi="Arial" w:cs="Arial"/>
              </w:rPr>
              <w:t>mjesečno po napravi</w:t>
            </w:r>
          </w:p>
        </w:tc>
      </w:tr>
      <w:tr w:rsidR="00D132D7" w:rsidRPr="007D7857" w14:paraId="0DA1BF2C" w14:textId="77777777" w:rsidTr="00787126">
        <w:tc>
          <w:tcPr>
            <w:tcW w:w="2265" w:type="dxa"/>
          </w:tcPr>
          <w:p w14:paraId="5ACA8EAF" w14:textId="77777777" w:rsidR="00D132D7" w:rsidRPr="007D7857" w:rsidRDefault="00D132D7" w:rsidP="00787126">
            <w:pPr>
              <w:rPr>
                <w:rFonts w:ascii="Arial" w:hAnsi="Arial" w:cs="Arial"/>
              </w:rPr>
            </w:pPr>
          </w:p>
        </w:tc>
        <w:tc>
          <w:tcPr>
            <w:tcW w:w="2550" w:type="dxa"/>
          </w:tcPr>
          <w:p w14:paraId="27D0B6E7" w14:textId="77777777" w:rsidR="00D132D7" w:rsidRDefault="00D132D7" w:rsidP="00787126">
            <w:pPr>
              <w:rPr>
                <w:rFonts w:ascii="Arial" w:hAnsi="Arial" w:cs="Arial"/>
              </w:rPr>
            </w:pPr>
            <w:r>
              <w:rPr>
                <w:rFonts w:ascii="Arial" w:hAnsi="Arial" w:cs="Arial"/>
              </w:rPr>
              <w:t>Stalci za portretiranje</w:t>
            </w:r>
          </w:p>
        </w:tc>
        <w:tc>
          <w:tcPr>
            <w:tcW w:w="1981" w:type="dxa"/>
          </w:tcPr>
          <w:p w14:paraId="0D0581E8" w14:textId="77777777" w:rsidR="00D132D7" w:rsidRPr="007D7857" w:rsidRDefault="00D132D7" w:rsidP="00787126">
            <w:pPr>
              <w:rPr>
                <w:rFonts w:ascii="Arial" w:hAnsi="Arial" w:cs="Arial"/>
              </w:rPr>
            </w:pPr>
            <w:r>
              <w:rPr>
                <w:rFonts w:ascii="Arial" w:hAnsi="Arial" w:cs="Arial"/>
              </w:rPr>
              <w:t>60,00 EUR</w:t>
            </w:r>
          </w:p>
        </w:tc>
        <w:tc>
          <w:tcPr>
            <w:tcW w:w="2266" w:type="dxa"/>
          </w:tcPr>
          <w:p w14:paraId="2755476C" w14:textId="77777777" w:rsidR="00D132D7" w:rsidRPr="007D7857" w:rsidRDefault="00D132D7" w:rsidP="00787126">
            <w:pPr>
              <w:rPr>
                <w:rFonts w:ascii="Arial" w:hAnsi="Arial" w:cs="Arial"/>
              </w:rPr>
            </w:pPr>
            <w:r>
              <w:rPr>
                <w:rFonts w:ascii="Arial" w:hAnsi="Arial" w:cs="Arial"/>
              </w:rPr>
              <w:t>mjesečno po napravi</w:t>
            </w:r>
          </w:p>
        </w:tc>
      </w:tr>
      <w:tr w:rsidR="00D132D7" w:rsidRPr="007D7857" w14:paraId="64653391" w14:textId="77777777" w:rsidTr="00787126">
        <w:tc>
          <w:tcPr>
            <w:tcW w:w="2265" w:type="dxa"/>
          </w:tcPr>
          <w:p w14:paraId="112FB2A9" w14:textId="77777777" w:rsidR="00D132D7" w:rsidRPr="007D7857" w:rsidRDefault="00D132D7" w:rsidP="00787126">
            <w:pPr>
              <w:rPr>
                <w:rFonts w:ascii="Arial" w:hAnsi="Arial" w:cs="Arial"/>
              </w:rPr>
            </w:pPr>
          </w:p>
        </w:tc>
        <w:tc>
          <w:tcPr>
            <w:tcW w:w="2550" w:type="dxa"/>
          </w:tcPr>
          <w:p w14:paraId="6DE5AF4B" w14:textId="77777777" w:rsidR="00D132D7" w:rsidRDefault="00D132D7" w:rsidP="00787126">
            <w:pPr>
              <w:rPr>
                <w:rFonts w:ascii="Arial" w:hAnsi="Arial" w:cs="Arial"/>
              </w:rPr>
            </w:pPr>
            <w:r>
              <w:rPr>
                <w:rFonts w:ascii="Arial" w:hAnsi="Arial" w:cs="Arial"/>
              </w:rPr>
              <w:t>Građevinske skele i druge opreme gradilišta</w:t>
            </w:r>
          </w:p>
        </w:tc>
        <w:tc>
          <w:tcPr>
            <w:tcW w:w="1981" w:type="dxa"/>
          </w:tcPr>
          <w:p w14:paraId="1F82CF67" w14:textId="77777777" w:rsidR="00D132D7" w:rsidRPr="007D7857" w:rsidRDefault="00D132D7" w:rsidP="00787126">
            <w:pPr>
              <w:rPr>
                <w:rFonts w:ascii="Arial" w:hAnsi="Arial" w:cs="Arial"/>
              </w:rPr>
            </w:pPr>
            <w:r>
              <w:rPr>
                <w:rFonts w:ascii="Arial" w:hAnsi="Arial" w:cs="Arial"/>
              </w:rPr>
              <w:t>15,00 EUR</w:t>
            </w:r>
          </w:p>
        </w:tc>
        <w:tc>
          <w:tcPr>
            <w:tcW w:w="2266" w:type="dxa"/>
          </w:tcPr>
          <w:p w14:paraId="785B5F55" w14:textId="77777777" w:rsidR="00D132D7" w:rsidRPr="007D7857" w:rsidRDefault="00D132D7" w:rsidP="00787126">
            <w:pPr>
              <w:rPr>
                <w:rFonts w:ascii="Arial" w:hAnsi="Arial" w:cs="Arial"/>
              </w:rPr>
            </w:pPr>
            <w:r>
              <w:rPr>
                <w:rFonts w:ascii="Arial" w:hAnsi="Arial" w:cs="Arial"/>
              </w:rPr>
              <w:t>mjesečno po m2</w:t>
            </w:r>
          </w:p>
        </w:tc>
      </w:tr>
      <w:tr w:rsidR="00D132D7" w:rsidRPr="007D7857" w14:paraId="52B80F12" w14:textId="77777777" w:rsidTr="00787126">
        <w:tc>
          <w:tcPr>
            <w:tcW w:w="2265" w:type="dxa"/>
          </w:tcPr>
          <w:p w14:paraId="19782CE7" w14:textId="77777777" w:rsidR="00D132D7" w:rsidRPr="007D7857" w:rsidRDefault="00D132D7" w:rsidP="00787126">
            <w:pPr>
              <w:rPr>
                <w:rFonts w:ascii="Arial" w:hAnsi="Arial" w:cs="Arial"/>
              </w:rPr>
            </w:pPr>
          </w:p>
        </w:tc>
        <w:tc>
          <w:tcPr>
            <w:tcW w:w="2550" w:type="dxa"/>
          </w:tcPr>
          <w:p w14:paraId="325F4A9F" w14:textId="77777777" w:rsidR="00D132D7" w:rsidRDefault="00D132D7" w:rsidP="00787126">
            <w:pPr>
              <w:rPr>
                <w:rFonts w:ascii="Arial" w:hAnsi="Arial" w:cs="Arial"/>
              </w:rPr>
            </w:pPr>
            <w:r>
              <w:rPr>
                <w:rFonts w:ascii="Arial" w:hAnsi="Arial" w:cs="Arial"/>
              </w:rPr>
              <w:t>Stalci i naprave za izlaganje robe ispred prodavaonica, rashladni uređaji u sklopu prodavaonice i sl. naprave koje slue za funkcioniranje rada prodavaonice</w:t>
            </w:r>
          </w:p>
        </w:tc>
        <w:tc>
          <w:tcPr>
            <w:tcW w:w="1981" w:type="dxa"/>
          </w:tcPr>
          <w:p w14:paraId="0CBE9227" w14:textId="77777777" w:rsidR="00D132D7" w:rsidRPr="007D7857" w:rsidRDefault="00D132D7" w:rsidP="00787126">
            <w:pPr>
              <w:rPr>
                <w:rFonts w:ascii="Arial" w:hAnsi="Arial" w:cs="Arial"/>
              </w:rPr>
            </w:pPr>
            <w:r>
              <w:rPr>
                <w:rFonts w:ascii="Arial" w:hAnsi="Arial" w:cs="Arial"/>
              </w:rPr>
              <w:t>20,00 EUR</w:t>
            </w:r>
          </w:p>
        </w:tc>
        <w:tc>
          <w:tcPr>
            <w:tcW w:w="2266" w:type="dxa"/>
          </w:tcPr>
          <w:p w14:paraId="05F99439" w14:textId="77777777" w:rsidR="00D132D7" w:rsidRPr="007D7857" w:rsidRDefault="00D132D7" w:rsidP="00787126">
            <w:pPr>
              <w:rPr>
                <w:rFonts w:ascii="Arial" w:hAnsi="Arial" w:cs="Arial"/>
              </w:rPr>
            </w:pPr>
            <w:r>
              <w:rPr>
                <w:rFonts w:ascii="Arial" w:hAnsi="Arial" w:cs="Arial"/>
              </w:rPr>
              <w:t>mjesečno po m2</w:t>
            </w:r>
          </w:p>
        </w:tc>
      </w:tr>
      <w:tr w:rsidR="00D132D7" w:rsidRPr="007D7857" w14:paraId="113DDC51" w14:textId="77777777" w:rsidTr="00787126">
        <w:tc>
          <w:tcPr>
            <w:tcW w:w="2265" w:type="dxa"/>
          </w:tcPr>
          <w:p w14:paraId="7A270080" w14:textId="77777777" w:rsidR="00D132D7" w:rsidRPr="007D7857" w:rsidRDefault="00D132D7" w:rsidP="00787126">
            <w:pPr>
              <w:rPr>
                <w:rFonts w:ascii="Arial" w:hAnsi="Arial" w:cs="Arial"/>
              </w:rPr>
            </w:pPr>
          </w:p>
        </w:tc>
        <w:tc>
          <w:tcPr>
            <w:tcW w:w="2550" w:type="dxa"/>
          </w:tcPr>
          <w:p w14:paraId="454B1BF8" w14:textId="77777777" w:rsidR="00D132D7" w:rsidRDefault="00D132D7" w:rsidP="00787126">
            <w:pPr>
              <w:rPr>
                <w:rFonts w:ascii="Arial" w:hAnsi="Arial" w:cs="Arial"/>
              </w:rPr>
            </w:pPr>
            <w:r>
              <w:rPr>
                <w:rFonts w:ascii="Arial" w:hAnsi="Arial" w:cs="Arial"/>
              </w:rPr>
              <w:t>Naprave za prezentaciju i prodaju proizvoda</w:t>
            </w:r>
          </w:p>
        </w:tc>
        <w:tc>
          <w:tcPr>
            <w:tcW w:w="1981" w:type="dxa"/>
          </w:tcPr>
          <w:p w14:paraId="6D7CE177" w14:textId="77777777" w:rsidR="00D132D7" w:rsidRPr="007D7857" w:rsidRDefault="00D132D7" w:rsidP="00787126">
            <w:pPr>
              <w:rPr>
                <w:rFonts w:ascii="Arial" w:hAnsi="Arial" w:cs="Arial"/>
              </w:rPr>
            </w:pPr>
            <w:r>
              <w:rPr>
                <w:rFonts w:ascii="Arial" w:hAnsi="Arial" w:cs="Arial"/>
              </w:rPr>
              <w:t>15,00 EUR</w:t>
            </w:r>
          </w:p>
        </w:tc>
        <w:tc>
          <w:tcPr>
            <w:tcW w:w="2266" w:type="dxa"/>
          </w:tcPr>
          <w:p w14:paraId="6AE29368" w14:textId="77777777" w:rsidR="00D132D7" w:rsidRPr="007D7857" w:rsidRDefault="00D132D7" w:rsidP="00787126">
            <w:pPr>
              <w:rPr>
                <w:rFonts w:ascii="Arial" w:hAnsi="Arial" w:cs="Arial"/>
              </w:rPr>
            </w:pPr>
            <w:r>
              <w:rPr>
                <w:rFonts w:ascii="Arial" w:hAnsi="Arial" w:cs="Arial"/>
              </w:rPr>
              <w:t>mjesečno po m2</w:t>
            </w:r>
          </w:p>
        </w:tc>
      </w:tr>
      <w:tr w:rsidR="00D132D7" w:rsidRPr="007D7857" w14:paraId="0149FE56" w14:textId="77777777" w:rsidTr="00787126">
        <w:tc>
          <w:tcPr>
            <w:tcW w:w="2265" w:type="dxa"/>
          </w:tcPr>
          <w:p w14:paraId="0D39D9AF" w14:textId="77777777" w:rsidR="00D132D7" w:rsidRPr="007D7857" w:rsidRDefault="00D132D7" w:rsidP="00787126">
            <w:pPr>
              <w:rPr>
                <w:rFonts w:ascii="Arial" w:hAnsi="Arial" w:cs="Arial"/>
              </w:rPr>
            </w:pPr>
          </w:p>
        </w:tc>
        <w:tc>
          <w:tcPr>
            <w:tcW w:w="2550" w:type="dxa"/>
          </w:tcPr>
          <w:p w14:paraId="7F60C245" w14:textId="77777777" w:rsidR="00D132D7" w:rsidRDefault="00D132D7" w:rsidP="00787126">
            <w:pPr>
              <w:rPr>
                <w:rFonts w:ascii="Arial" w:hAnsi="Arial" w:cs="Arial"/>
              </w:rPr>
            </w:pPr>
            <w:r>
              <w:rPr>
                <w:rFonts w:ascii="Arial" w:hAnsi="Arial" w:cs="Arial"/>
              </w:rPr>
              <w:t>Reklame, oglasni stupovi, izložbeni ormarići, reklamni pano i sl. – do 1 m2</w:t>
            </w:r>
          </w:p>
        </w:tc>
        <w:tc>
          <w:tcPr>
            <w:tcW w:w="1981" w:type="dxa"/>
          </w:tcPr>
          <w:p w14:paraId="3E09DE02" w14:textId="77777777" w:rsidR="00D132D7" w:rsidRPr="007D7857" w:rsidRDefault="00D132D7" w:rsidP="00787126">
            <w:pPr>
              <w:rPr>
                <w:rFonts w:ascii="Arial" w:hAnsi="Arial" w:cs="Arial"/>
              </w:rPr>
            </w:pPr>
            <w:r>
              <w:rPr>
                <w:rFonts w:ascii="Arial" w:hAnsi="Arial" w:cs="Arial"/>
              </w:rPr>
              <w:t>40,00 EUR</w:t>
            </w:r>
          </w:p>
        </w:tc>
        <w:tc>
          <w:tcPr>
            <w:tcW w:w="2266" w:type="dxa"/>
          </w:tcPr>
          <w:p w14:paraId="1B96BFD5" w14:textId="77777777" w:rsidR="00D132D7" w:rsidRPr="007D7857" w:rsidRDefault="00D132D7" w:rsidP="00787126">
            <w:pPr>
              <w:rPr>
                <w:rFonts w:ascii="Arial" w:hAnsi="Arial" w:cs="Arial"/>
              </w:rPr>
            </w:pPr>
            <w:r>
              <w:rPr>
                <w:rFonts w:ascii="Arial" w:hAnsi="Arial" w:cs="Arial"/>
              </w:rPr>
              <w:t>godišnje po napravi</w:t>
            </w:r>
          </w:p>
        </w:tc>
      </w:tr>
      <w:tr w:rsidR="00D132D7" w:rsidRPr="007D7857" w14:paraId="1A8A264E" w14:textId="77777777" w:rsidTr="00787126">
        <w:tc>
          <w:tcPr>
            <w:tcW w:w="2265" w:type="dxa"/>
          </w:tcPr>
          <w:p w14:paraId="0EAEE650" w14:textId="77777777" w:rsidR="00D132D7" w:rsidRPr="007D7857" w:rsidRDefault="00D132D7" w:rsidP="00787126">
            <w:pPr>
              <w:rPr>
                <w:rFonts w:ascii="Arial" w:hAnsi="Arial" w:cs="Arial"/>
              </w:rPr>
            </w:pPr>
          </w:p>
        </w:tc>
        <w:tc>
          <w:tcPr>
            <w:tcW w:w="2550" w:type="dxa"/>
          </w:tcPr>
          <w:p w14:paraId="66C63FF6" w14:textId="77777777" w:rsidR="00D132D7" w:rsidRDefault="00D132D7" w:rsidP="00787126">
            <w:pPr>
              <w:rPr>
                <w:rFonts w:ascii="Arial" w:hAnsi="Arial" w:cs="Arial"/>
              </w:rPr>
            </w:pPr>
            <w:r>
              <w:rPr>
                <w:rFonts w:ascii="Arial" w:hAnsi="Arial" w:cs="Arial"/>
              </w:rPr>
              <w:t>Reklame, oglasni stupovi, izložbeni ormarići, reklamni pano i sl. – iznad 1 m2</w:t>
            </w:r>
          </w:p>
        </w:tc>
        <w:tc>
          <w:tcPr>
            <w:tcW w:w="1981" w:type="dxa"/>
          </w:tcPr>
          <w:p w14:paraId="5E90AED9" w14:textId="77777777" w:rsidR="00D132D7" w:rsidRPr="007D7857" w:rsidRDefault="00D132D7" w:rsidP="00787126">
            <w:pPr>
              <w:rPr>
                <w:rFonts w:ascii="Arial" w:hAnsi="Arial" w:cs="Arial"/>
              </w:rPr>
            </w:pPr>
            <w:r>
              <w:rPr>
                <w:rFonts w:ascii="Arial" w:hAnsi="Arial" w:cs="Arial"/>
              </w:rPr>
              <w:t>80,00 EUR</w:t>
            </w:r>
          </w:p>
        </w:tc>
        <w:tc>
          <w:tcPr>
            <w:tcW w:w="2266" w:type="dxa"/>
          </w:tcPr>
          <w:p w14:paraId="6F90A155" w14:textId="77777777" w:rsidR="00D132D7" w:rsidRPr="007D7857" w:rsidRDefault="00D132D7" w:rsidP="00787126">
            <w:pPr>
              <w:rPr>
                <w:rFonts w:ascii="Arial" w:hAnsi="Arial" w:cs="Arial"/>
              </w:rPr>
            </w:pPr>
            <w:r>
              <w:rPr>
                <w:rFonts w:ascii="Arial" w:hAnsi="Arial" w:cs="Arial"/>
              </w:rPr>
              <w:t>godišnje po napravi</w:t>
            </w:r>
          </w:p>
        </w:tc>
      </w:tr>
      <w:tr w:rsidR="00D132D7" w:rsidRPr="007D7857" w14:paraId="566CDE6D" w14:textId="77777777" w:rsidTr="00787126">
        <w:tc>
          <w:tcPr>
            <w:tcW w:w="2265" w:type="dxa"/>
          </w:tcPr>
          <w:p w14:paraId="40EC2B85" w14:textId="77777777" w:rsidR="00D132D7" w:rsidRPr="007D7857" w:rsidRDefault="00D132D7" w:rsidP="00787126">
            <w:pPr>
              <w:rPr>
                <w:rFonts w:ascii="Arial" w:hAnsi="Arial" w:cs="Arial"/>
              </w:rPr>
            </w:pPr>
          </w:p>
        </w:tc>
        <w:tc>
          <w:tcPr>
            <w:tcW w:w="2550" w:type="dxa"/>
          </w:tcPr>
          <w:p w14:paraId="3F4E5519" w14:textId="77777777" w:rsidR="00D132D7" w:rsidRDefault="00D132D7" w:rsidP="00787126">
            <w:pPr>
              <w:rPr>
                <w:rFonts w:ascii="Arial" w:hAnsi="Arial" w:cs="Arial"/>
              </w:rPr>
            </w:pPr>
            <w:r>
              <w:rPr>
                <w:rFonts w:ascii="Arial" w:hAnsi="Arial" w:cs="Arial"/>
              </w:rPr>
              <w:t xml:space="preserve">Vozila opremljena za obavljanje pokretne prodaje </w:t>
            </w:r>
          </w:p>
        </w:tc>
        <w:tc>
          <w:tcPr>
            <w:tcW w:w="1981" w:type="dxa"/>
          </w:tcPr>
          <w:p w14:paraId="3B237A5F" w14:textId="77777777" w:rsidR="00D132D7" w:rsidRPr="007D7857" w:rsidRDefault="00D132D7" w:rsidP="00787126">
            <w:pPr>
              <w:rPr>
                <w:rFonts w:ascii="Arial" w:hAnsi="Arial" w:cs="Arial"/>
              </w:rPr>
            </w:pPr>
            <w:r>
              <w:rPr>
                <w:rFonts w:ascii="Arial" w:hAnsi="Arial" w:cs="Arial"/>
              </w:rPr>
              <w:t>15,00 EUR /po vozilu</w:t>
            </w:r>
          </w:p>
        </w:tc>
        <w:tc>
          <w:tcPr>
            <w:tcW w:w="2266" w:type="dxa"/>
          </w:tcPr>
          <w:p w14:paraId="5B1A63A1" w14:textId="77777777" w:rsidR="00D132D7" w:rsidRPr="00A92A75" w:rsidRDefault="00D132D7" w:rsidP="00787126">
            <w:pPr>
              <w:rPr>
                <w:rFonts w:ascii="Arial" w:hAnsi="Arial" w:cs="Arial"/>
              </w:rPr>
            </w:pPr>
            <w:r w:rsidRPr="00A92A75">
              <w:rPr>
                <w:rFonts w:ascii="Arial" w:hAnsi="Arial" w:cs="Arial"/>
              </w:rPr>
              <w:t xml:space="preserve">dnevno po vozilu </w:t>
            </w:r>
          </w:p>
          <w:p w14:paraId="1E6CFE84" w14:textId="77777777" w:rsidR="00D132D7" w:rsidRPr="00A92A75" w:rsidRDefault="00D132D7" w:rsidP="00787126">
            <w:pPr>
              <w:rPr>
                <w:rFonts w:ascii="Arial" w:hAnsi="Arial" w:cs="Arial"/>
              </w:rPr>
            </w:pPr>
            <w:r w:rsidRPr="00A92A75">
              <w:rPr>
                <w:rFonts w:ascii="Arial" w:hAnsi="Arial" w:cs="Arial"/>
              </w:rPr>
              <w:t>(Maksimalno zadržavanje vozila na javnoj površini je 8 sati dnevno)</w:t>
            </w:r>
          </w:p>
        </w:tc>
      </w:tr>
      <w:tr w:rsidR="00D132D7" w:rsidRPr="007D7857" w14:paraId="1772F4A3" w14:textId="77777777" w:rsidTr="00787126">
        <w:tc>
          <w:tcPr>
            <w:tcW w:w="2265" w:type="dxa"/>
          </w:tcPr>
          <w:p w14:paraId="299DD896" w14:textId="77777777" w:rsidR="00D132D7" w:rsidRPr="007D7857" w:rsidRDefault="00D132D7" w:rsidP="00787126">
            <w:pPr>
              <w:rPr>
                <w:rFonts w:ascii="Arial" w:hAnsi="Arial" w:cs="Arial"/>
              </w:rPr>
            </w:pPr>
          </w:p>
        </w:tc>
        <w:tc>
          <w:tcPr>
            <w:tcW w:w="2550" w:type="dxa"/>
          </w:tcPr>
          <w:p w14:paraId="278AB5EE" w14:textId="77777777" w:rsidR="00D132D7" w:rsidRDefault="00D132D7" w:rsidP="00787126">
            <w:pPr>
              <w:rPr>
                <w:rFonts w:ascii="Arial" w:hAnsi="Arial" w:cs="Arial"/>
              </w:rPr>
            </w:pPr>
            <w:r>
              <w:rPr>
                <w:rFonts w:ascii="Arial" w:hAnsi="Arial" w:cs="Arial"/>
              </w:rPr>
              <w:t>Ostalo</w:t>
            </w:r>
          </w:p>
        </w:tc>
        <w:tc>
          <w:tcPr>
            <w:tcW w:w="1981" w:type="dxa"/>
          </w:tcPr>
          <w:p w14:paraId="0F723139" w14:textId="77777777" w:rsidR="00D132D7" w:rsidRPr="007D7857" w:rsidRDefault="00D132D7" w:rsidP="00787126">
            <w:pPr>
              <w:rPr>
                <w:rFonts w:ascii="Arial" w:hAnsi="Arial" w:cs="Arial"/>
              </w:rPr>
            </w:pPr>
            <w:r>
              <w:rPr>
                <w:rFonts w:ascii="Arial" w:hAnsi="Arial" w:cs="Arial"/>
              </w:rPr>
              <w:t>prema zaključku općinskog načelnika</w:t>
            </w:r>
          </w:p>
        </w:tc>
        <w:tc>
          <w:tcPr>
            <w:tcW w:w="2266" w:type="dxa"/>
          </w:tcPr>
          <w:p w14:paraId="2AD70F4E" w14:textId="77777777" w:rsidR="00D132D7" w:rsidRPr="00A92A75" w:rsidRDefault="00D132D7" w:rsidP="00787126">
            <w:pPr>
              <w:rPr>
                <w:rFonts w:ascii="Arial" w:hAnsi="Arial" w:cs="Arial"/>
              </w:rPr>
            </w:pPr>
            <w:r w:rsidRPr="00A92A75">
              <w:rPr>
                <w:rFonts w:ascii="Arial" w:hAnsi="Arial" w:cs="Arial"/>
              </w:rPr>
              <w:t>prema zaključku općinskog načelnika</w:t>
            </w:r>
          </w:p>
        </w:tc>
      </w:tr>
    </w:tbl>
    <w:p w14:paraId="301FC7C4" w14:textId="77777777" w:rsidR="00D132D7" w:rsidRDefault="00D132D7" w:rsidP="00D132D7"/>
    <w:p w14:paraId="4E3F66AB" w14:textId="77777777" w:rsidR="00D132D7" w:rsidRPr="0077532F" w:rsidRDefault="00D132D7" w:rsidP="00D132D7">
      <w:pPr>
        <w:rPr>
          <w:rFonts w:ascii="Arial" w:hAnsi="Arial" w:cs="Arial"/>
          <w:b/>
          <w:bCs/>
        </w:rPr>
      </w:pPr>
      <w:r w:rsidRPr="0077532F">
        <w:rPr>
          <w:rFonts w:ascii="Arial" w:hAnsi="Arial" w:cs="Arial"/>
          <w:b/>
          <w:bCs/>
        </w:rPr>
        <w:t>PRIGODNE MANIFESTACIJE</w:t>
      </w:r>
    </w:p>
    <w:p w14:paraId="71529E5C" w14:textId="77777777" w:rsidR="00D132D7" w:rsidRPr="0077532F" w:rsidRDefault="00D132D7" w:rsidP="00D132D7">
      <w:pPr>
        <w:rPr>
          <w:rFonts w:ascii="Arial" w:hAnsi="Arial" w:cs="Arial"/>
        </w:rPr>
      </w:pPr>
      <w:r w:rsidRPr="0077532F">
        <w:rPr>
          <w:rFonts w:ascii="Arial" w:hAnsi="Arial" w:cs="Arial"/>
        </w:rPr>
        <w:t xml:space="preserve">Visina zakupnine za zakup javnih površina za postavu objekata i naprava za koje je utvrđena početna cijena zakupnine u iznosima kako slijedi, u vrijeme održavanja prigodnih manifestacija (božićnih i novogodišnjih blagdana, maškara, Dugi otok Trail, ljetnih manifestacija, Saljskih užanci, Triathlon Long Island i sl. ): </w:t>
      </w:r>
    </w:p>
    <w:tbl>
      <w:tblPr>
        <w:tblStyle w:val="Reetkatablice"/>
        <w:tblW w:w="0" w:type="auto"/>
        <w:tblLook w:val="04A0" w:firstRow="1" w:lastRow="0" w:firstColumn="1" w:lastColumn="0" w:noHBand="0" w:noVBand="1"/>
      </w:tblPr>
      <w:tblGrid>
        <w:gridCol w:w="417"/>
        <w:gridCol w:w="37"/>
        <w:gridCol w:w="4158"/>
        <w:gridCol w:w="2241"/>
        <w:gridCol w:w="2242"/>
      </w:tblGrid>
      <w:tr w:rsidR="00D132D7" w:rsidRPr="0077532F" w14:paraId="548CF10D" w14:textId="77777777" w:rsidTr="00787126">
        <w:tc>
          <w:tcPr>
            <w:tcW w:w="384" w:type="dxa"/>
          </w:tcPr>
          <w:p w14:paraId="09923360" w14:textId="77777777" w:rsidR="00D132D7" w:rsidRPr="0077532F" w:rsidRDefault="00D132D7" w:rsidP="00787126">
            <w:pPr>
              <w:rPr>
                <w:rFonts w:ascii="Arial" w:hAnsi="Arial" w:cs="Arial"/>
              </w:rPr>
            </w:pPr>
            <w:r w:rsidRPr="0077532F">
              <w:rPr>
                <w:rFonts w:ascii="Arial" w:hAnsi="Arial" w:cs="Arial"/>
              </w:rPr>
              <w:t>1.</w:t>
            </w:r>
          </w:p>
        </w:tc>
        <w:tc>
          <w:tcPr>
            <w:tcW w:w="4195" w:type="dxa"/>
            <w:gridSpan w:val="2"/>
          </w:tcPr>
          <w:p w14:paraId="48C99868" w14:textId="77777777" w:rsidR="00D132D7" w:rsidRPr="0077532F" w:rsidRDefault="00D132D7" w:rsidP="00787126">
            <w:pPr>
              <w:rPr>
                <w:rFonts w:ascii="Arial" w:hAnsi="Arial" w:cs="Arial"/>
              </w:rPr>
            </w:pPr>
            <w:r w:rsidRPr="0077532F">
              <w:rPr>
                <w:rFonts w:ascii="Arial" w:hAnsi="Arial" w:cs="Arial"/>
              </w:rPr>
              <w:t>Naprave za prodaju kokica, kukuruza, balona, bombona, frita i sl.</w:t>
            </w:r>
          </w:p>
        </w:tc>
        <w:tc>
          <w:tcPr>
            <w:tcW w:w="2241" w:type="dxa"/>
          </w:tcPr>
          <w:p w14:paraId="78E89FE6" w14:textId="77777777" w:rsidR="00D132D7" w:rsidRPr="0077532F" w:rsidRDefault="00D132D7" w:rsidP="00787126">
            <w:pPr>
              <w:rPr>
                <w:rFonts w:ascii="Arial" w:hAnsi="Arial" w:cs="Arial"/>
              </w:rPr>
            </w:pPr>
            <w:r w:rsidRPr="0077532F">
              <w:rPr>
                <w:rFonts w:ascii="Arial" w:hAnsi="Arial" w:cs="Arial"/>
              </w:rPr>
              <w:t>2</w:t>
            </w:r>
            <w:r>
              <w:rPr>
                <w:rFonts w:ascii="Arial" w:hAnsi="Arial" w:cs="Arial"/>
              </w:rPr>
              <w:t>7,00 EUR</w:t>
            </w:r>
            <w:r w:rsidRPr="0077532F">
              <w:rPr>
                <w:rFonts w:ascii="Arial" w:hAnsi="Arial" w:cs="Arial"/>
              </w:rPr>
              <w:t xml:space="preserve"> /po napravi</w:t>
            </w:r>
          </w:p>
        </w:tc>
        <w:tc>
          <w:tcPr>
            <w:tcW w:w="2242" w:type="dxa"/>
          </w:tcPr>
          <w:p w14:paraId="0F4B3DC2" w14:textId="77777777" w:rsidR="00D132D7" w:rsidRPr="0077532F" w:rsidRDefault="00D132D7" w:rsidP="00787126">
            <w:pPr>
              <w:rPr>
                <w:rFonts w:ascii="Arial" w:hAnsi="Arial" w:cs="Arial"/>
              </w:rPr>
            </w:pPr>
            <w:r w:rsidRPr="0077532F">
              <w:rPr>
                <w:rFonts w:ascii="Arial" w:hAnsi="Arial" w:cs="Arial"/>
              </w:rPr>
              <w:t>Dnevno po napravi</w:t>
            </w:r>
          </w:p>
        </w:tc>
      </w:tr>
      <w:tr w:rsidR="00D132D7" w:rsidRPr="0077532F" w14:paraId="6C57AE46" w14:textId="77777777" w:rsidTr="00787126">
        <w:tc>
          <w:tcPr>
            <w:tcW w:w="421" w:type="dxa"/>
            <w:gridSpan w:val="2"/>
          </w:tcPr>
          <w:p w14:paraId="3E0854B1" w14:textId="77777777" w:rsidR="00D132D7" w:rsidRPr="0077532F" w:rsidRDefault="00D132D7" w:rsidP="00787126">
            <w:pPr>
              <w:rPr>
                <w:rFonts w:ascii="Arial" w:hAnsi="Arial" w:cs="Arial"/>
              </w:rPr>
            </w:pPr>
            <w:r w:rsidRPr="0077532F">
              <w:rPr>
                <w:rFonts w:ascii="Arial" w:hAnsi="Arial" w:cs="Arial"/>
              </w:rPr>
              <w:lastRenderedPageBreak/>
              <w:t>2.</w:t>
            </w:r>
          </w:p>
        </w:tc>
        <w:tc>
          <w:tcPr>
            <w:tcW w:w="4158" w:type="dxa"/>
          </w:tcPr>
          <w:p w14:paraId="60A5E364" w14:textId="77777777" w:rsidR="00D132D7" w:rsidRPr="0077532F" w:rsidRDefault="00D132D7" w:rsidP="00787126">
            <w:pPr>
              <w:rPr>
                <w:rFonts w:ascii="Arial" w:hAnsi="Arial" w:cs="Arial"/>
              </w:rPr>
            </w:pPr>
            <w:r w:rsidRPr="0077532F">
              <w:rPr>
                <w:rFonts w:ascii="Arial" w:hAnsi="Arial" w:cs="Arial"/>
              </w:rPr>
              <w:t>Prigodna postava štandova, naprava za obavljanje ugostiteljske djelatnosti (pružanje jela i pića)</w:t>
            </w:r>
          </w:p>
        </w:tc>
        <w:tc>
          <w:tcPr>
            <w:tcW w:w="2241" w:type="dxa"/>
          </w:tcPr>
          <w:p w14:paraId="57114C0B" w14:textId="77777777" w:rsidR="00D132D7" w:rsidRPr="0077532F" w:rsidRDefault="00D132D7" w:rsidP="00787126">
            <w:pPr>
              <w:rPr>
                <w:rFonts w:ascii="Arial" w:hAnsi="Arial" w:cs="Arial"/>
              </w:rPr>
            </w:pPr>
            <w:r>
              <w:rPr>
                <w:rFonts w:ascii="Arial" w:hAnsi="Arial" w:cs="Arial"/>
              </w:rPr>
              <w:t>80 EUR po metru dužnom</w:t>
            </w:r>
          </w:p>
        </w:tc>
        <w:tc>
          <w:tcPr>
            <w:tcW w:w="2242" w:type="dxa"/>
          </w:tcPr>
          <w:p w14:paraId="4D9F1E3B" w14:textId="77777777" w:rsidR="00D132D7" w:rsidRPr="0077532F" w:rsidRDefault="00D132D7" w:rsidP="00787126">
            <w:pPr>
              <w:rPr>
                <w:rFonts w:ascii="Arial" w:hAnsi="Arial" w:cs="Arial"/>
              </w:rPr>
            </w:pPr>
            <w:r w:rsidRPr="0077532F">
              <w:rPr>
                <w:rFonts w:ascii="Arial" w:hAnsi="Arial" w:cs="Arial"/>
              </w:rPr>
              <w:t>Dnevno</w:t>
            </w:r>
          </w:p>
        </w:tc>
      </w:tr>
      <w:tr w:rsidR="00D132D7" w:rsidRPr="0077532F" w14:paraId="59535F2E" w14:textId="77777777" w:rsidTr="00787126">
        <w:tc>
          <w:tcPr>
            <w:tcW w:w="421" w:type="dxa"/>
            <w:gridSpan w:val="2"/>
          </w:tcPr>
          <w:p w14:paraId="7AC5A265" w14:textId="77777777" w:rsidR="00D132D7" w:rsidRPr="0077532F" w:rsidRDefault="00D132D7" w:rsidP="00787126">
            <w:pPr>
              <w:rPr>
                <w:rFonts w:ascii="Arial" w:hAnsi="Arial" w:cs="Arial"/>
              </w:rPr>
            </w:pPr>
            <w:r w:rsidRPr="0077532F">
              <w:rPr>
                <w:rFonts w:ascii="Arial" w:hAnsi="Arial" w:cs="Arial"/>
              </w:rPr>
              <w:t>3.</w:t>
            </w:r>
          </w:p>
        </w:tc>
        <w:tc>
          <w:tcPr>
            <w:tcW w:w="4158" w:type="dxa"/>
          </w:tcPr>
          <w:p w14:paraId="0AF3FD59" w14:textId="77777777" w:rsidR="00D132D7" w:rsidRPr="0077532F" w:rsidRDefault="00D132D7" w:rsidP="00787126">
            <w:pPr>
              <w:rPr>
                <w:rFonts w:ascii="Arial" w:hAnsi="Arial" w:cs="Arial"/>
              </w:rPr>
            </w:pPr>
            <w:r w:rsidRPr="0077532F">
              <w:rPr>
                <w:rFonts w:ascii="Arial" w:hAnsi="Arial" w:cs="Arial"/>
              </w:rPr>
              <w:t>Postava gumenog parka</w:t>
            </w:r>
          </w:p>
        </w:tc>
        <w:tc>
          <w:tcPr>
            <w:tcW w:w="2241" w:type="dxa"/>
          </w:tcPr>
          <w:p w14:paraId="4D4AEE29" w14:textId="77777777" w:rsidR="00D132D7" w:rsidRPr="0077532F" w:rsidRDefault="00D132D7" w:rsidP="00787126">
            <w:pPr>
              <w:rPr>
                <w:rFonts w:ascii="Arial" w:hAnsi="Arial" w:cs="Arial"/>
              </w:rPr>
            </w:pPr>
            <w:r>
              <w:rPr>
                <w:rFonts w:ascii="Arial" w:hAnsi="Arial" w:cs="Arial"/>
              </w:rPr>
              <w:t>70,00 EUR</w:t>
            </w:r>
          </w:p>
        </w:tc>
        <w:tc>
          <w:tcPr>
            <w:tcW w:w="2242" w:type="dxa"/>
          </w:tcPr>
          <w:p w14:paraId="4E9F88E4" w14:textId="77777777" w:rsidR="00D132D7" w:rsidRPr="0077532F" w:rsidRDefault="00D132D7" w:rsidP="00787126">
            <w:pPr>
              <w:rPr>
                <w:rFonts w:ascii="Arial" w:hAnsi="Arial" w:cs="Arial"/>
              </w:rPr>
            </w:pPr>
            <w:r w:rsidRPr="0077532F">
              <w:rPr>
                <w:rFonts w:ascii="Arial" w:hAnsi="Arial" w:cs="Arial"/>
              </w:rPr>
              <w:t>Dnevno po napravi</w:t>
            </w:r>
          </w:p>
        </w:tc>
      </w:tr>
      <w:tr w:rsidR="00D132D7" w:rsidRPr="0077532F" w14:paraId="210161EB" w14:textId="77777777" w:rsidTr="00787126">
        <w:tc>
          <w:tcPr>
            <w:tcW w:w="421" w:type="dxa"/>
            <w:gridSpan w:val="2"/>
          </w:tcPr>
          <w:p w14:paraId="6E774512" w14:textId="77777777" w:rsidR="00D132D7" w:rsidRPr="0077532F" w:rsidRDefault="00D132D7" w:rsidP="00787126">
            <w:pPr>
              <w:rPr>
                <w:rFonts w:ascii="Arial" w:hAnsi="Arial" w:cs="Arial"/>
              </w:rPr>
            </w:pPr>
            <w:r w:rsidRPr="0077532F">
              <w:rPr>
                <w:rFonts w:ascii="Arial" w:hAnsi="Arial" w:cs="Arial"/>
              </w:rPr>
              <w:t>4.</w:t>
            </w:r>
          </w:p>
        </w:tc>
        <w:tc>
          <w:tcPr>
            <w:tcW w:w="4158" w:type="dxa"/>
          </w:tcPr>
          <w:p w14:paraId="70A1A9D0" w14:textId="77777777" w:rsidR="00D132D7" w:rsidRPr="0077532F" w:rsidRDefault="00D132D7" w:rsidP="00787126">
            <w:pPr>
              <w:rPr>
                <w:rFonts w:ascii="Arial" w:hAnsi="Arial" w:cs="Arial"/>
              </w:rPr>
            </w:pPr>
            <w:r w:rsidRPr="0077532F">
              <w:rPr>
                <w:rFonts w:ascii="Arial" w:hAnsi="Arial" w:cs="Arial"/>
              </w:rPr>
              <w:t>Postava štanda za prodaju kokica, vune, balona</w:t>
            </w:r>
          </w:p>
        </w:tc>
        <w:tc>
          <w:tcPr>
            <w:tcW w:w="2241" w:type="dxa"/>
          </w:tcPr>
          <w:p w14:paraId="04FC8E85" w14:textId="77777777" w:rsidR="00D132D7" w:rsidRPr="0077532F" w:rsidRDefault="00D132D7" w:rsidP="00787126">
            <w:pPr>
              <w:rPr>
                <w:rFonts w:ascii="Arial" w:hAnsi="Arial" w:cs="Arial"/>
              </w:rPr>
            </w:pPr>
            <w:r>
              <w:rPr>
                <w:rFonts w:ascii="Arial" w:hAnsi="Arial" w:cs="Arial"/>
              </w:rPr>
              <w:t>15,00 EUR</w:t>
            </w:r>
          </w:p>
        </w:tc>
        <w:tc>
          <w:tcPr>
            <w:tcW w:w="2242" w:type="dxa"/>
          </w:tcPr>
          <w:p w14:paraId="67F444D4" w14:textId="77777777" w:rsidR="00D132D7" w:rsidRPr="0077532F" w:rsidRDefault="00D132D7" w:rsidP="00787126">
            <w:pPr>
              <w:rPr>
                <w:rFonts w:ascii="Arial" w:hAnsi="Arial" w:cs="Arial"/>
              </w:rPr>
            </w:pPr>
            <w:r w:rsidRPr="0077532F">
              <w:rPr>
                <w:rFonts w:ascii="Arial" w:hAnsi="Arial" w:cs="Arial"/>
              </w:rPr>
              <w:t>Dnevno po napravi</w:t>
            </w:r>
          </w:p>
        </w:tc>
      </w:tr>
      <w:tr w:rsidR="00D132D7" w:rsidRPr="0077532F" w14:paraId="289305F2" w14:textId="77777777" w:rsidTr="00787126">
        <w:tc>
          <w:tcPr>
            <w:tcW w:w="421" w:type="dxa"/>
            <w:gridSpan w:val="2"/>
          </w:tcPr>
          <w:p w14:paraId="4D16333C" w14:textId="77777777" w:rsidR="00D132D7" w:rsidRPr="0077532F" w:rsidRDefault="00D132D7" w:rsidP="00787126">
            <w:pPr>
              <w:rPr>
                <w:rFonts w:ascii="Arial" w:hAnsi="Arial" w:cs="Arial"/>
              </w:rPr>
            </w:pPr>
            <w:r w:rsidRPr="0077532F">
              <w:rPr>
                <w:rFonts w:ascii="Arial" w:hAnsi="Arial" w:cs="Arial"/>
              </w:rPr>
              <w:t>5.</w:t>
            </w:r>
          </w:p>
        </w:tc>
        <w:tc>
          <w:tcPr>
            <w:tcW w:w="4158" w:type="dxa"/>
          </w:tcPr>
          <w:p w14:paraId="67B86DD8" w14:textId="77777777" w:rsidR="00D132D7" w:rsidRPr="0077532F" w:rsidRDefault="00D132D7" w:rsidP="00787126">
            <w:pPr>
              <w:rPr>
                <w:rFonts w:ascii="Arial" w:hAnsi="Arial" w:cs="Arial"/>
              </w:rPr>
            </w:pPr>
            <w:r w:rsidRPr="0077532F">
              <w:rPr>
                <w:rFonts w:ascii="Arial" w:hAnsi="Arial" w:cs="Arial"/>
              </w:rPr>
              <w:t>Postava aparata za prodaju palačinki, pomfrija i dr.</w:t>
            </w:r>
          </w:p>
        </w:tc>
        <w:tc>
          <w:tcPr>
            <w:tcW w:w="2241" w:type="dxa"/>
          </w:tcPr>
          <w:p w14:paraId="295AEAA3" w14:textId="77777777" w:rsidR="00D132D7" w:rsidRPr="0077532F" w:rsidRDefault="00D132D7" w:rsidP="00787126">
            <w:pPr>
              <w:rPr>
                <w:rFonts w:ascii="Arial" w:hAnsi="Arial" w:cs="Arial"/>
              </w:rPr>
            </w:pPr>
            <w:r>
              <w:rPr>
                <w:rFonts w:ascii="Arial" w:hAnsi="Arial" w:cs="Arial"/>
              </w:rPr>
              <w:t>27,00 EUR</w:t>
            </w:r>
          </w:p>
        </w:tc>
        <w:tc>
          <w:tcPr>
            <w:tcW w:w="2242" w:type="dxa"/>
          </w:tcPr>
          <w:p w14:paraId="1FE829A9" w14:textId="77777777" w:rsidR="00D132D7" w:rsidRPr="0077532F" w:rsidRDefault="00D132D7" w:rsidP="00787126">
            <w:pPr>
              <w:rPr>
                <w:rFonts w:ascii="Arial" w:hAnsi="Arial" w:cs="Arial"/>
              </w:rPr>
            </w:pPr>
            <w:r w:rsidRPr="0077532F">
              <w:rPr>
                <w:rFonts w:ascii="Arial" w:hAnsi="Arial" w:cs="Arial"/>
              </w:rPr>
              <w:t>Dnevno po napravi</w:t>
            </w:r>
          </w:p>
        </w:tc>
      </w:tr>
      <w:tr w:rsidR="00D132D7" w:rsidRPr="0077532F" w14:paraId="2E2D09E6" w14:textId="77777777" w:rsidTr="00787126">
        <w:tc>
          <w:tcPr>
            <w:tcW w:w="421" w:type="dxa"/>
            <w:gridSpan w:val="2"/>
          </w:tcPr>
          <w:p w14:paraId="2B57EEAE" w14:textId="77777777" w:rsidR="00D132D7" w:rsidRPr="0077532F" w:rsidRDefault="00D132D7" w:rsidP="00787126">
            <w:pPr>
              <w:rPr>
                <w:rFonts w:ascii="Arial" w:hAnsi="Arial" w:cs="Arial"/>
              </w:rPr>
            </w:pPr>
            <w:r w:rsidRPr="0077532F">
              <w:rPr>
                <w:rFonts w:ascii="Arial" w:hAnsi="Arial" w:cs="Arial"/>
              </w:rPr>
              <w:t>6.</w:t>
            </w:r>
          </w:p>
        </w:tc>
        <w:tc>
          <w:tcPr>
            <w:tcW w:w="4158" w:type="dxa"/>
          </w:tcPr>
          <w:p w14:paraId="676C53EA" w14:textId="77777777" w:rsidR="00D132D7" w:rsidRPr="0077532F" w:rsidRDefault="00D132D7" w:rsidP="00787126">
            <w:pPr>
              <w:rPr>
                <w:rFonts w:ascii="Arial" w:hAnsi="Arial" w:cs="Arial"/>
              </w:rPr>
            </w:pPr>
            <w:r w:rsidRPr="0077532F">
              <w:rPr>
                <w:rFonts w:ascii="Arial" w:hAnsi="Arial" w:cs="Arial"/>
              </w:rPr>
              <w:t>Postava štanda za oslikavanje tijela (tetovaža)</w:t>
            </w:r>
          </w:p>
        </w:tc>
        <w:tc>
          <w:tcPr>
            <w:tcW w:w="2241" w:type="dxa"/>
          </w:tcPr>
          <w:p w14:paraId="41DC1585" w14:textId="77777777" w:rsidR="00D132D7" w:rsidRPr="0077532F" w:rsidRDefault="00D132D7" w:rsidP="00787126">
            <w:pPr>
              <w:rPr>
                <w:rFonts w:ascii="Arial" w:hAnsi="Arial" w:cs="Arial"/>
              </w:rPr>
            </w:pPr>
            <w:r>
              <w:rPr>
                <w:rFonts w:ascii="Arial" w:hAnsi="Arial" w:cs="Arial"/>
              </w:rPr>
              <w:t>27,00 EUR</w:t>
            </w:r>
          </w:p>
        </w:tc>
        <w:tc>
          <w:tcPr>
            <w:tcW w:w="2242" w:type="dxa"/>
          </w:tcPr>
          <w:p w14:paraId="33325D2B" w14:textId="77777777" w:rsidR="00D132D7" w:rsidRPr="0077532F" w:rsidRDefault="00D132D7" w:rsidP="00787126">
            <w:pPr>
              <w:rPr>
                <w:rFonts w:ascii="Arial" w:hAnsi="Arial" w:cs="Arial"/>
              </w:rPr>
            </w:pPr>
            <w:r w:rsidRPr="0077532F">
              <w:rPr>
                <w:rFonts w:ascii="Arial" w:hAnsi="Arial" w:cs="Arial"/>
              </w:rPr>
              <w:t>Dnevno po štandu</w:t>
            </w:r>
          </w:p>
        </w:tc>
      </w:tr>
      <w:tr w:rsidR="00D132D7" w:rsidRPr="0077532F" w14:paraId="35FFB471" w14:textId="77777777" w:rsidTr="00787126">
        <w:tc>
          <w:tcPr>
            <w:tcW w:w="421" w:type="dxa"/>
            <w:gridSpan w:val="2"/>
          </w:tcPr>
          <w:p w14:paraId="10E176C7" w14:textId="77777777" w:rsidR="00D132D7" w:rsidRPr="0077532F" w:rsidRDefault="00D132D7" w:rsidP="00787126">
            <w:pPr>
              <w:rPr>
                <w:rFonts w:ascii="Arial" w:hAnsi="Arial" w:cs="Arial"/>
              </w:rPr>
            </w:pPr>
            <w:r w:rsidRPr="0077532F">
              <w:rPr>
                <w:rFonts w:ascii="Arial" w:hAnsi="Arial" w:cs="Arial"/>
              </w:rPr>
              <w:t>7.</w:t>
            </w:r>
          </w:p>
        </w:tc>
        <w:tc>
          <w:tcPr>
            <w:tcW w:w="4158" w:type="dxa"/>
          </w:tcPr>
          <w:p w14:paraId="349668F1" w14:textId="77777777" w:rsidR="00D132D7" w:rsidRPr="0077532F" w:rsidRDefault="00D132D7" w:rsidP="00787126">
            <w:pPr>
              <w:rPr>
                <w:rFonts w:ascii="Arial" w:hAnsi="Arial" w:cs="Arial"/>
              </w:rPr>
            </w:pPr>
            <w:r w:rsidRPr="0077532F">
              <w:rPr>
                <w:rFonts w:ascii="Arial" w:hAnsi="Arial" w:cs="Arial"/>
              </w:rPr>
              <w:t>Postava štanda za prodaju bižuterije, igračaka</w:t>
            </w:r>
          </w:p>
        </w:tc>
        <w:tc>
          <w:tcPr>
            <w:tcW w:w="2241" w:type="dxa"/>
          </w:tcPr>
          <w:p w14:paraId="0944A552" w14:textId="77777777" w:rsidR="00D132D7" w:rsidRPr="0077532F" w:rsidRDefault="00D132D7" w:rsidP="00787126">
            <w:pPr>
              <w:rPr>
                <w:rFonts w:ascii="Arial" w:hAnsi="Arial" w:cs="Arial"/>
              </w:rPr>
            </w:pPr>
            <w:r>
              <w:rPr>
                <w:rFonts w:ascii="Arial" w:hAnsi="Arial" w:cs="Arial"/>
              </w:rPr>
              <w:t>15,00 EUR po metru dužnom</w:t>
            </w:r>
          </w:p>
        </w:tc>
        <w:tc>
          <w:tcPr>
            <w:tcW w:w="2242" w:type="dxa"/>
          </w:tcPr>
          <w:p w14:paraId="2986DE02" w14:textId="77777777" w:rsidR="00D132D7" w:rsidRPr="0077532F" w:rsidRDefault="00D132D7" w:rsidP="00787126">
            <w:pPr>
              <w:rPr>
                <w:rFonts w:ascii="Arial" w:hAnsi="Arial" w:cs="Arial"/>
              </w:rPr>
            </w:pPr>
            <w:r w:rsidRPr="0077532F">
              <w:rPr>
                <w:rFonts w:ascii="Arial" w:hAnsi="Arial" w:cs="Arial"/>
              </w:rPr>
              <w:t>Dnevno</w:t>
            </w:r>
          </w:p>
        </w:tc>
      </w:tr>
    </w:tbl>
    <w:p w14:paraId="2DBA11FE" w14:textId="77777777" w:rsidR="00D132D7" w:rsidRDefault="00D132D7" w:rsidP="00D132D7"/>
    <w:p w14:paraId="565106ED" w14:textId="77777777" w:rsidR="00D132D7" w:rsidRPr="00204347" w:rsidRDefault="00D132D7" w:rsidP="00D132D7">
      <w:pPr>
        <w:jc w:val="center"/>
        <w:rPr>
          <w:rFonts w:ascii="Arial" w:hAnsi="Arial" w:cs="Arial"/>
          <w:b/>
          <w:bCs/>
        </w:rPr>
      </w:pPr>
      <w:r w:rsidRPr="00204347">
        <w:rPr>
          <w:rFonts w:ascii="Arial" w:hAnsi="Arial" w:cs="Arial"/>
          <w:b/>
          <w:bCs/>
        </w:rPr>
        <w:t>Članak 32.</w:t>
      </w:r>
    </w:p>
    <w:p w14:paraId="7D83A123" w14:textId="77777777" w:rsidR="00D132D7" w:rsidRPr="00204347" w:rsidRDefault="00D132D7" w:rsidP="00D132D7">
      <w:pPr>
        <w:rPr>
          <w:rFonts w:ascii="Arial" w:hAnsi="Arial" w:cs="Arial"/>
        </w:rPr>
      </w:pPr>
      <w:r w:rsidRPr="00204347">
        <w:rPr>
          <w:rFonts w:ascii="Arial" w:hAnsi="Arial" w:cs="Arial"/>
        </w:rPr>
        <w:t xml:space="preserve">Visina zakupnine i način plaćanja za javne površine koji se daju u zakup putem javnog natječaja, utvrđuje se u natječajnom postupku, s time da najmanja zakupnina ne može biti niža od početne zakupnine utvrđene u članku 31. ove Odluke. </w:t>
      </w:r>
    </w:p>
    <w:p w14:paraId="3DC9C343" w14:textId="77777777" w:rsidR="00D132D7" w:rsidRDefault="00D132D7" w:rsidP="00D132D7">
      <w:pPr>
        <w:rPr>
          <w:rFonts w:ascii="Arial" w:hAnsi="Arial" w:cs="Arial"/>
        </w:rPr>
      </w:pPr>
      <w:r w:rsidRPr="00204347">
        <w:rPr>
          <w:rFonts w:ascii="Arial" w:hAnsi="Arial" w:cs="Arial"/>
        </w:rPr>
        <w:t xml:space="preserve">U slučajevima kada se zakup javne površine daje neposrednom dodjelom temeljem </w:t>
      </w:r>
      <w:r>
        <w:rPr>
          <w:rFonts w:ascii="Arial" w:hAnsi="Arial" w:cs="Arial"/>
        </w:rPr>
        <w:t>zaključka općinskog načelnika</w:t>
      </w:r>
      <w:r w:rsidRPr="00204347">
        <w:rPr>
          <w:rFonts w:ascii="Arial" w:hAnsi="Arial" w:cs="Arial"/>
        </w:rPr>
        <w:t xml:space="preserve"> cijena zakupa jednaka je početnoj cijeni zakupa utvrđene u članku 31. ove Odluke, a način plaćanja utvrđuje se</w:t>
      </w:r>
      <w:r>
        <w:rPr>
          <w:rFonts w:ascii="Arial" w:hAnsi="Arial" w:cs="Arial"/>
        </w:rPr>
        <w:t xml:space="preserve"> zaključkom</w:t>
      </w:r>
      <w:r w:rsidRPr="00204347">
        <w:rPr>
          <w:rFonts w:ascii="Arial" w:hAnsi="Arial" w:cs="Arial"/>
        </w:rPr>
        <w:t xml:space="preserve">. </w:t>
      </w:r>
    </w:p>
    <w:p w14:paraId="0054AB73" w14:textId="77777777" w:rsidR="00D132D7" w:rsidRPr="00204347" w:rsidRDefault="00D132D7" w:rsidP="00D132D7">
      <w:pPr>
        <w:rPr>
          <w:rFonts w:ascii="Arial" w:hAnsi="Arial" w:cs="Arial"/>
        </w:rPr>
      </w:pPr>
    </w:p>
    <w:p w14:paraId="4B42008A" w14:textId="77777777" w:rsidR="00D132D7" w:rsidRPr="00204347" w:rsidRDefault="00D132D7" w:rsidP="00D132D7">
      <w:pPr>
        <w:jc w:val="center"/>
        <w:rPr>
          <w:rFonts w:ascii="Arial" w:hAnsi="Arial" w:cs="Arial"/>
          <w:b/>
          <w:bCs/>
        </w:rPr>
      </w:pPr>
      <w:r w:rsidRPr="00204347">
        <w:rPr>
          <w:rFonts w:ascii="Arial" w:hAnsi="Arial" w:cs="Arial"/>
          <w:b/>
          <w:bCs/>
        </w:rPr>
        <w:t>Članak 33.</w:t>
      </w:r>
    </w:p>
    <w:p w14:paraId="3E1B9CF4" w14:textId="77777777" w:rsidR="00D132D7" w:rsidRDefault="00D132D7" w:rsidP="00D132D7">
      <w:pPr>
        <w:rPr>
          <w:rFonts w:ascii="Arial" w:hAnsi="Arial" w:cs="Arial"/>
        </w:rPr>
      </w:pPr>
      <w:r w:rsidRPr="00204347">
        <w:rPr>
          <w:rFonts w:ascii="Arial" w:hAnsi="Arial" w:cs="Arial"/>
        </w:rPr>
        <w:t>Za privremeno korištenje nekretnina do 30 dana kojima se postavlja reklama - reklamni pano i natpis za isticanje obavijesti o humanitarnim, kulturnim ili sportskim manifestacijama od posebnog značaja za Općinu Sali, ne plaća se naknada.</w:t>
      </w:r>
    </w:p>
    <w:p w14:paraId="4461174E" w14:textId="2500C45E" w:rsidR="00D132D7" w:rsidRDefault="00D132D7" w:rsidP="00D132D7">
      <w:pPr>
        <w:rPr>
          <w:rFonts w:ascii="Arial" w:hAnsi="Arial" w:cs="Arial"/>
        </w:rPr>
      </w:pPr>
      <w:r>
        <w:rPr>
          <w:rFonts w:ascii="Arial" w:hAnsi="Arial" w:cs="Arial"/>
        </w:rPr>
        <w:t>Korisnici koji obavljaju djelatnost na zakupljenoj javnoj površini cijelu godinu imaju pravo</w:t>
      </w:r>
      <w:r w:rsidRPr="002A4B63">
        <w:rPr>
          <w:rFonts w:ascii="Arial" w:hAnsi="Arial" w:cs="Arial"/>
        </w:rPr>
        <w:t xml:space="preserve"> </w:t>
      </w:r>
      <w:r>
        <w:rPr>
          <w:rFonts w:ascii="Arial" w:hAnsi="Arial" w:cs="Arial"/>
        </w:rPr>
        <w:t>na 50%-tno umanjenje visine zakupnine, o čemu će se izdati posebno odobrenje.</w:t>
      </w:r>
    </w:p>
    <w:p w14:paraId="297A166D" w14:textId="77777777" w:rsidR="00A92A75" w:rsidRPr="00204347" w:rsidRDefault="00A92A75" w:rsidP="00D132D7">
      <w:pPr>
        <w:rPr>
          <w:rFonts w:ascii="Arial" w:hAnsi="Arial" w:cs="Arial"/>
        </w:rPr>
      </w:pPr>
    </w:p>
    <w:p w14:paraId="5BC7DCEE" w14:textId="4BBB29FD" w:rsidR="00D132D7" w:rsidRDefault="00D132D7" w:rsidP="00D132D7">
      <w:pPr>
        <w:rPr>
          <w:rFonts w:ascii="Arial" w:hAnsi="Arial" w:cs="Arial"/>
          <w:b/>
          <w:bCs/>
        </w:rPr>
      </w:pPr>
      <w:r w:rsidRPr="00204347">
        <w:rPr>
          <w:rFonts w:ascii="Arial" w:hAnsi="Arial" w:cs="Arial"/>
          <w:b/>
          <w:bCs/>
        </w:rPr>
        <w:t>X. NADZOR I PREKRŠAJNE MJERE</w:t>
      </w:r>
    </w:p>
    <w:p w14:paraId="6646B94E" w14:textId="77777777" w:rsidR="00A92A75" w:rsidRPr="00204347" w:rsidRDefault="00A92A75" w:rsidP="00D132D7">
      <w:pPr>
        <w:rPr>
          <w:rFonts w:ascii="Arial" w:hAnsi="Arial" w:cs="Arial"/>
          <w:b/>
          <w:bCs/>
        </w:rPr>
      </w:pPr>
    </w:p>
    <w:p w14:paraId="1D738F3F" w14:textId="77777777" w:rsidR="00D132D7" w:rsidRPr="00204347" w:rsidRDefault="00D132D7" w:rsidP="00D132D7">
      <w:pPr>
        <w:jc w:val="center"/>
        <w:rPr>
          <w:rFonts w:ascii="Arial" w:hAnsi="Arial" w:cs="Arial"/>
          <w:b/>
          <w:bCs/>
        </w:rPr>
      </w:pPr>
      <w:r w:rsidRPr="00204347">
        <w:rPr>
          <w:rFonts w:ascii="Arial" w:hAnsi="Arial" w:cs="Arial"/>
          <w:b/>
          <w:bCs/>
        </w:rPr>
        <w:t>Članak 34.</w:t>
      </w:r>
    </w:p>
    <w:p w14:paraId="754B363B" w14:textId="423FE2D7" w:rsidR="00D132D7" w:rsidRDefault="00D132D7" w:rsidP="00D132D7">
      <w:pPr>
        <w:rPr>
          <w:rFonts w:ascii="Arial" w:hAnsi="Arial" w:cs="Arial"/>
        </w:rPr>
      </w:pPr>
      <w:r w:rsidRPr="00204347">
        <w:rPr>
          <w:rFonts w:ascii="Arial" w:hAnsi="Arial" w:cs="Arial"/>
        </w:rPr>
        <w:t xml:space="preserve">Nadzor nad provođenjem ove Odluke vrši Jedinstveni upravni odjel, po ovlaštenju pročelnika Jedinstvenog upravnog odjela komunalni redar, a </w:t>
      </w:r>
      <w:r>
        <w:rPr>
          <w:rFonts w:ascii="Arial" w:hAnsi="Arial" w:cs="Arial"/>
        </w:rPr>
        <w:t xml:space="preserve">na </w:t>
      </w:r>
      <w:r w:rsidRPr="00204347">
        <w:rPr>
          <w:rFonts w:ascii="Arial" w:hAnsi="Arial" w:cs="Arial"/>
        </w:rPr>
        <w:t>temelj</w:t>
      </w:r>
      <w:r>
        <w:rPr>
          <w:rFonts w:ascii="Arial" w:hAnsi="Arial" w:cs="Arial"/>
        </w:rPr>
        <w:t>u</w:t>
      </w:r>
      <w:r w:rsidRPr="00204347">
        <w:rPr>
          <w:rFonts w:ascii="Arial" w:hAnsi="Arial" w:cs="Arial"/>
        </w:rPr>
        <w:t xml:space="preserve"> odredbi Odluke o komunalnom redu. </w:t>
      </w:r>
    </w:p>
    <w:p w14:paraId="27EE3576" w14:textId="77777777" w:rsidR="00A92A75" w:rsidRPr="00204347" w:rsidRDefault="00A92A75" w:rsidP="00D132D7">
      <w:pPr>
        <w:rPr>
          <w:rFonts w:ascii="Arial" w:hAnsi="Arial" w:cs="Arial"/>
        </w:rPr>
      </w:pPr>
    </w:p>
    <w:p w14:paraId="616C672C" w14:textId="77777777" w:rsidR="00D132D7" w:rsidRPr="00204347" w:rsidRDefault="00D132D7" w:rsidP="00D132D7">
      <w:pPr>
        <w:jc w:val="center"/>
        <w:rPr>
          <w:rFonts w:ascii="Arial" w:hAnsi="Arial" w:cs="Arial"/>
          <w:b/>
          <w:bCs/>
        </w:rPr>
      </w:pPr>
      <w:r w:rsidRPr="00204347">
        <w:rPr>
          <w:rFonts w:ascii="Arial" w:hAnsi="Arial" w:cs="Arial"/>
          <w:b/>
          <w:bCs/>
        </w:rPr>
        <w:t>Članak 35.</w:t>
      </w:r>
    </w:p>
    <w:p w14:paraId="16BEF900" w14:textId="77777777" w:rsidR="00D132D7" w:rsidRPr="00204347" w:rsidRDefault="00D132D7" w:rsidP="00D132D7">
      <w:pPr>
        <w:rPr>
          <w:rFonts w:ascii="Arial" w:hAnsi="Arial" w:cs="Arial"/>
        </w:rPr>
      </w:pPr>
      <w:r w:rsidRPr="00204347">
        <w:rPr>
          <w:rFonts w:ascii="Arial" w:hAnsi="Arial" w:cs="Arial"/>
        </w:rPr>
        <w:t xml:space="preserve">Komunalni redar ovlašten je u provođenju nadzora: </w:t>
      </w:r>
    </w:p>
    <w:p w14:paraId="37632BB3" w14:textId="77777777" w:rsidR="00D132D7" w:rsidRPr="00204347" w:rsidRDefault="00D132D7" w:rsidP="00D132D7">
      <w:pPr>
        <w:rPr>
          <w:rFonts w:ascii="Arial" w:hAnsi="Arial" w:cs="Arial"/>
        </w:rPr>
      </w:pPr>
      <w:r w:rsidRPr="00204347">
        <w:rPr>
          <w:rFonts w:ascii="Arial" w:hAnsi="Arial" w:cs="Arial"/>
        </w:rPr>
        <w:t xml:space="preserve">1. nadzirati primjenu ove Odluke; </w:t>
      </w:r>
    </w:p>
    <w:p w14:paraId="72903C6E" w14:textId="77777777" w:rsidR="00D132D7" w:rsidRPr="00204347" w:rsidRDefault="00D132D7" w:rsidP="00D132D7">
      <w:pPr>
        <w:rPr>
          <w:rFonts w:ascii="Arial" w:hAnsi="Arial" w:cs="Arial"/>
        </w:rPr>
      </w:pPr>
      <w:r w:rsidRPr="00204347">
        <w:rPr>
          <w:rFonts w:ascii="Arial" w:hAnsi="Arial" w:cs="Arial"/>
        </w:rPr>
        <w:t xml:space="preserve">2. narediti zakupcima radnje koje su u skladu s ovom Odlukom dužne vršiti kada se utvrdi da se iste ne obavljaju ili se obavljaju suprotno odredbama ove Odluke; </w:t>
      </w:r>
    </w:p>
    <w:p w14:paraId="226B2FF7" w14:textId="77777777" w:rsidR="00D132D7" w:rsidRPr="00204347" w:rsidRDefault="00D132D7" w:rsidP="00D132D7">
      <w:pPr>
        <w:rPr>
          <w:rFonts w:ascii="Arial" w:hAnsi="Arial" w:cs="Arial"/>
        </w:rPr>
      </w:pPr>
      <w:r w:rsidRPr="00204347">
        <w:rPr>
          <w:rFonts w:ascii="Arial" w:hAnsi="Arial" w:cs="Arial"/>
        </w:rPr>
        <w:t>3. naložiti uklanjanje privremenog objekta postavljenog bez odobrenja ili suprotno odredbama ove Odluke, rješenja i ugovora o zakupu;</w:t>
      </w:r>
    </w:p>
    <w:p w14:paraId="051BCEB5" w14:textId="77777777" w:rsidR="00D132D7" w:rsidRPr="00204347" w:rsidRDefault="00D132D7" w:rsidP="00D132D7">
      <w:pPr>
        <w:rPr>
          <w:rFonts w:ascii="Arial" w:hAnsi="Arial" w:cs="Arial"/>
        </w:rPr>
      </w:pPr>
      <w:r w:rsidRPr="00204347">
        <w:rPr>
          <w:rFonts w:ascii="Arial" w:hAnsi="Arial" w:cs="Arial"/>
        </w:rPr>
        <w:t xml:space="preserve">4. predložiti pokretanje prekršajnog postupka; </w:t>
      </w:r>
    </w:p>
    <w:p w14:paraId="16D59D2B" w14:textId="77777777" w:rsidR="00D132D7" w:rsidRPr="00204347" w:rsidRDefault="00D132D7" w:rsidP="00D132D7">
      <w:pPr>
        <w:rPr>
          <w:rFonts w:ascii="Arial" w:hAnsi="Arial" w:cs="Arial"/>
        </w:rPr>
      </w:pPr>
      <w:r w:rsidRPr="00204347">
        <w:rPr>
          <w:rFonts w:ascii="Arial" w:hAnsi="Arial" w:cs="Arial"/>
        </w:rPr>
        <w:t xml:space="preserve">5. izricati i naplaćivati mandatne kazne; </w:t>
      </w:r>
    </w:p>
    <w:p w14:paraId="1BFB42EE" w14:textId="7885C429" w:rsidR="00D132D7" w:rsidRDefault="00D132D7" w:rsidP="00D132D7">
      <w:pPr>
        <w:rPr>
          <w:rFonts w:ascii="Arial" w:hAnsi="Arial" w:cs="Arial"/>
        </w:rPr>
      </w:pPr>
      <w:r w:rsidRPr="00204347">
        <w:rPr>
          <w:rFonts w:ascii="Arial" w:hAnsi="Arial" w:cs="Arial"/>
        </w:rPr>
        <w:t xml:space="preserve">6. poduzimati druge radnje za koje je ovlašten. </w:t>
      </w:r>
    </w:p>
    <w:p w14:paraId="3EC33FFF" w14:textId="77777777" w:rsidR="00A92A75" w:rsidRPr="00204347" w:rsidRDefault="00A92A75" w:rsidP="00D132D7">
      <w:pPr>
        <w:rPr>
          <w:rFonts w:ascii="Arial" w:hAnsi="Arial" w:cs="Arial"/>
        </w:rPr>
      </w:pPr>
    </w:p>
    <w:p w14:paraId="114362CE" w14:textId="77777777" w:rsidR="00D132D7" w:rsidRPr="00204347" w:rsidRDefault="00D132D7" w:rsidP="00D132D7">
      <w:pPr>
        <w:jc w:val="center"/>
        <w:rPr>
          <w:rFonts w:ascii="Arial" w:hAnsi="Arial" w:cs="Arial"/>
          <w:b/>
          <w:bCs/>
        </w:rPr>
      </w:pPr>
      <w:r w:rsidRPr="00204347">
        <w:rPr>
          <w:rFonts w:ascii="Arial" w:hAnsi="Arial" w:cs="Arial"/>
          <w:b/>
          <w:bCs/>
        </w:rPr>
        <w:lastRenderedPageBreak/>
        <w:t>Članak 36.</w:t>
      </w:r>
    </w:p>
    <w:p w14:paraId="6132311B" w14:textId="77777777" w:rsidR="00D132D7" w:rsidRPr="00204347" w:rsidRDefault="00D132D7" w:rsidP="00D132D7">
      <w:pPr>
        <w:rPr>
          <w:rFonts w:ascii="Arial" w:hAnsi="Arial" w:cs="Arial"/>
        </w:rPr>
      </w:pPr>
      <w:r w:rsidRPr="00204347">
        <w:rPr>
          <w:rFonts w:ascii="Arial" w:hAnsi="Arial" w:cs="Arial"/>
        </w:rPr>
        <w:t xml:space="preserve">Komunalni redar rješenjem će naložiti uklanjanje privremenih objekata iz članka 3. ove Odluke: </w:t>
      </w:r>
    </w:p>
    <w:p w14:paraId="5D92C275" w14:textId="77777777" w:rsidR="00D132D7" w:rsidRPr="00204347" w:rsidRDefault="00D132D7" w:rsidP="00D132D7">
      <w:pPr>
        <w:rPr>
          <w:rFonts w:ascii="Arial" w:hAnsi="Arial" w:cs="Arial"/>
        </w:rPr>
      </w:pPr>
      <w:r w:rsidRPr="00204347">
        <w:rPr>
          <w:rFonts w:ascii="Arial" w:hAnsi="Arial" w:cs="Arial"/>
        </w:rPr>
        <w:t xml:space="preserve">1. ako je privremeni objekt postavljen suprotno odredbama ove Odluke; </w:t>
      </w:r>
    </w:p>
    <w:p w14:paraId="623AE0B0" w14:textId="77777777" w:rsidR="00D132D7" w:rsidRPr="00204347" w:rsidRDefault="00D132D7" w:rsidP="00D132D7">
      <w:pPr>
        <w:rPr>
          <w:rFonts w:ascii="Arial" w:hAnsi="Arial" w:cs="Arial"/>
        </w:rPr>
      </w:pPr>
      <w:r w:rsidRPr="00204347">
        <w:rPr>
          <w:rFonts w:ascii="Arial" w:hAnsi="Arial" w:cs="Arial"/>
        </w:rPr>
        <w:t xml:space="preserve">2. ako je privremeni objekt postavljen suprotno odredbi ugovora o zakupu ili rješenja glede površine koja je u zakupu; </w:t>
      </w:r>
    </w:p>
    <w:p w14:paraId="07CAA625" w14:textId="77777777" w:rsidR="00D132D7" w:rsidRPr="00204347" w:rsidRDefault="00D132D7" w:rsidP="00D132D7">
      <w:pPr>
        <w:rPr>
          <w:rFonts w:ascii="Arial" w:hAnsi="Arial" w:cs="Arial"/>
        </w:rPr>
      </w:pPr>
      <w:r w:rsidRPr="00204347">
        <w:rPr>
          <w:rFonts w:ascii="Arial" w:hAnsi="Arial" w:cs="Arial"/>
        </w:rPr>
        <w:t xml:space="preserve">3. ako je privremeni objekt postavljen bez rješenja ili ugovora o zakupu lokacije; </w:t>
      </w:r>
    </w:p>
    <w:p w14:paraId="045483A1" w14:textId="637AF114" w:rsidR="00D132D7" w:rsidRDefault="00D132D7" w:rsidP="00D132D7">
      <w:pPr>
        <w:rPr>
          <w:rFonts w:ascii="Arial" w:hAnsi="Arial" w:cs="Arial"/>
        </w:rPr>
      </w:pPr>
      <w:r w:rsidRPr="00204347">
        <w:rPr>
          <w:rFonts w:ascii="Arial" w:hAnsi="Arial" w:cs="Arial"/>
        </w:rPr>
        <w:t>4. ako je rješenje ili ugovor o zakupu prestao istekom roka ili otkazom odnosno poništenjem.</w:t>
      </w:r>
    </w:p>
    <w:p w14:paraId="7E7F6521" w14:textId="77777777" w:rsidR="00A92A75" w:rsidRPr="00204347" w:rsidRDefault="00A92A75" w:rsidP="00D132D7">
      <w:pPr>
        <w:rPr>
          <w:rFonts w:ascii="Arial" w:hAnsi="Arial" w:cs="Arial"/>
        </w:rPr>
      </w:pPr>
    </w:p>
    <w:p w14:paraId="394A7514" w14:textId="77777777" w:rsidR="00D132D7" w:rsidRPr="00204347" w:rsidRDefault="00D132D7" w:rsidP="00D132D7">
      <w:pPr>
        <w:jc w:val="center"/>
        <w:rPr>
          <w:rFonts w:ascii="Arial" w:hAnsi="Arial" w:cs="Arial"/>
          <w:b/>
          <w:bCs/>
        </w:rPr>
      </w:pPr>
      <w:r w:rsidRPr="00204347">
        <w:rPr>
          <w:rFonts w:ascii="Arial" w:hAnsi="Arial" w:cs="Arial"/>
          <w:b/>
          <w:bCs/>
        </w:rPr>
        <w:t>Članak 37.</w:t>
      </w:r>
    </w:p>
    <w:p w14:paraId="787A65F1" w14:textId="77777777" w:rsidR="00D132D7" w:rsidRPr="00204347" w:rsidRDefault="00D132D7" w:rsidP="00D132D7">
      <w:pPr>
        <w:rPr>
          <w:rFonts w:ascii="Arial" w:hAnsi="Arial" w:cs="Arial"/>
        </w:rPr>
      </w:pPr>
      <w:r w:rsidRPr="00204347">
        <w:rPr>
          <w:rFonts w:ascii="Arial" w:hAnsi="Arial" w:cs="Arial"/>
        </w:rPr>
        <w:t>Novčanom kaznom u iznosu do</w:t>
      </w:r>
      <w:r w:rsidRPr="00E27AF2">
        <w:rPr>
          <w:rFonts w:ascii="Arial" w:hAnsi="Arial" w:cs="Arial"/>
        </w:rPr>
        <w:t xml:space="preserve"> 1</w:t>
      </w:r>
      <w:r>
        <w:rPr>
          <w:rFonts w:ascii="Arial" w:hAnsi="Arial" w:cs="Arial"/>
        </w:rPr>
        <w:t>.500,0</w:t>
      </w:r>
      <w:r w:rsidRPr="00E27AF2">
        <w:rPr>
          <w:rFonts w:ascii="Arial" w:hAnsi="Arial" w:cs="Arial"/>
        </w:rPr>
        <w:t xml:space="preserve"> € kaznit će se pravna osoba, odnosno do </w:t>
      </w:r>
      <w:r>
        <w:rPr>
          <w:rFonts w:ascii="Arial" w:hAnsi="Arial" w:cs="Arial"/>
        </w:rPr>
        <w:t>700,00</w:t>
      </w:r>
      <w:r w:rsidRPr="00E27AF2">
        <w:rPr>
          <w:rFonts w:ascii="Arial" w:hAnsi="Arial" w:cs="Arial"/>
        </w:rPr>
        <w:t xml:space="preserve"> € fizička osoba obrtnik </w:t>
      </w:r>
      <w:r w:rsidRPr="00204347">
        <w:rPr>
          <w:rFonts w:ascii="Arial" w:hAnsi="Arial" w:cs="Arial"/>
        </w:rPr>
        <w:t xml:space="preserve">i osoba koja obavlja drugu samostalnu djelatnost koja je počinila prekršaj u vezi obavljanja njezina obrta, koja: </w:t>
      </w:r>
    </w:p>
    <w:p w14:paraId="0AA5BB0D" w14:textId="77777777" w:rsidR="00D132D7" w:rsidRPr="00204347" w:rsidRDefault="00D132D7" w:rsidP="00D132D7">
      <w:pPr>
        <w:rPr>
          <w:rFonts w:ascii="Arial" w:hAnsi="Arial" w:cs="Arial"/>
        </w:rPr>
      </w:pPr>
      <w:r w:rsidRPr="00204347">
        <w:rPr>
          <w:rFonts w:ascii="Arial" w:hAnsi="Arial" w:cs="Arial"/>
        </w:rPr>
        <w:t xml:space="preserve">1. postavi objekt iz ove Odluke bez odobrenja; </w:t>
      </w:r>
    </w:p>
    <w:p w14:paraId="130595CD" w14:textId="77777777" w:rsidR="00D132D7" w:rsidRPr="00204347" w:rsidRDefault="00D132D7" w:rsidP="00D132D7">
      <w:pPr>
        <w:rPr>
          <w:rFonts w:ascii="Arial" w:hAnsi="Arial" w:cs="Arial"/>
        </w:rPr>
      </w:pPr>
      <w:r w:rsidRPr="00204347">
        <w:rPr>
          <w:rFonts w:ascii="Arial" w:hAnsi="Arial" w:cs="Arial"/>
        </w:rPr>
        <w:t xml:space="preserve">2. postavi objekt iz ove Odluke na lokaciji koja nije predviđena za postavljanje objekta; </w:t>
      </w:r>
    </w:p>
    <w:p w14:paraId="5850962A" w14:textId="77777777" w:rsidR="00D132D7" w:rsidRPr="00204347" w:rsidRDefault="00D132D7" w:rsidP="00D132D7">
      <w:pPr>
        <w:rPr>
          <w:rFonts w:ascii="Arial" w:hAnsi="Arial" w:cs="Arial"/>
        </w:rPr>
      </w:pPr>
      <w:r w:rsidRPr="00204347">
        <w:rPr>
          <w:rFonts w:ascii="Arial" w:hAnsi="Arial" w:cs="Arial"/>
        </w:rPr>
        <w:t xml:space="preserve">3. postavi objekt iz ove Odluke protivno odredbi ove Odluke; </w:t>
      </w:r>
    </w:p>
    <w:p w14:paraId="269DA80B" w14:textId="77777777" w:rsidR="00D132D7" w:rsidRPr="00204347" w:rsidRDefault="00D132D7" w:rsidP="00D132D7">
      <w:pPr>
        <w:rPr>
          <w:rFonts w:ascii="Arial" w:hAnsi="Arial" w:cs="Arial"/>
        </w:rPr>
      </w:pPr>
      <w:r w:rsidRPr="00204347">
        <w:rPr>
          <w:rFonts w:ascii="Arial" w:hAnsi="Arial" w:cs="Arial"/>
        </w:rPr>
        <w:t>4. koristi lokaciju na način koji nije predviđen ovom Odlukom, odlukom Općinskog načelnika, rješenjem pročelnika Jedinstvenog upravnog odjela ili vrši preinake na lokaciji bez odobrenja.</w:t>
      </w:r>
    </w:p>
    <w:p w14:paraId="09447F39" w14:textId="77777777" w:rsidR="00D132D7" w:rsidRPr="00204347" w:rsidRDefault="00D132D7" w:rsidP="00D132D7">
      <w:pPr>
        <w:rPr>
          <w:rFonts w:ascii="Arial" w:hAnsi="Arial" w:cs="Arial"/>
        </w:rPr>
      </w:pPr>
      <w:r w:rsidRPr="00204347">
        <w:rPr>
          <w:rFonts w:ascii="Arial" w:hAnsi="Arial" w:cs="Arial"/>
        </w:rPr>
        <w:t xml:space="preserve">Novčanom kaznom u iznosu do </w:t>
      </w:r>
      <w:r>
        <w:rPr>
          <w:rFonts w:ascii="Arial" w:hAnsi="Arial" w:cs="Arial"/>
        </w:rPr>
        <w:t>300,00</w:t>
      </w:r>
      <w:r w:rsidRPr="00E27AF2">
        <w:rPr>
          <w:rFonts w:ascii="Arial" w:hAnsi="Arial" w:cs="Arial"/>
        </w:rPr>
        <w:t xml:space="preserve"> €</w:t>
      </w:r>
      <w:r>
        <w:rPr>
          <w:rFonts w:ascii="Arial" w:hAnsi="Arial" w:cs="Arial"/>
        </w:rPr>
        <w:t xml:space="preserve"> </w:t>
      </w:r>
      <w:r w:rsidRPr="00204347">
        <w:rPr>
          <w:rFonts w:ascii="Arial" w:hAnsi="Arial" w:cs="Arial"/>
        </w:rPr>
        <w:t xml:space="preserve">kaznit će se i odgovorna osoba u pravnoj osobi za prekršaj iz prednjeg stavka. </w:t>
      </w:r>
    </w:p>
    <w:p w14:paraId="23D15D4A" w14:textId="78578D29" w:rsidR="00D132D7" w:rsidRDefault="00D132D7" w:rsidP="00D132D7">
      <w:pPr>
        <w:rPr>
          <w:rFonts w:ascii="Arial" w:hAnsi="Arial" w:cs="Arial"/>
        </w:rPr>
      </w:pPr>
      <w:r w:rsidRPr="00204347">
        <w:rPr>
          <w:rFonts w:ascii="Arial" w:hAnsi="Arial" w:cs="Arial"/>
        </w:rPr>
        <w:t xml:space="preserve">Novčanom kaznom u iznosu do </w:t>
      </w:r>
      <w:r>
        <w:rPr>
          <w:rFonts w:ascii="Arial" w:hAnsi="Arial" w:cs="Arial"/>
        </w:rPr>
        <w:t>300,00</w:t>
      </w:r>
      <w:r w:rsidRPr="00E27AF2">
        <w:rPr>
          <w:rFonts w:ascii="Arial" w:hAnsi="Arial" w:cs="Arial"/>
        </w:rPr>
        <w:t xml:space="preserve"> € kaznit će se fizička osoba za prekršaj iz stavka 1. ovog članka putem Prekršajnog suda, </w:t>
      </w:r>
      <w:r w:rsidRPr="00204347">
        <w:rPr>
          <w:rFonts w:ascii="Arial" w:hAnsi="Arial" w:cs="Arial"/>
        </w:rPr>
        <w:t>a na licu mjesta</w:t>
      </w:r>
      <w:r>
        <w:rPr>
          <w:rFonts w:ascii="Arial" w:hAnsi="Arial" w:cs="Arial"/>
        </w:rPr>
        <w:t xml:space="preserve"> 100,00</w:t>
      </w:r>
      <w:r w:rsidRPr="00E27AF2">
        <w:rPr>
          <w:rFonts w:ascii="Arial" w:hAnsi="Arial" w:cs="Arial"/>
        </w:rPr>
        <w:t xml:space="preserve"> € . </w:t>
      </w:r>
    </w:p>
    <w:p w14:paraId="51CF4692" w14:textId="77777777" w:rsidR="00A92A75" w:rsidRPr="00E27AF2" w:rsidRDefault="00A92A75" w:rsidP="00D132D7">
      <w:pPr>
        <w:rPr>
          <w:rFonts w:ascii="Arial" w:hAnsi="Arial" w:cs="Arial"/>
        </w:rPr>
      </w:pPr>
    </w:p>
    <w:p w14:paraId="31F4A079" w14:textId="17D31F71" w:rsidR="00D132D7" w:rsidRDefault="00D132D7" w:rsidP="00D132D7">
      <w:pPr>
        <w:rPr>
          <w:rFonts w:ascii="Arial" w:hAnsi="Arial" w:cs="Arial"/>
          <w:b/>
          <w:bCs/>
        </w:rPr>
      </w:pPr>
      <w:r w:rsidRPr="00204347">
        <w:rPr>
          <w:rFonts w:ascii="Arial" w:hAnsi="Arial" w:cs="Arial"/>
          <w:b/>
          <w:bCs/>
        </w:rPr>
        <w:t>XII. PRIJELAZNE I ZAVRŠNE ODREDBE</w:t>
      </w:r>
    </w:p>
    <w:p w14:paraId="1969E1B5" w14:textId="77777777" w:rsidR="00A92A75" w:rsidRPr="00204347" w:rsidRDefault="00A92A75" w:rsidP="00D132D7">
      <w:pPr>
        <w:rPr>
          <w:rFonts w:ascii="Arial" w:hAnsi="Arial" w:cs="Arial"/>
          <w:b/>
          <w:bCs/>
        </w:rPr>
      </w:pPr>
    </w:p>
    <w:p w14:paraId="10BD0B77" w14:textId="77777777" w:rsidR="00D132D7" w:rsidRPr="00204347" w:rsidRDefault="00D132D7" w:rsidP="00D132D7">
      <w:pPr>
        <w:jc w:val="center"/>
        <w:rPr>
          <w:rFonts w:ascii="Arial" w:hAnsi="Arial" w:cs="Arial"/>
          <w:b/>
          <w:bCs/>
        </w:rPr>
      </w:pPr>
      <w:r w:rsidRPr="00204347">
        <w:rPr>
          <w:rFonts w:ascii="Arial" w:hAnsi="Arial" w:cs="Arial"/>
          <w:b/>
          <w:bCs/>
        </w:rPr>
        <w:t>Članak 38.</w:t>
      </w:r>
    </w:p>
    <w:p w14:paraId="3F6D8EFA" w14:textId="0E04A450" w:rsidR="00D132D7" w:rsidRDefault="00D132D7" w:rsidP="00D132D7">
      <w:pPr>
        <w:rPr>
          <w:rFonts w:ascii="Arial" w:hAnsi="Arial" w:cs="Arial"/>
        </w:rPr>
      </w:pPr>
      <w:r w:rsidRPr="00204347">
        <w:rPr>
          <w:rFonts w:ascii="Arial" w:hAnsi="Arial" w:cs="Arial"/>
        </w:rPr>
        <w:t>Za sve slučajeve zakupa javne površine koji nisu navedeni u ovoj Odluci, uvjete i način zakupa utvrdit će svojim zaključkom Općinsk</w:t>
      </w:r>
      <w:r>
        <w:rPr>
          <w:rFonts w:ascii="Arial" w:hAnsi="Arial" w:cs="Arial"/>
        </w:rPr>
        <w:t>i</w:t>
      </w:r>
      <w:r w:rsidRPr="00204347">
        <w:rPr>
          <w:rFonts w:ascii="Arial" w:hAnsi="Arial" w:cs="Arial"/>
        </w:rPr>
        <w:t xml:space="preserve"> načelnik.</w:t>
      </w:r>
    </w:p>
    <w:p w14:paraId="63205672" w14:textId="77777777" w:rsidR="00A92A75" w:rsidRPr="00204347" w:rsidRDefault="00A92A75" w:rsidP="00D132D7">
      <w:pPr>
        <w:rPr>
          <w:rFonts w:ascii="Arial" w:hAnsi="Arial" w:cs="Arial"/>
        </w:rPr>
      </w:pPr>
    </w:p>
    <w:p w14:paraId="6912CFE1" w14:textId="77777777" w:rsidR="00D132D7" w:rsidRPr="00204347" w:rsidRDefault="00D132D7" w:rsidP="00D132D7">
      <w:pPr>
        <w:jc w:val="center"/>
        <w:rPr>
          <w:rFonts w:ascii="Arial" w:hAnsi="Arial" w:cs="Arial"/>
          <w:b/>
          <w:bCs/>
        </w:rPr>
      </w:pPr>
      <w:r w:rsidRPr="00204347">
        <w:rPr>
          <w:rFonts w:ascii="Arial" w:hAnsi="Arial" w:cs="Arial"/>
          <w:b/>
          <w:bCs/>
        </w:rPr>
        <w:t>Članak 39.</w:t>
      </w:r>
    </w:p>
    <w:p w14:paraId="11BDDA62" w14:textId="6AA134E5" w:rsidR="00D132D7" w:rsidRDefault="00D132D7" w:rsidP="00D132D7">
      <w:pPr>
        <w:rPr>
          <w:rFonts w:ascii="Arial" w:hAnsi="Arial" w:cs="Arial"/>
        </w:rPr>
      </w:pPr>
      <w:r w:rsidRPr="00204347">
        <w:rPr>
          <w:rFonts w:ascii="Arial" w:hAnsi="Arial" w:cs="Arial"/>
        </w:rPr>
        <w:t xml:space="preserve">Zahtjevi podneseni prije stupanja na snagu ove Odluke, a koji se odnose na zakup javne površine za razdoblje od stupanja na snagu ove Odluke, rješavat će se po ovoj Odluci. </w:t>
      </w:r>
    </w:p>
    <w:p w14:paraId="45771B18" w14:textId="77777777" w:rsidR="00A92A75" w:rsidRPr="00204347" w:rsidRDefault="00A92A75" w:rsidP="00D132D7">
      <w:pPr>
        <w:rPr>
          <w:rFonts w:ascii="Arial" w:hAnsi="Arial" w:cs="Arial"/>
        </w:rPr>
      </w:pPr>
    </w:p>
    <w:p w14:paraId="3B6FADCE" w14:textId="77777777" w:rsidR="00D132D7" w:rsidRPr="00204347" w:rsidRDefault="00D132D7" w:rsidP="00D132D7">
      <w:pPr>
        <w:jc w:val="center"/>
        <w:rPr>
          <w:rFonts w:ascii="Arial" w:hAnsi="Arial" w:cs="Arial"/>
          <w:b/>
          <w:bCs/>
        </w:rPr>
      </w:pPr>
      <w:r w:rsidRPr="00204347">
        <w:rPr>
          <w:rFonts w:ascii="Arial" w:hAnsi="Arial" w:cs="Arial"/>
          <w:b/>
          <w:bCs/>
        </w:rPr>
        <w:t>Članak 40.</w:t>
      </w:r>
    </w:p>
    <w:p w14:paraId="466B8743" w14:textId="055742C3" w:rsidR="00D132D7" w:rsidRDefault="00D132D7" w:rsidP="00D132D7">
      <w:pPr>
        <w:rPr>
          <w:rFonts w:ascii="Arial" w:hAnsi="Arial" w:cs="Arial"/>
        </w:rPr>
      </w:pPr>
      <w:r w:rsidRPr="00204347">
        <w:rPr>
          <w:rFonts w:ascii="Arial" w:hAnsi="Arial" w:cs="Arial"/>
        </w:rPr>
        <w:t>Za provedbu ove Odluke nadležan je Jedinstveni upravni odjel Općine Sali.</w:t>
      </w:r>
    </w:p>
    <w:p w14:paraId="7FA8DA8C" w14:textId="77777777" w:rsidR="00A92A75" w:rsidRPr="00204347" w:rsidRDefault="00A92A75" w:rsidP="00D132D7">
      <w:pPr>
        <w:rPr>
          <w:rFonts w:ascii="Arial" w:hAnsi="Arial" w:cs="Arial"/>
        </w:rPr>
      </w:pPr>
    </w:p>
    <w:p w14:paraId="2630DD7F" w14:textId="77777777" w:rsidR="00D132D7" w:rsidRPr="00204347" w:rsidRDefault="00D132D7" w:rsidP="00D132D7">
      <w:pPr>
        <w:jc w:val="center"/>
        <w:rPr>
          <w:rFonts w:ascii="Arial" w:hAnsi="Arial" w:cs="Arial"/>
          <w:b/>
          <w:bCs/>
        </w:rPr>
      </w:pPr>
      <w:r w:rsidRPr="00204347">
        <w:rPr>
          <w:rFonts w:ascii="Arial" w:hAnsi="Arial" w:cs="Arial"/>
          <w:b/>
          <w:bCs/>
        </w:rPr>
        <w:t>Članak 41.</w:t>
      </w:r>
    </w:p>
    <w:p w14:paraId="3BAE27E7" w14:textId="0BD53768" w:rsidR="00D132D7" w:rsidRDefault="00D132D7" w:rsidP="00D132D7">
      <w:pPr>
        <w:rPr>
          <w:rFonts w:ascii="Arial" w:hAnsi="Arial" w:cs="Arial"/>
        </w:rPr>
      </w:pPr>
      <w:r w:rsidRPr="00204347">
        <w:rPr>
          <w:rFonts w:ascii="Arial" w:hAnsi="Arial" w:cs="Arial"/>
        </w:rPr>
        <w:t>Danom stupanja na snagu ove Odluke stavljaju se izvan snage Odluka o naknadama za uporabu javnih površina javnih površina od 28. svibnja 2010., KLASA: 412-01/10-01/1, URBROJ: 2198/15-01-10 i Odluka o mjestima (prostorima) za prodaju robe izvan prodavaonica od 9. lipnja 2008., KLASA: 330-01/08-01/1, URBROJ: 2198/15-01-08</w:t>
      </w:r>
      <w:r>
        <w:rPr>
          <w:rFonts w:ascii="Arial" w:hAnsi="Arial" w:cs="Arial"/>
        </w:rPr>
        <w:t>, a Odluka o raspolaganju i upravljanju nekretninama u vlasništvu Općine Sali („Službeni glasnik Općine Sali“ broj 1/2015) će se uskladiti s ovom Odlukom.</w:t>
      </w:r>
    </w:p>
    <w:p w14:paraId="0DBB3EB7" w14:textId="77777777" w:rsidR="00A92A75" w:rsidRPr="00204347" w:rsidRDefault="00A92A75" w:rsidP="00D132D7">
      <w:pPr>
        <w:rPr>
          <w:rFonts w:ascii="Arial" w:hAnsi="Arial" w:cs="Arial"/>
        </w:rPr>
      </w:pPr>
    </w:p>
    <w:p w14:paraId="233DAFCC" w14:textId="77777777" w:rsidR="00D132D7" w:rsidRPr="00204347" w:rsidRDefault="00D132D7" w:rsidP="00D132D7">
      <w:pPr>
        <w:jc w:val="center"/>
        <w:rPr>
          <w:rFonts w:ascii="Arial" w:hAnsi="Arial" w:cs="Arial"/>
          <w:b/>
          <w:bCs/>
        </w:rPr>
      </w:pPr>
      <w:r w:rsidRPr="00204347">
        <w:rPr>
          <w:rFonts w:ascii="Arial" w:hAnsi="Arial" w:cs="Arial"/>
          <w:b/>
          <w:bCs/>
        </w:rPr>
        <w:lastRenderedPageBreak/>
        <w:t>Članak 42.</w:t>
      </w:r>
    </w:p>
    <w:p w14:paraId="108DE7A6" w14:textId="05BBCDFB" w:rsidR="00D132D7" w:rsidRDefault="00D132D7" w:rsidP="00D132D7">
      <w:pPr>
        <w:rPr>
          <w:rFonts w:ascii="Arial" w:hAnsi="Arial" w:cs="Arial"/>
        </w:rPr>
      </w:pPr>
      <w:r w:rsidRPr="00204347">
        <w:rPr>
          <w:rFonts w:ascii="Arial" w:hAnsi="Arial" w:cs="Arial"/>
        </w:rPr>
        <w:t xml:space="preserve">Ova Odluka stupa na snagu osmog dana od dana objave u „Službenom glasniku Općine Sali“. </w:t>
      </w:r>
    </w:p>
    <w:p w14:paraId="10D9B834" w14:textId="0B7C6834" w:rsidR="002624DC" w:rsidRDefault="002624DC" w:rsidP="00D132D7">
      <w:pPr>
        <w:rPr>
          <w:rFonts w:ascii="Arial" w:hAnsi="Arial" w:cs="Arial"/>
        </w:rPr>
      </w:pPr>
    </w:p>
    <w:p w14:paraId="3EB6470B" w14:textId="77777777" w:rsidR="002624DC" w:rsidRPr="00204347" w:rsidRDefault="002624DC" w:rsidP="00D132D7">
      <w:pPr>
        <w:rPr>
          <w:rFonts w:ascii="Arial" w:hAnsi="Arial" w:cs="Arial"/>
        </w:rPr>
      </w:pPr>
    </w:p>
    <w:p w14:paraId="2EFC8A2C" w14:textId="77777777" w:rsidR="00D132D7" w:rsidRPr="00204347" w:rsidRDefault="00D132D7" w:rsidP="00D132D7">
      <w:pPr>
        <w:jc w:val="center"/>
        <w:rPr>
          <w:rFonts w:ascii="Arial" w:hAnsi="Arial" w:cs="Arial"/>
          <w:b/>
          <w:bCs/>
        </w:rPr>
      </w:pPr>
      <w:bookmarkStart w:id="8" w:name="_Hlk128494764"/>
      <w:r w:rsidRPr="00204347">
        <w:rPr>
          <w:rFonts w:ascii="Arial" w:hAnsi="Arial" w:cs="Arial"/>
          <w:b/>
          <w:bCs/>
        </w:rPr>
        <w:t>OPĆINSKO VIJEĆE OPĆINE SALI</w:t>
      </w:r>
    </w:p>
    <w:p w14:paraId="294D7CAC" w14:textId="77777777" w:rsidR="00D132D7" w:rsidRPr="00204347" w:rsidRDefault="00D132D7" w:rsidP="00D132D7">
      <w:pPr>
        <w:jc w:val="center"/>
        <w:rPr>
          <w:rFonts w:ascii="Arial" w:hAnsi="Arial" w:cs="Arial"/>
          <w:b/>
          <w:bCs/>
        </w:rPr>
      </w:pPr>
      <w:r w:rsidRPr="00204347">
        <w:rPr>
          <w:rFonts w:ascii="Arial" w:hAnsi="Arial" w:cs="Arial"/>
          <w:b/>
          <w:bCs/>
        </w:rPr>
        <w:t>Predsjednica</w:t>
      </w:r>
    </w:p>
    <w:p w14:paraId="1CB49F4A" w14:textId="77777777" w:rsidR="00D132D7" w:rsidRPr="00204347" w:rsidRDefault="00D132D7" w:rsidP="00D132D7">
      <w:pPr>
        <w:jc w:val="center"/>
        <w:rPr>
          <w:rFonts w:ascii="Arial" w:hAnsi="Arial" w:cs="Arial"/>
        </w:rPr>
      </w:pPr>
      <w:r w:rsidRPr="00204347">
        <w:rPr>
          <w:rFonts w:ascii="Arial" w:hAnsi="Arial" w:cs="Arial"/>
        </w:rPr>
        <w:t>Ivana Kirinić Frka</w:t>
      </w:r>
    </w:p>
    <w:bookmarkEnd w:id="8"/>
    <w:p w14:paraId="584F9453" w14:textId="77777777" w:rsidR="00D132D7" w:rsidRPr="00204347" w:rsidRDefault="00D132D7" w:rsidP="00D132D7">
      <w:pPr>
        <w:rPr>
          <w:rFonts w:ascii="Arial" w:hAnsi="Arial" w:cs="Arial"/>
        </w:rPr>
      </w:pPr>
    </w:p>
    <w:p w14:paraId="2FE0E581" w14:textId="77777777" w:rsidR="002624DC" w:rsidRDefault="002624DC" w:rsidP="00D132D7">
      <w:pPr>
        <w:rPr>
          <w:rFonts w:ascii="Arial" w:hAnsi="Arial" w:cs="Arial"/>
        </w:rPr>
      </w:pPr>
    </w:p>
    <w:p w14:paraId="35FB68F7" w14:textId="77777777" w:rsidR="002624DC" w:rsidRDefault="002624DC" w:rsidP="00D132D7">
      <w:pPr>
        <w:rPr>
          <w:rFonts w:ascii="Arial" w:hAnsi="Arial" w:cs="Arial"/>
        </w:rPr>
      </w:pPr>
    </w:p>
    <w:p w14:paraId="7FFA2810" w14:textId="61D1501E" w:rsidR="00D132D7" w:rsidRPr="00204347" w:rsidRDefault="00D132D7" w:rsidP="00D132D7">
      <w:pPr>
        <w:rPr>
          <w:rFonts w:ascii="Arial" w:hAnsi="Arial" w:cs="Arial"/>
        </w:rPr>
      </w:pPr>
      <w:r w:rsidRPr="00204347">
        <w:rPr>
          <w:rFonts w:ascii="Arial" w:hAnsi="Arial" w:cs="Arial"/>
        </w:rPr>
        <w:t xml:space="preserve">KLASA: </w:t>
      </w:r>
      <w:r w:rsidR="002624DC">
        <w:rPr>
          <w:rFonts w:ascii="Arial" w:hAnsi="Arial" w:cs="Arial"/>
        </w:rPr>
        <w:t>363-01/23-01/29</w:t>
      </w:r>
    </w:p>
    <w:p w14:paraId="3ADFEDF1" w14:textId="02F09300" w:rsidR="00D132D7" w:rsidRPr="00204347" w:rsidRDefault="00D132D7" w:rsidP="00D132D7">
      <w:pPr>
        <w:rPr>
          <w:rFonts w:ascii="Arial" w:hAnsi="Arial" w:cs="Arial"/>
        </w:rPr>
      </w:pPr>
      <w:r w:rsidRPr="00204347">
        <w:rPr>
          <w:rFonts w:ascii="Arial" w:hAnsi="Arial" w:cs="Arial"/>
        </w:rPr>
        <w:t xml:space="preserve">URBROJ: </w:t>
      </w:r>
      <w:r w:rsidR="002624DC">
        <w:rPr>
          <w:rFonts w:ascii="Arial" w:hAnsi="Arial" w:cs="Arial"/>
        </w:rPr>
        <w:t>2198/15-01-23-1</w:t>
      </w:r>
    </w:p>
    <w:p w14:paraId="3BB80168" w14:textId="49B77222" w:rsidR="00D132D7" w:rsidRDefault="00D132D7" w:rsidP="00D132D7">
      <w:pPr>
        <w:rPr>
          <w:rFonts w:ascii="Arial" w:hAnsi="Arial" w:cs="Arial"/>
        </w:rPr>
      </w:pPr>
      <w:r w:rsidRPr="00204347">
        <w:rPr>
          <w:rFonts w:ascii="Arial" w:hAnsi="Arial" w:cs="Arial"/>
        </w:rPr>
        <w:t>U Salima, dana</w:t>
      </w:r>
      <w:r w:rsidR="002624DC">
        <w:rPr>
          <w:rFonts w:ascii="Arial" w:hAnsi="Arial" w:cs="Arial"/>
        </w:rPr>
        <w:t xml:space="preserve"> 9. ožujka </w:t>
      </w:r>
      <w:r w:rsidRPr="00204347">
        <w:rPr>
          <w:rFonts w:ascii="Arial" w:hAnsi="Arial" w:cs="Arial"/>
        </w:rPr>
        <w:t>2023. godine</w:t>
      </w:r>
    </w:p>
    <w:p w14:paraId="1DA24FD4" w14:textId="76DD4ACF" w:rsidR="002624DC" w:rsidRDefault="002624DC" w:rsidP="00D132D7">
      <w:pPr>
        <w:rPr>
          <w:rFonts w:ascii="Arial" w:hAnsi="Arial" w:cs="Arial"/>
        </w:rPr>
      </w:pPr>
    </w:p>
    <w:p w14:paraId="228BDC64" w14:textId="6A929F19" w:rsidR="002624DC" w:rsidRDefault="002624DC" w:rsidP="00D132D7">
      <w:pPr>
        <w:rPr>
          <w:rFonts w:ascii="Arial" w:hAnsi="Arial" w:cs="Arial"/>
        </w:rPr>
      </w:pPr>
    </w:p>
    <w:p w14:paraId="15EE79D2" w14:textId="77777777" w:rsidR="002624DC" w:rsidRDefault="002624DC" w:rsidP="00D132D7">
      <w:pPr>
        <w:rPr>
          <w:rFonts w:ascii="Arial" w:hAnsi="Arial" w:cs="Arial"/>
        </w:rPr>
      </w:pPr>
    </w:p>
    <w:p w14:paraId="1D1AB7DE" w14:textId="77777777" w:rsidR="00D132D7" w:rsidRDefault="00D132D7" w:rsidP="00D132D7">
      <w:pPr>
        <w:jc w:val="center"/>
        <w:rPr>
          <w:rFonts w:ascii="Arial" w:eastAsia="Times New Roman" w:hAnsi="Arial" w:cs="Arial"/>
          <w:b/>
        </w:rPr>
      </w:pPr>
      <w:r>
        <w:rPr>
          <w:rFonts w:ascii="Arial" w:eastAsia="Times New Roman" w:hAnsi="Arial" w:cs="Arial"/>
          <w:b/>
        </w:rPr>
        <w:t>P R I L O G   I.</w:t>
      </w:r>
    </w:p>
    <w:p w14:paraId="250C8542" w14:textId="77777777" w:rsidR="00D132D7" w:rsidRDefault="00D132D7" w:rsidP="00D132D7">
      <w:pPr>
        <w:jc w:val="center"/>
        <w:rPr>
          <w:rFonts w:ascii="Arial" w:eastAsia="Times New Roman" w:hAnsi="Arial" w:cs="Arial"/>
          <w:b/>
        </w:rPr>
      </w:pPr>
    </w:p>
    <w:p w14:paraId="6C6104FF" w14:textId="77777777" w:rsidR="00D132D7" w:rsidRPr="00CB2523" w:rsidRDefault="00D132D7" w:rsidP="00D132D7">
      <w:pPr>
        <w:jc w:val="center"/>
        <w:rPr>
          <w:rFonts w:ascii="Arial" w:eastAsia="Times New Roman" w:hAnsi="Arial" w:cs="Arial"/>
          <w:b/>
        </w:rPr>
      </w:pPr>
      <w:r w:rsidRPr="00CB2523">
        <w:rPr>
          <w:rFonts w:ascii="Arial" w:eastAsia="Times New Roman" w:hAnsi="Arial" w:cs="Arial"/>
          <w:b/>
        </w:rPr>
        <w:t>P L A N</w:t>
      </w:r>
    </w:p>
    <w:p w14:paraId="6109AA8A" w14:textId="77777777" w:rsidR="00D132D7" w:rsidRPr="00CB2523" w:rsidRDefault="00D132D7" w:rsidP="00D132D7">
      <w:pPr>
        <w:jc w:val="center"/>
        <w:rPr>
          <w:rFonts w:ascii="Arial" w:eastAsia="Times New Roman" w:hAnsi="Arial" w:cs="Arial"/>
          <w:b/>
        </w:rPr>
      </w:pPr>
      <w:r w:rsidRPr="00CB2523">
        <w:rPr>
          <w:rFonts w:ascii="Arial" w:eastAsia="Times New Roman" w:hAnsi="Arial" w:cs="Arial"/>
          <w:b/>
        </w:rPr>
        <w:t>korištenja javnih površina na području Općine Sali</w:t>
      </w:r>
    </w:p>
    <w:p w14:paraId="4AE04C5F" w14:textId="77777777" w:rsidR="00D132D7" w:rsidRPr="00CB2523" w:rsidRDefault="00D132D7" w:rsidP="00D132D7">
      <w:pPr>
        <w:rPr>
          <w:rFonts w:ascii="Arial" w:eastAsia="Times New Roman" w:hAnsi="Arial" w:cs="Arial"/>
          <w:b/>
        </w:rPr>
      </w:pPr>
    </w:p>
    <w:p w14:paraId="19DEA2FE" w14:textId="77777777" w:rsidR="00D132D7" w:rsidRPr="00CB2523" w:rsidRDefault="00D132D7" w:rsidP="00D132D7">
      <w:pPr>
        <w:jc w:val="center"/>
        <w:rPr>
          <w:rFonts w:ascii="Arial" w:eastAsia="Times New Roman" w:hAnsi="Arial" w:cs="Arial"/>
          <w:b/>
        </w:rPr>
      </w:pPr>
      <w:r w:rsidRPr="00CB2523">
        <w:rPr>
          <w:rFonts w:ascii="Arial" w:eastAsia="Times New Roman" w:hAnsi="Arial" w:cs="Arial"/>
          <w:b/>
        </w:rPr>
        <w:t>Članak 1.</w:t>
      </w:r>
    </w:p>
    <w:p w14:paraId="0D1FB2E2" w14:textId="77777777" w:rsidR="00D132D7" w:rsidRPr="00CB2523" w:rsidRDefault="00D132D7" w:rsidP="00D132D7">
      <w:pPr>
        <w:rPr>
          <w:rFonts w:ascii="Arial" w:eastAsia="Times New Roman" w:hAnsi="Arial" w:cs="Arial"/>
        </w:rPr>
      </w:pPr>
      <w:r w:rsidRPr="00CB2523">
        <w:rPr>
          <w:rFonts w:ascii="Arial" w:eastAsia="Times New Roman" w:hAnsi="Arial" w:cs="Arial"/>
        </w:rPr>
        <w:t>Ovim Planom korištenja javnih površina na području Općine Sali (nastavno: Plan) utvrđuju se relevantni pokazatelji u oblasti korištenja javnih površina.</w:t>
      </w:r>
    </w:p>
    <w:p w14:paraId="141E3BF4" w14:textId="77777777" w:rsidR="00D132D7" w:rsidRPr="00CB2523" w:rsidRDefault="00D132D7" w:rsidP="00D132D7">
      <w:pPr>
        <w:rPr>
          <w:rFonts w:ascii="Arial" w:eastAsia="Times New Roman" w:hAnsi="Arial" w:cs="Arial"/>
        </w:rPr>
      </w:pPr>
    </w:p>
    <w:p w14:paraId="66EECDCA" w14:textId="77777777" w:rsidR="00D132D7" w:rsidRPr="00CB2523" w:rsidRDefault="00D132D7" w:rsidP="00D132D7">
      <w:pPr>
        <w:jc w:val="center"/>
        <w:rPr>
          <w:rFonts w:ascii="Arial" w:eastAsia="Times New Roman" w:hAnsi="Arial" w:cs="Arial"/>
          <w:b/>
        </w:rPr>
      </w:pPr>
      <w:r w:rsidRPr="00CB2523">
        <w:rPr>
          <w:rFonts w:ascii="Arial" w:eastAsia="Times New Roman" w:hAnsi="Arial" w:cs="Arial"/>
          <w:b/>
        </w:rPr>
        <w:t>Članak 2.</w:t>
      </w:r>
    </w:p>
    <w:p w14:paraId="7259A987" w14:textId="77777777" w:rsidR="00D132D7" w:rsidRPr="00CB2523" w:rsidRDefault="00D132D7" w:rsidP="00D132D7">
      <w:pPr>
        <w:rPr>
          <w:rFonts w:ascii="Arial" w:eastAsia="Times New Roman" w:hAnsi="Arial" w:cs="Arial"/>
        </w:rPr>
      </w:pPr>
      <w:r w:rsidRPr="00CB2523">
        <w:rPr>
          <w:rFonts w:ascii="Arial" w:eastAsia="Times New Roman" w:hAnsi="Arial" w:cs="Arial"/>
        </w:rPr>
        <w:t>U smislu članka 1. ovog Plana javne površine utvrđuju se kako slijedi:</w:t>
      </w:r>
    </w:p>
    <w:p w14:paraId="74C99680" w14:textId="77777777" w:rsidR="00D132D7" w:rsidRPr="00CB2523" w:rsidRDefault="00D132D7" w:rsidP="00D132D7">
      <w:pPr>
        <w:rPr>
          <w:rFonts w:ascii="Arial" w:eastAsia="Times New Roman" w:hAnsi="Arial" w:cs="Arial"/>
          <w:b/>
          <w:bCs/>
        </w:rPr>
      </w:pPr>
    </w:p>
    <w:tbl>
      <w:tblPr>
        <w:tblW w:w="841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2429"/>
        <w:gridCol w:w="1230"/>
        <w:gridCol w:w="1745"/>
        <w:gridCol w:w="2161"/>
      </w:tblGrid>
      <w:tr w:rsidR="00D132D7" w:rsidRPr="00CB2523" w14:paraId="0652B251" w14:textId="77777777" w:rsidTr="00787126">
        <w:trPr>
          <w:trHeight w:val="360"/>
        </w:trPr>
        <w:tc>
          <w:tcPr>
            <w:tcW w:w="851" w:type="dxa"/>
            <w:tcBorders>
              <w:top w:val="single" w:sz="4" w:space="0" w:color="auto"/>
              <w:left w:val="single" w:sz="4" w:space="0" w:color="auto"/>
              <w:bottom w:val="single" w:sz="4" w:space="0" w:color="auto"/>
              <w:right w:val="single" w:sz="4" w:space="0" w:color="auto"/>
            </w:tcBorders>
          </w:tcPr>
          <w:p w14:paraId="749FB371" w14:textId="77777777" w:rsidR="00D132D7" w:rsidRPr="00CB2523" w:rsidRDefault="00D132D7" w:rsidP="00787126">
            <w:pPr>
              <w:ind w:left="1"/>
              <w:rPr>
                <w:rFonts w:ascii="Arial" w:eastAsia="Times New Roman" w:hAnsi="Arial" w:cs="Arial"/>
                <w:b/>
              </w:rPr>
            </w:pPr>
            <w:r w:rsidRPr="00CB2523">
              <w:rPr>
                <w:rFonts w:ascii="Arial" w:eastAsia="Times New Roman" w:hAnsi="Arial" w:cs="Arial"/>
                <w:b/>
              </w:rPr>
              <w:t>Br.</w:t>
            </w:r>
          </w:p>
          <w:p w14:paraId="2DB3FB80" w14:textId="77777777" w:rsidR="00D132D7" w:rsidRPr="00CB2523" w:rsidRDefault="00D132D7" w:rsidP="00787126">
            <w:pPr>
              <w:rPr>
                <w:rFonts w:ascii="Arial" w:eastAsia="Times New Roman" w:hAnsi="Arial" w:cs="Arial"/>
                <w:b/>
              </w:rPr>
            </w:pPr>
          </w:p>
        </w:tc>
        <w:tc>
          <w:tcPr>
            <w:tcW w:w="2429" w:type="dxa"/>
            <w:tcBorders>
              <w:top w:val="single" w:sz="4" w:space="0" w:color="auto"/>
              <w:left w:val="single" w:sz="4" w:space="0" w:color="auto"/>
              <w:bottom w:val="single" w:sz="4" w:space="0" w:color="auto"/>
              <w:right w:val="single" w:sz="4" w:space="0" w:color="auto"/>
            </w:tcBorders>
          </w:tcPr>
          <w:p w14:paraId="6CC4244E" w14:textId="77777777" w:rsidR="00D132D7" w:rsidRPr="00CB2523" w:rsidRDefault="00D132D7" w:rsidP="00787126">
            <w:pPr>
              <w:rPr>
                <w:rFonts w:ascii="Arial" w:eastAsia="Times New Roman" w:hAnsi="Arial" w:cs="Arial"/>
                <w:b/>
              </w:rPr>
            </w:pPr>
            <w:r w:rsidRPr="00CB2523">
              <w:rPr>
                <w:rFonts w:ascii="Arial" w:eastAsia="Times New Roman" w:hAnsi="Arial" w:cs="Arial"/>
                <w:b/>
              </w:rPr>
              <w:t>Opis mikrolokacije</w:t>
            </w:r>
          </w:p>
          <w:p w14:paraId="3BB1B720" w14:textId="77777777" w:rsidR="00D132D7" w:rsidRPr="00CB2523" w:rsidRDefault="00D132D7" w:rsidP="00787126">
            <w:pPr>
              <w:rPr>
                <w:rFonts w:ascii="Arial" w:eastAsia="Times New Roman" w:hAnsi="Arial" w:cs="Arial"/>
                <w:b/>
              </w:rPr>
            </w:pPr>
          </w:p>
        </w:tc>
        <w:tc>
          <w:tcPr>
            <w:tcW w:w="1230" w:type="dxa"/>
            <w:tcBorders>
              <w:top w:val="single" w:sz="4" w:space="0" w:color="auto"/>
              <w:left w:val="single" w:sz="4" w:space="0" w:color="auto"/>
              <w:bottom w:val="single" w:sz="4" w:space="0" w:color="auto"/>
              <w:right w:val="single" w:sz="4" w:space="0" w:color="auto"/>
            </w:tcBorders>
          </w:tcPr>
          <w:p w14:paraId="2BCB2AF5" w14:textId="77777777" w:rsidR="00D132D7" w:rsidRPr="00CB2523" w:rsidRDefault="00D132D7" w:rsidP="00787126">
            <w:pPr>
              <w:rPr>
                <w:rFonts w:ascii="Arial" w:eastAsia="Times New Roman" w:hAnsi="Arial" w:cs="Arial"/>
                <w:b/>
              </w:rPr>
            </w:pPr>
            <w:r w:rsidRPr="00CB2523">
              <w:rPr>
                <w:rFonts w:ascii="Arial" w:eastAsia="Times New Roman" w:hAnsi="Arial" w:cs="Arial"/>
                <w:b/>
              </w:rPr>
              <w:t>Površina u m²</w:t>
            </w:r>
          </w:p>
        </w:tc>
        <w:tc>
          <w:tcPr>
            <w:tcW w:w="1745" w:type="dxa"/>
            <w:tcBorders>
              <w:top w:val="single" w:sz="4" w:space="0" w:color="auto"/>
              <w:left w:val="single" w:sz="4" w:space="0" w:color="auto"/>
              <w:bottom w:val="single" w:sz="4" w:space="0" w:color="auto"/>
              <w:right w:val="single" w:sz="4" w:space="0" w:color="auto"/>
            </w:tcBorders>
          </w:tcPr>
          <w:p w14:paraId="2C3BB4CC" w14:textId="77777777" w:rsidR="00D132D7" w:rsidRPr="00CB2523" w:rsidRDefault="00D132D7" w:rsidP="00787126">
            <w:pPr>
              <w:rPr>
                <w:rFonts w:ascii="Arial" w:eastAsia="Times New Roman" w:hAnsi="Arial" w:cs="Arial"/>
                <w:b/>
              </w:rPr>
            </w:pPr>
            <w:r w:rsidRPr="00CB2523">
              <w:rPr>
                <w:rFonts w:ascii="Arial" w:eastAsia="Times New Roman" w:hAnsi="Arial" w:cs="Arial"/>
                <w:b/>
              </w:rPr>
              <w:t>Sredstvo na kojem se obavlja</w:t>
            </w:r>
          </w:p>
        </w:tc>
        <w:tc>
          <w:tcPr>
            <w:tcW w:w="2161" w:type="dxa"/>
            <w:tcBorders>
              <w:top w:val="single" w:sz="4" w:space="0" w:color="auto"/>
              <w:left w:val="single" w:sz="4" w:space="0" w:color="auto"/>
              <w:bottom w:val="single" w:sz="4" w:space="0" w:color="auto"/>
              <w:right w:val="single" w:sz="4" w:space="0" w:color="auto"/>
            </w:tcBorders>
          </w:tcPr>
          <w:p w14:paraId="0993CE01" w14:textId="77777777" w:rsidR="00D132D7" w:rsidRPr="00CB2523" w:rsidRDefault="00D132D7" w:rsidP="00787126">
            <w:pPr>
              <w:rPr>
                <w:rFonts w:ascii="Arial" w:eastAsia="Times New Roman" w:hAnsi="Arial" w:cs="Arial"/>
                <w:b/>
              </w:rPr>
            </w:pPr>
            <w:r w:rsidRPr="00CB2523">
              <w:rPr>
                <w:rFonts w:ascii="Arial" w:eastAsia="Times New Roman" w:hAnsi="Arial" w:cs="Arial"/>
                <w:b/>
              </w:rPr>
              <w:t>Gospodarska djelatnost koja se obavlja</w:t>
            </w:r>
          </w:p>
        </w:tc>
      </w:tr>
      <w:tr w:rsidR="00D132D7" w:rsidRPr="00CB2523" w14:paraId="5C16D778" w14:textId="77777777" w:rsidTr="00787126">
        <w:trPr>
          <w:trHeight w:val="360"/>
        </w:trPr>
        <w:tc>
          <w:tcPr>
            <w:tcW w:w="851" w:type="dxa"/>
            <w:tcBorders>
              <w:top w:val="single" w:sz="4" w:space="0" w:color="auto"/>
              <w:left w:val="single" w:sz="4" w:space="0" w:color="auto"/>
              <w:bottom w:val="single" w:sz="4" w:space="0" w:color="auto"/>
              <w:right w:val="single" w:sz="4" w:space="0" w:color="auto"/>
            </w:tcBorders>
          </w:tcPr>
          <w:p w14:paraId="2D8F7883" w14:textId="77777777" w:rsidR="00D132D7" w:rsidRPr="00CB2523" w:rsidRDefault="00D132D7">
            <w:pPr>
              <w:numPr>
                <w:ilvl w:val="0"/>
                <w:numId w:val="6"/>
              </w:numPr>
              <w:jc w:val="left"/>
              <w:rPr>
                <w:rFonts w:ascii="Arial" w:eastAsia="Times New Roman" w:hAnsi="Arial" w:cs="Arial"/>
              </w:rPr>
            </w:pPr>
          </w:p>
        </w:tc>
        <w:tc>
          <w:tcPr>
            <w:tcW w:w="2429" w:type="dxa"/>
            <w:tcBorders>
              <w:top w:val="single" w:sz="4" w:space="0" w:color="auto"/>
              <w:left w:val="single" w:sz="4" w:space="0" w:color="auto"/>
              <w:bottom w:val="single" w:sz="4" w:space="0" w:color="auto"/>
              <w:right w:val="single" w:sz="4" w:space="0" w:color="auto"/>
            </w:tcBorders>
          </w:tcPr>
          <w:p w14:paraId="740EFE12" w14:textId="77777777" w:rsidR="00D132D7" w:rsidRPr="00CB2523" w:rsidRDefault="00D132D7" w:rsidP="00787126">
            <w:pPr>
              <w:rPr>
                <w:rFonts w:ascii="Arial" w:eastAsia="Times New Roman" w:hAnsi="Arial" w:cs="Arial"/>
              </w:rPr>
            </w:pPr>
            <w:r w:rsidRPr="00CB2523">
              <w:rPr>
                <w:rFonts w:ascii="Arial" w:eastAsia="Times New Roman" w:hAnsi="Arial" w:cs="Arial"/>
              </w:rPr>
              <w:t>Sali-</w:t>
            </w:r>
            <w:r>
              <w:rPr>
                <w:rFonts w:ascii="Arial" w:eastAsia="Times New Roman" w:hAnsi="Arial" w:cs="Arial"/>
              </w:rPr>
              <w:t>p</w:t>
            </w:r>
            <w:r w:rsidRPr="00CB2523">
              <w:rPr>
                <w:rFonts w:ascii="Arial" w:eastAsia="Times New Roman" w:hAnsi="Arial" w:cs="Arial"/>
              </w:rPr>
              <w:t>orat</w:t>
            </w:r>
          </w:p>
          <w:p w14:paraId="7E35F97D" w14:textId="77777777" w:rsidR="00D132D7" w:rsidRPr="00CB2523" w:rsidRDefault="00D132D7" w:rsidP="00787126">
            <w:pPr>
              <w:rPr>
                <w:rFonts w:ascii="Arial" w:eastAsia="Times New Roman" w:hAnsi="Arial" w:cs="Arial"/>
              </w:rPr>
            </w:pPr>
            <w:r w:rsidRPr="00CB2523">
              <w:rPr>
                <w:rFonts w:ascii="Arial" w:eastAsia="Times New Roman" w:hAnsi="Arial" w:cs="Arial"/>
              </w:rPr>
              <w:t>kod ugostiteljskog objekta Maritimo</w:t>
            </w:r>
          </w:p>
        </w:tc>
        <w:tc>
          <w:tcPr>
            <w:tcW w:w="1230" w:type="dxa"/>
            <w:tcBorders>
              <w:top w:val="single" w:sz="4" w:space="0" w:color="auto"/>
              <w:left w:val="single" w:sz="4" w:space="0" w:color="auto"/>
              <w:bottom w:val="single" w:sz="4" w:space="0" w:color="auto"/>
              <w:right w:val="single" w:sz="4" w:space="0" w:color="auto"/>
            </w:tcBorders>
          </w:tcPr>
          <w:p w14:paraId="77B12179" w14:textId="77777777" w:rsidR="00D132D7" w:rsidRPr="00CB2523" w:rsidRDefault="00D132D7" w:rsidP="00787126">
            <w:pPr>
              <w:rPr>
                <w:rFonts w:ascii="Arial" w:eastAsia="Times New Roman" w:hAnsi="Arial" w:cs="Arial"/>
              </w:rPr>
            </w:pPr>
          </w:p>
        </w:tc>
        <w:tc>
          <w:tcPr>
            <w:tcW w:w="1745" w:type="dxa"/>
            <w:tcBorders>
              <w:top w:val="single" w:sz="4" w:space="0" w:color="auto"/>
              <w:left w:val="single" w:sz="4" w:space="0" w:color="auto"/>
              <w:bottom w:val="single" w:sz="4" w:space="0" w:color="auto"/>
              <w:right w:val="single" w:sz="4" w:space="0" w:color="auto"/>
            </w:tcBorders>
          </w:tcPr>
          <w:p w14:paraId="615E22E7" w14:textId="77777777" w:rsidR="00D132D7" w:rsidRPr="00CB2523" w:rsidRDefault="00D132D7" w:rsidP="00787126">
            <w:pPr>
              <w:rPr>
                <w:rFonts w:ascii="Arial" w:eastAsia="Times New Roman" w:hAnsi="Arial" w:cs="Arial"/>
              </w:rPr>
            </w:pPr>
            <w:r w:rsidRPr="00CB2523">
              <w:rPr>
                <w:rFonts w:ascii="Arial" w:eastAsia="Times New Roman" w:hAnsi="Arial" w:cs="Arial"/>
              </w:rPr>
              <w:t>Pripadajuća terasa</w:t>
            </w:r>
          </w:p>
        </w:tc>
        <w:tc>
          <w:tcPr>
            <w:tcW w:w="2161" w:type="dxa"/>
            <w:tcBorders>
              <w:top w:val="single" w:sz="4" w:space="0" w:color="auto"/>
              <w:left w:val="single" w:sz="4" w:space="0" w:color="auto"/>
              <w:bottom w:val="single" w:sz="4" w:space="0" w:color="auto"/>
              <w:right w:val="single" w:sz="4" w:space="0" w:color="auto"/>
            </w:tcBorders>
          </w:tcPr>
          <w:p w14:paraId="736DF32C" w14:textId="77777777" w:rsidR="00D132D7" w:rsidRPr="00CB2523" w:rsidRDefault="00D132D7" w:rsidP="00787126">
            <w:pPr>
              <w:rPr>
                <w:rFonts w:ascii="Arial" w:eastAsia="Times New Roman" w:hAnsi="Arial" w:cs="Arial"/>
              </w:rPr>
            </w:pPr>
            <w:r w:rsidRPr="00CB2523">
              <w:rPr>
                <w:rFonts w:ascii="Arial" w:eastAsia="Times New Roman" w:hAnsi="Arial" w:cs="Arial"/>
              </w:rPr>
              <w:t>ugostiteljske usluge</w:t>
            </w:r>
          </w:p>
        </w:tc>
      </w:tr>
      <w:tr w:rsidR="00D132D7" w:rsidRPr="00CB2523" w14:paraId="4FD9B253" w14:textId="77777777" w:rsidTr="00787126">
        <w:trPr>
          <w:trHeight w:val="360"/>
        </w:trPr>
        <w:tc>
          <w:tcPr>
            <w:tcW w:w="851" w:type="dxa"/>
            <w:tcBorders>
              <w:top w:val="single" w:sz="4" w:space="0" w:color="auto"/>
              <w:left w:val="single" w:sz="4" w:space="0" w:color="auto"/>
              <w:bottom w:val="single" w:sz="4" w:space="0" w:color="auto"/>
              <w:right w:val="single" w:sz="4" w:space="0" w:color="auto"/>
            </w:tcBorders>
          </w:tcPr>
          <w:p w14:paraId="7354F36D" w14:textId="77777777" w:rsidR="00D132D7" w:rsidRPr="00CB2523" w:rsidRDefault="00D132D7">
            <w:pPr>
              <w:numPr>
                <w:ilvl w:val="0"/>
                <w:numId w:val="6"/>
              </w:numPr>
              <w:jc w:val="left"/>
              <w:rPr>
                <w:rFonts w:ascii="Arial" w:eastAsia="Times New Roman" w:hAnsi="Arial" w:cs="Arial"/>
              </w:rPr>
            </w:pPr>
          </w:p>
        </w:tc>
        <w:tc>
          <w:tcPr>
            <w:tcW w:w="2429" w:type="dxa"/>
            <w:tcBorders>
              <w:top w:val="single" w:sz="4" w:space="0" w:color="auto"/>
              <w:left w:val="single" w:sz="4" w:space="0" w:color="auto"/>
              <w:bottom w:val="single" w:sz="4" w:space="0" w:color="auto"/>
              <w:right w:val="single" w:sz="4" w:space="0" w:color="auto"/>
            </w:tcBorders>
          </w:tcPr>
          <w:p w14:paraId="1D0B9ED3" w14:textId="77777777" w:rsidR="00D132D7" w:rsidRPr="00CB2523" w:rsidRDefault="00D132D7" w:rsidP="00787126">
            <w:pPr>
              <w:rPr>
                <w:rFonts w:ascii="Arial" w:eastAsia="Times New Roman" w:hAnsi="Arial" w:cs="Arial"/>
              </w:rPr>
            </w:pPr>
            <w:r w:rsidRPr="00CB2523">
              <w:rPr>
                <w:rFonts w:ascii="Arial" w:eastAsia="Times New Roman" w:hAnsi="Arial" w:cs="Arial"/>
              </w:rPr>
              <w:t>Sali-</w:t>
            </w:r>
            <w:r>
              <w:rPr>
                <w:rFonts w:ascii="Arial" w:eastAsia="Times New Roman" w:hAnsi="Arial" w:cs="Arial"/>
              </w:rPr>
              <w:t>p</w:t>
            </w:r>
            <w:r w:rsidRPr="00CB2523">
              <w:rPr>
                <w:rFonts w:ascii="Arial" w:eastAsia="Times New Roman" w:hAnsi="Arial" w:cs="Arial"/>
              </w:rPr>
              <w:t>orat</w:t>
            </w:r>
          </w:p>
          <w:p w14:paraId="61D8D2CD" w14:textId="77777777" w:rsidR="00D132D7" w:rsidRPr="00CB2523" w:rsidRDefault="00D132D7" w:rsidP="00787126">
            <w:pPr>
              <w:rPr>
                <w:rFonts w:ascii="Arial" w:eastAsia="Times New Roman" w:hAnsi="Arial" w:cs="Arial"/>
              </w:rPr>
            </w:pPr>
            <w:r w:rsidRPr="00CB2523">
              <w:rPr>
                <w:rFonts w:ascii="Arial" w:eastAsia="Times New Roman" w:hAnsi="Arial" w:cs="Arial"/>
              </w:rPr>
              <w:t>kod ugostiteljskog objekta Trapula</w:t>
            </w:r>
          </w:p>
        </w:tc>
        <w:tc>
          <w:tcPr>
            <w:tcW w:w="1230" w:type="dxa"/>
            <w:tcBorders>
              <w:top w:val="single" w:sz="4" w:space="0" w:color="auto"/>
              <w:left w:val="single" w:sz="4" w:space="0" w:color="auto"/>
              <w:bottom w:val="single" w:sz="4" w:space="0" w:color="auto"/>
              <w:right w:val="single" w:sz="4" w:space="0" w:color="auto"/>
            </w:tcBorders>
          </w:tcPr>
          <w:p w14:paraId="561BED9E" w14:textId="77777777" w:rsidR="00D132D7" w:rsidRPr="00CB2523" w:rsidRDefault="00D132D7" w:rsidP="00787126">
            <w:pPr>
              <w:rPr>
                <w:rFonts w:ascii="Arial" w:eastAsia="Times New Roman" w:hAnsi="Arial" w:cs="Arial"/>
              </w:rPr>
            </w:pPr>
          </w:p>
        </w:tc>
        <w:tc>
          <w:tcPr>
            <w:tcW w:w="1745" w:type="dxa"/>
            <w:tcBorders>
              <w:top w:val="single" w:sz="4" w:space="0" w:color="auto"/>
              <w:left w:val="single" w:sz="4" w:space="0" w:color="auto"/>
              <w:bottom w:val="single" w:sz="4" w:space="0" w:color="auto"/>
              <w:right w:val="single" w:sz="4" w:space="0" w:color="auto"/>
            </w:tcBorders>
          </w:tcPr>
          <w:p w14:paraId="0877BCDD" w14:textId="77777777" w:rsidR="00D132D7" w:rsidRPr="00CB2523" w:rsidRDefault="00D132D7" w:rsidP="00787126">
            <w:pPr>
              <w:rPr>
                <w:rFonts w:ascii="Arial" w:eastAsia="Times New Roman" w:hAnsi="Arial" w:cs="Arial"/>
              </w:rPr>
            </w:pPr>
            <w:r w:rsidRPr="00CB2523">
              <w:rPr>
                <w:rFonts w:ascii="Arial" w:eastAsia="Times New Roman" w:hAnsi="Arial" w:cs="Arial"/>
              </w:rPr>
              <w:t>Pripadajuća terasa</w:t>
            </w:r>
          </w:p>
          <w:p w14:paraId="7495246D" w14:textId="77777777" w:rsidR="00D132D7" w:rsidRPr="00CB2523" w:rsidRDefault="00D132D7" w:rsidP="00787126">
            <w:pPr>
              <w:rPr>
                <w:rFonts w:ascii="Arial" w:eastAsia="Times New Roman" w:hAnsi="Arial" w:cs="Arial"/>
              </w:rPr>
            </w:pPr>
            <w:r w:rsidRPr="00CB2523">
              <w:rPr>
                <w:rFonts w:ascii="Arial" w:eastAsia="Times New Roman" w:hAnsi="Arial" w:cs="Arial"/>
              </w:rPr>
              <w:t>Javna površina</w:t>
            </w:r>
          </w:p>
        </w:tc>
        <w:tc>
          <w:tcPr>
            <w:tcW w:w="2161" w:type="dxa"/>
            <w:tcBorders>
              <w:top w:val="single" w:sz="4" w:space="0" w:color="auto"/>
              <w:left w:val="single" w:sz="4" w:space="0" w:color="auto"/>
              <w:bottom w:val="single" w:sz="4" w:space="0" w:color="auto"/>
              <w:right w:val="single" w:sz="4" w:space="0" w:color="auto"/>
            </w:tcBorders>
          </w:tcPr>
          <w:p w14:paraId="18A36801" w14:textId="77777777" w:rsidR="00D132D7" w:rsidRPr="00CB2523" w:rsidRDefault="00D132D7" w:rsidP="00787126">
            <w:pPr>
              <w:rPr>
                <w:rFonts w:ascii="Arial" w:eastAsia="Times New Roman" w:hAnsi="Arial" w:cs="Arial"/>
              </w:rPr>
            </w:pPr>
            <w:r w:rsidRPr="00CB2523">
              <w:rPr>
                <w:rFonts w:ascii="Arial" w:eastAsia="Times New Roman" w:hAnsi="Arial" w:cs="Arial"/>
              </w:rPr>
              <w:t>ugostiteljske usluge</w:t>
            </w:r>
          </w:p>
        </w:tc>
      </w:tr>
      <w:tr w:rsidR="00D132D7" w:rsidRPr="00CB2523" w14:paraId="75A18FB2" w14:textId="77777777" w:rsidTr="00787126">
        <w:trPr>
          <w:trHeight w:val="360"/>
        </w:trPr>
        <w:tc>
          <w:tcPr>
            <w:tcW w:w="851" w:type="dxa"/>
            <w:tcBorders>
              <w:top w:val="single" w:sz="4" w:space="0" w:color="auto"/>
              <w:left w:val="single" w:sz="4" w:space="0" w:color="auto"/>
              <w:bottom w:val="single" w:sz="4" w:space="0" w:color="auto"/>
              <w:right w:val="single" w:sz="4" w:space="0" w:color="auto"/>
            </w:tcBorders>
          </w:tcPr>
          <w:p w14:paraId="6D9AEA53" w14:textId="77777777" w:rsidR="00D132D7" w:rsidRPr="00CB2523" w:rsidRDefault="00D132D7">
            <w:pPr>
              <w:numPr>
                <w:ilvl w:val="0"/>
                <w:numId w:val="6"/>
              </w:numPr>
              <w:jc w:val="left"/>
              <w:rPr>
                <w:rFonts w:ascii="Arial" w:eastAsia="Times New Roman" w:hAnsi="Arial" w:cs="Arial"/>
              </w:rPr>
            </w:pPr>
          </w:p>
        </w:tc>
        <w:tc>
          <w:tcPr>
            <w:tcW w:w="2429" w:type="dxa"/>
            <w:tcBorders>
              <w:top w:val="single" w:sz="4" w:space="0" w:color="auto"/>
              <w:left w:val="single" w:sz="4" w:space="0" w:color="auto"/>
              <w:bottom w:val="single" w:sz="4" w:space="0" w:color="auto"/>
              <w:right w:val="single" w:sz="4" w:space="0" w:color="auto"/>
            </w:tcBorders>
          </w:tcPr>
          <w:p w14:paraId="6B1C59A0" w14:textId="77777777" w:rsidR="00D132D7" w:rsidRPr="00CB2523" w:rsidRDefault="00D132D7" w:rsidP="00787126">
            <w:pPr>
              <w:rPr>
                <w:rFonts w:ascii="Arial" w:eastAsia="Times New Roman" w:hAnsi="Arial" w:cs="Arial"/>
              </w:rPr>
            </w:pPr>
            <w:r w:rsidRPr="00CB2523">
              <w:rPr>
                <w:rFonts w:ascii="Arial" w:eastAsia="Times New Roman" w:hAnsi="Arial" w:cs="Arial"/>
              </w:rPr>
              <w:t>Sali-</w:t>
            </w:r>
            <w:r>
              <w:rPr>
                <w:rFonts w:ascii="Arial" w:eastAsia="Times New Roman" w:hAnsi="Arial" w:cs="Arial"/>
              </w:rPr>
              <w:t>p</w:t>
            </w:r>
            <w:r w:rsidRPr="00CB2523">
              <w:rPr>
                <w:rFonts w:ascii="Arial" w:eastAsia="Times New Roman" w:hAnsi="Arial" w:cs="Arial"/>
              </w:rPr>
              <w:t>orat</w:t>
            </w:r>
          </w:p>
          <w:p w14:paraId="39A7497C" w14:textId="77777777" w:rsidR="00D132D7" w:rsidRPr="00CB2523" w:rsidRDefault="00D132D7" w:rsidP="00787126">
            <w:pPr>
              <w:rPr>
                <w:rFonts w:ascii="Arial" w:eastAsia="Times New Roman" w:hAnsi="Arial" w:cs="Arial"/>
              </w:rPr>
            </w:pPr>
            <w:r w:rsidRPr="00CB2523">
              <w:rPr>
                <w:rFonts w:ascii="Arial" w:eastAsia="Times New Roman" w:hAnsi="Arial" w:cs="Arial"/>
              </w:rPr>
              <w:t>kod ugostiteljskog objekta Bruc</w:t>
            </w:r>
          </w:p>
        </w:tc>
        <w:tc>
          <w:tcPr>
            <w:tcW w:w="1230" w:type="dxa"/>
            <w:tcBorders>
              <w:top w:val="single" w:sz="4" w:space="0" w:color="auto"/>
              <w:left w:val="single" w:sz="4" w:space="0" w:color="auto"/>
              <w:bottom w:val="single" w:sz="4" w:space="0" w:color="auto"/>
              <w:right w:val="single" w:sz="4" w:space="0" w:color="auto"/>
            </w:tcBorders>
          </w:tcPr>
          <w:p w14:paraId="61BAE559" w14:textId="77777777" w:rsidR="00D132D7" w:rsidRPr="00CB2523" w:rsidRDefault="00D132D7" w:rsidP="00787126">
            <w:pPr>
              <w:rPr>
                <w:rFonts w:ascii="Arial" w:eastAsia="Times New Roman" w:hAnsi="Arial" w:cs="Arial"/>
              </w:rPr>
            </w:pPr>
          </w:p>
        </w:tc>
        <w:tc>
          <w:tcPr>
            <w:tcW w:w="1745" w:type="dxa"/>
            <w:tcBorders>
              <w:top w:val="single" w:sz="4" w:space="0" w:color="auto"/>
              <w:left w:val="single" w:sz="4" w:space="0" w:color="auto"/>
              <w:bottom w:val="single" w:sz="4" w:space="0" w:color="auto"/>
              <w:right w:val="single" w:sz="4" w:space="0" w:color="auto"/>
            </w:tcBorders>
          </w:tcPr>
          <w:p w14:paraId="59FD763A" w14:textId="77777777" w:rsidR="00D132D7" w:rsidRPr="00CB2523" w:rsidRDefault="00D132D7" w:rsidP="00787126">
            <w:pPr>
              <w:rPr>
                <w:rFonts w:ascii="Arial" w:eastAsia="Times New Roman" w:hAnsi="Arial" w:cs="Arial"/>
              </w:rPr>
            </w:pPr>
            <w:r w:rsidRPr="00CB2523">
              <w:rPr>
                <w:rFonts w:ascii="Arial" w:eastAsia="Times New Roman" w:hAnsi="Arial" w:cs="Arial"/>
              </w:rPr>
              <w:t>Pripadajuća terasa</w:t>
            </w:r>
          </w:p>
        </w:tc>
        <w:tc>
          <w:tcPr>
            <w:tcW w:w="2161" w:type="dxa"/>
            <w:tcBorders>
              <w:top w:val="single" w:sz="4" w:space="0" w:color="auto"/>
              <w:left w:val="single" w:sz="4" w:space="0" w:color="auto"/>
              <w:bottom w:val="single" w:sz="4" w:space="0" w:color="auto"/>
              <w:right w:val="single" w:sz="4" w:space="0" w:color="auto"/>
            </w:tcBorders>
          </w:tcPr>
          <w:p w14:paraId="6BAD6250" w14:textId="77777777" w:rsidR="00D132D7" w:rsidRPr="00CB2523" w:rsidRDefault="00D132D7" w:rsidP="00787126">
            <w:pPr>
              <w:rPr>
                <w:rFonts w:ascii="Arial" w:eastAsia="Times New Roman" w:hAnsi="Arial" w:cs="Arial"/>
              </w:rPr>
            </w:pPr>
            <w:r w:rsidRPr="00CB2523">
              <w:rPr>
                <w:rFonts w:ascii="Arial" w:eastAsia="Times New Roman" w:hAnsi="Arial" w:cs="Arial"/>
              </w:rPr>
              <w:t>ugostiteljske usluge</w:t>
            </w:r>
          </w:p>
        </w:tc>
      </w:tr>
      <w:tr w:rsidR="00D132D7" w:rsidRPr="00CB2523" w14:paraId="05401BF8" w14:textId="77777777" w:rsidTr="00787126">
        <w:trPr>
          <w:trHeight w:val="360"/>
        </w:trPr>
        <w:tc>
          <w:tcPr>
            <w:tcW w:w="851" w:type="dxa"/>
            <w:tcBorders>
              <w:top w:val="single" w:sz="4" w:space="0" w:color="auto"/>
              <w:left w:val="single" w:sz="4" w:space="0" w:color="auto"/>
              <w:bottom w:val="single" w:sz="4" w:space="0" w:color="auto"/>
              <w:right w:val="single" w:sz="4" w:space="0" w:color="auto"/>
            </w:tcBorders>
          </w:tcPr>
          <w:p w14:paraId="52128A96" w14:textId="77777777" w:rsidR="00D132D7" w:rsidRPr="00CB2523" w:rsidRDefault="00D132D7">
            <w:pPr>
              <w:numPr>
                <w:ilvl w:val="0"/>
                <w:numId w:val="6"/>
              </w:numPr>
              <w:jc w:val="left"/>
              <w:rPr>
                <w:rFonts w:ascii="Arial" w:eastAsia="Times New Roman" w:hAnsi="Arial" w:cs="Arial"/>
              </w:rPr>
            </w:pPr>
          </w:p>
        </w:tc>
        <w:tc>
          <w:tcPr>
            <w:tcW w:w="2429" w:type="dxa"/>
            <w:tcBorders>
              <w:top w:val="single" w:sz="4" w:space="0" w:color="auto"/>
              <w:left w:val="single" w:sz="4" w:space="0" w:color="auto"/>
              <w:bottom w:val="single" w:sz="4" w:space="0" w:color="auto"/>
              <w:right w:val="single" w:sz="4" w:space="0" w:color="auto"/>
            </w:tcBorders>
          </w:tcPr>
          <w:p w14:paraId="2C5B7E20" w14:textId="77777777" w:rsidR="00D132D7" w:rsidRPr="00CB2523" w:rsidRDefault="00D132D7" w:rsidP="00787126">
            <w:pPr>
              <w:rPr>
                <w:rFonts w:ascii="Arial" w:eastAsia="Times New Roman" w:hAnsi="Arial" w:cs="Arial"/>
              </w:rPr>
            </w:pPr>
            <w:r w:rsidRPr="00CB2523">
              <w:rPr>
                <w:rFonts w:ascii="Arial" w:eastAsia="Times New Roman" w:hAnsi="Arial" w:cs="Arial"/>
              </w:rPr>
              <w:t>Sali-</w:t>
            </w:r>
            <w:r>
              <w:rPr>
                <w:rFonts w:ascii="Arial" w:eastAsia="Times New Roman" w:hAnsi="Arial" w:cs="Arial"/>
              </w:rPr>
              <w:t>p</w:t>
            </w:r>
            <w:r w:rsidRPr="00CB2523">
              <w:rPr>
                <w:rFonts w:ascii="Arial" w:eastAsia="Times New Roman" w:hAnsi="Arial" w:cs="Arial"/>
              </w:rPr>
              <w:t>orat</w:t>
            </w:r>
          </w:p>
          <w:p w14:paraId="4D025F1A" w14:textId="77777777" w:rsidR="00D132D7" w:rsidRPr="00CB2523" w:rsidRDefault="00D132D7" w:rsidP="00787126">
            <w:pPr>
              <w:rPr>
                <w:rFonts w:ascii="Arial" w:eastAsia="Times New Roman" w:hAnsi="Arial" w:cs="Arial"/>
              </w:rPr>
            </w:pPr>
            <w:r w:rsidRPr="00CB2523">
              <w:rPr>
                <w:rFonts w:ascii="Arial" w:eastAsia="Times New Roman" w:hAnsi="Arial" w:cs="Arial"/>
              </w:rPr>
              <w:lastRenderedPageBreak/>
              <w:t>kod ugostiteljskog objekta Marinov magazin</w:t>
            </w:r>
          </w:p>
        </w:tc>
        <w:tc>
          <w:tcPr>
            <w:tcW w:w="1230" w:type="dxa"/>
            <w:tcBorders>
              <w:top w:val="single" w:sz="4" w:space="0" w:color="auto"/>
              <w:left w:val="single" w:sz="4" w:space="0" w:color="auto"/>
              <w:bottom w:val="single" w:sz="4" w:space="0" w:color="auto"/>
              <w:right w:val="single" w:sz="4" w:space="0" w:color="auto"/>
            </w:tcBorders>
          </w:tcPr>
          <w:p w14:paraId="6F073B3D" w14:textId="77777777" w:rsidR="00D132D7" w:rsidRPr="00CB2523" w:rsidRDefault="00D132D7" w:rsidP="00787126">
            <w:pPr>
              <w:rPr>
                <w:rFonts w:ascii="Arial" w:eastAsia="Times New Roman" w:hAnsi="Arial" w:cs="Arial"/>
              </w:rPr>
            </w:pPr>
          </w:p>
        </w:tc>
        <w:tc>
          <w:tcPr>
            <w:tcW w:w="1745" w:type="dxa"/>
            <w:tcBorders>
              <w:top w:val="single" w:sz="4" w:space="0" w:color="auto"/>
              <w:left w:val="single" w:sz="4" w:space="0" w:color="auto"/>
              <w:bottom w:val="single" w:sz="4" w:space="0" w:color="auto"/>
              <w:right w:val="single" w:sz="4" w:space="0" w:color="auto"/>
            </w:tcBorders>
          </w:tcPr>
          <w:p w14:paraId="0378885A" w14:textId="77777777" w:rsidR="00D132D7" w:rsidRPr="00CB2523" w:rsidRDefault="00D132D7" w:rsidP="00787126">
            <w:pPr>
              <w:rPr>
                <w:rFonts w:ascii="Arial" w:eastAsia="Times New Roman" w:hAnsi="Arial" w:cs="Arial"/>
              </w:rPr>
            </w:pPr>
            <w:r w:rsidRPr="00CB2523">
              <w:rPr>
                <w:rFonts w:ascii="Arial" w:eastAsia="Times New Roman" w:hAnsi="Arial" w:cs="Arial"/>
              </w:rPr>
              <w:t>Pripadajuća terasa</w:t>
            </w:r>
          </w:p>
        </w:tc>
        <w:tc>
          <w:tcPr>
            <w:tcW w:w="2161" w:type="dxa"/>
            <w:tcBorders>
              <w:top w:val="single" w:sz="4" w:space="0" w:color="auto"/>
              <w:left w:val="single" w:sz="4" w:space="0" w:color="auto"/>
              <w:bottom w:val="single" w:sz="4" w:space="0" w:color="auto"/>
              <w:right w:val="single" w:sz="4" w:space="0" w:color="auto"/>
            </w:tcBorders>
          </w:tcPr>
          <w:p w14:paraId="42139B78" w14:textId="77777777" w:rsidR="00D132D7" w:rsidRPr="00CB2523" w:rsidRDefault="00D132D7" w:rsidP="00787126">
            <w:pPr>
              <w:rPr>
                <w:rFonts w:ascii="Arial" w:eastAsia="Times New Roman" w:hAnsi="Arial" w:cs="Arial"/>
              </w:rPr>
            </w:pPr>
            <w:r w:rsidRPr="00CB2523">
              <w:rPr>
                <w:rFonts w:ascii="Arial" w:eastAsia="Times New Roman" w:hAnsi="Arial" w:cs="Arial"/>
              </w:rPr>
              <w:t>ugostiteljske usluge</w:t>
            </w:r>
          </w:p>
        </w:tc>
      </w:tr>
      <w:tr w:rsidR="00D132D7" w:rsidRPr="00CB2523" w14:paraId="73582724" w14:textId="77777777" w:rsidTr="00787126">
        <w:trPr>
          <w:trHeight w:val="360"/>
        </w:trPr>
        <w:tc>
          <w:tcPr>
            <w:tcW w:w="851" w:type="dxa"/>
            <w:tcBorders>
              <w:top w:val="single" w:sz="4" w:space="0" w:color="auto"/>
              <w:left w:val="single" w:sz="4" w:space="0" w:color="auto"/>
              <w:bottom w:val="single" w:sz="4" w:space="0" w:color="auto"/>
              <w:right w:val="single" w:sz="4" w:space="0" w:color="auto"/>
            </w:tcBorders>
          </w:tcPr>
          <w:p w14:paraId="077DB69D" w14:textId="77777777" w:rsidR="00D132D7" w:rsidRPr="00CB2523" w:rsidRDefault="00D132D7">
            <w:pPr>
              <w:numPr>
                <w:ilvl w:val="0"/>
                <w:numId w:val="6"/>
              </w:numPr>
              <w:jc w:val="left"/>
              <w:rPr>
                <w:rFonts w:ascii="Arial" w:eastAsia="Times New Roman" w:hAnsi="Arial" w:cs="Arial"/>
              </w:rPr>
            </w:pPr>
          </w:p>
        </w:tc>
        <w:tc>
          <w:tcPr>
            <w:tcW w:w="2429" w:type="dxa"/>
            <w:tcBorders>
              <w:top w:val="single" w:sz="4" w:space="0" w:color="auto"/>
              <w:left w:val="single" w:sz="4" w:space="0" w:color="auto"/>
              <w:bottom w:val="single" w:sz="4" w:space="0" w:color="auto"/>
              <w:right w:val="single" w:sz="4" w:space="0" w:color="auto"/>
            </w:tcBorders>
          </w:tcPr>
          <w:p w14:paraId="7CD35D61" w14:textId="77777777" w:rsidR="00D132D7" w:rsidRPr="00CB2523" w:rsidRDefault="00D132D7" w:rsidP="00787126">
            <w:pPr>
              <w:rPr>
                <w:rFonts w:ascii="Arial" w:eastAsia="Times New Roman" w:hAnsi="Arial" w:cs="Arial"/>
              </w:rPr>
            </w:pPr>
            <w:r w:rsidRPr="00CB2523">
              <w:rPr>
                <w:rFonts w:ascii="Arial" w:eastAsia="Times New Roman" w:hAnsi="Arial" w:cs="Arial"/>
              </w:rPr>
              <w:t>Sali-</w:t>
            </w:r>
            <w:r>
              <w:rPr>
                <w:rFonts w:ascii="Arial" w:eastAsia="Times New Roman" w:hAnsi="Arial" w:cs="Arial"/>
              </w:rPr>
              <w:t>p</w:t>
            </w:r>
            <w:r w:rsidRPr="00CB2523">
              <w:rPr>
                <w:rFonts w:ascii="Arial" w:eastAsia="Times New Roman" w:hAnsi="Arial" w:cs="Arial"/>
              </w:rPr>
              <w:t>orat</w:t>
            </w:r>
          </w:p>
          <w:p w14:paraId="53B242DB" w14:textId="77777777" w:rsidR="00D132D7" w:rsidRPr="00CB2523" w:rsidRDefault="00D132D7" w:rsidP="00787126">
            <w:pPr>
              <w:rPr>
                <w:rFonts w:ascii="Arial" w:eastAsia="Times New Roman" w:hAnsi="Arial" w:cs="Arial"/>
              </w:rPr>
            </w:pPr>
            <w:r w:rsidRPr="00CB2523">
              <w:rPr>
                <w:rFonts w:ascii="Arial" w:eastAsia="Times New Roman" w:hAnsi="Arial" w:cs="Arial"/>
              </w:rPr>
              <w:t>kod ugostiteljskog objekta Conteš</w:t>
            </w:r>
          </w:p>
        </w:tc>
        <w:tc>
          <w:tcPr>
            <w:tcW w:w="1230" w:type="dxa"/>
            <w:tcBorders>
              <w:top w:val="single" w:sz="4" w:space="0" w:color="auto"/>
              <w:left w:val="single" w:sz="4" w:space="0" w:color="auto"/>
              <w:bottom w:val="single" w:sz="4" w:space="0" w:color="auto"/>
              <w:right w:val="single" w:sz="4" w:space="0" w:color="auto"/>
            </w:tcBorders>
          </w:tcPr>
          <w:p w14:paraId="78BBA5B2" w14:textId="77777777" w:rsidR="00D132D7" w:rsidRPr="00CB2523" w:rsidRDefault="00D132D7" w:rsidP="00787126">
            <w:pPr>
              <w:rPr>
                <w:rFonts w:ascii="Arial" w:eastAsia="Times New Roman" w:hAnsi="Arial" w:cs="Arial"/>
              </w:rPr>
            </w:pPr>
          </w:p>
        </w:tc>
        <w:tc>
          <w:tcPr>
            <w:tcW w:w="1745" w:type="dxa"/>
            <w:tcBorders>
              <w:top w:val="single" w:sz="4" w:space="0" w:color="auto"/>
              <w:left w:val="single" w:sz="4" w:space="0" w:color="auto"/>
              <w:bottom w:val="single" w:sz="4" w:space="0" w:color="auto"/>
              <w:right w:val="single" w:sz="4" w:space="0" w:color="auto"/>
            </w:tcBorders>
          </w:tcPr>
          <w:p w14:paraId="51D08B35" w14:textId="77777777" w:rsidR="00D132D7" w:rsidRPr="00CB2523" w:rsidRDefault="00D132D7" w:rsidP="00787126">
            <w:pPr>
              <w:rPr>
                <w:rFonts w:ascii="Arial" w:eastAsia="Times New Roman" w:hAnsi="Arial" w:cs="Arial"/>
              </w:rPr>
            </w:pPr>
            <w:r w:rsidRPr="00CB2523">
              <w:rPr>
                <w:rFonts w:ascii="Arial" w:eastAsia="Times New Roman" w:hAnsi="Arial" w:cs="Arial"/>
              </w:rPr>
              <w:t>Pripadajuća terasa</w:t>
            </w:r>
          </w:p>
        </w:tc>
        <w:tc>
          <w:tcPr>
            <w:tcW w:w="2161" w:type="dxa"/>
            <w:tcBorders>
              <w:top w:val="single" w:sz="4" w:space="0" w:color="auto"/>
              <w:left w:val="single" w:sz="4" w:space="0" w:color="auto"/>
              <w:bottom w:val="single" w:sz="4" w:space="0" w:color="auto"/>
              <w:right w:val="single" w:sz="4" w:space="0" w:color="auto"/>
            </w:tcBorders>
          </w:tcPr>
          <w:p w14:paraId="48795FAC" w14:textId="77777777" w:rsidR="00D132D7" w:rsidRPr="00CB2523" w:rsidRDefault="00D132D7" w:rsidP="00787126">
            <w:pPr>
              <w:rPr>
                <w:rFonts w:ascii="Arial" w:eastAsia="Times New Roman" w:hAnsi="Arial" w:cs="Arial"/>
              </w:rPr>
            </w:pPr>
            <w:r w:rsidRPr="00CB2523">
              <w:rPr>
                <w:rFonts w:ascii="Arial" w:eastAsia="Times New Roman" w:hAnsi="Arial" w:cs="Arial"/>
              </w:rPr>
              <w:t>ugostiteljske usluge</w:t>
            </w:r>
          </w:p>
        </w:tc>
      </w:tr>
      <w:tr w:rsidR="00D132D7" w:rsidRPr="00CB2523" w14:paraId="34176633" w14:textId="77777777" w:rsidTr="00787126">
        <w:trPr>
          <w:trHeight w:val="360"/>
        </w:trPr>
        <w:tc>
          <w:tcPr>
            <w:tcW w:w="851" w:type="dxa"/>
            <w:tcBorders>
              <w:top w:val="single" w:sz="4" w:space="0" w:color="auto"/>
              <w:left w:val="single" w:sz="4" w:space="0" w:color="auto"/>
              <w:bottom w:val="single" w:sz="4" w:space="0" w:color="auto"/>
              <w:right w:val="single" w:sz="4" w:space="0" w:color="auto"/>
            </w:tcBorders>
          </w:tcPr>
          <w:p w14:paraId="17E2923B" w14:textId="77777777" w:rsidR="00D132D7" w:rsidRPr="00CB2523" w:rsidRDefault="00D132D7">
            <w:pPr>
              <w:numPr>
                <w:ilvl w:val="0"/>
                <w:numId w:val="6"/>
              </w:numPr>
              <w:jc w:val="left"/>
              <w:rPr>
                <w:rFonts w:ascii="Arial" w:eastAsia="Times New Roman" w:hAnsi="Arial" w:cs="Arial"/>
              </w:rPr>
            </w:pPr>
          </w:p>
        </w:tc>
        <w:tc>
          <w:tcPr>
            <w:tcW w:w="2429" w:type="dxa"/>
            <w:tcBorders>
              <w:top w:val="single" w:sz="4" w:space="0" w:color="auto"/>
              <w:left w:val="single" w:sz="4" w:space="0" w:color="auto"/>
              <w:bottom w:val="single" w:sz="4" w:space="0" w:color="auto"/>
              <w:right w:val="single" w:sz="4" w:space="0" w:color="auto"/>
            </w:tcBorders>
          </w:tcPr>
          <w:p w14:paraId="6A10A88A" w14:textId="77777777" w:rsidR="00D132D7" w:rsidRPr="00CB2523" w:rsidRDefault="00D132D7" w:rsidP="00787126">
            <w:pPr>
              <w:rPr>
                <w:rFonts w:ascii="Arial" w:eastAsia="Times New Roman" w:hAnsi="Arial" w:cs="Arial"/>
              </w:rPr>
            </w:pPr>
            <w:r w:rsidRPr="00CB2523">
              <w:rPr>
                <w:rFonts w:ascii="Arial" w:eastAsia="Times New Roman" w:hAnsi="Arial" w:cs="Arial"/>
              </w:rPr>
              <w:t>Sali-</w:t>
            </w:r>
            <w:r>
              <w:rPr>
                <w:rFonts w:ascii="Arial" w:eastAsia="Times New Roman" w:hAnsi="Arial" w:cs="Arial"/>
              </w:rPr>
              <w:t>p</w:t>
            </w:r>
            <w:r w:rsidRPr="00CB2523">
              <w:rPr>
                <w:rFonts w:ascii="Arial" w:eastAsia="Times New Roman" w:hAnsi="Arial" w:cs="Arial"/>
              </w:rPr>
              <w:t>orat</w:t>
            </w:r>
          </w:p>
          <w:p w14:paraId="1C1E9E6F" w14:textId="77777777" w:rsidR="00D132D7" w:rsidRPr="00CB2523" w:rsidRDefault="00D132D7" w:rsidP="00787126">
            <w:pPr>
              <w:rPr>
                <w:rFonts w:ascii="Arial" w:eastAsia="Times New Roman" w:hAnsi="Arial" w:cs="Arial"/>
              </w:rPr>
            </w:pPr>
            <w:r w:rsidRPr="00CB2523">
              <w:rPr>
                <w:rFonts w:ascii="Arial" w:eastAsia="Times New Roman" w:hAnsi="Arial" w:cs="Arial"/>
              </w:rPr>
              <w:t>kod ugostiteljskog objekta Adagio</w:t>
            </w:r>
          </w:p>
        </w:tc>
        <w:tc>
          <w:tcPr>
            <w:tcW w:w="1230" w:type="dxa"/>
            <w:tcBorders>
              <w:top w:val="single" w:sz="4" w:space="0" w:color="auto"/>
              <w:left w:val="single" w:sz="4" w:space="0" w:color="auto"/>
              <w:bottom w:val="single" w:sz="4" w:space="0" w:color="auto"/>
              <w:right w:val="single" w:sz="4" w:space="0" w:color="auto"/>
            </w:tcBorders>
          </w:tcPr>
          <w:p w14:paraId="5DB0DC2B" w14:textId="77777777" w:rsidR="00D132D7" w:rsidRPr="00CB2523" w:rsidRDefault="00D132D7" w:rsidP="00787126">
            <w:pPr>
              <w:rPr>
                <w:rFonts w:ascii="Arial" w:eastAsia="Times New Roman" w:hAnsi="Arial" w:cs="Arial"/>
              </w:rPr>
            </w:pPr>
          </w:p>
        </w:tc>
        <w:tc>
          <w:tcPr>
            <w:tcW w:w="1745" w:type="dxa"/>
            <w:tcBorders>
              <w:top w:val="single" w:sz="4" w:space="0" w:color="auto"/>
              <w:left w:val="single" w:sz="4" w:space="0" w:color="auto"/>
              <w:bottom w:val="single" w:sz="4" w:space="0" w:color="auto"/>
              <w:right w:val="single" w:sz="4" w:space="0" w:color="auto"/>
            </w:tcBorders>
          </w:tcPr>
          <w:p w14:paraId="64FB4146" w14:textId="77777777" w:rsidR="00D132D7" w:rsidRPr="00CB2523" w:rsidRDefault="00D132D7" w:rsidP="00787126">
            <w:pPr>
              <w:rPr>
                <w:rFonts w:ascii="Arial" w:eastAsia="Times New Roman" w:hAnsi="Arial" w:cs="Arial"/>
              </w:rPr>
            </w:pPr>
            <w:r w:rsidRPr="00CB2523">
              <w:rPr>
                <w:rFonts w:ascii="Arial" w:eastAsia="Times New Roman" w:hAnsi="Arial" w:cs="Arial"/>
              </w:rPr>
              <w:t>Javna površina</w:t>
            </w:r>
          </w:p>
        </w:tc>
        <w:tc>
          <w:tcPr>
            <w:tcW w:w="2161" w:type="dxa"/>
            <w:tcBorders>
              <w:top w:val="single" w:sz="4" w:space="0" w:color="auto"/>
              <w:left w:val="single" w:sz="4" w:space="0" w:color="auto"/>
              <w:bottom w:val="single" w:sz="4" w:space="0" w:color="auto"/>
              <w:right w:val="single" w:sz="4" w:space="0" w:color="auto"/>
            </w:tcBorders>
          </w:tcPr>
          <w:p w14:paraId="16040A9A" w14:textId="77777777" w:rsidR="00D132D7" w:rsidRPr="00CB2523" w:rsidRDefault="00D132D7" w:rsidP="00787126">
            <w:pPr>
              <w:rPr>
                <w:rFonts w:ascii="Arial" w:eastAsia="Times New Roman" w:hAnsi="Arial" w:cs="Arial"/>
              </w:rPr>
            </w:pPr>
            <w:r w:rsidRPr="00CB2523">
              <w:rPr>
                <w:rFonts w:ascii="Arial" w:eastAsia="Times New Roman" w:hAnsi="Arial" w:cs="Arial"/>
              </w:rPr>
              <w:t>ugostiteljske usluge</w:t>
            </w:r>
          </w:p>
        </w:tc>
      </w:tr>
      <w:tr w:rsidR="00D132D7" w:rsidRPr="00CB2523" w14:paraId="385E0A99" w14:textId="77777777" w:rsidTr="00787126">
        <w:trPr>
          <w:trHeight w:val="360"/>
        </w:trPr>
        <w:tc>
          <w:tcPr>
            <w:tcW w:w="851" w:type="dxa"/>
            <w:tcBorders>
              <w:top w:val="single" w:sz="4" w:space="0" w:color="auto"/>
              <w:left w:val="single" w:sz="4" w:space="0" w:color="auto"/>
              <w:bottom w:val="single" w:sz="4" w:space="0" w:color="auto"/>
              <w:right w:val="single" w:sz="4" w:space="0" w:color="auto"/>
            </w:tcBorders>
          </w:tcPr>
          <w:p w14:paraId="00B88B79" w14:textId="77777777" w:rsidR="00D132D7" w:rsidRPr="00CB2523" w:rsidRDefault="00D132D7">
            <w:pPr>
              <w:numPr>
                <w:ilvl w:val="0"/>
                <w:numId w:val="6"/>
              </w:numPr>
              <w:jc w:val="left"/>
              <w:rPr>
                <w:rFonts w:ascii="Arial" w:eastAsia="Times New Roman" w:hAnsi="Arial" w:cs="Arial"/>
              </w:rPr>
            </w:pPr>
          </w:p>
        </w:tc>
        <w:tc>
          <w:tcPr>
            <w:tcW w:w="2429" w:type="dxa"/>
            <w:tcBorders>
              <w:top w:val="single" w:sz="4" w:space="0" w:color="auto"/>
              <w:left w:val="single" w:sz="4" w:space="0" w:color="auto"/>
              <w:bottom w:val="single" w:sz="4" w:space="0" w:color="auto"/>
              <w:right w:val="single" w:sz="4" w:space="0" w:color="auto"/>
            </w:tcBorders>
          </w:tcPr>
          <w:p w14:paraId="42CB455F" w14:textId="77777777" w:rsidR="00D132D7" w:rsidRPr="00CB2523" w:rsidRDefault="00D132D7" w:rsidP="00787126">
            <w:pPr>
              <w:rPr>
                <w:rFonts w:ascii="Arial" w:eastAsia="Times New Roman" w:hAnsi="Arial" w:cs="Arial"/>
              </w:rPr>
            </w:pPr>
            <w:r w:rsidRPr="00CB2523">
              <w:rPr>
                <w:rFonts w:ascii="Arial" w:eastAsia="Times New Roman" w:hAnsi="Arial" w:cs="Arial"/>
              </w:rPr>
              <w:t>Sali-</w:t>
            </w:r>
            <w:r>
              <w:rPr>
                <w:rFonts w:ascii="Arial" w:eastAsia="Times New Roman" w:hAnsi="Arial" w:cs="Arial"/>
              </w:rPr>
              <w:t>p</w:t>
            </w:r>
            <w:r w:rsidRPr="00CB2523">
              <w:rPr>
                <w:rFonts w:ascii="Arial" w:eastAsia="Times New Roman" w:hAnsi="Arial" w:cs="Arial"/>
              </w:rPr>
              <w:t>orat</w:t>
            </w:r>
          </w:p>
          <w:p w14:paraId="0B3131FF" w14:textId="77777777" w:rsidR="00D132D7" w:rsidRPr="00CB2523" w:rsidRDefault="00D132D7" w:rsidP="00787126">
            <w:pPr>
              <w:rPr>
                <w:rFonts w:ascii="Arial" w:eastAsia="Times New Roman" w:hAnsi="Arial" w:cs="Arial"/>
              </w:rPr>
            </w:pPr>
            <w:r w:rsidRPr="00CB2523">
              <w:rPr>
                <w:rFonts w:ascii="Arial" w:eastAsia="Times New Roman" w:hAnsi="Arial" w:cs="Arial"/>
              </w:rPr>
              <w:t>kod ugostiteljskog objekta Garoful</w:t>
            </w:r>
          </w:p>
        </w:tc>
        <w:tc>
          <w:tcPr>
            <w:tcW w:w="1230" w:type="dxa"/>
            <w:tcBorders>
              <w:top w:val="single" w:sz="4" w:space="0" w:color="auto"/>
              <w:left w:val="single" w:sz="4" w:space="0" w:color="auto"/>
              <w:bottom w:val="single" w:sz="4" w:space="0" w:color="auto"/>
              <w:right w:val="single" w:sz="4" w:space="0" w:color="auto"/>
            </w:tcBorders>
          </w:tcPr>
          <w:p w14:paraId="7957B277" w14:textId="77777777" w:rsidR="00D132D7" w:rsidRPr="00CB2523" w:rsidRDefault="00D132D7" w:rsidP="00787126">
            <w:pPr>
              <w:rPr>
                <w:rFonts w:ascii="Arial" w:eastAsia="Times New Roman" w:hAnsi="Arial" w:cs="Arial"/>
              </w:rPr>
            </w:pPr>
          </w:p>
        </w:tc>
        <w:tc>
          <w:tcPr>
            <w:tcW w:w="1745" w:type="dxa"/>
            <w:tcBorders>
              <w:top w:val="single" w:sz="4" w:space="0" w:color="auto"/>
              <w:left w:val="single" w:sz="4" w:space="0" w:color="auto"/>
              <w:bottom w:val="single" w:sz="4" w:space="0" w:color="auto"/>
              <w:right w:val="single" w:sz="4" w:space="0" w:color="auto"/>
            </w:tcBorders>
          </w:tcPr>
          <w:p w14:paraId="34666D3A" w14:textId="77777777" w:rsidR="00D132D7" w:rsidRPr="00CB2523" w:rsidRDefault="00D132D7" w:rsidP="00787126">
            <w:pPr>
              <w:rPr>
                <w:rFonts w:ascii="Arial" w:eastAsia="Times New Roman" w:hAnsi="Arial" w:cs="Arial"/>
              </w:rPr>
            </w:pPr>
            <w:r w:rsidRPr="00CB2523">
              <w:rPr>
                <w:rFonts w:ascii="Arial" w:eastAsia="Times New Roman" w:hAnsi="Arial" w:cs="Arial"/>
              </w:rPr>
              <w:t>Pripadajuća terasa</w:t>
            </w:r>
          </w:p>
        </w:tc>
        <w:tc>
          <w:tcPr>
            <w:tcW w:w="2161" w:type="dxa"/>
            <w:tcBorders>
              <w:top w:val="single" w:sz="4" w:space="0" w:color="auto"/>
              <w:left w:val="single" w:sz="4" w:space="0" w:color="auto"/>
              <w:bottom w:val="single" w:sz="4" w:space="0" w:color="auto"/>
              <w:right w:val="single" w:sz="4" w:space="0" w:color="auto"/>
            </w:tcBorders>
          </w:tcPr>
          <w:p w14:paraId="5879166C" w14:textId="77777777" w:rsidR="00D132D7" w:rsidRPr="00CB2523" w:rsidRDefault="00D132D7" w:rsidP="00787126">
            <w:pPr>
              <w:rPr>
                <w:rFonts w:ascii="Arial" w:eastAsia="Times New Roman" w:hAnsi="Arial" w:cs="Arial"/>
              </w:rPr>
            </w:pPr>
            <w:r w:rsidRPr="00CB2523">
              <w:rPr>
                <w:rFonts w:ascii="Arial" w:eastAsia="Times New Roman" w:hAnsi="Arial" w:cs="Arial"/>
              </w:rPr>
              <w:t>ugostiteljske usluge</w:t>
            </w:r>
          </w:p>
        </w:tc>
      </w:tr>
      <w:tr w:rsidR="00D132D7" w:rsidRPr="00CB2523" w14:paraId="5A365E59" w14:textId="77777777" w:rsidTr="00787126">
        <w:trPr>
          <w:trHeight w:val="360"/>
        </w:trPr>
        <w:tc>
          <w:tcPr>
            <w:tcW w:w="851" w:type="dxa"/>
            <w:tcBorders>
              <w:top w:val="single" w:sz="4" w:space="0" w:color="auto"/>
              <w:left w:val="single" w:sz="4" w:space="0" w:color="auto"/>
              <w:bottom w:val="single" w:sz="4" w:space="0" w:color="auto"/>
              <w:right w:val="single" w:sz="4" w:space="0" w:color="auto"/>
            </w:tcBorders>
          </w:tcPr>
          <w:p w14:paraId="0AC94F80" w14:textId="77777777" w:rsidR="00D132D7" w:rsidRPr="00CB2523" w:rsidRDefault="00D132D7">
            <w:pPr>
              <w:numPr>
                <w:ilvl w:val="0"/>
                <w:numId w:val="6"/>
              </w:numPr>
              <w:jc w:val="left"/>
              <w:rPr>
                <w:rFonts w:ascii="Arial" w:eastAsia="Times New Roman" w:hAnsi="Arial" w:cs="Arial"/>
              </w:rPr>
            </w:pPr>
          </w:p>
        </w:tc>
        <w:tc>
          <w:tcPr>
            <w:tcW w:w="2429" w:type="dxa"/>
            <w:tcBorders>
              <w:top w:val="single" w:sz="4" w:space="0" w:color="auto"/>
              <w:left w:val="single" w:sz="4" w:space="0" w:color="auto"/>
              <w:bottom w:val="single" w:sz="4" w:space="0" w:color="auto"/>
              <w:right w:val="single" w:sz="4" w:space="0" w:color="auto"/>
            </w:tcBorders>
          </w:tcPr>
          <w:p w14:paraId="67FB92A7" w14:textId="77777777" w:rsidR="00D132D7" w:rsidRPr="00CB2523" w:rsidRDefault="00D132D7" w:rsidP="00787126">
            <w:pPr>
              <w:rPr>
                <w:rFonts w:ascii="Arial" w:eastAsia="Times New Roman" w:hAnsi="Arial" w:cs="Arial"/>
              </w:rPr>
            </w:pPr>
            <w:r w:rsidRPr="00CB2523">
              <w:rPr>
                <w:rFonts w:ascii="Arial" w:eastAsia="Times New Roman" w:hAnsi="Arial" w:cs="Arial"/>
              </w:rPr>
              <w:t>Sali-</w:t>
            </w:r>
            <w:r>
              <w:rPr>
                <w:rFonts w:ascii="Arial" w:eastAsia="Times New Roman" w:hAnsi="Arial" w:cs="Arial"/>
              </w:rPr>
              <w:t>p</w:t>
            </w:r>
            <w:r w:rsidRPr="00CB2523">
              <w:rPr>
                <w:rFonts w:ascii="Arial" w:eastAsia="Times New Roman" w:hAnsi="Arial" w:cs="Arial"/>
              </w:rPr>
              <w:t>orat</w:t>
            </w:r>
          </w:p>
          <w:p w14:paraId="3935F081" w14:textId="77777777" w:rsidR="00D132D7" w:rsidRPr="00CB2523" w:rsidRDefault="00D132D7" w:rsidP="00787126">
            <w:pPr>
              <w:rPr>
                <w:rFonts w:ascii="Arial" w:eastAsia="Times New Roman" w:hAnsi="Arial" w:cs="Arial"/>
              </w:rPr>
            </w:pPr>
            <w:r w:rsidRPr="00CB2523">
              <w:rPr>
                <w:rFonts w:ascii="Arial" w:eastAsia="Times New Roman" w:hAnsi="Arial" w:cs="Arial"/>
              </w:rPr>
              <w:t>Kod ugostiteljskog objekta Toni</w:t>
            </w:r>
          </w:p>
        </w:tc>
        <w:tc>
          <w:tcPr>
            <w:tcW w:w="1230" w:type="dxa"/>
            <w:tcBorders>
              <w:top w:val="single" w:sz="4" w:space="0" w:color="auto"/>
              <w:left w:val="single" w:sz="4" w:space="0" w:color="auto"/>
              <w:bottom w:val="single" w:sz="4" w:space="0" w:color="auto"/>
              <w:right w:val="single" w:sz="4" w:space="0" w:color="auto"/>
            </w:tcBorders>
          </w:tcPr>
          <w:p w14:paraId="6558448D" w14:textId="77777777" w:rsidR="00D132D7" w:rsidRPr="00CB2523" w:rsidRDefault="00D132D7" w:rsidP="00787126">
            <w:pPr>
              <w:rPr>
                <w:rFonts w:ascii="Arial" w:eastAsia="Times New Roman" w:hAnsi="Arial" w:cs="Arial"/>
              </w:rPr>
            </w:pPr>
          </w:p>
        </w:tc>
        <w:tc>
          <w:tcPr>
            <w:tcW w:w="1745" w:type="dxa"/>
            <w:tcBorders>
              <w:top w:val="single" w:sz="4" w:space="0" w:color="auto"/>
              <w:left w:val="single" w:sz="4" w:space="0" w:color="auto"/>
              <w:bottom w:val="single" w:sz="4" w:space="0" w:color="auto"/>
              <w:right w:val="single" w:sz="4" w:space="0" w:color="auto"/>
            </w:tcBorders>
          </w:tcPr>
          <w:p w14:paraId="064ABE33" w14:textId="77777777" w:rsidR="00D132D7" w:rsidRPr="00CB2523" w:rsidRDefault="00D132D7" w:rsidP="00787126">
            <w:pPr>
              <w:rPr>
                <w:rFonts w:ascii="Arial" w:eastAsia="Times New Roman" w:hAnsi="Arial" w:cs="Arial"/>
              </w:rPr>
            </w:pPr>
            <w:r w:rsidRPr="00CB2523">
              <w:rPr>
                <w:rFonts w:ascii="Arial" w:eastAsia="Times New Roman" w:hAnsi="Arial" w:cs="Arial"/>
              </w:rPr>
              <w:t>Pripadajuća terasa</w:t>
            </w:r>
          </w:p>
        </w:tc>
        <w:tc>
          <w:tcPr>
            <w:tcW w:w="2161" w:type="dxa"/>
            <w:tcBorders>
              <w:top w:val="single" w:sz="4" w:space="0" w:color="auto"/>
              <w:left w:val="single" w:sz="4" w:space="0" w:color="auto"/>
              <w:bottom w:val="single" w:sz="4" w:space="0" w:color="auto"/>
              <w:right w:val="single" w:sz="4" w:space="0" w:color="auto"/>
            </w:tcBorders>
          </w:tcPr>
          <w:p w14:paraId="7C6F705B" w14:textId="77777777" w:rsidR="00D132D7" w:rsidRPr="00CB2523" w:rsidRDefault="00D132D7" w:rsidP="00787126">
            <w:pPr>
              <w:rPr>
                <w:rFonts w:ascii="Arial" w:eastAsia="Times New Roman" w:hAnsi="Arial" w:cs="Arial"/>
              </w:rPr>
            </w:pPr>
            <w:r w:rsidRPr="00CB2523">
              <w:rPr>
                <w:rFonts w:ascii="Arial" w:eastAsia="Times New Roman" w:hAnsi="Arial" w:cs="Arial"/>
              </w:rPr>
              <w:t>ugostiteljske usluge</w:t>
            </w:r>
          </w:p>
        </w:tc>
      </w:tr>
      <w:tr w:rsidR="00D132D7" w:rsidRPr="00CB2523" w14:paraId="5149669E" w14:textId="77777777" w:rsidTr="00787126">
        <w:trPr>
          <w:trHeight w:val="360"/>
        </w:trPr>
        <w:tc>
          <w:tcPr>
            <w:tcW w:w="851" w:type="dxa"/>
            <w:tcBorders>
              <w:top w:val="single" w:sz="4" w:space="0" w:color="auto"/>
              <w:left w:val="single" w:sz="4" w:space="0" w:color="auto"/>
              <w:bottom w:val="single" w:sz="4" w:space="0" w:color="auto"/>
              <w:right w:val="single" w:sz="4" w:space="0" w:color="auto"/>
            </w:tcBorders>
          </w:tcPr>
          <w:p w14:paraId="72CE6FF2" w14:textId="77777777" w:rsidR="00D132D7" w:rsidRPr="00CB2523" w:rsidRDefault="00D132D7">
            <w:pPr>
              <w:numPr>
                <w:ilvl w:val="0"/>
                <w:numId w:val="6"/>
              </w:numPr>
              <w:jc w:val="left"/>
              <w:rPr>
                <w:rFonts w:ascii="Arial" w:eastAsia="Times New Roman" w:hAnsi="Arial" w:cs="Arial"/>
              </w:rPr>
            </w:pPr>
          </w:p>
        </w:tc>
        <w:tc>
          <w:tcPr>
            <w:tcW w:w="2429" w:type="dxa"/>
            <w:tcBorders>
              <w:top w:val="single" w:sz="4" w:space="0" w:color="auto"/>
              <w:left w:val="single" w:sz="4" w:space="0" w:color="auto"/>
              <w:bottom w:val="single" w:sz="4" w:space="0" w:color="auto"/>
              <w:right w:val="single" w:sz="4" w:space="0" w:color="auto"/>
            </w:tcBorders>
          </w:tcPr>
          <w:p w14:paraId="74A97B2A" w14:textId="77777777" w:rsidR="00D132D7" w:rsidRPr="00CB2523" w:rsidRDefault="00D132D7" w:rsidP="00787126">
            <w:pPr>
              <w:rPr>
                <w:rFonts w:ascii="Arial" w:eastAsia="Times New Roman" w:hAnsi="Arial" w:cs="Arial"/>
              </w:rPr>
            </w:pPr>
            <w:r w:rsidRPr="00CB2523">
              <w:rPr>
                <w:rFonts w:ascii="Arial" w:eastAsia="Times New Roman" w:hAnsi="Arial" w:cs="Arial"/>
              </w:rPr>
              <w:t>Sali-</w:t>
            </w:r>
            <w:r>
              <w:rPr>
                <w:rFonts w:ascii="Arial" w:eastAsia="Times New Roman" w:hAnsi="Arial" w:cs="Arial"/>
              </w:rPr>
              <w:t>p</w:t>
            </w:r>
            <w:r w:rsidRPr="00CB2523">
              <w:rPr>
                <w:rFonts w:ascii="Arial" w:eastAsia="Times New Roman" w:hAnsi="Arial" w:cs="Arial"/>
              </w:rPr>
              <w:t>orat</w:t>
            </w:r>
          </w:p>
          <w:p w14:paraId="24E6FBF6" w14:textId="77777777" w:rsidR="00D132D7" w:rsidRPr="00CB2523" w:rsidRDefault="00D132D7" w:rsidP="00787126">
            <w:pPr>
              <w:rPr>
                <w:rFonts w:ascii="Arial" w:eastAsia="Times New Roman" w:hAnsi="Arial" w:cs="Arial"/>
              </w:rPr>
            </w:pPr>
            <w:r w:rsidRPr="00CB2523">
              <w:rPr>
                <w:rFonts w:ascii="Arial" w:eastAsia="Times New Roman" w:hAnsi="Arial" w:cs="Arial"/>
              </w:rPr>
              <w:t>Kod ugostiteljskog objekta Maiora</w:t>
            </w:r>
          </w:p>
        </w:tc>
        <w:tc>
          <w:tcPr>
            <w:tcW w:w="1230" w:type="dxa"/>
            <w:tcBorders>
              <w:top w:val="single" w:sz="4" w:space="0" w:color="auto"/>
              <w:left w:val="single" w:sz="4" w:space="0" w:color="auto"/>
              <w:bottom w:val="single" w:sz="4" w:space="0" w:color="auto"/>
              <w:right w:val="single" w:sz="4" w:space="0" w:color="auto"/>
            </w:tcBorders>
          </w:tcPr>
          <w:p w14:paraId="4C5CD007" w14:textId="77777777" w:rsidR="00D132D7" w:rsidRPr="00CB2523" w:rsidRDefault="00D132D7" w:rsidP="00787126">
            <w:pPr>
              <w:rPr>
                <w:rFonts w:ascii="Arial" w:eastAsia="Times New Roman" w:hAnsi="Arial" w:cs="Arial"/>
              </w:rPr>
            </w:pPr>
          </w:p>
        </w:tc>
        <w:tc>
          <w:tcPr>
            <w:tcW w:w="1745" w:type="dxa"/>
            <w:tcBorders>
              <w:top w:val="single" w:sz="4" w:space="0" w:color="auto"/>
              <w:left w:val="single" w:sz="4" w:space="0" w:color="auto"/>
              <w:bottom w:val="single" w:sz="4" w:space="0" w:color="auto"/>
              <w:right w:val="single" w:sz="4" w:space="0" w:color="auto"/>
            </w:tcBorders>
          </w:tcPr>
          <w:p w14:paraId="1FA57735" w14:textId="77777777" w:rsidR="00D132D7" w:rsidRPr="00CB2523" w:rsidRDefault="00D132D7" w:rsidP="00787126">
            <w:pPr>
              <w:rPr>
                <w:rFonts w:ascii="Arial" w:eastAsia="Times New Roman" w:hAnsi="Arial" w:cs="Arial"/>
              </w:rPr>
            </w:pPr>
            <w:r w:rsidRPr="00CB2523">
              <w:rPr>
                <w:rFonts w:ascii="Arial" w:eastAsia="Times New Roman" w:hAnsi="Arial" w:cs="Arial"/>
              </w:rPr>
              <w:t>Pripadajuća terasa</w:t>
            </w:r>
          </w:p>
        </w:tc>
        <w:tc>
          <w:tcPr>
            <w:tcW w:w="2161" w:type="dxa"/>
            <w:tcBorders>
              <w:top w:val="single" w:sz="4" w:space="0" w:color="auto"/>
              <w:left w:val="single" w:sz="4" w:space="0" w:color="auto"/>
              <w:bottom w:val="single" w:sz="4" w:space="0" w:color="auto"/>
              <w:right w:val="single" w:sz="4" w:space="0" w:color="auto"/>
            </w:tcBorders>
          </w:tcPr>
          <w:p w14:paraId="29DAFDDA" w14:textId="77777777" w:rsidR="00D132D7" w:rsidRPr="00CB2523" w:rsidRDefault="00D132D7" w:rsidP="00787126">
            <w:pPr>
              <w:rPr>
                <w:rFonts w:ascii="Arial" w:eastAsia="Times New Roman" w:hAnsi="Arial" w:cs="Arial"/>
              </w:rPr>
            </w:pPr>
            <w:r w:rsidRPr="00CB2523">
              <w:rPr>
                <w:rFonts w:ascii="Arial" w:eastAsia="Times New Roman" w:hAnsi="Arial" w:cs="Arial"/>
              </w:rPr>
              <w:t>ugostiteljske usluge</w:t>
            </w:r>
          </w:p>
        </w:tc>
      </w:tr>
      <w:tr w:rsidR="00D132D7" w:rsidRPr="00CB2523" w14:paraId="1FA76BF6" w14:textId="77777777" w:rsidTr="00787126">
        <w:trPr>
          <w:trHeight w:val="360"/>
        </w:trPr>
        <w:tc>
          <w:tcPr>
            <w:tcW w:w="851" w:type="dxa"/>
            <w:tcBorders>
              <w:top w:val="single" w:sz="4" w:space="0" w:color="auto"/>
              <w:left w:val="single" w:sz="4" w:space="0" w:color="auto"/>
              <w:bottom w:val="single" w:sz="4" w:space="0" w:color="auto"/>
              <w:right w:val="single" w:sz="4" w:space="0" w:color="auto"/>
            </w:tcBorders>
          </w:tcPr>
          <w:p w14:paraId="07F28DC0" w14:textId="77777777" w:rsidR="00D132D7" w:rsidRPr="00CB2523" w:rsidRDefault="00D132D7">
            <w:pPr>
              <w:numPr>
                <w:ilvl w:val="0"/>
                <w:numId w:val="6"/>
              </w:numPr>
              <w:jc w:val="left"/>
              <w:rPr>
                <w:rFonts w:ascii="Arial" w:eastAsia="Times New Roman" w:hAnsi="Arial" w:cs="Arial"/>
              </w:rPr>
            </w:pPr>
          </w:p>
        </w:tc>
        <w:tc>
          <w:tcPr>
            <w:tcW w:w="2429" w:type="dxa"/>
            <w:tcBorders>
              <w:top w:val="single" w:sz="4" w:space="0" w:color="auto"/>
              <w:left w:val="single" w:sz="4" w:space="0" w:color="auto"/>
              <w:bottom w:val="single" w:sz="4" w:space="0" w:color="auto"/>
              <w:right w:val="single" w:sz="4" w:space="0" w:color="auto"/>
            </w:tcBorders>
          </w:tcPr>
          <w:p w14:paraId="7F34A3C3" w14:textId="77777777" w:rsidR="00D132D7" w:rsidRPr="00CB2523" w:rsidRDefault="00D132D7" w:rsidP="00787126">
            <w:pPr>
              <w:rPr>
                <w:rFonts w:ascii="Arial" w:eastAsia="Times New Roman" w:hAnsi="Arial" w:cs="Arial"/>
              </w:rPr>
            </w:pPr>
            <w:r w:rsidRPr="00CB2523">
              <w:rPr>
                <w:rFonts w:ascii="Arial" w:eastAsia="Times New Roman" w:hAnsi="Arial" w:cs="Arial"/>
              </w:rPr>
              <w:t>Zaglav</w:t>
            </w:r>
          </w:p>
          <w:p w14:paraId="217B65B4" w14:textId="77777777" w:rsidR="00D132D7" w:rsidRPr="00CB2523" w:rsidRDefault="00D132D7" w:rsidP="00787126">
            <w:pPr>
              <w:rPr>
                <w:rFonts w:ascii="Arial" w:eastAsia="Times New Roman" w:hAnsi="Arial" w:cs="Arial"/>
              </w:rPr>
            </w:pPr>
            <w:r w:rsidRPr="00CB2523">
              <w:rPr>
                <w:rFonts w:ascii="Arial" w:eastAsia="Times New Roman" w:hAnsi="Arial" w:cs="Arial"/>
              </w:rPr>
              <w:t>Kod ugostiteljskog objekta Roko</w:t>
            </w:r>
          </w:p>
        </w:tc>
        <w:tc>
          <w:tcPr>
            <w:tcW w:w="1230" w:type="dxa"/>
            <w:tcBorders>
              <w:top w:val="single" w:sz="4" w:space="0" w:color="auto"/>
              <w:left w:val="single" w:sz="4" w:space="0" w:color="auto"/>
              <w:bottom w:val="single" w:sz="4" w:space="0" w:color="auto"/>
              <w:right w:val="single" w:sz="4" w:space="0" w:color="auto"/>
            </w:tcBorders>
          </w:tcPr>
          <w:p w14:paraId="15F97998" w14:textId="77777777" w:rsidR="00D132D7" w:rsidRPr="00CB2523" w:rsidRDefault="00D132D7" w:rsidP="00787126">
            <w:pPr>
              <w:rPr>
                <w:rFonts w:ascii="Arial" w:eastAsia="Times New Roman" w:hAnsi="Arial" w:cs="Arial"/>
              </w:rPr>
            </w:pPr>
          </w:p>
        </w:tc>
        <w:tc>
          <w:tcPr>
            <w:tcW w:w="1745" w:type="dxa"/>
            <w:tcBorders>
              <w:top w:val="single" w:sz="4" w:space="0" w:color="auto"/>
              <w:left w:val="single" w:sz="4" w:space="0" w:color="auto"/>
              <w:bottom w:val="single" w:sz="4" w:space="0" w:color="auto"/>
              <w:right w:val="single" w:sz="4" w:space="0" w:color="auto"/>
            </w:tcBorders>
          </w:tcPr>
          <w:p w14:paraId="1EBA6F79" w14:textId="77777777" w:rsidR="00D132D7" w:rsidRPr="00CB2523" w:rsidRDefault="00D132D7" w:rsidP="00787126">
            <w:pPr>
              <w:rPr>
                <w:rFonts w:ascii="Arial" w:eastAsia="Times New Roman" w:hAnsi="Arial" w:cs="Arial"/>
              </w:rPr>
            </w:pPr>
            <w:r w:rsidRPr="00CB2523">
              <w:rPr>
                <w:rFonts w:ascii="Arial" w:eastAsia="Times New Roman" w:hAnsi="Arial" w:cs="Arial"/>
              </w:rPr>
              <w:t>Pripadajuća terasa</w:t>
            </w:r>
          </w:p>
        </w:tc>
        <w:tc>
          <w:tcPr>
            <w:tcW w:w="2161" w:type="dxa"/>
            <w:tcBorders>
              <w:top w:val="single" w:sz="4" w:space="0" w:color="auto"/>
              <w:left w:val="single" w:sz="4" w:space="0" w:color="auto"/>
              <w:bottom w:val="single" w:sz="4" w:space="0" w:color="auto"/>
              <w:right w:val="single" w:sz="4" w:space="0" w:color="auto"/>
            </w:tcBorders>
          </w:tcPr>
          <w:p w14:paraId="715331B9" w14:textId="77777777" w:rsidR="00D132D7" w:rsidRPr="00CB2523" w:rsidRDefault="00D132D7" w:rsidP="00787126">
            <w:pPr>
              <w:rPr>
                <w:rFonts w:ascii="Arial" w:eastAsia="Times New Roman" w:hAnsi="Arial" w:cs="Arial"/>
              </w:rPr>
            </w:pPr>
            <w:r w:rsidRPr="00CB2523">
              <w:rPr>
                <w:rFonts w:ascii="Arial" w:eastAsia="Times New Roman" w:hAnsi="Arial" w:cs="Arial"/>
              </w:rPr>
              <w:t>ugostiteljske usluge</w:t>
            </w:r>
          </w:p>
        </w:tc>
      </w:tr>
      <w:tr w:rsidR="00D132D7" w:rsidRPr="00CB2523" w14:paraId="2D765836" w14:textId="77777777" w:rsidTr="00787126">
        <w:trPr>
          <w:trHeight w:val="360"/>
        </w:trPr>
        <w:tc>
          <w:tcPr>
            <w:tcW w:w="851" w:type="dxa"/>
            <w:tcBorders>
              <w:top w:val="single" w:sz="4" w:space="0" w:color="auto"/>
              <w:left w:val="single" w:sz="4" w:space="0" w:color="auto"/>
              <w:bottom w:val="single" w:sz="4" w:space="0" w:color="auto"/>
              <w:right w:val="single" w:sz="4" w:space="0" w:color="auto"/>
            </w:tcBorders>
          </w:tcPr>
          <w:p w14:paraId="74E5899E" w14:textId="77777777" w:rsidR="00D132D7" w:rsidRPr="00CB2523" w:rsidRDefault="00D132D7">
            <w:pPr>
              <w:numPr>
                <w:ilvl w:val="0"/>
                <w:numId w:val="6"/>
              </w:numPr>
              <w:jc w:val="left"/>
              <w:rPr>
                <w:rFonts w:ascii="Arial" w:eastAsia="Times New Roman" w:hAnsi="Arial" w:cs="Arial"/>
              </w:rPr>
            </w:pPr>
          </w:p>
        </w:tc>
        <w:tc>
          <w:tcPr>
            <w:tcW w:w="2429" w:type="dxa"/>
            <w:tcBorders>
              <w:top w:val="single" w:sz="4" w:space="0" w:color="auto"/>
              <w:left w:val="single" w:sz="4" w:space="0" w:color="auto"/>
              <w:bottom w:val="single" w:sz="4" w:space="0" w:color="auto"/>
              <w:right w:val="single" w:sz="4" w:space="0" w:color="auto"/>
            </w:tcBorders>
          </w:tcPr>
          <w:p w14:paraId="24DD56A8" w14:textId="77777777" w:rsidR="00D132D7" w:rsidRDefault="00D132D7" w:rsidP="00787126">
            <w:pPr>
              <w:rPr>
                <w:rFonts w:ascii="Arial" w:eastAsia="Times New Roman" w:hAnsi="Arial" w:cs="Arial"/>
              </w:rPr>
            </w:pPr>
            <w:r>
              <w:rPr>
                <w:rFonts w:ascii="Arial" w:eastAsia="Times New Roman" w:hAnsi="Arial" w:cs="Arial"/>
              </w:rPr>
              <w:t>Žman</w:t>
            </w:r>
          </w:p>
          <w:p w14:paraId="5A522001" w14:textId="77777777" w:rsidR="00D132D7" w:rsidRPr="00CB2523" w:rsidRDefault="00D132D7" w:rsidP="00787126">
            <w:pPr>
              <w:rPr>
                <w:rFonts w:ascii="Arial" w:eastAsia="Times New Roman" w:hAnsi="Arial" w:cs="Arial"/>
              </w:rPr>
            </w:pPr>
            <w:r>
              <w:rPr>
                <w:rFonts w:ascii="Arial" w:eastAsia="Times New Roman" w:hAnsi="Arial" w:cs="Arial"/>
              </w:rPr>
              <w:t>Kod ugostiteljskog objekta Roko</w:t>
            </w:r>
          </w:p>
        </w:tc>
        <w:tc>
          <w:tcPr>
            <w:tcW w:w="1230" w:type="dxa"/>
            <w:tcBorders>
              <w:top w:val="single" w:sz="4" w:space="0" w:color="auto"/>
              <w:left w:val="single" w:sz="4" w:space="0" w:color="auto"/>
              <w:bottom w:val="single" w:sz="4" w:space="0" w:color="auto"/>
              <w:right w:val="single" w:sz="4" w:space="0" w:color="auto"/>
            </w:tcBorders>
          </w:tcPr>
          <w:p w14:paraId="1BA2B050" w14:textId="77777777" w:rsidR="00D132D7" w:rsidRPr="00CB2523" w:rsidRDefault="00D132D7" w:rsidP="00787126">
            <w:pPr>
              <w:rPr>
                <w:rFonts w:ascii="Arial" w:eastAsia="Times New Roman" w:hAnsi="Arial" w:cs="Arial"/>
              </w:rPr>
            </w:pPr>
          </w:p>
        </w:tc>
        <w:tc>
          <w:tcPr>
            <w:tcW w:w="1745" w:type="dxa"/>
            <w:tcBorders>
              <w:top w:val="single" w:sz="4" w:space="0" w:color="auto"/>
              <w:left w:val="single" w:sz="4" w:space="0" w:color="auto"/>
              <w:bottom w:val="single" w:sz="4" w:space="0" w:color="auto"/>
              <w:right w:val="single" w:sz="4" w:space="0" w:color="auto"/>
            </w:tcBorders>
          </w:tcPr>
          <w:p w14:paraId="4B52C0C2" w14:textId="77777777" w:rsidR="00D132D7" w:rsidRPr="00CB2523" w:rsidRDefault="00D132D7" w:rsidP="00787126">
            <w:pPr>
              <w:rPr>
                <w:rFonts w:ascii="Arial" w:eastAsia="Times New Roman" w:hAnsi="Arial" w:cs="Arial"/>
              </w:rPr>
            </w:pPr>
            <w:r>
              <w:rPr>
                <w:rFonts w:ascii="Arial" w:eastAsia="Times New Roman" w:hAnsi="Arial" w:cs="Arial"/>
              </w:rPr>
              <w:t>Pripadajuća terasa</w:t>
            </w:r>
          </w:p>
        </w:tc>
        <w:tc>
          <w:tcPr>
            <w:tcW w:w="2161" w:type="dxa"/>
            <w:tcBorders>
              <w:top w:val="single" w:sz="4" w:space="0" w:color="auto"/>
              <w:left w:val="single" w:sz="4" w:space="0" w:color="auto"/>
              <w:bottom w:val="single" w:sz="4" w:space="0" w:color="auto"/>
              <w:right w:val="single" w:sz="4" w:space="0" w:color="auto"/>
            </w:tcBorders>
          </w:tcPr>
          <w:p w14:paraId="40B9A832" w14:textId="77777777" w:rsidR="00D132D7" w:rsidRPr="00CB2523" w:rsidRDefault="00D132D7" w:rsidP="00787126">
            <w:pPr>
              <w:rPr>
                <w:rFonts w:ascii="Arial" w:eastAsia="Times New Roman" w:hAnsi="Arial" w:cs="Arial"/>
              </w:rPr>
            </w:pPr>
            <w:r>
              <w:rPr>
                <w:rFonts w:ascii="Arial" w:eastAsia="Times New Roman" w:hAnsi="Arial" w:cs="Arial"/>
              </w:rPr>
              <w:t>Ugostiteljske usluge</w:t>
            </w:r>
          </w:p>
        </w:tc>
      </w:tr>
      <w:tr w:rsidR="00D132D7" w:rsidRPr="00CB2523" w14:paraId="47681C8F" w14:textId="77777777" w:rsidTr="00787126">
        <w:trPr>
          <w:trHeight w:val="360"/>
        </w:trPr>
        <w:tc>
          <w:tcPr>
            <w:tcW w:w="851" w:type="dxa"/>
            <w:tcBorders>
              <w:top w:val="single" w:sz="4" w:space="0" w:color="auto"/>
              <w:left w:val="single" w:sz="4" w:space="0" w:color="auto"/>
              <w:bottom w:val="single" w:sz="4" w:space="0" w:color="auto"/>
              <w:right w:val="single" w:sz="4" w:space="0" w:color="auto"/>
            </w:tcBorders>
          </w:tcPr>
          <w:p w14:paraId="3022E57C" w14:textId="77777777" w:rsidR="00D132D7" w:rsidRPr="00CB2523" w:rsidRDefault="00D132D7">
            <w:pPr>
              <w:numPr>
                <w:ilvl w:val="0"/>
                <w:numId w:val="6"/>
              </w:numPr>
              <w:jc w:val="left"/>
              <w:rPr>
                <w:rFonts w:ascii="Arial" w:eastAsia="Times New Roman" w:hAnsi="Arial" w:cs="Arial"/>
              </w:rPr>
            </w:pPr>
          </w:p>
        </w:tc>
        <w:tc>
          <w:tcPr>
            <w:tcW w:w="2429" w:type="dxa"/>
            <w:tcBorders>
              <w:top w:val="single" w:sz="4" w:space="0" w:color="auto"/>
              <w:left w:val="single" w:sz="4" w:space="0" w:color="auto"/>
              <w:bottom w:val="single" w:sz="4" w:space="0" w:color="auto"/>
              <w:right w:val="single" w:sz="4" w:space="0" w:color="auto"/>
            </w:tcBorders>
          </w:tcPr>
          <w:p w14:paraId="45CAA608" w14:textId="77777777" w:rsidR="00D132D7" w:rsidRPr="00CB2523" w:rsidRDefault="00D132D7" w:rsidP="00787126">
            <w:pPr>
              <w:rPr>
                <w:rFonts w:ascii="Arial" w:eastAsia="Times New Roman" w:hAnsi="Arial" w:cs="Arial"/>
              </w:rPr>
            </w:pPr>
            <w:r w:rsidRPr="00CB2523">
              <w:rPr>
                <w:rFonts w:ascii="Arial" w:eastAsia="Times New Roman" w:hAnsi="Arial" w:cs="Arial"/>
              </w:rPr>
              <w:t xml:space="preserve">Luka </w:t>
            </w:r>
          </w:p>
          <w:p w14:paraId="0A504E89" w14:textId="77777777" w:rsidR="00D132D7" w:rsidRPr="00CB2523" w:rsidRDefault="00D132D7" w:rsidP="00787126">
            <w:pPr>
              <w:rPr>
                <w:rFonts w:ascii="Arial" w:eastAsia="Times New Roman" w:hAnsi="Arial" w:cs="Arial"/>
              </w:rPr>
            </w:pPr>
            <w:r w:rsidRPr="00CB2523">
              <w:rPr>
                <w:rFonts w:ascii="Arial" w:eastAsia="Times New Roman" w:hAnsi="Arial" w:cs="Arial"/>
              </w:rPr>
              <w:t>Kod ugostiteljskog objekta Luka</w:t>
            </w:r>
          </w:p>
        </w:tc>
        <w:tc>
          <w:tcPr>
            <w:tcW w:w="1230" w:type="dxa"/>
            <w:tcBorders>
              <w:top w:val="single" w:sz="4" w:space="0" w:color="auto"/>
              <w:left w:val="single" w:sz="4" w:space="0" w:color="auto"/>
              <w:bottom w:val="single" w:sz="4" w:space="0" w:color="auto"/>
              <w:right w:val="single" w:sz="4" w:space="0" w:color="auto"/>
            </w:tcBorders>
          </w:tcPr>
          <w:p w14:paraId="45E19823" w14:textId="77777777" w:rsidR="00D132D7" w:rsidRPr="00CB2523" w:rsidRDefault="00D132D7" w:rsidP="00787126">
            <w:pPr>
              <w:rPr>
                <w:rFonts w:ascii="Arial" w:eastAsia="Times New Roman" w:hAnsi="Arial" w:cs="Arial"/>
              </w:rPr>
            </w:pPr>
          </w:p>
        </w:tc>
        <w:tc>
          <w:tcPr>
            <w:tcW w:w="1745" w:type="dxa"/>
            <w:tcBorders>
              <w:top w:val="single" w:sz="4" w:space="0" w:color="auto"/>
              <w:left w:val="single" w:sz="4" w:space="0" w:color="auto"/>
              <w:bottom w:val="single" w:sz="4" w:space="0" w:color="auto"/>
              <w:right w:val="single" w:sz="4" w:space="0" w:color="auto"/>
            </w:tcBorders>
          </w:tcPr>
          <w:p w14:paraId="7A9663A8" w14:textId="77777777" w:rsidR="00D132D7" w:rsidRPr="00CB2523" w:rsidRDefault="00D132D7" w:rsidP="00787126">
            <w:pPr>
              <w:rPr>
                <w:rFonts w:ascii="Arial" w:eastAsia="Times New Roman" w:hAnsi="Arial" w:cs="Arial"/>
              </w:rPr>
            </w:pPr>
            <w:r w:rsidRPr="00CB2523">
              <w:rPr>
                <w:rFonts w:ascii="Arial" w:eastAsia="Times New Roman" w:hAnsi="Arial" w:cs="Arial"/>
              </w:rPr>
              <w:t>Pripadajuća terasa</w:t>
            </w:r>
          </w:p>
        </w:tc>
        <w:tc>
          <w:tcPr>
            <w:tcW w:w="2161" w:type="dxa"/>
            <w:tcBorders>
              <w:top w:val="single" w:sz="4" w:space="0" w:color="auto"/>
              <w:left w:val="single" w:sz="4" w:space="0" w:color="auto"/>
              <w:bottom w:val="single" w:sz="4" w:space="0" w:color="auto"/>
              <w:right w:val="single" w:sz="4" w:space="0" w:color="auto"/>
            </w:tcBorders>
          </w:tcPr>
          <w:p w14:paraId="767A2847" w14:textId="77777777" w:rsidR="00D132D7" w:rsidRPr="00CB2523" w:rsidRDefault="00D132D7" w:rsidP="00787126">
            <w:pPr>
              <w:rPr>
                <w:rFonts w:ascii="Arial" w:eastAsia="Times New Roman" w:hAnsi="Arial" w:cs="Arial"/>
              </w:rPr>
            </w:pPr>
            <w:r w:rsidRPr="00CB2523">
              <w:rPr>
                <w:rFonts w:ascii="Arial" w:eastAsia="Times New Roman" w:hAnsi="Arial" w:cs="Arial"/>
              </w:rPr>
              <w:t>ugostiteljske usluge</w:t>
            </w:r>
          </w:p>
        </w:tc>
      </w:tr>
      <w:tr w:rsidR="00D132D7" w:rsidRPr="00CB2523" w14:paraId="3F461B1F" w14:textId="77777777" w:rsidTr="00787126">
        <w:trPr>
          <w:trHeight w:val="360"/>
        </w:trPr>
        <w:tc>
          <w:tcPr>
            <w:tcW w:w="851" w:type="dxa"/>
            <w:tcBorders>
              <w:top w:val="single" w:sz="4" w:space="0" w:color="auto"/>
              <w:left w:val="single" w:sz="4" w:space="0" w:color="auto"/>
              <w:bottom w:val="single" w:sz="4" w:space="0" w:color="auto"/>
              <w:right w:val="single" w:sz="4" w:space="0" w:color="auto"/>
            </w:tcBorders>
          </w:tcPr>
          <w:p w14:paraId="001C8207" w14:textId="77777777" w:rsidR="00D132D7" w:rsidRPr="00CB2523" w:rsidRDefault="00D132D7">
            <w:pPr>
              <w:numPr>
                <w:ilvl w:val="0"/>
                <w:numId w:val="6"/>
              </w:numPr>
              <w:jc w:val="left"/>
              <w:rPr>
                <w:rFonts w:ascii="Arial" w:eastAsia="Times New Roman" w:hAnsi="Arial" w:cs="Arial"/>
              </w:rPr>
            </w:pPr>
          </w:p>
        </w:tc>
        <w:tc>
          <w:tcPr>
            <w:tcW w:w="2429" w:type="dxa"/>
            <w:tcBorders>
              <w:top w:val="single" w:sz="4" w:space="0" w:color="auto"/>
              <w:left w:val="single" w:sz="4" w:space="0" w:color="auto"/>
              <w:bottom w:val="single" w:sz="4" w:space="0" w:color="auto"/>
              <w:right w:val="single" w:sz="4" w:space="0" w:color="auto"/>
            </w:tcBorders>
          </w:tcPr>
          <w:p w14:paraId="60B5057B" w14:textId="77777777" w:rsidR="00D132D7" w:rsidRPr="00CB2523" w:rsidRDefault="00D132D7" w:rsidP="00787126">
            <w:pPr>
              <w:rPr>
                <w:rFonts w:ascii="Arial" w:eastAsia="Times New Roman" w:hAnsi="Arial" w:cs="Arial"/>
              </w:rPr>
            </w:pPr>
            <w:r w:rsidRPr="00CB2523">
              <w:rPr>
                <w:rFonts w:ascii="Arial" w:eastAsia="Times New Roman" w:hAnsi="Arial" w:cs="Arial"/>
              </w:rPr>
              <w:t>Brbinj</w:t>
            </w:r>
          </w:p>
          <w:p w14:paraId="1BA02FB5" w14:textId="77777777" w:rsidR="00D132D7" w:rsidRPr="00CB2523" w:rsidRDefault="00D132D7" w:rsidP="00787126">
            <w:pPr>
              <w:rPr>
                <w:rFonts w:ascii="Arial" w:eastAsia="Times New Roman" w:hAnsi="Arial" w:cs="Arial"/>
              </w:rPr>
            </w:pPr>
            <w:r w:rsidRPr="00CB2523">
              <w:rPr>
                <w:rFonts w:ascii="Arial" w:eastAsia="Times New Roman" w:hAnsi="Arial" w:cs="Arial"/>
              </w:rPr>
              <w:t>Trajektno pristanište</w:t>
            </w:r>
          </w:p>
        </w:tc>
        <w:tc>
          <w:tcPr>
            <w:tcW w:w="1230" w:type="dxa"/>
            <w:tcBorders>
              <w:top w:val="single" w:sz="4" w:space="0" w:color="auto"/>
              <w:left w:val="single" w:sz="4" w:space="0" w:color="auto"/>
              <w:bottom w:val="single" w:sz="4" w:space="0" w:color="auto"/>
              <w:right w:val="single" w:sz="4" w:space="0" w:color="auto"/>
            </w:tcBorders>
          </w:tcPr>
          <w:p w14:paraId="6B52E374" w14:textId="77777777" w:rsidR="00D132D7" w:rsidRPr="00CB2523" w:rsidRDefault="00D132D7" w:rsidP="00787126">
            <w:pPr>
              <w:rPr>
                <w:rFonts w:ascii="Arial" w:eastAsia="Times New Roman" w:hAnsi="Arial" w:cs="Arial"/>
              </w:rPr>
            </w:pPr>
          </w:p>
        </w:tc>
        <w:tc>
          <w:tcPr>
            <w:tcW w:w="1745" w:type="dxa"/>
            <w:tcBorders>
              <w:top w:val="single" w:sz="4" w:space="0" w:color="auto"/>
              <w:left w:val="single" w:sz="4" w:space="0" w:color="auto"/>
              <w:bottom w:val="single" w:sz="4" w:space="0" w:color="auto"/>
              <w:right w:val="single" w:sz="4" w:space="0" w:color="auto"/>
            </w:tcBorders>
          </w:tcPr>
          <w:p w14:paraId="65ECDBE3" w14:textId="77777777" w:rsidR="00D132D7" w:rsidRPr="00CB2523" w:rsidRDefault="00D132D7" w:rsidP="00787126">
            <w:pPr>
              <w:rPr>
                <w:rFonts w:ascii="Arial" w:eastAsia="Times New Roman" w:hAnsi="Arial" w:cs="Arial"/>
              </w:rPr>
            </w:pPr>
            <w:r w:rsidRPr="00CB2523">
              <w:rPr>
                <w:rFonts w:ascii="Arial" w:eastAsia="Times New Roman" w:hAnsi="Arial" w:cs="Arial"/>
              </w:rPr>
              <w:t>Javna površina</w:t>
            </w:r>
          </w:p>
        </w:tc>
        <w:tc>
          <w:tcPr>
            <w:tcW w:w="2161" w:type="dxa"/>
            <w:tcBorders>
              <w:top w:val="single" w:sz="4" w:space="0" w:color="auto"/>
              <w:left w:val="single" w:sz="4" w:space="0" w:color="auto"/>
              <w:bottom w:val="single" w:sz="4" w:space="0" w:color="auto"/>
              <w:right w:val="single" w:sz="4" w:space="0" w:color="auto"/>
            </w:tcBorders>
          </w:tcPr>
          <w:p w14:paraId="4ABC9251" w14:textId="77777777" w:rsidR="00D132D7" w:rsidRPr="00CB2523" w:rsidRDefault="00D132D7" w:rsidP="00787126">
            <w:pPr>
              <w:rPr>
                <w:rFonts w:ascii="Arial" w:eastAsia="Times New Roman" w:hAnsi="Arial" w:cs="Arial"/>
              </w:rPr>
            </w:pPr>
            <w:r w:rsidRPr="00CB2523">
              <w:rPr>
                <w:rFonts w:ascii="Arial" w:eastAsia="Times New Roman" w:hAnsi="Arial" w:cs="Arial"/>
              </w:rPr>
              <w:t>trgovina</w:t>
            </w:r>
          </w:p>
        </w:tc>
      </w:tr>
      <w:tr w:rsidR="00D132D7" w:rsidRPr="00CB2523" w14:paraId="6D687158" w14:textId="77777777" w:rsidTr="00787126">
        <w:trPr>
          <w:trHeight w:val="360"/>
        </w:trPr>
        <w:tc>
          <w:tcPr>
            <w:tcW w:w="851" w:type="dxa"/>
            <w:tcBorders>
              <w:top w:val="single" w:sz="4" w:space="0" w:color="auto"/>
              <w:left w:val="single" w:sz="4" w:space="0" w:color="auto"/>
              <w:bottom w:val="single" w:sz="4" w:space="0" w:color="auto"/>
              <w:right w:val="single" w:sz="4" w:space="0" w:color="auto"/>
            </w:tcBorders>
          </w:tcPr>
          <w:p w14:paraId="7F8B4B1A" w14:textId="77777777" w:rsidR="00D132D7" w:rsidRPr="00CB2523" w:rsidRDefault="00D132D7">
            <w:pPr>
              <w:numPr>
                <w:ilvl w:val="0"/>
                <w:numId w:val="6"/>
              </w:numPr>
              <w:jc w:val="left"/>
              <w:rPr>
                <w:rFonts w:ascii="Arial" w:eastAsia="Times New Roman" w:hAnsi="Arial" w:cs="Arial"/>
              </w:rPr>
            </w:pPr>
          </w:p>
        </w:tc>
        <w:tc>
          <w:tcPr>
            <w:tcW w:w="2429" w:type="dxa"/>
            <w:tcBorders>
              <w:top w:val="single" w:sz="4" w:space="0" w:color="auto"/>
              <w:left w:val="single" w:sz="4" w:space="0" w:color="auto"/>
              <w:bottom w:val="single" w:sz="4" w:space="0" w:color="auto"/>
              <w:right w:val="single" w:sz="4" w:space="0" w:color="auto"/>
            </w:tcBorders>
          </w:tcPr>
          <w:p w14:paraId="1DCD124B" w14:textId="77777777" w:rsidR="00D132D7" w:rsidRPr="00CB2523" w:rsidRDefault="00D132D7" w:rsidP="00787126">
            <w:pPr>
              <w:rPr>
                <w:rFonts w:ascii="Arial" w:eastAsia="Times New Roman" w:hAnsi="Arial" w:cs="Arial"/>
              </w:rPr>
            </w:pPr>
            <w:r w:rsidRPr="00CB2523">
              <w:rPr>
                <w:rFonts w:ascii="Arial" w:eastAsia="Times New Roman" w:hAnsi="Arial" w:cs="Arial"/>
              </w:rPr>
              <w:t>Brbinj</w:t>
            </w:r>
          </w:p>
          <w:p w14:paraId="5F4385CF" w14:textId="77777777" w:rsidR="00D132D7" w:rsidRPr="00CB2523" w:rsidRDefault="00D132D7" w:rsidP="00787126">
            <w:pPr>
              <w:rPr>
                <w:rFonts w:ascii="Arial" w:eastAsia="Times New Roman" w:hAnsi="Arial" w:cs="Arial"/>
              </w:rPr>
            </w:pPr>
            <w:r w:rsidRPr="00CB2523">
              <w:rPr>
                <w:rFonts w:ascii="Arial" w:eastAsia="Times New Roman" w:hAnsi="Arial" w:cs="Arial"/>
              </w:rPr>
              <w:t>Trajektno pristanište</w:t>
            </w:r>
          </w:p>
        </w:tc>
        <w:tc>
          <w:tcPr>
            <w:tcW w:w="1230" w:type="dxa"/>
            <w:tcBorders>
              <w:top w:val="single" w:sz="4" w:space="0" w:color="auto"/>
              <w:left w:val="single" w:sz="4" w:space="0" w:color="auto"/>
              <w:bottom w:val="single" w:sz="4" w:space="0" w:color="auto"/>
              <w:right w:val="single" w:sz="4" w:space="0" w:color="auto"/>
            </w:tcBorders>
          </w:tcPr>
          <w:p w14:paraId="3C7149BD" w14:textId="77777777" w:rsidR="00D132D7" w:rsidRPr="00CB2523" w:rsidRDefault="00D132D7" w:rsidP="00787126">
            <w:pPr>
              <w:rPr>
                <w:rFonts w:ascii="Arial" w:eastAsia="Times New Roman" w:hAnsi="Arial" w:cs="Arial"/>
              </w:rPr>
            </w:pPr>
          </w:p>
        </w:tc>
        <w:tc>
          <w:tcPr>
            <w:tcW w:w="1745" w:type="dxa"/>
            <w:tcBorders>
              <w:top w:val="single" w:sz="4" w:space="0" w:color="auto"/>
              <w:left w:val="single" w:sz="4" w:space="0" w:color="auto"/>
              <w:bottom w:val="single" w:sz="4" w:space="0" w:color="auto"/>
              <w:right w:val="single" w:sz="4" w:space="0" w:color="auto"/>
            </w:tcBorders>
          </w:tcPr>
          <w:p w14:paraId="6126B4F2" w14:textId="77777777" w:rsidR="00D132D7" w:rsidRPr="00CB2523" w:rsidRDefault="00D132D7" w:rsidP="00787126">
            <w:pPr>
              <w:rPr>
                <w:rFonts w:ascii="Arial" w:eastAsia="Times New Roman" w:hAnsi="Arial" w:cs="Arial"/>
              </w:rPr>
            </w:pPr>
            <w:r w:rsidRPr="00CB2523">
              <w:rPr>
                <w:rFonts w:ascii="Arial" w:eastAsia="Times New Roman" w:hAnsi="Arial" w:cs="Arial"/>
              </w:rPr>
              <w:t>Javna površina</w:t>
            </w:r>
          </w:p>
        </w:tc>
        <w:tc>
          <w:tcPr>
            <w:tcW w:w="2161" w:type="dxa"/>
            <w:tcBorders>
              <w:top w:val="single" w:sz="4" w:space="0" w:color="auto"/>
              <w:left w:val="single" w:sz="4" w:space="0" w:color="auto"/>
              <w:bottom w:val="single" w:sz="4" w:space="0" w:color="auto"/>
              <w:right w:val="single" w:sz="4" w:space="0" w:color="auto"/>
            </w:tcBorders>
          </w:tcPr>
          <w:p w14:paraId="24F8873A" w14:textId="77777777" w:rsidR="00D132D7" w:rsidRPr="00CB2523" w:rsidRDefault="00D132D7" w:rsidP="00787126">
            <w:pPr>
              <w:rPr>
                <w:rFonts w:ascii="Arial" w:eastAsia="Times New Roman" w:hAnsi="Arial" w:cs="Arial"/>
              </w:rPr>
            </w:pPr>
            <w:r w:rsidRPr="00CB2523">
              <w:rPr>
                <w:rFonts w:ascii="Arial" w:eastAsia="Times New Roman" w:hAnsi="Arial" w:cs="Arial"/>
              </w:rPr>
              <w:t>trgovina</w:t>
            </w:r>
          </w:p>
        </w:tc>
      </w:tr>
      <w:tr w:rsidR="00D132D7" w:rsidRPr="00CB2523" w14:paraId="5A3243DB" w14:textId="77777777" w:rsidTr="00787126">
        <w:trPr>
          <w:trHeight w:val="360"/>
        </w:trPr>
        <w:tc>
          <w:tcPr>
            <w:tcW w:w="851" w:type="dxa"/>
            <w:tcBorders>
              <w:top w:val="single" w:sz="4" w:space="0" w:color="auto"/>
              <w:left w:val="single" w:sz="4" w:space="0" w:color="auto"/>
              <w:bottom w:val="single" w:sz="4" w:space="0" w:color="auto"/>
              <w:right w:val="single" w:sz="4" w:space="0" w:color="auto"/>
            </w:tcBorders>
          </w:tcPr>
          <w:p w14:paraId="5AD11C6D" w14:textId="77777777" w:rsidR="00D132D7" w:rsidRPr="00CB2523" w:rsidRDefault="00D132D7">
            <w:pPr>
              <w:numPr>
                <w:ilvl w:val="0"/>
                <w:numId w:val="6"/>
              </w:numPr>
              <w:jc w:val="left"/>
              <w:rPr>
                <w:rFonts w:ascii="Arial" w:eastAsia="Times New Roman" w:hAnsi="Arial" w:cs="Arial"/>
              </w:rPr>
            </w:pPr>
          </w:p>
        </w:tc>
        <w:tc>
          <w:tcPr>
            <w:tcW w:w="2429" w:type="dxa"/>
            <w:tcBorders>
              <w:top w:val="single" w:sz="4" w:space="0" w:color="auto"/>
              <w:left w:val="single" w:sz="4" w:space="0" w:color="auto"/>
              <w:bottom w:val="single" w:sz="4" w:space="0" w:color="auto"/>
              <w:right w:val="single" w:sz="4" w:space="0" w:color="auto"/>
            </w:tcBorders>
          </w:tcPr>
          <w:p w14:paraId="233C6B53" w14:textId="77777777" w:rsidR="00D132D7" w:rsidRPr="00CB2523" w:rsidRDefault="00D132D7" w:rsidP="00787126">
            <w:pPr>
              <w:rPr>
                <w:rFonts w:ascii="Arial" w:eastAsia="Times New Roman" w:hAnsi="Arial" w:cs="Arial"/>
              </w:rPr>
            </w:pPr>
            <w:r w:rsidRPr="00CB2523">
              <w:rPr>
                <w:rFonts w:ascii="Arial" w:eastAsia="Times New Roman" w:hAnsi="Arial" w:cs="Arial"/>
              </w:rPr>
              <w:t>Brbinj</w:t>
            </w:r>
          </w:p>
          <w:p w14:paraId="5FEE0DF1" w14:textId="77777777" w:rsidR="00D132D7" w:rsidRPr="00CB2523" w:rsidRDefault="00D132D7" w:rsidP="00787126">
            <w:pPr>
              <w:rPr>
                <w:rFonts w:ascii="Arial" w:eastAsia="Times New Roman" w:hAnsi="Arial" w:cs="Arial"/>
              </w:rPr>
            </w:pPr>
            <w:r w:rsidRPr="00CB2523">
              <w:rPr>
                <w:rFonts w:ascii="Arial" w:eastAsia="Times New Roman" w:hAnsi="Arial" w:cs="Arial"/>
              </w:rPr>
              <w:t>Trajektno pristanište</w:t>
            </w:r>
          </w:p>
        </w:tc>
        <w:tc>
          <w:tcPr>
            <w:tcW w:w="1230" w:type="dxa"/>
            <w:tcBorders>
              <w:top w:val="single" w:sz="4" w:space="0" w:color="auto"/>
              <w:left w:val="single" w:sz="4" w:space="0" w:color="auto"/>
              <w:bottom w:val="single" w:sz="4" w:space="0" w:color="auto"/>
              <w:right w:val="single" w:sz="4" w:space="0" w:color="auto"/>
            </w:tcBorders>
          </w:tcPr>
          <w:p w14:paraId="4A99B8A2" w14:textId="77777777" w:rsidR="00D132D7" w:rsidRPr="00CB2523" w:rsidRDefault="00D132D7" w:rsidP="00787126">
            <w:pPr>
              <w:rPr>
                <w:rFonts w:ascii="Arial" w:eastAsia="Times New Roman" w:hAnsi="Arial" w:cs="Arial"/>
              </w:rPr>
            </w:pPr>
          </w:p>
        </w:tc>
        <w:tc>
          <w:tcPr>
            <w:tcW w:w="1745" w:type="dxa"/>
            <w:tcBorders>
              <w:top w:val="single" w:sz="4" w:space="0" w:color="auto"/>
              <w:left w:val="single" w:sz="4" w:space="0" w:color="auto"/>
              <w:bottom w:val="single" w:sz="4" w:space="0" w:color="auto"/>
              <w:right w:val="single" w:sz="4" w:space="0" w:color="auto"/>
            </w:tcBorders>
          </w:tcPr>
          <w:p w14:paraId="064CEFC7" w14:textId="77777777" w:rsidR="00D132D7" w:rsidRPr="00CB2523" w:rsidRDefault="00D132D7" w:rsidP="00787126">
            <w:pPr>
              <w:rPr>
                <w:rFonts w:ascii="Arial" w:eastAsia="Times New Roman" w:hAnsi="Arial" w:cs="Arial"/>
              </w:rPr>
            </w:pPr>
            <w:r w:rsidRPr="00CB2523">
              <w:rPr>
                <w:rFonts w:ascii="Arial" w:eastAsia="Times New Roman" w:hAnsi="Arial" w:cs="Arial"/>
              </w:rPr>
              <w:t>Javna površina</w:t>
            </w:r>
          </w:p>
        </w:tc>
        <w:tc>
          <w:tcPr>
            <w:tcW w:w="2161" w:type="dxa"/>
            <w:tcBorders>
              <w:top w:val="single" w:sz="4" w:space="0" w:color="auto"/>
              <w:left w:val="single" w:sz="4" w:space="0" w:color="auto"/>
              <w:bottom w:val="single" w:sz="4" w:space="0" w:color="auto"/>
              <w:right w:val="single" w:sz="4" w:space="0" w:color="auto"/>
            </w:tcBorders>
          </w:tcPr>
          <w:p w14:paraId="50975F5D" w14:textId="77777777" w:rsidR="00D132D7" w:rsidRPr="00CB2523" w:rsidRDefault="00D132D7" w:rsidP="00787126">
            <w:pPr>
              <w:rPr>
                <w:rFonts w:ascii="Arial" w:eastAsia="Times New Roman" w:hAnsi="Arial" w:cs="Arial"/>
              </w:rPr>
            </w:pPr>
            <w:r w:rsidRPr="00CB2523">
              <w:rPr>
                <w:rFonts w:ascii="Arial" w:eastAsia="Times New Roman" w:hAnsi="Arial" w:cs="Arial"/>
              </w:rPr>
              <w:t>trgovina</w:t>
            </w:r>
          </w:p>
        </w:tc>
      </w:tr>
      <w:tr w:rsidR="00D132D7" w:rsidRPr="00CB2523" w14:paraId="678BCE87" w14:textId="77777777" w:rsidTr="00787126">
        <w:trPr>
          <w:trHeight w:val="360"/>
        </w:trPr>
        <w:tc>
          <w:tcPr>
            <w:tcW w:w="851" w:type="dxa"/>
            <w:tcBorders>
              <w:top w:val="single" w:sz="4" w:space="0" w:color="auto"/>
              <w:left w:val="single" w:sz="4" w:space="0" w:color="auto"/>
              <w:bottom w:val="single" w:sz="4" w:space="0" w:color="auto"/>
              <w:right w:val="single" w:sz="4" w:space="0" w:color="auto"/>
            </w:tcBorders>
          </w:tcPr>
          <w:p w14:paraId="556216ED" w14:textId="77777777" w:rsidR="00D132D7" w:rsidRPr="00CB2523" w:rsidRDefault="00D132D7">
            <w:pPr>
              <w:numPr>
                <w:ilvl w:val="0"/>
                <w:numId w:val="6"/>
              </w:numPr>
              <w:jc w:val="left"/>
              <w:rPr>
                <w:rFonts w:ascii="Arial" w:eastAsia="Times New Roman" w:hAnsi="Arial" w:cs="Arial"/>
              </w:rPr>
            </w:pPr>
          </w:p>
        </w:tc>
        <w:tc>
          <w:tcPr>
            <w:tcW w:w="2429" w:type="dxa"/>
            <w:tcBorders>
              <w:top w:val="single" w:sz="4" w:space="0" w:color="auto"/>
              <w:left w:val="single" w:sz="4" w:space="0" w:color="auto"/>
              <w:bottom w:val="single" w:sz="4" w:space="0" w:color="auto"/>
              <w:right w:val="single" w:sz="4" w:space="0" w:color="auto"/>
            </w:tcBorders>
          </w:tcPr>
          <w:p w14:paraId="2F16714B" w14:textId="77777777" w:rsidR="00D132D7" w:rsidRPr="00CB2523" w:rsidRDefault="00D132D7" w:rsidP="00787126">
            <w:pPr>
              <w:rPr>
                <w:rFonts w:ascii="Arial" w:eastAsia="Times New Roman" w:hAnsi="Arial" w:cs="Arial"/>
              </w:rPr>
            </w:pPr>
            <w:r w:rsidRPr="00CB2523">
              <w:rPr>
                <w:rFonts w:ascii="Arial" w:eastAsia="Times New Roman" w:hAnsi="Arial" w:cs="Arial"/>
              </w:rPr>
              <w:t>Sali-</w:t>
            </w:r>
            <w:r>
              <w:rPr>
                <w:rFonts w:ascii="Arial" w:eastAsia="Times New Roman" w:hAnsi="Arial" w:cs="Arial"/>
              </w:rPr>
              <w:t>p</w:t>
            </w:r>
            <w:r w:rsidRPr="00CB2523">
              <w:rPr>
                <w:rFonts w:ascii="Arial" w:eastAsia="Times New Roman" w:hAnsi="Arial" w:cs="Arial"/>
              </w:rPr>
              <w:t>orat</w:t>
            </w:r>
          </w:p>
          <w:p w14:paraId="0B051301" w14:textId="77777777" w:rsidR="00D132D7" w:rsidRPr="00CB2523" w:rsidRDefault="00D132D7" w:rsidP="00787126">
            <w:pPr>
              <w:rPr>
                <w:rFonts w:ascii="Arial" w:eastAsia="Times New Roman" w:hAnsi="Arial" w:cs="Arial"/>
              </w:rPr>
            </w:pPr>
            <w:r w:rsidRPr="00CB2523">
              <w:rPr>
                <w:rFonts w:ascii="Arial" w:eastAsia="Times New Roman" w:hAnsi="Arial" w:cs="Arial"/>
              </w:rPr>
              <w:t>Na „peškariji“</w:t>
            </w:r>
          </w:p>
        </w:tc>
        <w:tc>
          <w:tcPr>
            <w:tcW w:w="1230" w:type="dxa"/>
            <w:tcBorders>
              <w:top w:val="single" w:sz="4" w:space="0" w:color="auto"/>
              <w:left w:val="single" w:sz="4" w:space="0" w:color="auto"/>
              <w:bottom w:val="single" w:sz="4" w:space="0" w:color="auto"/>
              <w:right w:val="single" w:sz="4" w:space="0" w:color="auto"/>
            </w:tcBorders>
          </w:tcPr>
          <w:p w14:paraId="5CB6CF26" w14:textId="77777777" w:rsidR="00D132D7" w:rsidRPr="00CB2523" w:rsidRDefault="00D132D7" w:rsidP="00787126">
            <w:pPr>
              <w:rPr>
                <w:rFonts w:ascii="Arial" w:eastAsia="Times New Roman" w:hAnsi="Arial" w:cs="Arial"/>
              </w:rPr>
            </w:pPr>
          </w:p>
        </w:tc>
        <w:tc>
          <w:tcPr>
            <w:tcW w:w="1745" w:type="dxa"/>
            <w:tcBorders>
              <w:top w:val="single" w:sz="4" w:space="0" w:color="auto"/>
              <w:left w:val="single" w:sz="4" w:space="0" w:color="auto"/>
              <w:bottom w:val="single" w:sz="4" w:space="0" w:color="auto"/>
              <w:right w:val="single" w:sz="4" w:space="0" w:color="auto"/>
            </w:tcBorders>
          </w:tcPr>
          <w:p w14:paraId="6C35D113" w14:textId="77777777" w:rsidR="00D132D7" w:rsidRPr="00CB2523" w:rsidRDefault="00D132D7" w:rsidP="00787126">
            <w:pPr>
              <w:rPr>
                <w:rFonts w:ascii="Arial" w:eastAsia="Times New Roman" w:hAnsi="Arial" w:cs="Arial"/>
              </w:rPr>
            </w:pPr>
            <w:r w:rsidRPr="00CB2523">
              <w:rPr>
                <w:rFonts w:ascii="Arial" w:eastAsia="Times New Roman" w:hAnsi="Arial" w:cs="Arial"/>
              </w:rPr>
              <w:t>štand</w:t>
            </w:r>
          </w:p>
        </w:tc>
        <w:tc>
          <w:tcPr>
            <w:tcW w:w="2161" w:type="dxa"/>
            <w:tcBorders>
              <w:top w:val="single" w:sz="4" w:space="0" w:color="auto"/>
              <w:left w:val="single" w:sz="4" w:space="0" w:color="auto"/>
              <w:bottom w:val="single" w:sz="4" w:space="0" w:color="auto"/>
              <w:right w:val="single" w:sz="4" w:space="0" w:color="auto"/>
            </w:tcBorders>
          </w:tcPr>
          <w:p w14:paraId="67A2B1CC" w14:textId="77777777" w:rsidR="00D132D7" w:rsidRPr="00CB2523" w:rsidRDefault="00D132D7" w:rsidP="00787126">
            <w:pPr>
              <w:rPr>
                <w:rFonts w:ascii="Arial" w:eastAsia="Times New Roman" w:hAnsi="Arial" w:cs="Arial"/>
              </w:rPr>
            </w:pPr>
            <w:r w:rsidRPr="00CB2523">
              <w:rPr>
                <w:rFonts w:ascii="Arial" w:eastAsia="Times New Roman" w:hAnsi="Arial" w:cs="Arial"/>
              </w:rPr>
              <w:t>prodaja</w:t>
            </w:r>
          </w:p>
        </w:tc>
      </w:tr>
      <w:tr w:rsidR="00D132D7" w:rsidRPr="00CB2523" w14:paraId="03A104AB" w14:textId="77777777" w:rsidTr="00787126">
        <w:trPr>
          <w:trHeight w:val="360"/>
        </w:trPr>
        <w:tc>
          <w:tcPr>
            <w:tcW w:w="851" w:type="dxa"/>
            <w:tcBorders>
              <w:top w:val="single" w:sz="4" w:space="0" w:color="auto"/>
              <w:left w:val="single" w:sz="4" w:space="0" w:color="auto"/>
              <w:bottom w:val="single" w:sz="4" w:space="0" w:color="auto"/>
              <w:right w:val="single" w:sz="4" w:space="0" w:color="auto"/>
            </w:tcBorders>
          </w:tcPr>
          <w:p w14:paraId="797EEEB3" w14:textId="77777777" w:rsidR="00D132D7" w:rsidRPr="00CB2523" w:rsidRDefault="00D132D7">
            <w:pPr>
              <w:numPr>
                <w:ilvl w:val="0"/>
                <w:numId w:val="6"/>
              </w:numPr>
              <w:jc w:val="left"/>
              <w:rPr>
                <w:rFonts w:ascii="Arial" w:eastAsia="Times New Roman" w:hAnsi="Arial" w:cs="Arial"/>
              </w:rPr>
            </w:pPr>
          </w:p>
        </w:tc>
        <w:tc>
          <w:tcPr>
            <w:tcW w:w="2429" w:type="dxa"/>
            <w:tcBorders>
              <w:top w:val="single" w:sz="4" w:space="0" w:color="auto"/>
              <w:left w:val="single" w:sz="4" w:space="0" w:color="auto"/>
              <w:bottom w:val="single" w:sz="4" w:space="0" w:color="auto"/>
              <w:right w:val="single" w:sz="4" w:space="0" w:color="auto"/>
            </w:tcBorders>
          </w:tcPr>
          <w:p w14:paraId="15984B2E" w14:textId="77777777" w:rsidR="00D132D7" w:rsidRPr="00CB2523" w:rsidRDefault="00D132D7" w:rsidP="00787126">
            <w:pPr>
              <w:rPr>
                <w:rFonts w:ascii="Arial" w:eastAsia="Times New Roman" w:hAnsi="Arial" w:cs="Arial"/>
              </w:rPr>
            </w:pPr>
            <w:r>
              <w:rPr>
                <w:rFonts w:ascii="Arial" w:eastAsia="Times New Roman" w:hAnsi="Arial" w:cs="Arial"/>
              </w:rPr>
              <w:t>Žman-porat kod škvera</w:t>
            </w:r>
          </w:p>
        </w:tc>
        <w:tc>
          <w:tcPr>
            <w:tcW w:w="1230" w:type="dxa"/>
            <w:tcBorders>
              <w:top w:val="single" w:sz="4" w:space="0" w:color="auto"/>
              <w:left w:val="single" w:sz="4" w:space="0" w:color="auto"/>
              <w:bottom w:val="single" w:sz="4" w:space="0" w:color="auto"/>
              <w:right w:val="single" w:sz="4" w:space="0" w:color="auto"/>
            </w:tcBorders>
          </w:tcPr>
          <w:p w14:paraId="0E88EAD2" w14:textId="77777777" w:rsidR="00D132D7" w:rsidRPr="00CB2523" w:rsidRDefault="00D132D7" w:rsidP="00787126">
            <w:pPr>
              <w:rPr>
                <w:rFonts w:ascii="Arial" w:eastAsia="Times New Roman" w:hAnsi="Arial" w:cs="Arial"/>
              </w:rPr>
            </w:pPr>
          </w:p>
        </w:tc>
        <w:tc>
          <w:tcPr>
            <w:tcW w:w="1745" w:type="dxa"/>
            <w:tcBorders>
              <w:top w:val="single" w:sz="4" w:space="0" w:color="auto"/>
              <w:left w:val="single" w:sz="4" w:space="0" w:color="auto"/>
              <w:bottom w:val="single" w:sz="4" w:space="0" w:color="auto"/>
              <w:right w:val="single" w:sz="4" w:space="0" w:color="auto"/>
            </w:tcBorders>
          </w:tcPr>
          <w:p w14:paraId="35A53C3A" w14:textId="77777777" w:rsidR="00D132D7" w:rsidRPr="00CB2523" w:rsidRDefault="00D132D7" w:rsidP="00787126">
            <w:pPr>
              <w:rPr>
                <w:rFonts w:ascii="Arial" w:eastAsia="Times New Roman" w:hAnsi="Arial" w:cs="Arial"/>
              </w:rPr>
            </w:pPr>
            <w:r>
              <w:rPr>
                <w:rFonts w:ascii="Arial" w:eastAsia="Times New Roman" w:hAnsi="Arial" w:cs="Arial"/>
              </w:rPr>
              <w:t>štand</w:t>
            </w:r>
          </w:p>
        </w:tc>
        <w:tc>
          <w:tcPr>
            <w:tcW w:w="2161" w:type="dxa"/>
            <w:tcBorders>
              <w:top w:val="single" w:sz="4" w:space="0" w:color="auto"/>
              <w:left w:val="single" w:sz="4" w:space="0" w:color="auto"/>
              <w:bottom w:val="single" w:sz="4" w:space="0" w:color="auto"/>
              <w:right w:val="single" w:sz="4" w:space="0" w:color="auto"/>
            </w:tcBorders>
          </w:tcPr>
          <w:p w14:paraId="1F0450EB" w14:textId="77777777" w:rsidR="00D132D7" w:rsidRPr="00CB2523" w:rsidRDefault="00D132D7" w:rsidP="00787126">
            <w:pPr>
              <w:rPr>
                <w:rFonts w:ascii="Arial" w:eastAsia="Times New Roman" w:hAnsi="Arial" w:cs="Arial"/>
              </w:rPr>
            </w:pPr>
            <w:r>
              <w:rPr>
                <w:rFonts w:ascii="Arial" w:eastAsia="Times New Roman" w:hAnsi="Arial" w:cs="Arial"/>
              </w:rPr>
              <w:t>prodaja</w:t>
            </w:r>
          </w:p>
        </w:tc>
      </w:tr>
      <w:tr w:rsidR="00D132D7" w:rsidRPr="00CB2523" w14:paraId="6A133522" w14:textId="77777777" w:rsidTr="00787126">
        <w:trPr>
          <w:trHeight w:val="360"/>
        </w:trPr>
        <w:tc>
          <w:tcPr>
            <w:tcW w:w="851" w:type="dxa"/>
            <w:tcBorders>
              <w:top w:val="single" w:sz="4" w:space="0" w:color="auto"/>
              <w:left w:val="single" w:sz="4" w:space="0" w:color="auto"/>
              <w:bottom w:val="single" w:sz="4" w:space="0" w:color="auto"/>
              <w:right w:val="single" w:sz="4" w:space="0" w:color="auto"/>
            </w:tcBorders>
          </w:tcPr>
          <w:p w14:paraId="533CB790" w14:textId="77777777" w:rsidR="00D132D7" w:rsidRPr="00CB2523" w:rsidRDefault="00D132D7">
            <w:pPr>
              <w:numPr>
                <w:ilvl w:val="0"/>
                <w:numId w:val="6"/>
              </w:numPr>
              <w:jc w:val="left"/>
              <w:rPr>
                <w:rFonts w:ascii="Arial" w:eastAsia="Times New Roman" w:hAnsi="Arial" w:cs="Arial"/>
              </w:rPr>
            </w:pPr>
          </w:p>
        </w:tc>
        <w:tc>
          <w:tcPr>
            <w:tcW w:w="2429" w:type="dxa"/>
            <w:tcBorders>
              <w:top w:val="single" w:sz="4" w:space="0" w:color="auto"/>
              <w:left w:val="single" w:sz="4" w:space="0" w:color="auto"/>
              <w:bottom w:val="single" w:sz="4" w:space="0" w:color="auto"/>
              <w:right w:val="single" w:sz="4" w:space="0" w:color="auto"/>
            </w:tcBorders>
          </w:tcPr>
          <w:p w14:paraId="5B5AE5EE" w14:textId="77777777" w:rsidR="00D132D7" w:rsidRPr="00CB2523" w:rsidRDefault="00D132D7" w:rsidP="00787126">
            <w:pPr>
              <w:rPr>
                <w:rFonts w:ascii="Arial" w:eastAsia="Times New Roman" w:hAnsi="Arial" w:cs="Arial"/>
              </w:rPr>
            </w:pPr>
            <w:r w:rsidRPr="00CB2523">
              <w:rPr>
                <w:rFonts w:ascii="Arial" w:eastAsia="Times New Roman" w:hAnsi="Arial" w:cs="Arial"/>
              </w:rPr>
              <w:t>Sali-</w:t>
            </w:r>
            <w:r>
              <w:rPr>
                <w:rFonts w:ascii="Arial" w:eastAsia="Times New Roman" w:hAnsi="Arial" w:cs="Arial"/>
              </w:rPr>
              <w:t>p</w:t>
            </w:r>
            <w:r w:rsidRPr="00CB2523">
              <w:rPr>
                <w:rFonts w:ascii="Arial" w:eastAsia="Times New Roman" w:hAnsi="Arial" w:cs="Arial"/>
              </w:rPr>
              <w:t>orat</w:t>
            </w:r>
          </w:p>
          <w:p w14:paraId="4933B467" w14:textId="77777777" w:rsidR="00D132D7" w:rsidRPr="00CB2523" w:rsidRDefault="00D132D7" w:rsidP="00787126">
            <w:pPr>
              <w:rPr>
                <w:rFonts w:ascii="Arial" w:eastAsia="Times New Roman" w:hAnsi="Arial" w:cs="Arial"/>
              </w:rPr>
            </w:pPr>
            <w:r w:rsidRPr="00CB2523">
              <w:rPr>
                <w:rFonts w:ascii="Arial" w:eastAsia="Times New Roman" w:hAnsi="Arial" w:cs="Arial"/>
              </w:rPr>
              <w:t>Južna riva</w:t>
            </w:r>
          </w:p>
        </w:tc>
        <w:tc>
          <w:tcPr>
            <w:tcW w:w="1230" w:type="dxa"/>
            <w:tcBorders>
              <w:top w:val="single" w:sz="4" w:space="0" w:color="auto"/>
              <w:left w:val="single" w:sz="4" w:space="0" w:color="auto"/>
              <w:bottom w:val="single" w:sz="4" w:space="0" w:color="auto"/>
              <w:right w:val="single" w:sz="4" w:space="0" w:color="auto"/>
            </w:tcBorders>
          </w:tcPr>
          <w:p w14:paraId="5F9C9E32" w14:textId="77777777" w:rsidR="00D132D7" w:rsidRPr="00CB2523" w:rsidRDefault="00D132D7" w:rsidP="00787126">
            <w:pPr>
              <w:rPr>
                <w:rFonts w:ascii="Arial" w:eastAsia="Times New Roman" w:hAnsi="Arial" w:cs="Arial"/>
              </w:rPr>
            </w:pPr>
          </w:p>
        </w:tc>
        <w:tc>
          <w:tcPr>
            <w:tcW w:w="1745" w:type="dxa"/>
            <w:tcBorders>
              <w:top w:val="single" w:sz="4" w:space="0" w:color="auto"/>
              <w:left w:val="single" w:sz="4" w:space="0" w:color="auto"/>
              <w:bottom w:val="single" w:sz="4" w:space="0" w:color="auto"/>
              <w:right w:val="single" w:sz="4" w:space="0" w:color="auto"/>
            </w:tcBorders>
          </w:tcPr>
          <w:p w14:paraId="166DC8A5" w14:textId="77777777" w:rsidR="00D132D7" w:rsidRPr="00CB2523" w:rsidRDefault="00D132D7" w:rsidP="00787126">
            <w:pPr>
              <w:rPr>
                <w:rFonts w:ascii="Arial" w:eastAsia="Times New Roman" w:hAnsi="Arial" w:cs="Arial"/>
              </w:rPr>
            </w:pPr>
            <w:r w:rsidRPr="00CB2523">
              <w:rPr>
                <w:rFonts w:ascii="Arial" w:eastAsia="Times New Roman" w:hAnsi="Arial" w:cs="Arial"/>
              </w:rPr>
              <w:t>štand</w:t>
            </w:r>
          </w:p>
        </w:tc>
        <w:tc>
          <w:tcPr>
            <w:tcW w:w="2161" w:type="dxa"/>
            <w:tcBorders>
              <w:top w:val="single" w:sz="4" w:space="0" w:color="auto"/>
              <w:left w:val="single" w:sz="4" w:space="0" w:color="auto"/>
              <w:bottom w:val="single" w:sz="4" w:space="0" w:color="auto"/>
              <w:right w:val="single" w:sz="4" w:space="0" w:color="auto"/>
            </w:tcBorders>
          </w:tcPr>
          <w:p w14:paraId="0CB72BAD" w14:textId="77777777" w:rsidR="00D132D7" w:rsidRPr="00CB2523" w:rsidRDefault="00D132D7" w:rsidP="00787126">
            <w:pPr>
              <w:rPr>
                <w:rFonts w:ascii="Arial" w:eastAsia="Times New Roman" w:hAnsi="Arial" w:cs="Arial"/>
              </w:rPr>
            </w:pPr>
            <w:r w:rsidRPr="00CB2523">
              <w:rPr>
                <w:rFonts w:ascii="Arial" w:eastAsia="Times New Roman" w:hAnsi="Arial" w:cs="Arial"/>
              </w:rPr>
              <w:t>prodaja</w:t>
            </w:r>
          </w:p>
        </w:tc>
      </w:tr>
      <w:tr w:rsidR="00D132D7" w:rsidRPr="00CB2523" w14:paraId="18DBF60B" w14:textId="77777777" w:rsidTr="00787126">
        <w:trPr>
          <w:trHeight w:val="360"/>
        </w:trPr>
        <w:tc>
          <w:tcPr>
            <w:tcW w:w="851" w:type="dxa"/>
            <w:tcBorders>
              <w:top w:val="single" w:sz="4" w:space="0" w:color="auto"/>
              <w:left w:val="single" w:sz="4" w:space="0" w:color="auto"/>
              <w:bottom w:val="single" w:sz="4" w:space="0" w:color="auto"/>
              <w:right w:val="single" w:sz="4" w:space="0" w:color="auto"/>
            </w:tcBorders>
          </w:tcPr>
          <w:p w14:paraId="7DEA3669" w14:textId="77777777" w:rsidR="00D132D7" w:rsidRPr="00CB2523" w:rsidRDefault="00D132D7">
            <w:pPr>
              <w:numPr>
                <w:ilvl w:val="0"/>
                <w:numId w:val="6"/>
              </w:numPr>
              <w:jc w:val="left"/>
              <w:rPr>
                <w:rFonts w:ascii="Arial" w:eastAsia="Times New Roman" w:hAnsi="Arial" w:cs="Arial"/>
              </w:rPr>
            </w:pPr>
          </w:p>
        </w:tc>
        <w:tc>
          <w:tcPr>
            <w:tcW w:w="2429" w:type="dxa"/>
            <w:tcBorders>
              <w:top w:val="single" w:sz="4" w:space="0" w:color="auto"/>
              <w:left w:val="single" w:sz="4" w:space="0" w:color="auto"/>
              <w:bottom w:val="single" w:sz="4" w:space="0" w:color="auto"/>
              <w:right w:val="single" w:sz="4" w:space="0" w:color="auto"/>
            </w:tcBorders>
          </w:tcPr>
          <w:p w14:paraId="1D364AEA" w14:textId="77777777" w:rsidR="00D132D7" w:rsidRPr="00CB2523" w:rsidRDefault="00D132D7" w:rsidP="00787126">
            <w:pPr>
              <w:rPr>
                <w:rFonts w:ascii="Arial" w:eastAsia="Times New Roman" w:hAnsi="Arial" w:cs="Arial"/>
              </w:rPr>
            </w:pPr>
            <w:r w:rsidRPr="00CB2523">
              <w:rPr>
                <w:rFonts w:ascii="Arial" w:eastAsia="Times New Roman" w:hAnsi="Arial" w:cs="Arial"/>
              </w:rPr>
              <w:t>Sali-porat</w:t>
            </w:r>
          </w:p>
          <w:p w14:paraId="46E4B4B8" w14:textId="77777777" w:rsidR="00D132D7" w:rsidRPr="00CB2523" w:rsidRDefault="00D132D7" w:rsidP="00787126">
            <w:pPr>
              <w:rPr>
                <w:rFonts w:ascii="Arial" w:eastAsia="Times New Roman" w:hAnsi="Arial" w:cs="Arial"/>
              </w:rPr>
            </w:pPr>
            <w:r w:rsidRPr="00CB2523">
              <w:rPr>
                <w:rFonts w:ascii="Arial" w:eastAsia="Times New Roman" w:hAnsi="Arial" w:cs="Arial"/>
              </w:rPr>
              <w:t>Pijažolov mul</w:t>
            </w:r>
          </w:p>
        </w:tc>
        <w:tc>
          <w:tcPr>
            <w:tcW w:w="1230" w:type="dxa"/>
            <w:tcBorders>
              <w:top w:val="single" w:sz="4" w:space="0" w:color="auto"/>
              <w:left w:val="single" w:sz="4" w:space="0" w:color="auto"/>
              <w:bottom w:val="single" w:sz="4" w:space="0" w:color="auto"/>
              <w:right w:val="single" w:sz="4" w:space="0" w:color="auto"/>
            </w:tcBorders>
          </w:tcPr>
          <w:p w14:paraId="4EF5DC25" w14:textId="77777777" w:rsidR="00D132D7" w:rsidRPr="00CB2523" w:rsidRDefault="00D132D7" w:rsidP="00787126">
            <w:pPr>
              <w:rPr>
                <w:rFonts w:ascii="Arial" w:eastAsia="Times New Roman" w:hAnsi="Arial" w:cs="Arial"/>
              </w:rPr>
            </w:pPr>
          </w:p>
        </w:tc>
        <w:tc>
          <w:tcPr>
            <w:tcW w:w="1745" w:type="dxa"/>
            <w:tcBorders>
              <w:top w:val="single" w:sz="4" w:space="0" w:color="auto"/>
              <w:left w:val="single" w:sz="4" w:space="0" w:color="auto"/>
              <w:bottom w:val="single" w:sz="4" w:space="0" w:color="auto"/>
              <w:right w:val="single" w:sz="4" w:space="0" w:color="auto"/>
            </w:tcBorders>
          </w:tcPr>
          <w:p w14:paraId="490B6775" w14:textId="77777777" w:rsidR="00D132D7" w:rsidRPr="00CB2523" w:rsidRDefault="00D132D7" w:rsidP="00787126">
            <w:pPr>
              <w:rPr>
                <w:rFonts w:ascii="Arial" w:eastAsia="Times New Roman" w:hAnsi="Arial" w:cs="Arial"/>
              </w:rPr>
            </w:pPr>
            <w:r>
              <w:rPr>
                <w:rFonts w:ascii="Arial" w:hAnsi="Arial" w:cs="Arial"/>
              </w:rPr>
              <w:t xml:space="preserve">Vozila opremljena za obavljanje pokretne prodaje </w:t>
            </w:r>
            <w:r w:rsidRPr="002624DC">
              <w:rPr>
                <w:rFonts w:ascii="Arial" w:hAnsi="Arial" w:cs="Arial"/>
              </w:rPr>
              <w:t xml:space="preserve">(osim vozila za </w:t>
            </w:r>
            <w:r w:rsidRPr="002624DC">
              <w:rPr>
                <w:rFonts w:ascii="Arial" w:hAnsi="Arial" w:cs="Arial"/>
              </w:rPr>
              <w:lastRenderedPageBreak/>
              <w:t>pripremu i posluživanje hrane i vozila za prodaju suvenira)</w:t>
            </w:r>
          </w:p>
        </w:tc>
        <w:tc>
          <w:tcPr>
            <w:tcW w:w="2161" w:type="dxa"/>
            <w:tcBorders>
              <w:top w:val="single" w:sz="4" w:space="0" w:color="auto"/>
              <w:left w:val="single" w:sz="4" w:space="0" w:color="auto"/>
              <w:bottom w:val="single" w:sz="4" w:space="0" w:color="auto"/>
              <w:right w:val="single" w:sz="4" w:space="0" w:color="auto"/>
            </w:tcBorders>
          </w:tcPr>
          <w:p w14:paraId="558CE28C" w14:textId="77777777" w:rsidR="00D132D7" w:rsidRPr="00CB2523" w:rsidRDefault="00D132D7" w:rsidP="00787126">
            <w:pPr>
              <w:rPr>
                <w:rFonts w:ascii="Arial" w:eastAsia="Times New Roman" w:hAnsi="Arial" w:cs="Arial"/>
              </w:rPr>
            </w:pPr>
            <w:r w:rsidRPr="00CB2523">
              <w:rPr>
                <w:rFonts w:ascii="Arial" w:eastAsia="Times New Roman" w:hAnsi="Arial" w:cs="Arial"/>
              </w:rPr>
              <w:lastRenderedPageBreak/>
              <w:t>prodaja</w:t>
            </w:r>
          </w:p>
        </w:tc>
      </w:tr>
      <w:tr w:rsidR="00D132D7" w:rsidRPr="00CB2523" w14:paraId="0324318F" w14:textId="77777777" w:rsidTr="00787126">
        <w:trPr>
          <w:trHeight w:val="360"/>
        </w:trPr>
        <w:tc>
          <w:tcPr>
            <w:tcW w:w="851" w:type="dxa"/>
            <w:tcBorders>
              <w:top w:val="single" w:sz="4" w:space="0" w:color="auto"/>
              <w:left w:val="single" w:sz="4" w:space="0" w:color="auto"/>
              <w:bottom w:val="single" w:sz="4" w:space="0" w:color="auto"/>
              <w:right w:val="single" w:sz="4" w:space="0" w:color="auto"/>
            </w:tcBorders>
          </w:tcPr>
          <w:p w14:paraId="497ACE06" w14:textId="77777777" w:rsidR="00D132D7" w:rsidRPr="00CB2523" w:rsidRDefault="00D132D7">
            <w:pPr>
              <w:numPr>
                <w:ilvl w:val="0"/>
                <w:numId w:val="6"/>
              </w:numPr>
              <w:jc w:val="left"/>
              <w:rPr>
                <w:rFonts w:ascii="Arial" w:eastAsia="Times New Roman" w:hAnsi="Arial" w:cs="Arial"/>
              </w:rPr>
            </w:pPr>
          </w:p>
        </w:tc>
        <w:tc>
          <w:tcPr>
            <w:tcW w:w="2429" w:type="dxa"/>
            <w:tcBorders>
              <w:top w:val="single" w:sz="4" w:space="0" w:color="auto"/>
              <w:left w:val="single" w:sz="4" w:space="0" w:color="auto"/>
              <w:bottom w:val="single" w:sz="4" w:space="0" w:color="auto"/>
              <w:right w:val="single" w:sz="4" w:space="0" w:color="auto"/>
            </w:tcBorders>
          </w:tcPr>
          <w:p w14:paraId="073EA7B5" w14:textId="77777777" w:rsidR="00D132D7" w:rsidRPr="00CB2523" w:rsidRDefault="00D132D7" w:rsidP="00787126">
            <w:pPr>
              <w:rPr>
                <w:rFonts w:ascii="Arial" w:eastAsia="Times New Roman" w:hAnsi="Arial" w:cs="Arial"/>
              </w:rPr>
            </w:pPr>
            <w:r w:rsidRPr="00CB2523">
              <w:rPr>
                <w:rFonts w:ascii="Arial" w:eastAsia="Times New Roman" w:hAnsi="Arial" w:cs="Arial"/>
              </w:rPr>
              <w:t>Sali-selo</w:t>
            </w:r>
          </w:p>
          <w:p w14:paraId="09B470F9" w14:textId="77777777" w:rsidR="00D132D7" w:rsidRPr="00CB2523" w:rsidRDefault="00D132D7" w:rsidP="00787126">
            <w:pPr>
              <w:rPr>
                <w:rFonts w:ascii="Arial" w:eastAsia="Times New Roman" w:hAnsi="Arial" w:cs="Arial"/>
              </w:rPr>
            </w:pPr>
            <w:r w:rsidRPr="00CB2523">
              <w:rPr>
                <w:rFonts w:ascii="Arial" w:eastAsia="Times New Roman" w:hAnsi="Arial" w:cs="Arial"/>
              </w:rPr>
              <w:t>Ravanac</w:t>
            </w:r>
          </w:p>
        </w:tc>
        <w:tc>
          <w:tcPr>
            <w:tcW w:w="1230" w:type="dxa"/>
            <w:tcBorders>
              <w:top w:val="single" w:sz="4" w:space="0" w:color="auto"/>
              <w:left w:val="single" w:sz="4" w:space="0" w:color="auto"/>
              <w:bottom w:val="single" w:sz="4" w:space="0" w:color="auto"/>
              <w:right w:val="single" w:sz="4" w:space="0" w:color="auto"/>
            </w:tcBorders>
          </w:tcPr>
          <w:p w14:paraId="6A5EA5FE" w14:textId="77777777" w:rsidR="00D132D7" w:rsidRPr="00CB2523" w:rsidRDefault="00D132D7" w:rsidP="00787126">
            <w:pPr>
              <w:rPr>
                <w:rFonts w:ascii="Arial" w:eastAsia="Times New Roman" w:hAnsi="Arial" w:cs="Arial"/>
              </w:rPr>
            </w:pPr>
          </w:p>
        </w:tc>
        <w:tc>
          <w:tcPr>
            <w:tcW w:w="1745" w:type="dxa"/>
            <w:tcBorders>
              <w:top w:val="single" w:sz="4" w:space="0" w:color="auto"/>
              <w:left w:val="single" w:sz="4" w:space="0" w:color="auto"/>
              <w:bottom w:val="single" w:sz="4" w:space="0" w:color="auto"/>
              <w:right w:val="single" w:sz="4" w:space="0" w:color="auto"/>
            </w:tcBorders>
          </w:tcPr>
          <w:p w14:paraId="4C13018D" w14:textId="77777777" w:rsidR="00D132D7" w:rsidRPr="00CB2523" w:rsidRDefault="00D132D7" w:rsidP="00787126">
            <w:pPr>
              <w:rPr>
                <w:rFonts w:ascii="Arial" w:eastAsia="Times New Roman" w:hAnsi="Arial" w:cs="Arial"/>
              </w:rPr>
            </w:pPr>
            <w:r>
              <w:rPr>
                <w:rFonts w:ascii="Arial" w:hAnsi="Arial" w:cs="Arial"/>
              </w:rPr>
              <w:t>Vozila opremljena za obavljanje pokretne prodaje</w:t>
            </w:r>
          </w:p>
        </w:tc>
        <w:tc>
          <w:tcPr>
            <w:tcW w:w="2161" w:type="dxa"/>
            <w:tcBorders>
              <w:top w:val="single" w:sz="4" w:space="0" w:color="auto"/>
              <w:left w:val="single" w:sz="4" w:space="0" w:color="auto"/>
              <w:bottom w:val="single" w:sz="4" w:space="0" w:color="auto"/>
              <w:right w:val="single" w:sz="4" w:space="0" w:color="auto"/>
            </w:tcBorders>
          </w:tcPr>
          <w:p w14:paraId="102F56DE" w14:textId="77777777" w:rsidR="00D132D7" w:rsidRPr="00CB2523" w:rsidRDefault="00D132D7" w:rsidP="00787126">
            <w:pPr>
              <w:rPr>
                <w:rFonts w:ascii="Arial" w:eastAsia="Times New Roman" w:hAnsi="Arial" w:cs="Arial"/>
              </w:rPr>
            </w:pPr>
            <w:r w:rsidRPr="00CB2523">
              <w:rPr>
                <w:rFonts w:ascii="Arial" w:eastAsia="Times New Roman" w:hAnsi="Arial" w:cs="Arial"/>
              </w:rPr>
              <w:t>prodaja</w:t>
            </w:r>
          </w:p>
        </w:tc>
      </w:tr>
      <w:tr w:rsidR="00D132D7" w:rsidRPr="00CB2523" w14:paraId="2588B633" w14:textId="77777777" w:rsidTr="00787126">
        <w:trPr>
          <w:trHeight w:val="360"/>
        </w:trPr>
        <w:tc>
          <w:tcPr>
            <w:tcW w:w="851" w:type="dxa"/>
            <w:tcBorders>
              <w:top w:val="single" w:sz="4" w:space="0" w:color="auto"/>
              <w:left w:val="single" w:sz="4" w:space="0" w:color="auto"/>
              <w:bottom w:val="single" w:sz="4" w:space="0" w:color="auto"/>
              <w:right w:val="single" w:sz="4" w:space="0" w:color="auto"/>
            </w:tcBorders>
          </w:tcPr>
          <w:p w14:paraId="1E8DE330" w14:textId="77777777" w:rsidR="00D132D7" w:rsidRPr="00CB2523" w:rsidRDefault="00D132D7">
            <w:pPr>
              <w:numPr>
                <w:ilvl w:val="0"/>
                <w:numId w:val="6"/>
              </w:numPr>
              <w:jc w:val="left"/>
              <w:rPr>
                <w:rFonts w:ascii="Arial" w:eastAsia="Times New Roman" w:hAnsi="Arial" w:cs="Arial"/>
              </w:rPr>
            </w:pPr>
          </w:p>
        </w:tc>
        <w:tc>
          <w:tcPr>
            <w:tcW w:w="2429" w:type="dxa"/>
            <w:tcBorders>
              <w:top w:val="single" w:sz="4" w:space="0" w:color="auto"/>
              <w:left w:val="single" w:sz="4" w:space="0" w:color="auto"/>
              <w:bottom w:val="single" w:sz="4" w:space="0" w:color="auto"/>
              <w:right w:val="single" w:sz="4" w:space="0" w:color="auto"/>
            </w:tcBorders>
          </w:tcPr>
          <w:p w14:paraId="445170AC" w14:textId="77777777" w:rsidR="00D132D7" w:rsidRPr="00CB2523" w:rsidRDefault="00D132D7" w:rsidP="00787126">
            <w:pPr>
              <w:rPr>
                <w:rFonts w:ascii="Arial" w:eastAsia="Times New Roman" w:hAnsi="Arial" w:cs="Arial"/>
              </w:rPr>
            </w:pPr>
            <w:r>
              <w:rPr>
                <w:rFonts w:ascii="Arial" w:eastAsia="Times New Roman" w:hAnsi="Arial" w:cs="Arial"/>
              </w:rPr>
              <w:t>Zaglav-porat kod odbojkaškog igrališta</w:t>
            </w:r>
          </w:p>
        </w:tc>
        <w:tc>
          <w:tcPr>
            <w:tcW w:w="1230" w:type="dxa"/>
            <w:tcBorders>
              <w:top w:val="single" w:sz="4" w:space="0" w:color="auto"/>
              <w:left w:val="single" w:sz="4" w:space="0" w:color="auto"/>
              <w:bottom w:val="single" w:sz="4" w:space="0" w:color="auto"/>
              <w:right w:val="single" w:sz="4" w:space="0" w:color="auto"/>
            </w:tcBorders>
          </w:tcPr>
          <w:p w14:paraId="035C44DD" w14:textId="77777777" w:rsidR="00D132D7" w:rsidRPr="00CB2523" w:rsidRDefault="00D132D7" w:rsidP="00787126">
            <w:pPr>
              <w:rPr>
                <w:rFonts w:ascii="Arial" w:eastAsia="Times New Roman" w:hAnsi="Arial" w:cs="Arial"/>
              </w:rPr>
            </w:pPr>
          </w:p>
        </w:tc>
        <w:tc>
          <w:tcPr>
            <w:tcW w:w="1745" w:type="dxa"/>
            <w:tcBorders>
              <w:top w:val="single" w:sz="4" w:space="0" w:color="auto"/>
              <w:left w:val="single" w:sz="4" w:space="0" w:color="auto"/>
              <w:bottom w:val="single" w:sz="4" w:space="0" w:color="auto"/>
              <w:right w:val="single" w:sz="4" w:space="0" w:color="auto"/>
            </w:tcBorders>
          </w:tcPr>
          <w:p w14:paraId="05CA859D" w14:textId="77777777" w:rsidR="00D132D7" w:rsidRPr="00CB2523" w:rsidRDefault="00D132D7" w:rsidP="00787126">
            <w:pPr>
              <w:rPr>
                <w:rFonts w:ascii="Arial" w:eastAsia="Times New Roman" w:hAnsi="Arial" w:cs="Arial"/>
              </w:rPr>
            </w:pPr>
            <w:r>
              <w:rPr>
                <w:rFonts w:ascii="Arial" w:hAnsi="Arial" w:cs="Arial"/>
              </w:rPr>
              <w:t>Vozila opremljena za obavljanje pokretne prodaje</w:t>
            </w:r>
          </w:p>
        </w:tc>
        <w:tc>
          <w:tcPr>
            <w:tcW w:w="2161" w:type="dxa"/>
            <w:tcBorders>
              <w:top w:val="single" w:sz="4" w:space="0" w:color="auto"/>
              <w:left w:val="single" w:sz="4" w:space="0" w:color="auto"/>
              <w:bottom w:val="single" w:sz="4" w:space="0" w:color="auto"/>
              <w:right w:val="single" w:sz="4" w:space="0" w:color="auto"/>
            </w:tcBorders>
          </w:tcPr>
          <w:p w14:paraId="45749BC5" w14:textId="77777777" w:rsidR="00D132D7" w:rsidRPr="00CB2523" w:rsidRDefault="00D132D7" w:rsidP="00787126">
            <w:pPr>
              <w:rPr>
                <w:rFonts w:ascii="Arial" w:eastAsia="Times New Roman" w:hAnsi="Arial" w:cs="Arial"/>
              </w:rPr>
            </w:pPr>
            <w:r>
              <w:rPr>
                <w:rFonts w:ascii="Arial" w:eastAsia="Times New Roman" w:hAnsi="Arial" w:cs="Arial"/>
              </w:rPr>
              <w:t>prodaja</w:t>
            </w:r>
          </w:p>
        </w:tc>
      </w:tr>
      <w:tr w:rsidR="00D132D7" w:rsidRPr="00CB2523" w14:paraId="6056A077" w14:textId="77777777" w:rsidTr="00787126">
        <w:trPr>
          <w:trHeight w:val="360"/>
        </w:trPr>
        <w:tc>
          <w:tcPr>
            <w:tcW w:w="851" w:type="dxa"/>
            <w:tcBorders>
              <w:top w:val="single" w:sz="4" w:space="0" w:color="auto"/>
              <w:left w:val="single" w:sz="4" w:space="0" w:color="auto"/>
              <w:bottom w:val="single" w:sz="4" w:space="0" w:color="auto"/>
              <w:right w:val="single" w:sz="4" w:space="0" w:color="auto"/>
            </w:tcBorders>
          </w:tcPr>
          <w:p w14:paraId="08C29002" w14:textId="77777777" w:rsidR="00D132D7" w:rsidRPr="00CB2523" w:rsidRDefault="00D132D7">
            <w:pPr>
              <w:numPr>
                <w:ilvl w:val="0"/>
                <w:numId w:val="6"/>
              </w:numPr>
              <w:jc w:val="left"/>
              <w:rPr>
                <w:rFonts w:ascii="Arial" w:eastAsia="Times New Roman" w:hAnsi="Arial" w:cs="Arial"/>
              </w:rPr>
            </w:pPr>
          </w:p>
        </w:tc>
        <w:tc>
          <w:tcPr>
            <w:tcW w:w="2429" w:type="dxa"/>
            <w:tcBorders>
              <w:top w:val="single" w:sz="4" w:space="0" w:color="auto"/>
              <w:left w:val="single" w:sz="4" w:space="0" w:color="auto"/>
              <w:bottom w:val="single" w:sz="4" w:space="0" w:color="auto"/>
              <w:right w:val="single" w:sz="4" w:space="0" w:color="auto"/>
            </w:tcBorders>
          </w:tcPr>
          <w:p w14:paraId="2B1B4929" w14:textId="77777777" w:rsidR="00D132D7" w:rsidRDefault="00D132D7" w:rsidP="00787126">
            <w:pPr>
              <w:rPr>
                <w:rFonts w:ascii="Arial" w:eastAsia="Times New Roman" w:hAnsi="Arial" w:cs="Arial"/>
              </w:rPr>
            </w:pPr>
            <w:r>
              <w:rPr>
                <w:rFonts w:ascii="Arial" w:eastAsia="Times New Roman" w:hAnsi="Arial" w:cs="Arial"/>
              </w:rPr>
              <w:t>Žman kod škvera</w:t>
            </w:r>
          </w:p>
        </w:tc>
        <w:tc>
          <w:tcPr>
            <w:tcW w:w="1230" w:type="dxa"/>
            <w:tcBorders>
              <w:top w:val="single" w:sz="4" w:space="0" w:color="auto"/>
              <w:left w:val="single" w:sz="4" w:space="0" w:color="auto"/>
              <w:bottom w:val="single" w:sz="4" w:space="0" w:color="auto"/>
              <w:right w:val="single" w:sz="4" w:space="0" w:color="auto"/>
            </w:tcBorders>
          </w:tcPr>
          <w:p w14:paraId="50D278B8" w14:textId="77777777" w:rsidR="00D132D7" w:rsidRPr="00CB2523" w:rsidRDefault="00D132D7" w:rsidP="00787126">
            <w:pPr>
              <w:rPr>
                <w:rFonts w:ascii="Arial" w:eastAsia="Times New Roman" w:hAnsi="Arial" w:cs="Arial"/>
              </w:rPr>
            </w:pPr>
          </w:p>
        </w:tc>
        <w:tc>
          <w:tcPr>
            <w:tcW w:w="1745" w:type="dxa"/>
            <w:tcBorders>
              <w:top w:val="single" w:sz="4" w:space="0" w:color="auto"/>
              <w:left w:val="single" w:sz="4" w:space="0" w:color="auto"/>
              <w:bottom w:val="single" w:sz="4" w:space="0" w:color="auto"/>
              <w:right w:val="single" w:sz="4" w:space="0" w:color="auto"/>
            </w:tcBorders>
          </w:tcPr>
          <w:p w14:paraId="356E07FB" w14:textId="77777777" w:rsidR="00D132D7" w:rsidRDefault="00D132D7" w:rsidP="00787126">
            <w:pPr>
              <w:rPr>
                <w:rFonts w:ascii="Arial" w:hAnsi="Arial" w:cs="Arial"/>
              </w:rPr>
            </w:pPr>
            <w:r>
              <w:rPr>
                <w:rFonts w:ascii="Arial" w:hAnsi="Arial" w:cs="Arial"/>
              </w:rPr>
              <w:t>Vozila opremljena za obavljanje pokretne prodaje</w:t>
            </w:r>
          </w:p>
        </w:tc>
        <w:tc>
          <w:tcPr>
            <w:tcW w:w="2161" w:type="dxa"/>
            <w:tcBorders>
              <w:top w:val="single" w:sz="4" w:space="0" w:color="auto"/>
              <w:left w:val="single" w:sz="4" w:space="0" w:color="auto"/>
              <w:bottom w:val="single" w:sz="4" w:space="0" w:color="auto"/>
              <w:right w:val="single" w:sz="4" w:space="0" w:color="auto"/>
            </w:tcBorders>
          </w:tcPr>
          <w:p w14:paraId="5934F98E" w14:textId="77777777" w:rsidR="00D132D7" w:rsidRDefault="00D132D7" w:rsidP="00787126">
            <w:pPr>
              <w:rPr>
                <w:rFonts w:ascii="Arial" w:eastAsia="Times New Roman" w:hAnsi="Arial" w:cs="Arial"/>
              </w:rPr>
            </w:pPr>
            <w:r>
              <w:rPr>
                <w:rFonts w:ascii="Arial" w:eastAsia="Times New Roman" w:hAnsi="Arial" w:cs="Arial"/>
              </w:rPr>
              <w:t>prodaja</w:t>
            </w:r>
          </w:p>
        </w:tc>
      </w:tr>
      <w:tr w:rsidR="00D132D7" w:rsidRPr="00CB2523" w14:paraId="4F9097AE" w14:textId="77777777" w:rsidTr="00787126">
        <w:trPr>
          <w:trHeight w:val="360"/>
        </w:trPr>
        <w:tc>
          <w:tcPr>
            <w:tcW w:w="851" w:type="dxa"/>
            <w:tcBorders>
              <w:top w:val="single" w:sz="4" w:space="0" w:color="auto"/>
              <w:left w:val="single" w:sz="4" w:space="0" w:color="auto"/>
              <w:bottom w:val="single" w:sz="4" w:space="0" w:color="auto"/>
              <w:right w:val="single" w:sz="4" w:space="0" w:color="auto"/>
            </w:tcBorders>
          </w:tcPr>
          <w:p w14:paraId="7656D3F0" w14:textId="77777777" w:rsidR="00D132D7" w:rsidRPr="00CB2523" w:rsidRDefault="00D132D7">
            <w:pPr>
              <w:numPr>
                <w:ilvl w:val="0"/>
                <w:numId w:val="6"/>
              </w:numPr>
              <w:jc w:val="left"/>
              <w:rPr>
                <w:rFonts w:ascii="Arial" w:eastAsia="Times New Roman" w:hAnsi="Arial" w:cs="Arial"/>
              </w:rPr>
            </w:pPr>
          </w:p>
        </w:tc>
        <w:tc>
          <w:tcPr>
            <w:tcW w:w="2429" w:type="dxa"/>
            <w:tcBorders>
              <w:top w:val="single" w:sz="4" w:space="0" w:color="auto"/>
              <w:left w:val="single" w:sz="4" w:space="0" w:color="auto"/>
              <w:bottom w:val="single" w:sz="4" w:space="0" w:color="auto"/>
              <w:right w:val="single" w:sz="4" w:space="0" w:color="auto"/>
            </w:tcBorders>
          </w:tcPr>
          <w:p w14:paraId="7C0D8ECD" w14:textId="77777777" w:rsidR="00D132D7" w:rsidRDefault="00D132D7" w:rsidP="00787126">
            <w:pPr>
              <w:rPr>
                <w:rFonts w:ascii="Arial" w:eastAsia="Times New Roman" w:hAnsi="Arial" w:cs="Arial"/>
              </w:rPr>
            </w:pPr>
            <w:r>
              <w:rPr>
                <w:rFonts w:ascii="Arial" w:eastAsia="Times New Roman" w:hAnsi="Arial" w:cs="Arial"/>
              </w:rPr>
              <w:t>Luka – porat kod okretišta autobusa</w:t>
            </w:r>
          </w:p>
        </w:tc>
        <w:tc>
          <w:tcPr>
            <w:tcW w:w="1230" w:type="dxa"/>
            <w:tcBorders>
              <w:top w:val="single" w:sz="4" w:space="0" w:color="auto"/>
              <w:left w:val="single" w:sz="4" w:space="0" w:color="auto"/>
              <w:bottom w:val="single" w:sz="4" w:space="0" w:color="auto"/>
              <w:right w:val="single" w:sz="4" w:space="0" w:color="auto"/>
            </w:tcBorders>
          </w:tcPr>
          <w:p w14:paraId="2F2C4EFA" w14:textId="77777777" w:rsidR="00D132D7" w:rsidRPr="00CB2523" w:rsidRDefault="00D132D7" w:rsidP="00787126">
            <w:pPr>
              <w:rPr>
                <w:rFonts w:ascii="Arial" w:eastAsia="Times New Roman" w:hAnsi="Arial" w:cs="Arial"/>
              </w:rPr>
            </w:pPr>
          </w:p>
        </w:tc>
        <w:tc>
          <w:tcPr>
            <w:tcW w:w="1745" w:type="dxa"/>
            <w:tcBorders>
              <w:top w:val="single" w:sz="4" w:space="0" w:color="auto"/>
              <w:left w:val="single" w:sz="4" w:space="0" w:color="auto"/>
              <w:bottom w:val="single" w:sz="4" w:space="0" w:color="auto"/>
              <w:right w:val="single" w:sz="4" w:space="0" w:color="auto"/>
            </w:tcBorders>
          </w:tcPr>
          <w:p w14:paraId="51DE9414" w14:textId="77777777" w:rsidR="00D132D7" w:rsidRDefault="00D132D7" w:rsidP="00787126">
            <w:pPr>
              <w:rPr>
                <w:rFonts w:ascii="Arial" w:hAnsi="Arial" w:cs="Arial"/>
              </w:rPr>
            </w:pPr>
            <w:r>
              <w:rPr>
                <w:rFonts w:ascii="Arial" w:hAnsi="Arial" w:cs="Arial"/>
              </w:rPr>
              <w:t>Vozila opremljena za obavljanje pokretne prodaje</w:t>
            </w:r>
          </w:p>
        </w:tc>
        <w:tc>
          <w:tcPr>
            <w:tcW w:w="2161" w:type="dxa"/>
            <w:tcBorders>
              <w:top w:val="single" w:sz="4" w:space="0" w:color="auto"/>
              <w:left w:val="single" w:sz="4" w:space="0" w:color="auto"/>
              <w:bottom w:val="single" w:sz="4" w:space="0" w:color="auto"/>
              <w:right w:val="single" w:sz="4" w:space="0" w:color="auto"/>
            </w:tcBorders>
          </w:tcPr>
          <w:p w14:paraId="62E39323" w14:textId="77777777" w:rsidR="00D132D7" w:rsidRDefault="00D132D7" w:rsidP="00787126">
            <w:pPr>
              <w:rPr>
                <w:rFonts w:ascii="Arial" w:eastAsia="Times New Roman" w:hAnsi="Arial" w:cs="Arial"/>
              </w:rPr>
            </w:pPr>
            <w:r>
              <w:rPr>
                <w:rFonts w:ascii="Arial" w:eastAsia="Times New Roman" w:hAnsi="Arial" w:cs="Arial"/>
              </w:rPr>
              <w:t>prodaja</w:t>
            </w:r>
          </w:p>
        </w:tc>
      </w:tr>
      <w:tr w:rsidR="00D132D7" w:rsidRPr="00CB2523" w14:paraId="18BEDF0E" w14:textId="77777777" w:rsidTr="00787126">
        <w:trPr>
          <w:trHeight w:val="360"/>
        </w:trPr>
        <w:tc>
          <w:tcPr>
            <w:tcW w:w="851" w:type="dxa"/>
            <w:tcBorders>
              <w:top w:val="single" w:sz="4" w:space="0" w:color="auto"/>
              <w:left w:val="single" w:sz="4" w:space="0" w:color="auto"/>
              <w:bottom w:val="single" w:sz="4" w:space="0" w:color="auto"/>
              <w:right w:val="single" w:sz="4" w:space="0" w:color="auto"/>
            </w:tcBorders>
          </w:tcPr>
          <w:p w14:paraId="7917D29D" w14:textId="77777777" w:rsidR="00D132D7" w:rsidRPr="00CB2523" w:rsidRDefault="00D132D7">
            <w:pPr>
              <w:numPr>
                <w:ilvl w:val="0"/>
                <w:numId w:val="6"/>
              </w:numPr>
              <w:jc w:val="left"/>
              <w:rPr>
                <w:rFonts w:ascii="Arial" w:eastAsia="Times New Roman" w:hAnsi="Arial" w:cs="Arial"/>
              </w:rPr>
            </w:pPr>
          </w:p>
        </w:tc>
        <w:tc>
          <w:tcPr>
            <w:tcW w:w="2429" w:type="dxa"/>
            <w:tcBorders>
              <w:top w:val="single" w:sz="4" w:space="0" w:color="auto"/>
              <w:left w:val="single" w:sz="4" w:space="0" w:color="auto"/>
              <w:bottom w:val="single" w:sz="4" w:space="0" w:color="auto"/>
              <w:right w:val="single" w:sz="4" w:space="0" w:color="auto"/>
            </w:tcBorders>
          </w:tcPr>
          <w:p w14:paraId="21F7BA29" w14:textId="77777777" w:rsidR="00D132D7" w:rsidRPr="00CB2523" w:rsidRDefault="00D132D7" w:rsidP="00787126">
            <w:pPr>
              <w:rPr>
                <w:rFonts w:ascii="Arial" w:eastAsia="Times New Roman" w:hAnsi="Arial" w:cs="Arial"/>
              </w:rPr>
            </w:pPr>
            <w:r>
              <w:rPr>
                <w:rFonts w:ascii="Arial" w:eastAsia="Times New Roman" w:hAnsi="Arial" w:cs="Arial"/>
              </w:rPr>
              <w:t xml:space="preserve">Savar-porat </w:t>
            </w:r>
          </w:p>
        </w:tc>
        <w:tc>
          <w:tcPr>
            <w:tcW w:w="1230" w:type="dxa"/>
            <w:tcBorders>
              <w:top w:val="single" w:sz="4" w:space="0" w:color="auto"/>
              <w:left w:val="single" w:sz="4" w:space="0" w:color="auto"/>
              <w:bottom w:val="single" w:sz="4" w:space="0" w:color="auto"/>
              <w:right w:val="single" w:sz="4" w:space="0" w:color="auto"/>
            </w:tcBorders>
          </w:tcPr>
          <w:p w14:paraId="37AD8ABD" w14:textId="77777777" w:rsidR="00D132D7" w:rsidRPr="00CB2523" w:rsidRDefault="00D132D7" w:rsidP="00787126">
            <w:pPr>
              <w:rPr>
                <w:rFonts w:ascii="Arial" w:eastAsia="Times New Roman" w:hAnsi="Arial" w:cs="Arial"/>
              </w:rPr>
            </w:pPr>
          </w:p>
        </w:tc>
        <w:tc>
          <w:tcPr>
            <w:tcW w:w="1745" w:type="dxa"/>
            <w:tcBorders>
              <w:top w:val="single" w:sz="4" w:space="0" w:color="auto"/>
              <w:left w:val="single" w:sz="4" w:space="0" w:color="auto"/>
              <w:bottom w:val="single" w:sz="4" w:space="0" w:color="auto"/>
              <w:right w:val="single" w:sz="4" w:space="0" w:color="auto"/>
            </w:tcBorders>
          </w:tcPr>
          <w:p w14:paraId="17B05851" w14:textId="77777777" w:rsidR="00D132D7" w:rsidRPr="00CB2523" w:rsidRDefault="00D132D7" w:rsidP="00787126">
            <w:pPr>
              <w:rPr>
                <w:rFonts w:ascii="Arial" w:eastAsia="Times New Roman" w:hAnsi="Arial" w:cs="Arial"/>
              </w:rPr>
            </w:pPr>
            <w:r>
              <w:rPr>
                <w:rFonts w:ascii="Arial" w:hAnsi="Arial" w:cs="Arial"/>
              </w:rPr>
              <w:t>Vozila opremljena za obavljanje pokretne prodaje</w:t>
            </w:r>
          </w:p>
        </w:tc>
        <w:tc>
          <w:tcPr>
            <w:tcW w:w="2161" w:type="dxa"/>
            <w:tcBorders>
              <w:top w:val="single" w:sz="4" w:space="0" w:color="auto"/>
              <w:left w:val="single" w:sz="4" w:space="0" w:color="auto"/>
              <w:bottom w:val="single" w:sz="4" w:space="0" w:color="auto"/>
              <w:right w:val="single" w:sz="4" w:space="0" w:color="auto"/>
            </w:tcBorders>
          </w:tcPr>
          <w:p w14:paraId="6338E53A" w14:textId="77777777" w:rsidR="00D132D7" w:rsidRPr="00CB2523" w:rsidRDefault="00D132D7" w:rsidP="00787126">
            <w:pPr>
              <w:rPr>
                <w:rFonts w:ascii="Arial" w:eastAsia="Times New Roman" w:hAnsi="Arial" w:cs="Arial"/>
              </w:rPr>
            </w:pPr>
            <w:r>
              <w:rPr>
                <w:rFonts w:ascii="Arial" w:eastAsia="Times New Roman" w:hAnsi="Arial" w:cs="Arial"/>
              </w:rPr>
              <w:t>prodaja</w:t>
            </w:r>
          </w:p>
        </w:tc>
      </w:tr>
      <w:tr w:rsidR="00D132D7" w:rsidRPr="00CB2523" w14:paraId="5ECA5AEB" w14:textId="77777777" w:rsidTr="00787126">
        <w:trPr>
          <w:trHeight w:val="360"/>
        </w:trPr>
        <w:tc>
          <w:tcPr>
            <w:tcW w:w="851" w:type="dxa"/>
            <w:tcBorders>
              <w:top w:val="single" w:sz="4" w:space="0" w:color="auto"/>
              <w:left w:val="single" w:sz="4" w:space="0" w:color="auto"/>
              <w:bottom w:val="single" w:sz="4" w:space="0" w:color="auto"/>
              <w:right w:val="single" w:sz="4" w:space="0" w:color="auto"/>
            </w:tcBorders>
          </w:tcPr>
          <w:p w14:paraId="6D7FCEA9" w14:textId="77777777" w:rsidR="00D132D7" w:rsidRPr="00CB2523" w:rsidRDefault="00D132D7">
            <w:pPr>
              <w:numPr>
                <w:ilvl w:val="0"/>
                <w:numId w:val="6"/>
              </w:numPr>
              <w:jc w:val="left"/>
              <w:rPr>
                <w:rFonts w:ascii="Arial" w:eastAsia="Times New Roman" w:hAnsi="Arial" w:cs="Arial"/>
              </w:rPr>
            </w:pPr>
          </w:p>
        </w:tc>
        <w:tc>
          <w:tcPr>
            <w:tcW w:w="2429" w:type="dxa"/>
            <w:tcBorders>
              <w:top w:val="single" w:sz="4" w:space="0" w:color="auto"/>
              <w:left w:val="single" w:sz="4" w:space="0" w:color="auto"/>
              <w:bottom w:val="single" w:sz="4" w:space="0" w:color="auto"/>
              <w:right w:val="single" w:sz="4" w:space="0" w:color="auto"/>
            </w:tcBorders>
          </w:tcPr>
          <w:p w14:paraId="5B281A89" w14:textId="77777777" w:rsidR="00D132D7" w:rsidRDefault="00D132D7" w:rsidP="00787126">
            <w:pPr>
              <w:rPr>
                <w:rFonts w:ascii="Arial" w:eastAsia="Times New Roman" w:hAnsi="Arial" w:cs="Arial"/>
              </w:rPr>
            </w:pPr>
            <w:r>
              <w:rPr>
                <w:rFonts w:ascii="Arial" w:eastAsia="Times New Roman" w:hAnsi="Arial" w:cs="Arial"/>
              </w:rPr>
              <w:t>Brbinj-uvala Jaz</w:t>
            </w:r>
          </w:p>
        </w:tc>
        <w:tc>
          <w:tcPr>
            <w:tcW w:w="1230" w:type="dxa"/>
            <w:tcBorders>
              <w:top w:val="single" w:sz="4" w:space="0" w:color="auto"/>
              <w:left w:val="single" w:sz="4" w:space="0" w:color="auto"/>
              <w:bottom w:val="single" w:sz="4" w:space="0" w:color="auto"/>
              <w:right w:val="single" w:sz="4" w:space="0" w:color="auto"/>
            </w:tcBorders>
          </w:tcPr>
          <w:p w14:paraId="2C8EDE66" w14:textId="77777777" w:rsidR="00D132D7" w:rsidRPr="00CB2523" w:rsidRDefault="00D132D7" w:rsidP="00787126">
            <w:pPr>
              <w:rPr>
                <w:rFonts w:ascii="Arial" w:eastAsia="Times New Roman" w:hAnsi="Arial" w:cs="Arial"/>
              </w:rPr>
            </w:pPr>
          </w:p>
        </w:tc>
        <w:tc>
          <w:tcPr>
            <w:tcW w:w="1745" w:type="dxa"/>
            <w:tcBorders>
              <w:top w:val="single" w:sz="4" w:space="0" w:color="auto"/>
              <w:left w:val="single" w:sz="4" w:space="0" w:color="auto"/>
              <w:bottom w:val="single" w:sz="4" w:space="0" w:color="auto"/>
              <w:right w:val="single" w:sz="4" w:space="0" w:color="auto"/>
            </w:tcBorders>
          </w:tcPr>
          <w:p w14:paraId="7FF6C6B8" w14:textId="77777777" w:rsidR="00D132D7" w:rsidRDefault="00D132D7" w:rsidP="00787126">
            <w:pPr>
              <w:rPr>
                <w:rFonts w:ascii="Arial" w:hAnsi="Arial" w:cs="Arial"/>
              </w:rPr>
            </w:pPr>
            <w:r>
              <w:rPr>
                <w:rFonts w:ascii="Arial" w:hAnsi="Arial" w:cs="Arial"/>
              </w:rPr>
              <w:t>Vozila opremljena za obavljanje pokretne prodaje</w:t>
            </w:r>
          </w:p>
        </w:tc>
        <w:tc>
          <w:tcPr>
            <w:tcW w:w="2161" w:type="dxa"/>
            <w:tcBorders>
              <w:top w:val="single" w:sz="4" w:space="0" w:color="auto"/>
              <w:left w:val="single" w:sz="4" w:space="0" w:color="auto"/>
              <w:bottom w:val="single" w:sz="4" w:space="0" w:color="auto"/>
              <w:right w:val="single" w:sz="4" w:space="0" w:color="auto"/>
            </w:tcBorders>
          </w:tcPr>
          <w:p w14:paraId="39326E9D" w14:textId="77777777" w:rsidR="00D132D7" w:rsidRDefault="00D132D7" w:rsidP="00787126">
            <w:pPr>
              <w:rPr>
                <w:rFonts w:ascii="Arial" w:eastAsia="Times New Roman" w:hAnsi="Arial" w:cs="Arial"/>
              </w:rPr>
            </w:pPr>
            <w:r>
              <w:rPr>
                <w:rFonts w:ascii="Arial" w:eastAsia="Times New Roman" w:hAnsi="Arial" w:cs="Arial"/>
              </w:rPr>
              <w:t>prodaja</w:t>
            </w:r>
          </w:p>
        </w:tc>
      </w:tr>
      <w:tr w:rsidR="00D132D7" w:rsidRPr="00CB2523" w14:paraId="6CEC0C75" w14:textId="77777777" w:rsidTr="00787126">
        <w:trPr>
          <w:trHeight w:val="360"/>
        </w:trPr>
        <w:tc>
          <w:tcPr>
            <w:tcW w:w="851" w:type="dxa"/>
            <w:tcBorders>
              <w:top w:val="single" w:sz="4" w:space="0" w:color="auto"/>
              <w:left w:val="single" w:sz="4" w:space="0" w:color="auto"/>
              <w:bottom w:val="single" w:sz="4" w:space="0" w:color="auto"/>
              <w:right w:val="single" w:sz="4" w:space="0" w:color="auto"/>
            </w:tcBorders>
          </w:tcPr>
          <w:p w14:paraId="140EDA11" w14:textId="77777777" w:rsidR="00D132D7" w:rsidRPr="00CB2523" w:rsidRDefault="00D132D7">
            <w:pPr>
              <w:numPr>
                <w:ilvl w:val="0"/>
                <w:numId w:val="6"/>
              </w:numPr>
              <w:jc w:val="left"/>
              <w:rPr>
                <w:rFonts w:ascii="Arial" w:eastAsia="Times New Roman" w:hAnsi="Arial" w:cs="Arial"/>
              </w:rPr>
            </w:pPr>
          </w:p>
        </w:tc>
        <w:tc>
          <w:tcPr>
            <w:tcW w:w="2429" w:type="dxa"/>
            <w:tcBorders>
              <w:top w:val="single" w:sz="4" w:space="0" w:color="auto"/>
              <w:left w:val="single" w:sz="4" w:space="0" w:color="auto"/>
              <w:bottom w:val="single" w:sz="4" w:space="0" w:color="auto"/>
              <w:right w:val="single" w:sz="4" w:space="0" w:color="auto"/>
            </w:tcBorders>
          </w:tcPr>
          <w:p w14:paraId="18D078D9" w14:textId="77777777" w:rsidR="00D132D7" w:rsidRDefault="00D132D7" w:rsidP="00787126">
            <w:pPr>
              <w:rPr>
                <w:rFonts w:ascii="Arial" w:eastAsia="Times New Roman" w:hAnsi="Arial" w:cs="Arial"/>
              </w:rPr>
            </w:pPr>
            <w:r>
              <w:rPr>
                <w:rFonts w:ascii="Arial" w:eastAsia="Times New Roman" w:hAnsi="Arial" w:cs="Arial"/>
              </w:rPr>
              <w:t>Dragove selo</w:t>
            </w:r>
          </w:p>
        </w:tc>
        <w:tc>
          <w:tcPr>
            <w:tcW w:w="1230" w:type="dxa"/>
            <w:tcBorders>
              <w:top w:val="single" w:sz="4" w:space="0" w:color="auto"/>
              <w:left w:val="single" w:sz="4" w:space="0" w:color="auto"/>
              <w:bottom w:val="single" w:sz="4" w:space="0" w:color="auto"/>
              <w:right w:val="single" w:sz="4" w:space="0" w:color="auto"/>
            </w:tcBorders>
          </w:tcPr>
          <w:p w14:paraId="10B8D8EE" w14:textId="77777777" w:rsidR="00D132D7" w:rsidRPr="00CB2523" w:rsidRDefault="00D132D7" w:rsidP="00787126">
            <w:pPr>
              <w:rPr>
                <w:rFonts w:ascii="Arial" w:eastAsia="Times New Roman" w:hAnsi="Arial" w:cs="Arial"/>
              </w:rPr>
            </w:pPr>
          </w:p>
        </w:tc>
        <w:tc>
          <w:tcPr>
            <w:tcW w:w="1745" w:type="dxa"/>
            <w:tcBorders>
              <w:top w:val="single" w:sz="4" w:space="0" w:color="auto"/>
              <w:left w:val="single" w:sz="4" w:space="0" w:color="auto"/>
              <w:bottom w:val="single" w:sz="4" w:space="0" w:color="auto"/>
              <w:right w:val="single" w:sz="4" w:space="0" w:color="auto"/>
            </w:tcBorders>
          </w:tcPr>
          <w:p w14:paraId="1E66C980" w14:textId="77777777" w:rsidR="00D132D7" w:rsidRDefault="00D132D7" w:rsidP="00787126">
            <w:pPr>
              <w:rPr>
                <w:rFonts w:ascii="Arial" w:hAnsi="Arial" w:cs="Arial"/>
              </w:rPr>
            </w:pPr>
            <w:r>
              <w:rPr>
                <w:rFonts w:ascii="Arial" w:hAnsi="Arial" w:cs="Arial"/>
              </w:rPr>
              <w:t>Vozila opremljena za obavljanje pokretne prodaje</w:t>
            </w:r>
          </w:p>
        </w:tc>
        <w:tc>
          <w:tcPr>
            <w:tcW w:w="2161" w:type="dxa"/>
            <w:tcBorders>
              <w:top w:val="single" w:sz="4" w:space="0" w:color="auto"/>
              <w:left w:val="single" w:sz="4" w:space="0" w:color="auto"/>
              <w:bottom w:val="single" w:sz="4" w:space="0" w:color="auto"/>
              <w:right w:val="single" w:sz="4" w:space="0" w:color="auto"/>
            </w:tcBorders>
          </w:tcPr>
          <w:p w14:paraId="684CFF53" w14:textId="77777777" w:rsidR="00D132D7" w:rsidRDefault="00D132D7" w:rsidP="00787126">
            <w:pPr>
              <w:rPr>
                <w:rFonts w:ascii="Arial" w:eastAsia="Times New Roman" w:hAnsi="Arial" w:cs="Arial"/>
              </w:rPr>
            </w:pPr>
            <w:r>
              <w:rPr>
                <w:rFonts w:ascii="Arial" w:eastAsia="Times New Roman" w:hAnsi="Arial" w:cs="Arial"/>
              </w:rPr>
              <w:t>prodaja</w:t>
            </w:r>
          </w:p>
        </w:tc>
      </w:tr>
      <w:tr w:rsidR="00D132D7" w:rsidRPr="00CB2523" w14:paraId="02B15C89" w14:textId="77777777" w:rsidTr="00787126">
        <w:trPr>
          <w:trHeight w:val="360"/>
        </w:trPr>
        <w:tc>
          <w:tcPr>
            <w:tcW w:w="851" w:type="dxa"/>
            <w:tcBorders>
              <w:top w:val="single" w:sz="4" w:space="0" w:color="auto"/>
              <w:left w:val="single" w:sz="4" w:space="0" w:color="auto"/>
              <w:bottom w:val="single" w:sz="4" w:space="0" w:color="auto"/>
              <w:right w:val="single" w:sz="4" w:space="0" w:color="auto"/>
            </w:tcBorders>
          </w:tcPr>
          <w:p w14:paraId="36A6E7A1" w14:textId="77777777" w:rsidR="00D132D7" w:rsidRPr="00CB2523" w:rsidRDefault="00D132D7">
            <w:pPr>
              <w:numPr>
                <w:ilvl w:val="0"/>
                <w:numId w:val="6"/>
              </w:numPr>
              <w:jc w:val="left"/>
              <w:rPr>
                <w:rFonts w:ascii="Arial" w:eastAsia="Times New Roman" w:hAnsi="Arial" w:cs="Arial"/>
              </w:rPr>
            </w:pPr>
          </w:p>
        </w:tc>
        <w:tc>
          <w:tcPr>
            <w:tcW w:w="2429" w:type="dxa"/>
            <w:tcBorders>
              <w:top w:val="single" w:sz="4" w:space="0" w:color="auto"/>
              <w:left w:val="single" w:sz="4" w:space="0" w:color="auto"/>
              <w:bottom w:val="single" w:sz="4" w:space="0" w:color="auto"/>
              <w:right w:val="single" w:sz="4" w:space="0" w:color="auto"/>
            </w:tcBorders>
          </w:tcPr>
          <w:p w14:paraId="3C10E088" w14:textId="77777777" w:rsidR="00D132D7" w:rsidRDefault="00D132D7" w:rsidP="00787126">
            <w:pPr>
              <w:rPr>
                <w:rFonts w:ascii="Arial" w:eastAsia="Times New Roman" w:hAnsi="Arial" w:cs="Arial"/>
              </w:rPr>
            </w:pPr>
            <w:r>
              <w:rPr>
                <w:rFonts w:ascii="Arial" w:eastAsia="Times New Roman" w:hAnsi="Arial" w:cs="Arial"/>
              </w:rPr>
              <w:t>Soline porat kod boćališta</w:t>
            </w:r>
          </w:p>
        </w:tc>
        <w:tc>
          <w:tcPr>
            <w:tcW w:w="1230" w:type="dxa"/>
            <w:tcBorders>
              <w:top w:val="single" w:sz="4" w:space="0" w:color="auto"/>
              <w:left w:val="single" w:sz="4" w:space="0" w:color="auto"/>
              <w:bottom w:val="single" w:sz="4" w:space="0" w:color="auto"/>
              <w:right w:val="single" w:sz="4" w:space="0" w:color="auto"/>
            </w:tcBorders>
          </w:tcPr>
          <w:p w14:paraId="6E82A176" w14:textId="77777777" w:rsidR="00D132D7" w:rsidRPr="00CB2523" w:rsidRDefault="00D132D7" w:rsidP="00787126">
            <w:pPr>
              <w:rPr>
                <w:rFonts w:ascii="Arial" w:eastAsia="Times New Roman" w:hAnsi="Arial" w:cs="Arial"/>
              </w:rPr>
            </w:pPr>
          </w:p>
        </w:tc>
        <w:tc>
          <w:tcPr>
            <w:tcW w:w="1745" w:type="dxa"/>
            <w:tcBorders>
              <w:top w:val="single" w:sz="4" w:space="0" w:color="auto"/>
              <w:left w:val="single" w:sz="4" w:space="0" w:color="auto"/>
              <w:bottom w:val="single" w:sz="4" w:space="0" w:color="auto"/>
              <w:right w:val="single" w:sz="4" w:space="0" w:color="auto"/>
            </w:tcBorders>
          </w:tcPr>
          <w:p w14:paraId="247926D4" w14:textId="77777777" w:rsidR="00D132D7" w:rsidRDefault="00D132D7" w:rsidP="00787126">
            <w:pPr>
              <w:rPr>
                <w:rFonts w:ascii="Arial" w:hAnsi="Arial" w:cs="Arial"/>
              </w:rPr>
            </w:pPr>
            <w:r>
              <w:rPr>
                <w:rFonts w:ascii="Arial" w:hAnsi="Arial" w:cs="Arial"/>
              </w:rPr>
              <w:t>Vozila opremljena za obavljanje pokretne prodaje</w:t>
            </w:r>
          </w:p>
        </w:tc>
        <w:tc>
          <w:tcPr>
            <w:tcW w:w="2161" w:type="dxa"/>
            <w:tcBorders>
              <w:top w:val="single" w:sz="4" w:space="0" w:color="auto"/>
              <w:left w:val="single" w:sz="4" w:space="0" w:color="auto"/>
              <w:bottom w:val="single" w:sz="4" w:space="0" w:color="auto"/>
              <w:right w:val="single" w:sz="4" w:space="0" w:color="auto"/>
            </w:tcBorders>
          </w:tcPr>
          <w:p w14:paraId="56D34956" w14:textId="77777777" w:rsidR="00D132D7" w:rsidRDefault="00D132D7" w:rsidP="00787126">
            <w:pPr>
              <w:rPr>
                <w:rFonts w:ascii="Arial" w:eastAsia="Times New Roman" w:hAnsi="Arial" w:cs="Arial"/>
              </w:rPr>
            </w:pPr>
            <w:r>
              <w:rPr>
                <w:rFonts w:ascii="Arial" w:eastAsia="Times New Roman" w:hAnsi="Arial" w:cs="Arial"/>
              </w:rPr>
              <w:t>prodaja</w:t>
            </w:r>
          </w:p>
        </w:tc>
      </w:tr>
      <w:tr w:rsidR="00D132D7" w:rsidRPr="00CB2523" w14:paraId="31DDB112" w14:textId="77777777" w:rsidTr="00787126">
        <w:trPr>
          <w:trHeight w:val="360"/>
        </w:trPr>
        <w:tc>
          <w:tcPr>
            <w:tcW w:w="851" w:type="dxa"/>
            <w:tcBorders>
              <w:top w:val="single" w:sz="4" w:space="0" w:color="auto"/>
              <w:left w:val="single" w:sz="4" w:space="0" w:color="auto"/>
              <w:bottom w:val="single" w:sz="4" w:space="0" w:color="auto"/>
              <w:right w:val="single" w:sz="4" w:space="0" w:color="auto"/>
            </w:tcBorders>
          </w:tcPr>
          <w:p w14:paraId="6937A3A6" w14:textId="77777777" w:rsidR="00D132D7" w:rsidRPr="00CB2523" w:rsidRDefault="00D132D7">
            <w:pPr>
              <w:numPr>
                <w:ilvl w:val="0"/>
                <w:numId w:val="6"/>
              </w:numPr>
              <w:jc w:val="left"/>
              <w:rPr>
                <w:rFonts w:ascii="Arial" w:eastAsia="Times New Roman" w:hAnsi="Arial" w:cs="Arial"/>
              </w:rPr>
            </w:pPr>
          </w:p>
        </w:tc>
        <w:tc>
          <w:tcPr>
            <w:tcW w:w="2429" w:type="dxa"/>
            <w:tcBorders>
              <w:top w:val="single" w:sz="4" w:space="0" w:color="auto"/>
              <w:left w:val="single" w:sz="4" w:space="0" w:color="auto"/>
              <w:bottom w:val="single" w:sz="4" w:space="0" w:color="auto"/>
              <w:right w:val="single" w:sz="4" w:space="0" w:color="auto"/>
            </w:tcBorders>
          </w:tcPr>
          <w:p w14:paraId="168DF3C5" w14:textId="77777777" w:rsidR="00D132D7" w:rsidRDefault="00D132D7" w:rsidP="00787126">
            <w:pPr>
              <w:rPr>
                <w:rFonts w:ascii="Arial" w:eastAsia="Times New Roman" w:hAnsi="Arial" w:cs="Arial"/>
              </w:rPr>
            </w:pPr>
            <w:r>
              <w:rPr>
                <w:rFonts w:ascii="Arial" w:eastAsia="Times New Roman" w:hAnsi="Arial" w:cs="Arial"/>
              </w:rPr>
              <w:t>Verunić porat kod igrališta</w:t>
            </w:r>
          </w:p>
        </w:tc>
        <w:tc>
          <w:tcPr>
            <w:tcW w:w="1230" w:type="dxa"/>
            <w:tcBorders>
              <w:top w:val="single" w:sz="4" w:space="0" w:color="auto"/>
              <w:left w:val="single" w:sz="4" w:space="0" w:color="auto"/>
              <w:bottom w:val="single" w:sz="4" w:space="0" w:color="auto"/>
              <w:right w:val="single" w:sz="4" w:space="0" w:color="auto"/>
            </w:tcBorders>
          </w:tcPr>
          <w:p w14:paraId="5ECD9C97" w14:textId="77777777" w:rsidR="00D132D7" w:rsidRPr="00CB2523" w:rsidRDefault="00D132D7" w:rsidP="00787126">
            <w:pPr>
              <w:rPr>
                <w:rFonts w:ascii="Arial" w:eastAsia="Times New Roman" w:hAnsi="Arial" w:cs="Arial"/>
              </w:rPr>
            </w:pPr>
          </w:p>
        </w:tc>
        <w:tc>
          <w:tcPr>
            <w:tcW w:w="1745" w:type="dxa"/>
            <w:tcBorders>
              <w:top w:val="single" w:sz="4" w:space="0" w:color="auto"/>
              <w:left w:val="single" w:sz="4" w:space="0" w:color="auto"/>
              <w:bottom w:val="single" w:sz="4" w:space="0" w:color="auto"/>
              <w:right w:val="single" w:sz="4" w:space="0" w:color="auto"/>
            </w:tcBorders>
          </w:tcPr>
          <w:p w14:paraId="10FD2666" w14:textId="77777777" w:rsidR="00D132D7" w:rsidRDefault="00D132D7" w:rsidP="00787126">
            <w:pPr>
              <w:rPr>
                <w:rFonts w:ascii="Arial" w:hAnsi="Arial" w:cs="Arial"/>
              </w:rPr>
            </w:pPr>
            <w:r>
              <w:rPr>
                <w:rFonts w:ascii="Arial" w:hAnsi="Arial" w:cs="Arial"/>
              </w:rPr>
              <w:t>Vozila opremljena za obavljanje pokretne prodaje</w:t>
            </w:r>
          </w:p>
        </w:tc>
        <w:tc>
          <w:tcPr>
            <w:tcW w:w="2161" w:type="dxa"/>
            <w:tcBorders>
              <w:top w:val="single" w:sz="4" w:space="0" w:color="auto"/>
              <w:left w:val="single" w:sz="4" w:space="0" w:color="auto"/>
              <w:bottom w:val="single" w:sz="4" w:space="0" w:color="auto"/>
              <w:right w:val="single" w:sz="4" w:space="0" w:color="auto"/>
            </w:tcBorders>
          </w:tcPr>
          <w:p w14:paraId="5AB6CCDA" w14:textId="77777777" w:rsidR="00D132D7" w:rsidRDefault="00D132D7" w:rsidP="00787126">
            <w:pPr>
              <w:rPr>
                <w:rFonts w:ascii="Arial" w:eastAsia="Times New Roman" w:hAnsi="Arial" w:cs="Arial"/>
              </w:rPr>
            </w:pPr>
            <w:r>
              <w:rPr>
                <w:rFonts w:ascii="Arial" w:eastAsia="Times New Roman" w:hAnsi="Arial" w:cs="Arial"/>
              </w:rPr>
              <w:t>prodaja</w:t>
            </w:r>
          </w:p>
        </w:tc>
      </w:tr>
      <w:tr w:rsidR="00D132D7" w:rsidRPr="00CB2523" w14:paraId="5654B32D" w14:textId="77777777" w:rsidTr="00787126">
        <w:trPr>
          <w:trHeight w:val="360"/>
        </w:trPr>
        <w:tc>
          <w:tcPr>
            <w:tcW w:w="851" w:type="dxa"/>
            <w:tcBorders>
              <w:top w:val="single" w:sz="4" w:space="0" w:color="auto"/>
              <w:left w:val="single" w:sz="4" w:space="0" w:color="auto"/>
              <w:bottom w:val="single" w:sz="4" w:space="0" w:color="auto"/>
              <w:right w:val="single" w:sz="4" w:space="0" w:color="auto"/>
            </w:tcBorders>
          </w:tcPr>
          <w:p w14:paraId="20DECC45" w14:textId="77777777" w:rsidR="00D132D7" w:rsidRPr="00CB2523" w:rsidRDefault="00D132D7">
            <w:pPr>
              <w:numPr>
                <w:ilvl w:val="0"/>
                <w:numId w:val="6"/>
              </w:numPr>
              <w:jc w:val="left"/>
              <w:rPr>
                <w:rFonts w:ascii="Arial" w:eastAsia="Times New Roman" w:hAnsi="Arial" w:cs="Arial"/>
              </w:rPr>
            </w:pPr>
          </w:p>
        </w:tc>
        <w:tc>
          <w:tcPr>
            <w:tcW w:w="2429" w:type="dxa"/>
            <w:tcBorders>
              <w:top w:val="single" w:sz="4" w:space="0" w:color="auto"/>
              <w:left w:val="single" w:sz="4" w:space="0" w:color="auto"/>
              <w:bottom w:val="single" w:sz="4" w:space="0" w:color="auto"/>
              <w:right w:val="single" w:sz="4" w:space="0" w:color="auto"/>
            </w:tcBorders>
          </w:tcPr>
          <w:p w14:paraId="1E4F268B" w14:textId="77777777" w:rsidR="00D132D7" w:rsidRDefault="00D132D7" w:rsidP="00787126">
            <w:pPr>
              <w:rPr>
                <w:rFonts w:ascii="Arial" w:eastAsia="Times New Roman" w:hAnsi="Arial" w:cs="Arial"/>
              </w:rPr>
            </w:pPr>
            <w:r>
              <w:rPr>
                <w:rFonts w:ascii="Arial" w:eastAsia="Times New Roman" w:hAnsi="Arial" w:cs="Arial"/>
              </w:rPr>
              <w:t>Veli Rat kod škvera</w:t>
            </w:r>
          </w:p>
        </w:tc>
        <w:tc>
          <w:tcPr>
            <w:tcW w:w="1230" w:type="dxa"/>
            <w:tcBorders>
              <w:top w:val="single" w:sz="4" w:space="0" w:color="auto"/>
              <w:left w:val="single" w:sz="4" w:space="0" w:color="auto"/>
              <w:bottom w:val="single" w:sz="4" w:space="0" w:color="auto"/>
              <w:right w:val="single" w:sz="4" w:space="0" w:color="auto"/>
            </w:tcBorders>
          </w:tcPr>
          <w:p w14:paraId="5D86742B" w14:textId="77777777" w:rsidR="00D132D7" w:rsidRPr="00CB2523" w:rsidRDefault="00D132D7" w:rsidP="00787126">
            <w:pPr>
              <w:rPr>
                <w:rFonts w:ascii="Arial" w:eastAsia="Times New Roman" w:hAnsi="Arial" w:cs="Arial"/>
              </w:rPr>
            </w:pPr>
          </w:p>
        </w:tc>
        <w:tc>
          <w:tcPr>
            <w:tcW w:w="1745" w:type="dxa"/>
            <w:tcBorders>
              <w:top w:val="single" w:sz="4" w:space="0" w:color="auto"/>
              <w:left w:val="single" w:sz="4" w:space="0" w:color="auto"/>
              <w:bottom w:val="single" w:sz="4" w:space="0" w:color="auto"/>
              <w:right w:val="single" w:sz="4" w:space="0" w:color="auto"/>
            </w:tcBorders>
          </w:tcPr>
          <w:p w14:paraId="0A236F04" w14:textId="77777777" w:rsidR="00D132D7" w:rsidRDefault="00D132D7" w:rsidP="00787126">
            <w:pPr>
              <w:rPr>
                <w:rFonts w:ascii="Arial" w:hAnsi="Arial" w:cs="Arial"/>
              </w:rPr>
            </w:pPr>
            <w:r>
              <w:rPr>
                <w:rFonts w:ascii="Arial" w:hAnsi="Arial" w:cs="Arial"/>
              </w:rPr>
              <w:t>Vozila opremljena za obavljanje pokretne prodaje</w:t>
            </w:r>
          </w:p>
        </w:tc>
        <w:tc>
          <w:tcPr>
            <w:tcW w:w="2161" w:type="dxa"/>
            <w:tcBorders>
              <w:top w:val="single" w:sz="4" w:space="0" w:color="auto"/>
              <w:left w:val="single" w:sz="4" w:space="0" w:color="auto"/>
              <w:bottom w:val="single" w:sz="4" w:space="0" w:color="auto"/>
              <w:right w:val="single" w:sz="4" w:space="0" w:color="auto"/>
            </w:tcBorders>
          </w:tcPr>
          <w:p w14:paraId="0C669452" w14:textId="77777777" w:rsidR="00D132D7" w:rsidRDefault="00D132D7" w:rsidP="00787126">
            <w:pPr>
              <w:rPr>
                <w:rFonts w:ascii="Arial" w:eastAsia="Times New Roman" w:hAnsi="Arial" w:cs="Arial"/>
              </w:rPr>
            </w:pPr>
            <w:r>
              <w:rPr>
                <w:rFonts w:ascii="Arial" w:eastAsia="Times New Roman" w:hAnsi="Arial" w:cs="Arial"/>
              </w:rPr>
              <w:t>prodaja</w:t>
            </w:r>
          </w:p>
        </w:tc>
      </w:tr>
      <w:tr w:rsidR="00D132D7" w:rsidRPr="00CB2523" w14:paraId="2C380ADA" w14:textId="77777777" w:rsidTr="00787126">
        <w:trPr>
          <w:trHeight w:val="360"/>
        </w:trPr>
        <w:tc>
          <w:tcPr>
            <w:tcW w:w="851" w:type="dxa"/>
            <w:tcBorders>
              <w:top w:val="single" w:sz="4" w:space="0" w:color="auto"/>
              <w:left w:val="single" w:sz="4" w:space="0" w:color="auto"/>
              <w:bottom w:val="single" w:sz="4" w:space="0" w:color="auto"/>
              <w:right w:val="single" w:sz="4" w:space="0" w:color="auto"/>
            </w:tcBorders>
          </w:tcPr>
          <w:p w14:paraId="0A6AB7B1" w14:textId="77777777" w:rsidR="00D132D7" w:rsidRPr="00CB2523" w:rsidRDefault="00D132D7">
            <w:pPr>
              <w:numPr>
                <w:ilvl w:val="0"/>
                <w:numId w:val="6"/>
              </w:numPr>
              <w:jc w:val="left"/>
              <w:rPr>
                <w:rFonts w:ascii="Arial" w:eastAsia="Times New Roman" w:hAnsi="Arial" w:cs="Arial"/>
              </w:rPr>
            </w:pPr>
          </w:p>
        </w:tc>
        <w:tc>
          <w:tcPr>
            <w:tcW w:w="2429" w:type="dxa"/>
            <w:tcBorders>
              <w:top w:val="single" w:sz="4" w:space="0" w:color="auto"/>
              <w:left w:val="single" w:sz="4" w:space="0" w:color="auto"/>
              <w:bottom w:val="single" w:sz="4" w:space="0" w:color="auto"/>
              <w:right w:val="single" w:sz="4" w:space="0" w:color="auto"/>
            </w:tcBorders>
          </w:tcPr>
          <w:p w14:paraId="3B15BBD2" w14:textId="77777777" w:rsidR="00D132D7" w:rsidRPr="00CB2523" w:rsidRDefault="00D132D7" w:rsidP="00787126">
            <w:pPr>
              <w:rPr>
                <w:rFonts w:ascii="Arial" w:eastAsia="Times New Roman" w:hAnsi="Arial" w:cs="Arial"/>
              </w:rPr>
            </w:pPr>
            <w:r w:rsidRPr="00CB2523">
              <w:rPr>
                <w:rFonts w:ascii="Arial" w:eastAsia="Times New Roman" w:hAnsi="Arial" w:cs="Arial"/>
              </w:rPr>
              <w:t>Sali-porat</w:t>
            </w:r>
          </w:p>
        </w:tc>
        <w:tc>
          <w:tcPr>
            <w:tcW w:w="1230" w:type="dxa"/>
            <w:tcBorders>
              <w:top w:val="single" w:sz="4" w:space="0" w:color="auto"/>
              <w:left w:val="single" w:sz="4" w:space="0" w:color="auto"/>
              <w:bottom w:val="single" w:sz="4" w:space="0" w:color="auto"/>
              <w:right w:val="single" w:sz="4" w:space="0" w:color="auto"/>
            </w:tcBorders>
          </w:tcPr>
          <w:p w14:paraId="4BD33BCF" w14:textId="77777777" w:rsidR="00D132D7" w:rsidRPr="00CB2523" w:rsidRDefault="00D132D7" w:rsidP="00787126">
            <w:pPr>
              <w:rPr>
                <w:rFonts w:ascii="Arial" w:eastAsia="Times New Roman" w:hAnsi="Arial" w:cs="Arial"/>
              </w:rPr>
            </w:pPr>
            <w:r w:rsidRPr="00CB2523">
              <w:rPr>
                <w:rFonts w:ascii="Arial" w:eastAsia="Times New Roman" w:hAnsi="Arial" w:cs="Arial"/>
              </w:rPr>
              <w:t>16</w:t>
            </w:r>
          </w:p>
        </w:tc>
        <w:tc>
          <w:tcPr>
            <w:tcW w:w="1745" w:type="dxa"/>
            <w:tcBorders>
              <w:top w:val="single" w:sz="4" w:space="0" w:color="auto"/>
              <w:left w:val="single" w:sz="4" w:space="0" w:color="auto"/>
              <w:bottom w:val="single" w:sz="4" w:space="0" w:color="auto"/>
              <w:right w:val="single" w:sz="4" w:space="0" w:color="auto"/>
            </w:tcBorders>
          </w:tcPr>
          <w:p w14:paraId="01AA49D9" w14:textId="77777777" w:rsidR="00D132D7" w:rsidRPr="00CB2523" w:rsidRDefault="00D132D7" w:rsidP="00787126">
            <w:pPr>
              <w:rPr>
                <w:rFonts w:ascii="Arial" w:eastAsia="Times New Roman" w:hAnsi="Arial" w:cs="Arial"/>
              </w:rPr>
            </w:pPr>
            <w:r w:rsidRPr="00CB2523">
              <w:rPr>
                <w:rFonts w:ascii="Arial" w:eastAsia="Times New Roman" w:hAnsi="Arial" w:cs="Arial"/>
              </w:rPr>
              <w:t>šank</w:t>
            </w:r>
          </w:p>
        </w:tc>
        <w:tc>
          <w:tcPr>
            <w:tcW w:w="2161" w:type="dxa"/>
            <w:tcBorders>
              <w:top w:val="single" w:sz="4" w:space="0" w:color="auto"/>
              <w:left w:val="single" w:sz="4" w:space="0" w:color="auto"/>
              <w:bottom w:val="single" w:sz="4" w:space="0" w:color="auto"/>
              <w:right w:val="single" w:sz="4" w:space="0" w:color="auto"/>
            </w:tcBorders>
          </w:tcPr>
          <w:p w14:paraId="7CDFAE8B" w14:textId="77777777" w:rsidR="00D132D7" w:rsidRPr="00CB2523" w:rsidRDefault="00D132D7" w:rsidP="00787126">
            <w:pPr>
              <w:rPr>
                <w:rFonts w:ascii="Arial" w:eastAsia="Times New Roman" w:hAnsi="Arial" w:cs="Arial"/>
              </w:rPr>
            </w:pPr>
            <w:r w:rsidRPr="00CB2523">
              <w:rPr>
                <w:rFonts w:ascii="Arial" w:eastAsia="Times New Roman" w:hAnsi="Arial" w:cs="Arial"/>
              </w:rPr>
              <w:t>Javne priredbe</w:t>
            </w:r>
          </w:p>
        </w:tc>
      </w:tr>
      <w:tr w:rsidR="00D132D7" w:rsidRPr="00CB2523" w14:paraId="0BAEE6AF" w14:textId="77777777" w:rsidTr="00787126">
        <w:trPr>
          <w:trHeight w:val="360"/>
        </w:trPr>
        <w:tc>
          <w:tcPr>
            <w:tcW w:w="851" w:type="dxa"/>
            <w:tcBorders>
              <w:top w:val="single" w:sz="4" w:space="0" w:color="auto"/>
              <w:left w:val="single" w:sz="4" w:space="0" w:color="auto"/>
              <w:bottom w:val="single" w:sz="4" w:space="0" w:color="auto"/>
              <w:right w:val="single" w:sz="4" w:space="0" w:color="auto"/>
            </w:tcBorders>
          </w:tcPr>
          <w:p w14:paraId="7D05120D" w14:textId="77777777" w:rsidR="00D132D7" w:rsidRPr="00CB2523" w:rsidRDefault="00D132D7">
            <w:pPr>
              <w:numPr>
                <w:ilvl w:val="0"/>
                <w:numId w:val="6"/>
              </w:numPr>
              <w:jc w:val="left"/>
              <w:rPr>
                <w:rFonts w:ascii="Arial" w:eastAsia="Times New Roman" w:hAnsi="Arial" w:cs="Arial"/>
              </w:rPr>
            </w:pPr>
          </w:p>
        </w:tc>
        <w:tc>
          <w:tcPr>
            <w:tcW w:w="2429" w:type="dxa"/>
            <w:tcBorders>
              <w:top w:val="single" w:sz="4" w:space="0" w:color="auto"/>
              <w:left w:val="single" w:sz="4" w:space="0" w:color="auto"/>
              <w:bottom w:val="single" w:sz="4" w:space="0" w:color="auto"/>
              <w:right w:val="single" w:sz="4" w:space="0" w:color="auto"/>
            </w:tcBorders>
          </w:tcPr>
          <w:p w14:paraId="46927A27" w14:textId="77777777" w:rsidR="00D132D7" w:rsidRPr="00CB2523" w:rsidRDefault="00D132D7" w:rsidP="00787126">
            <w:pPr>
              <w:rPr>
                <w:rFonts w:ascii="Arial" w:eastAsia="Times New Roman" w:hAnsi="Arial" w:cs="Arial"/>
              </w:rPr>
            </w:pPr>
            <w:r w:rsidRPr="00CB2523">
              <w:rPr>
                <w:rFonts w:ascii="Arial" w:eastAsia="Times New Roman" w:hAnsi="Arial" w:cs="Arial"/>
              </w:rPr>
              <w:t>Sali-porat</w:t>
            </w:r>
          </w:p>
        </w:tc>
        <w:tc>
          <w:tcPr>
            <w:tcW w:w="1230" w:type="dxa"/>
            <w:tcBorders>
              <w:top w:val="single" w:sz="4" w:space="0" w:color="auto"/>
              <w:left w:val="single" w:sz="4" w:space="0" w:color="auto"/>
              <w:bottom w:val="single" w:sz="4" w:space="0" w:color="auto"/>
              <w:right w:val="single" w:sz="4" w:space="0" w:color="auto"/>
            </w:tcBorders>
          </w:tcPr>
          <w:p w14:paraId="7C6506B3" w14:textId="77777777" w:rsidR="00D132D7" w:rsidRPr="00CB2523" w:rsidRDefault="00D132D7" w:rsidP="00787126">
            <w:pPr>
              <w:rPr>
                <w:rFonts w:ascii="Arial" w:eastAsia="Times New Roman" w:hAnsi="Arial" w:cs="Arial"/>
              </w:rPr>
            </w:pPr>
            <w:r w:rsidRPr="00CB2523">
              <w:rPr>
                <w:rFonts w:ascii="Arial" w:eastAsia="Times New Roman" w:hAnsi="Arial" w:cs="Arial"/>
              </w:rPr>
              <w:t>24</w:t>
            </w:r>
          </w:p>
        </w:tc>
        <w:tc>
          <w:tcPr>
            <w:tcW w:w="1745" w:type="dxa"/>
            <w:tcBorders>
              <w:top w:val="single" w:sz="4" w:space="0" w:color="auto"/>
              <w:left w:val="single" w:sz="4" w:space="0" w:color="auto"/>
              <w:bottom w:val="single" w:sz="4" w:space="0" w:color="auto"/>
              <w:right w:val="single" w:sz="4" w:space="0" w:color="auto"/>
            </w:tcBorders>
          </w:tcPr>
          <w:p w14:paraId="4ABF0DBE" w14:textId="77777777" w:rsidR="00D132D7" w:rsidRPr="00CB2523" w:rsidRDefault="00D132D7" w:rsidP="00787126">
            <w:pPr>
              <w:rPr>
                <w:rFonts w:ascii="Arial" w:eastAsia="Times New Roman" w:hAnsi="Arial" w:cs="Arial"/>
              </w:rPr>
            </w:pPr>
            <w:r w:rsidRPr="00CB2523">
              <w:rPr>
                <w:rFonts w:ascii="Arial" w:eastAsia="Times New Roman" w:hAnsi="Arial" w:cs="Arial"/>
              </w:rPr>
              <w:t>šank</w:t>
            </w:r>
          </w:p>
        </w:tc>
        <w:tc>
          <w:tcPr>
            <w:tcW w:w="2161" w:type="dxa"/>
            <w:tcBorders>
              <w:top w:val="single" w:sz="4" w:space="0" w:color="auto"/>
              <w:left w:val="single" w:sz="4" w:space="0" w:color="auto"/>
              <w:bottom w:val="single" w:sz="4" w:space="0" w:color="auto"/>
              <w:right w:val="single" w:sz="4" w:space="0" w:color="auto"/>
            </w:tcBorders>
          </w:tcPr>
          <w:p w14:paraId="1E7F10A9" w14:textId="77777777" w:rsidR="00D132D7" w:rsidRPr="00CB2523" w:rsidRDefault="00D132D7" w:rsidP="00787126">
            <w:pPr>
              <w:rPr>
                <w:rFonts w:ascii="Arial" w:eastAsia="Times New Roman" w:hAnsi="Arial" w:cs="Arial"/>
              </w:rPr>
            </w:pPr>
            <w:r w:rsidRPr="00CB2523">
              <w:rPr>
                <w:rFonts w:ascii="Arial" w:eastAsia="Times New Roman" w:hAnsi="Arial" w:cs="Arial"/>
              </w:rPr>
              <w:t>Javne priredbe</w:t>
            </w:r>
          </w:p>
        </w:tc>
      </w:tr>
      <w:tr w:rsidR="00D132D7" w:rsidRPr="00CB2523" w14:paraId="2676545B" w14:textId="77777777" w:rsidTr="00787126">
        <w:trPr>
          <w:trHeight w:val="360"/>
        </w:trPr>
        <w:tc>
          <w:tcPr>
            <w:tcW w:w="851" w:type="dxa"/>
            <w:tcBorders>
              <w:top w:val="single" w:sz="4" w:space="0" w:color="auto"/>
              <w:left w:val="single" w:sz="4" w:space="0" w:color="auto"/>
              <w:bottom w:val="single" w:sz="4" w:space="0" w:color="auto"/>
              <w:right w:val="single" w:sz="4" w:space="0" w:color="auto"/>
            </w:tcBorders>
          </w:tcPr>
          <w:p w14:paraId="4FD47F65" w14:textId="77777777" w:rsidR="00D132D7" w:rsidRPr="00CB2523" w:rsidRDefault="00D132D7">
            <w:pPr>
              <w:numPr>
                <w:ilvl w:val="0"/>
                <w:numId w:val="6"/>
              </w:numPr>
              <w:jc w:val="left"/>
              <w:rPr>
                <w:rFonts w:ascii="Arial" w:eastAsia="Times New Roman" w:hAnsi="Arial" w:cs="Arial"/>
              </w:rPr>
            </w:pPr>
          </w:p>
        </w:tc>
        <w:tc>
          <w:tcPr>
            <w:tcW w:w="2429" w:type="dxa"/>
            <w:tcBorders>
              <w:top w:val="single" w:sz="4" w:space="0" w:color="auto"/>
              <w:left w:val="single" w:sz="4" w:space="0" w:color="auto"/>
              <w:bottom w:val="single" w:sz="4" w:space="0" w:color="auto"/>
              <w:right w:val="single" w:sz="4" w:space="0" w:color="auto"/>
            </w:tcBorders>
          </w:tcPr>
          <w:p w14:paraId="26282BE5" w14:textId="77777777" w:rsidR="00D132D7" w:rsidRPr="00CB2523" w:rsidRDefault="00D132D7" w:rsidP="00787126">
            <w:pPr>
              <w:rPr>
                <w:rFonts w:ascii="Arial" w:eastAsia="Times New Roman" w:hAnsi="Arial" w:cs="Arial"/>
              </w:rPr>
            </w:pPr>
            <w:r w:rsidRPr="00CB2523">
              <w:rPr>
                <w:rFonts w:ascii="Arial" w:eastAsia="Times New Roman" w:hAnsi="Arial" w:cs="Arial"/>
              </w:rPr>
              <w:t>Sali-porat</w:t>
            </w:r>
          </w:p>
        </w:tc>
        <w:tc>
          <w:tcPr>
            <w:tcW w:w="1230" w:type="dxa"/>
            <w:tcBorders>
              <w:top w:val="single" w:sz="4" w:space="0" w:color="auto"/>
              <w:left w:val="single" w:sz="4" w:space="0" w:color="auto"/>
              <w:bottom w:val="single" w:sz="4" w:space="0" w:color="auto"/>
              <w:right w:val="single" w:sz="4" w:space="0" w:color="auto"/>
            </w:tcBorders>
          </w:tcPr>
          <w:p w14:paraId="6E28C0BD" w14:textId="77777777" w:rsidR="00D132D7" w:rsidRPr="00CB2523" w:rsidRDefault="00D132D7" w:rsidP="00787126">
            <w:pPr>
              <w:rPr>
                <w:rFonts w:ascii="Arial" w:eastAsia="Times New Roman" w:hAnsi="Arial" w:cs="Arial"/>
              </w:rPr>
            </w:pPr>
            <w:r w:rsidRPr="00CB2523">
              <w:rPr>
                <w:rFonts w:ascii="Arial" w:eastAsia="Times New Roman" w:hAnsi="Arial" w:cs="Arial"/>
              </w:rPr>
              <w:t>37</w:t>
            </w:r>
          </w:p>
        </w:tc>
        <w:tc>
          <w:tcPr>
            <w:tcW w:w="1745" w:type="dxa"/>
            <w:tcBorders>
              <w:top w:val="single" w:sz="4" w:space="0" w:color="auto"/>
              <w:left w:val="single" w:sz="4" w:space="0" w:color="auto"/>
              <w:bottom w:val="single" w:sz="4" w:space="0" w:color="auto"/>
              <w:right w:val="single" w:sz="4" w:space="0" w:color="auto"/>
            </w:tcBorders>
          </w:tcPr>
          <w:p w14:paraId="2C76F69E" w14:textId="77777777" w:rsidR="00D132D7" w:rsidRPr="00CB2523" w:rsidRDefault="00D132D7" w:rsidP="00787126">
            <w:pPr>
              <w:rPr>
                <w:rFonts w:ascii="Arial" w:eastAsia="Times New Roman" w:hAnsi="Arial" w:cs="Arial"/>
              </w:rPr>
            </w:pPr>
            <w:r w:rsidRPr="00CB2523">
              <w:rPr>
                <w:rFonts w:ascii="Arial" w:eastAsia="Times New Roman" w:hAnsi="Arial" w:cs="Arial"/>
              </w:rPr>
              <w:t>šank</w:t>
            </w:r>
          </w:p>
        </w:tc>
        <w:tc>
          <w:tcPr>
            <w:tcW w:w="2161" w:type="dxa"/>
            <w:tcBorders>
              <w:top w:val="single" w:sz="4" w:space="0" w:color="auto"/>
              <w:left w:val="single" w:sz="4" w:space="0" w:color="auto"/>
              <w:bottom w:val="single" w:sz="4" w:space="0" w:color="auto"/>
              <w:right w:val="single" w:sz="4" w:space="0" w:color="auto"/>
            </w:tcBorders>
          </w:tcPr>
          <w:p w14:paraId="6ADFCADC" w14:textId="77777777" w:rsidR="00D132D7" w:rsidRPr="00CB2523" w:rsidRDefault="00D132D7" w:rsidP="00787126">
            <w:pPr>
              <w:rPr>
                <w:rFonts w:ascii="Arial" w:eastAsia="Times New Roman" w:hAnsi="Arial" w:cs="Arial"/>
              </w:rPr>
            </w:pPr>
            <w:r w:rsidRPr="00CB2523">
              <w:rPr>
                <w:rFonts w:ascii="Arial" w:eastAsia="Times New Roman" w:hAnsi="Arial" w:cs="Arial"/>
              </w:rPr>
              <w:t>Javne priredbe</w:t>
            </w:r>
          </w:p>
        </w:tc>
      </w:tr>
      <w:tr w:rsidR="00D132D7" w:rsidRPr="00CB2523" w14:paraId="74CA8F4A" w14:textId="77777777" w:rsidTr="00787126">
        <w:trPr>
          <w:trHeight w:val="360"/>
        </w:trPr>
        <w:tc>
          <w:tcPr>
            <w:tcW w:w="851" w:type="dxa"/>
            <w:tcBorders>
              <w:top w:val="single" w:sz="4" w:space="0" w:color="auto"/>
              <w:left w:val="single" w:sz="4" w:space="0" w:color="auto"/>
              <w:bottom w:val="single" w:sz="4" w:space="0" w:color="auto"/>
              <w:right w:val="single" w:sz="4" w:space="0" w:color="auto"/>
            </w:tcBorders>
          </w:tcPr>
          <w:p w14:paraId="248EF968" w14:textId="77777777" w:rsidR="00D132D7" w:rsidRPr="00CB2523" w:rsidRDefault="00D132D7">
            <w:pPr>
              <w:numPr>
                <w:ilvl w:val="0"/>
                <w:numId w:val="6"/>
              </w:numPr>
              <w:jc w:val="left"/>
              <w:rPr>
                <w:rFonts w:ascii="Arial" w:eastAsia="Times New Roman" w:hAnsi="Arial" w:cs="Arial"/>
              </w:rPr>
            </w:pPr>
          </w:p>
        </w:tc>
        <w:tc>
          <w:tcPr>
            <w:tcW w:w="2429" w:type="dxa"/>
            <w:tcBorders>
              <w:top w:val="single" w:sz="4" w:space="0" w:color="auto"/>
              <w:left w:val="single" w:sz="4" w:space="0" w:color="auto"/>
              <w:bottom w:val="single" w:sz="4" w:space="0" w:color="auto"/>
              <w:right w:val="single" w:sz="4" w:space="0" w:color="auto"/>
            </w:tcBorders>
          </w:tcPr>
          <w:p w14:paraId="1C02D629" w14:textId="77777777" w:rsidR="00D132D7" w:rsidRPr="00CB2523" w:rsidRDefault="00D132D7" w:rsidP="00787126">
            <w:pPr>
              <w:rPr>
                <w:rFonts w:ascii="Arial" w:eastAsia="Times New Roman" w:hAnsi="Arial" w:cs="Arial"/>
              </w:rPr>
            </w:pPr>
            <w:r w:rsidRPr="00CB2523">
              <w:rPr>
                <w:rFonts w:ascii="Arial" w:eastAsia="Times New Roman" w:hAnsi="Arial" w:cs="Arial"/>
              </w:rPr>
              <w:t>Sali-porat</w:t>
            </w:r>
          </w:p>
        </w:tc>
        <w:tc>
          <w:tcPr>
            <w:tcW w:w="1230" w:type="dxa"/>
            <w:tcBorders>
              <w:top w:val="single" w:sz="4" w:space="0" w:color="auto"/>
              <w:left w:val="single" w:sz="4" w:space="0" w:color="auto"/>
              <w:bottom w:val="single" w:sz="4" w:space="0" w:color="auto"/>
              <w:right w:val="single" w:sz="4" w:space="0" w:color="auto"/>
            </w:tcBorders>
          </w:tcPr>
          <w:p w14:paraId="33DEB265" w14:textId="77777777" w:rsidR="00D132D7" w:rsidRPr="00CB2523" w:rsidRDefault="00D132D7" w:rsidP="00787126">
            <w:pPr>
              <w:rPr>
                <w:rFonts w:ascii="Arial" w:eastAsia="Times New Roman" w:hAnsi="Arial" w:cs="Arial"/>
              </w:rPr>
            </w:pPr>
            <w:r w:rsidRPr="00CB2523">
              <w:rPr>
                <w:rFonts w:ascii="Arial" w:eastAsia="Times New Roman" w:hAnsi="Arial" w:cs="Arial"/>
              </w:rPr>
              <w:t>45</w:t>
            </w:r>
          </w:p>
        </w:tc>
        <w:tc>
          <w:tcPr>
            <w:tcW w:w="1745" w:type="dxa"/>
            <w:tcBorders>
              <w:top w:val="single" w:sz="4" w:space="0" w:color="auto"/>
              <w:left w:val="single" w:sz="4" w:space="0" w:color="auto"/>
              <w:bottom w:val="single" w:sz="4" w:space="0" w:color="auto"/>
              <w:right w:val="single" w:sz="4" w:space="0" w:color="auto"/>
            </w:tcBorders>
          </w:tcPr>
          <w:p w14:paraId="016E9BD2" w14:textId="77777777" w:rsidR="00D132D7" w:rsidRPr="00CB2523" w:rsidRDefault="00D132D7" w:rsidP="00787126">
            <w:pPr>
              <w:rPr>
                <w:rFonts w:ascii="Arial" w:eastAsia="Times New Roman" w:hAnsi="Arial" w:cs="Arial"/>
              </w:rPr>
            </w:pPr>
            <w:r w:rsidRPr="00CB2523">
              <w:rPr>
                <w:rFonts w:ascii="Arial" w:eastAsia="Times New Roman" w:hAnsi="Arial" w:cs="Arial"/>
              </w:rPr>
              <w:t>šank</w:t>
            </w:r>
          </w:p>
        </w:tc>
        <w:tc>
          <w:tcPr>
            <w:tcW w:w="2161" w:type="dxa"/>
            <w:tcBorders>
              <w:top w:val="single" w:sz="4" w:space="0" w:color="auto"/>
              <w:left w:val="single" w:sz="4" w:space="0" w:color="auto"/>
              <w:bottom w:val="single" w:sz="4" w:space="0" w:color="auto"/>
              <w:right w:val="single" w:sz="4" w:space="0" w:color="auto"/>
            </w:tcBorders>
          </w:tcPr>
          <w:p w14:paraId="0B5C7393" w14:textId="77777777" w:rsidR="00D132D7" w:rsidRPr="00CB2523" w:rsidRDefault="00D132D7" w:rsidP="00787126">
            <w:pPr>
              <w:rPr>
                <w:rFonts w:ascii="Arial" w:eastAsia="Times New Roman" w:hAnsi="Arial" w:cs="Arial"/>
              </w:rPr>
            </w:pPr>
            <w:r w:rsidRPr="00CB2523">
              <w:rPr>
                <w:rFonts w:ascii="Arial" w:eastAsia="Times New Roman" w:hAnsi="Arial" w:cs="Arial"/>
              </w:rPr>
              <w:t>Javne priredbe</w:t>
            </w:r>
          </w:p>
        </w:tc>
      </w:tr>
      <w:tr w:rsidR="00D132D7" w:rsidRPr="00CB2523" w14:paraId="65CA440E" w14:textId="77777777" w:rsidTr="00787126">
        <w:trPr>
          <w:trHeight w:val="360"/>
        </w:trPr>
        <w:tc>
          <w:tcPr>
            <w:tcW w:w="851" w:type="dxa"/>
            <w:tcBorders>
              <w:top w:val="single" w:sz="4" w:space="0" w:color="auto"/>
              <w:left w:val="single" w:sz="4" w:space="0" w:color="auto"/>
              <w:bottom w:val="single" w:sz="4" w:space="0" w:color="auto"/>
              <w:right w:val="single" w:sz="4" w:space="0" w:color="auto"/>
            </w:tcBorders>
          </w:tcPr>
          <w:p w14:paraId="19E7FAC4" w14:textId="77777777" w:rsidR="00D132D7" w:rsidRPr="00CB2523" w:rsidRDefault="00D132D7">
            <w:pPr>
              <w:numPr>
                <w:ilvl w:val="0"/>
                <w:numId w:val="6"/>
              </w:numPr>
              <w:jc w:val="left"/>
              <w:rPr>
                <w:rFonts w:ascii="Arial" w:eastAsia="Times New Roman" w:hAnsi="Arial" w:cs="Arial"/>
              </w:rPr>
            </w:pPr>
          </w:p>
        </w:tc>
        <w:tc>
          <w:tcPr>
            <w:tcW w:w="2429" w:type="dxa"/>
            <w:tcBorders>
              <w:top w:val="single" w:sz="4" w:space="0" w:color="auto"/>
              <w:left w:val="single" w:sz="4" w:space="0" w:color="auto"/>
              <w:bottom w:val="single" w:sz="4" w:space="0" w:color="auto"/>
              <w:right w:val="single" w:sz="4" w:space="0" w:color="auto"/>
            </w:tcBorders>
          </w:tcPr>
          <w:p w14:paraId="738BEA39" w14:textId="77777777" w:rsidR="00D132D7" w:rsidRPr="00CB2523" w:rsidRDefault="00D132D7" w:rsidP="00787126">
            <w:pPr>
              <w:rPr>
                <w:rFonts w:ascii="Arial" w:eastAsia="Times New Roman" w:hAnsi="Arial" w:cs="Arial"/>
              </w:rPr>
            </w:pPr>
            <w:r w:rsidRPr="00CB2523">
              <w:rPr>
                <w:rFonts w:ascii="Arial" w:eastAsia="Times New Roman" w:hAnsi="Arial" w:cs="Arial"/>
              </w:rPr>
              <w:t>Sali-porat</w:t>
            </w:r>
          </w:p>
        </w:tc>
        <w:tc>
          <w:tcPr>
            <w:tcW w:w="1230" w:type="dxa"/>
            <w:tcBorders>
              <w:top w:val="single" w:sz="4" w:space="0" w:color="auto"/>
              <w:left w:val="single" w:sz="4" w:space="0" w:color="auto"/>
              <w:bottom w:val="single" w:sz="4" w:space="0" w:color="auto"/>
              <w:right w:val="single" w:sz="4" w:space="0" w:color="auto"/>
            </w:tcBorders>
          </w:tcPr>
          <w:p w14:paraId="59A56F50" w14:textId="77777777" w:rsidR="00D132D7" w:rsidRPr="00CB2523" w:rsidRDefault="00D132D7" w:rsidP="00787126">
            <w:pPr>
              <w:rPr>
                <w:rFonts w:ascii="Arial" w:eastAsia="Times New Roman" w:hAnsi="Arial" w:cs="Arial"/>
              </w:rPr>
            </w:pPr>
            <w:r w:rsidRPr="00CB2523">
              <w:rPr>
                <w:rFonts w:ascii="Arial" w:eastAsia="Times New Roman" w:hAnsi="Arial" w:cs="Arial"/>
              </w:rPr>
              <w:t>2</w:t>
            </w:r>
          </w:p>
        </w:tc>
        <w:tc>
          <w:tcPr>
            <w:tcW w:w="1745" w:type="dxa"/>
            <w:tcBorders>
              <w:top w:val="single" w:sz="4" w:space="0" w:color="auto"/>
              <w:left w:val="single" w:sz="4" w:space="0" w:color="auto"/>
              <w:bottom w:val="single" w:sz="4" w:space="0" w:color="auto"/>
              <w:right w:val="single" w:sz="4" w:space="0" w:color="auto"/>
            </w:tcBorders>
          </w:tcPr>
          <w:p w14:paraId="3AAC2B67" w14:textId="77777777" w:rsidR="00D132D7" w:rsidRPr="00CB2523" w:rsidRDefault="00D132D7" w:rsidP="00787126">
            <w:pPr>
              <w:rPr>
                <w:rFonts w:ascii="Arial" w:eastAsia="Times New Roman" w:hAnsi="Arial" w:cs="Arial"/>
              </w:rPr>
            </w:pPr>
            <w:r w:rsidRPr="00CB2523">
              <w:rPr>
                <w:rFonts w:ascii="Arial" w:eastAsia="Times New Roman" w:hAnsi="Arial" w:cs="Arial"/>
              </w:rPr>
              <w:t>kokice</w:t>
            </w:r>
          </w:p>
        </w:tc>
        <w:tc>
          <w:tcPr>
            <w:tcW w:w="2161" w:type="dxa"/>
            <w:tcBorders>
              <w:top w:val="single" w:sz="4" w:space="0" w:color="auto"/>
              <w:left w:val="single" w:sz="4" w:space="0" w:color="auto"/>
              <w:bottom w:val="single" w:sz="4" w:space="0" w:color="auto"/>
              <w:right w:val="single" w:sz="4" w:space="0" w:color="auto"/>
            </w:tcBorders>
          </w:tcPr>
          <w:p w14:paraId="7A09D200" w14:textId="77777777" w:rsidR="00D132D7" w:rsidRPr="00CB2523" w:rsidRDefault="00D132D7" w:rsidP="00787126">
            <w:pPr>
              <w:rPr>
                <w:rFonts w:ascii="Arial" w:eastAsia="Times New Roman" w:hAnsi="Arial" w:cs="Arial"/>
              </w:rPr>
            </w:pPr>
            <w:r w:rsidRPr="00CB2523">
              <w:rPr>
                <w:rFonts w:ascii="Arial" w:eastAsia="Times New Roman" w:hAnsi="Arial" w:cs="Arial"/>
              </w:rPr>
              <w:t>Javne priredbe</w:t>
            </w:r>
          </w:p>
        </w:tc>
      </w:tr>
      <w:tr w:rsidR="00D132D7" w:rsidRPr="00CB2523" w14:paraId="51A33D90" w14:textId="77777777" w:rsidTr="00787126">
        <w:trPr>
          <w:trHeight w:val="360"/>
        </w:trPr>
        <w:tc>
          <w:tcPr>
            <w:tcW w:w="851" w:type="dxa"/>
            <w:tcBorders>
              <w:top w:val="single" w:sz="4" w:space="0" w:color="auto"/>
              <w:left w:val="single" w:sz="4" w:space="0" w:color="auto"/>
              <w:bottom w:val="single" w:sz="4" w:space="0" w:color="auto"/>
              <w:right w:val="single" w:sz="4" w:space="0" w:color="auto"/>
            </w:tcBorders>
          </w:tcPr>
          <w:p w14:paraId="1BA1C93F" w14:textId="77777777" w:rsidR="00D132D7" w:rsidRPr="00CB2523" w:rsidRDefault="00D132D7">
            <w:pPr>
              <w:numPr>
                <w:ilvl w:val="0"/>
                <w:numId w:val="6"/>
              </w:numPr>
              <w:jc w:val="left"/>
              <w:rPr>
                <w:rFonts w:ascii="Arial" w:eastAsia="Times New Roman" w:hAnsi="Arial" w:cs="Arial"/>
              </w:rPr>
            </w:pPr>
          </w:p>
        </w:tc>
        <w:tc>
          <w:tcPr>
            <w:tcW w:w="2429" w:type="dxa"/>
            <w:tcBorders>
              <w:top w:val="single" w:sz="4" w:space="0" w:color="auto"/>
              <w:left w:val="single" w:sz="4" w:space="0" w:color="auto"/>
              <w:bottom w:val="single" w:sz="4" w:space="0" w:color="auto"/>
              <w:right w:val="single" w:sz="4" w:space="0" w:color="auto"/>
            </w:tcBorders>
          </w:tcPr>
          <w:p w14:paraId="28B2288A" w14:textId="77777777" w:rsidR="00D132D7" w:rsidRPr="00CB2523" w:rsidRDefault="00D132D7" w:rsidP="00787126">
            <w:pPr>
              <w:rPr>
                <w:rFonts w:ascii="Arial" w:eastAsia="Times New Roman" w:hAnsi="Arial" w:cs="Arial"/>
              </w:rPr>
            </w:pPr>
            <w:r w:rsidRPr="00CB2523">
              <w:rPr>
                <w:rFonts w:ascii="Arial" w:eastAsia="Times New Roman" w:hAnsi="Arial" w:cs="Arial"/>
              </w:rPr>
              <w:t>Sali-porat</w:t>
            </w:r>
          </w:p>
        </w:tc>
        <w:tc>
          <w:tcPr>
            <w:tcW w:w="1230" w:type="dxa"/>
            <w:tcBorders>
              <w:top w:val="single" w:sz="4" w:space="0" w:color="auto"/>
              <w:left w:val="single" w:sz="4" w:space="0" w:color="auto"/>
              <w:bottom w:val="single" w:sz="4" w:space="0" w:color="auto"/>
              <w:right w:val="single" w:sz="4" w:space="0" w:color="auto"/>
            </w:tcBorders>
          </w:tcPr>
          <w:p w14:paraId="55CA07E1" w14:textId="77777777" w:rsidR="00D132D7" w:rsidRPr="00CB2523" w:rsidRDefault="00D132D7" w:rsidP="00787126">
            <w:pPr>
              <w:rPr>
                <w:rFonts w:ascii="Arial" w:eastAsia="Times New Roman" w:hAnsi="Arial" w:cs="Arial"/>
              </w:rPr>
            </w:pPr>
            <w:r w:rsidRPr="00CB2523">
              <w:rPr>
                <w:rFonts w:ascii="Arial" w:eastAsia="Times New Roman" w:hAnsi="Arial" w:cs="Arial"/>
              </w:rPr>
              <w:t>150</w:t>
            </w:r>
          </w:p>
        </w:tc>
        <w:tc>
          <w:tcPr>
            <w:tcW w:w="1745" w:type="dxa"/>
            <w:tcBorders>
              <w:top w:val="single" w:sz="4" w:space="0" w:color="auto"/>
              <w:left w:val="single" w:sz="4" w:space="0" w:color="auto"/>
              <w:bottom w:val="single" w:sz="4" w:space="0" w:color="auto"/>
              <w:right w:val="single" w:sz="4" w:space="0" w:color="auto"/>
            </w:tcBorders>
          </w:tcPr>
          <w:p w14:paraId="429D2319" w14:textId="77777777" w:rsidR="00D132D7" w:rsidRPr="00CB2523" w:rsidRDefault="00D132D7" w:rsidP="00787126">
            <w:pPr>
              <w:rPr>
                <w:rFonts w:ascii="Arial" w:eastAsia="Times New Roman" w:hAnsi="Arial" w:cs="Arial"/>
              </w:rPr>
            </w:pPr>
            <w:r w:rsidRPr="00CB2523">
              <w:rPr>
                <w:rFonts w:ascii="Arial" w:eastAsia="Times New Roman" w:hAnsi="Arial" w:cs="Arial"/>
              </w:rPr>
              <w:t>napuhanac</w:t>
            </w:r>
          </w:p>
        </w:tc>
        <w:tc>
          <w:tcPr>
            <w:tcW w:w="2161" w:type="dxa"/>
            <w:tcBorders>
              <w:top w:val="single" w:sz="4" w:space="0" w:color="auto"/>
              <w:left w:val="single" w:sz="4" w:space="0" w:color="auto"/>
              <w:bottom w:val="single" w:sz="4" w:space="0" w:color="auto"/>
              <w:right w:val="single" w:sz="4" w:space="0" w:color="auto"/>
            </w:tcBorders>
          </w:tcPr>
          <w:p w14:paraId="21584030" w14:textId="77777777" w:rsidR="00D132D7" w:rsidRPr="00CB2523" w:rsidRDefault="00D132D7" w:rsidP="00787126">
            <w:pPr>
              <w:rPr>
                <w:rFonts w:ascii="Arial" w:eastAsia="Times New Roman" w:hAnsi="Arial" w:cs="Arial"/>
              </w:rPr>
            </w:pPr>
            <w:r w:rsidRPr="00CB2523">
              <w:rPr>
                <w:rFonts w:ascii="Arial" w:eastAsia="Times New Roman" w:hAnsi="Arial" w:cs="Arial"/>
              </w:rPr>
              <w:t>Javne priredbe</w:t>
            </w:r>
          </w:p>
        </w:tc>
      </w:tr>
    </w:tbl>
    <w:p w14:paraId="7E7DAC21" w14:textId="77777777" w:rsidR="00D132D7" w:rsidRPr="00CB2523" w:rsidRDefault="00D132D7" w:rsidP="00D132D7">
      <w:pPr>
        <w:rPr>
          <w:rFonts w:ascii="Arial" w:hAnsi="Arial" w:cs="Arial"/>
        </w:rPr>
      </w:pPr>
    </w:p>
    <w:p w14:paraId="364160A1" w14:textId="77777777" w:rsidR="00D132D7" w:rsidRDefault="00D132D7" w:rsidP="00D132D7">
      <w:pPr>
        <w:rPr>
          <w:rFonts w:ascii="Arial" w:hAnsi="Arial" w:cs="Arial"/>
        </w:rPr>
      </w:pPr>
    </w:p>
    <w:p w14:paraId="0524D709" w14:textId="77777777" w:rsidR="00D132D7" w:rsidRDefault="00D132D7" w:rsidP="00D132D7">
      <w:pPr>
        <w:rPr>
          <w:rFonts w:ascii="Arial" w:hAnsi="Arial" w:cs="Arial"/>
        </w:rPr>
      </w:pPr>
    </w:p>
    <w:p w14:paraId="715A1FE0" w14:textId="77777777" w:rsidR="00D132D7" w:rsidRPr="008D4269" w:rsidRDefault="00D132D7" w:rsidP="00D132D7">
      <w:pPr>
        <w:jc w:val="center"/>
        <w:rPr>
          <w:rFonts w:ascii="Arial" w:hAnsi="Arial" w:cs="Arial"/>
          <w:b/>
          <w:bCs/>
        </w:rPr>
      </w:pPr>
      <w:r w:rsidRPr="008D4269">
        <w:rPr>
          <w:rFonts w:ascii="Arial" w:hAnsi="Arial" w:cs="Arial"/>
          <w:b/>
          <w:bCs/>
        </w:rPr>
        <w:t>Članak 3.</w:t>
      </w:r>
    </w:p>
    <w:p w14:paraId="2985C9A4" w14:textId="77777777" w:rsidR="00D132D7" w:rsidRPr="008D4269" w:rsidRDefault="00D132D7" w:rsidP="00D132D7">
      <w:pPr>
        <w:rPr>
          <w:rFonts w:ascii="Arial" w:hAnsi="Arial" w:cs="Arial"/>
        </w:rPr>
      </w:pPr>
      <w:r w:rsidRPr="008D4269">
        <w:rPr>
          <w:rFonts w:ascii="Arial" w:hAnsi="Arial" w:cs="Arial"/>
        </w:rPr>
        <w:t>Ovaj Plan stupa na snagu danom donošenja, a objavit će se na web stranici Općine S</w:t>
      </w:r>
      <w:r>
        <w:rPr>
          <w:rFonts w:ascii="Arial" w:hAnsi="Arial" w:cs="Arial"/>
        </w:rPr>
        <w:t xml:space="preserve">ali </w:t>
      </w:r>
      <w:r w:rsidRPr="008D4269">
        <w:rPr>
          <w:rFonts w:ascii="Arial" w:hAnsi="Arial" w:cs="Arial"/>
        </w:rPr>
        <w:t xml:space="preserve">i </w:t>
      </w:r>
      <w:r>
        <w:rPr>
          <w:rFonts w:ascii="Arial" w:hAnsi="Arial" w:cs="Arial"/>
        </w:rPr>
        <w:t>u „Službenom glasniku Općine Sali“</w:t>
      </w:r>
      <w:r w:rsidRPr="008D4269">
        <w:rPr>
          <w:rFonts w:ascii="Arial" w:hAnsi="Arial" w:cs="Arial"/>
        </w:rPr>
        <w:t>.</w:t>
      </w:r>
    </w:p>
    <w:p w14:paraId="0C955666" w14:textId="77777777" w:rsidR="00D132D7" w:rsidRPr="008D4269" w:rsidRDefault="00D132D7" w:rsidP="00D132D7">
      <w:pPr>
        <w:rPr>
          <w:rFonts w:ascii="Arial" w:hAnsi="Arial" w:cs="Arial"/>
        </w:rPr>
      </w:pPr>
    </w:p>
    <w:p w14:paraId="582034E9" w14:textId="77777777" w:rsidR="00D132D7" w:rsidRPr="008D4269" w:rsidRDefault="00D132D7" w:rsidP="00D132D7">
      <w:pPr>
        <w:rPr>
          <w:rFonts w:ascii="Arial" w:hAnsi="Arial" w:cs="Arial"/>
        </w:rPr>
      </w:pPr>
    </w:p>
    <w:p w14:paraId="669AAEC7" w14:textId="77777777" w:rsidR="00D132D7" w:rsidRPr="008D4269" w:rsidRDefault="00D132D7" w:rsidP="00D132D7">
      <w:pPr>
        <w:jc w:val="center"/>
        <w:rPr>
          <w:rFonts w:ascii="Arial" w:hAnsi="Arial" w:cs="Arial"/>
          <w:b/>
          <w:bCs/>
        </w:rPr>
      </w:pPr>
      <w:r w:rsidRPr="008D4269">
        <w:rPr>
          <w:rFonts w:ascii="Arial" w:hAnsi="Arial" w:cs="Arial"/>
          <w:b/>
          <w:bCs/>
        </w:rPr>
        <w:t>OPĆINSKO VIJEĆE OPĆINE SALI</w:t>
      </w:r>
    </w:p>
    <w:p w14:paraId="572FE3DB" w14:textId="77777777" w:rsidR="00D132D7" w:rsidRPr="008D4269" w:rsidRDefault="00D132D7" w:rsidP="00D132D7">
      <w:pPr>
        <w:jc w:val="center"/>
        <w:rPr>
          <w:rFonts w:ascii="Arial" w:hAnsi="Arial" w:cs="Arial"/>
          <w:b/>
          <w:bCs/>
        </w:rPr>
      </w:pPr>
      <w:r w:rsidRPr="008D4269">
        <w:rPr>
          <w:rFonts w:ascii="Arial" w:hAnsi="Arial" w:cs="Arial"/>
          <w:b/>
          <w:bCs/>
        </w:rPr>
        <w:t>Predsjednica</w:t>
      </w:r>
    </w:p>
    <w:p w14:paraId="6345210C" w14:textId="77777777" w:rsidR="00D132D7" w:rsidRPr="008D4269" w:rsidRDefault="00D132D7" w:rsidP="00D132D7">
      <w:pPr>
        <w:jc w:val="center"/>
        <w:rPr>
          <w:rFonts w:ascii="Arial" w:hAnsi="Arial" w:cs="Arial"/>
        </w:rPr>
      </w:pPr>
      <w:r w:rsidRPr="008D4269">
        <w:rPr>
          <w:rFonts w:ascii="Arial" w:hAnsi="Arial" w:cs="Arial"/>
        </w:rPr>
        <w:t>Ivana Kirinić Frka</w:t>
      </w:r>
    </w:p>
    <w:p w14:paraId="6E11B70D" w14:textId="77777777" w:rsidR="00D132D7" w:rsidRDefault="00D132D7" w:rsidP="00D132D7">
      <w:pPr>
        <w:rPr>
          <w:rFonts w:ascii="Arial" w:hAnsi="Arial" w:cs="Arial"/>
        </w:rPr>
      </w:pPr>
    </w:p>
    <w:p w14:paraId="0C87DDC0" w14:textId="38A86AEE" w:rsidR="00495E6A" w:rsidRDefault="00495E6A" w:rsidP="00302002">
      <w:pPr>
        <w:rPr>
          <w:rFonts w:cs="Arial"/>
          <w:sz w:val="22"/>
          <w:szCs w:val="22"/>
        </w:rPr>
      </w:pPr>
    </w:p>
    <w:p w14:paraId="187419AB" w14:textId="39097DE1" w:rsidR="00D132D7" w:rsidRDefault="00D132D7" w:rsidP="00302002">
      <w:pPr>
        <w:rPr>
          <w:rFonts w:cs="Arial"/>
          <w:sz w:val="22"/>
          <w:szCs w:val="22"/>
        </w:rPr>
      </w:pPr>
    </w:p>
    <w:p w14:paraId="3C2EE287" w14:textId="6DB51AF3" w:rsidR="00D132D7" w:rsidRDefault="00D132D7" w:rsidP="00302002">
      <w:pPr>
        <w:rPr>
          <w:rFonts w:cs="Arial"/>
          <w:sz w:val="22"/>
          <w:szCs w:val="22"/>
        </w:rPr>
      </w:pPr>
    </w:p>
    <w:p w14:paraId="57D7C82C" w14:textId="0C272F68" w:rsidR="00D132D7" w:rsidRDefault="00D132D7" w:rsidP="00302002">
      <w:pPr>
        <w:rPr>
          <w:rFonts w:cs="Arial"/>
          <w:sz w:val="22"/>
          <w:szCs w:val="22"/>
        </w:rPr>
      </w:pPr>
    </w:p>
    <w:p w14:paraId="56526014" w14:textId="78C42ACD" w:rsidR="00D132D7" w:rsidRDefault="00D132D7" w:rsidP="00302002">
      <w:pPr>
        <w:rPr>
          <w:rFonts w:cs="Arial"/>
          <w:sz w:val="22"/>
          <w:szCs w:val="22"/>
        </w:rPr>
      </w:pPr>
    </w:p>
    <w:p w14:paraId="18AAFF8C" w14:textId="731A681C" w:rsidR="002624DC" w:rsidRDefault="002624DC" w:rsidP="00302002">
      <w:pPr>
        <w:rPr>
          <w:rFonts w:cs="Arial"/>
          <w:sz w:val="22"/>
          <w:szCs w:val="22"/>
        </w:rPr>
      </w:pPr>
    </w:p>
    <w:p w14:paraId="5718FA99" w14:textId="7452A64E" w:rsidR="002624DC" w:rsidRDefault="002624DC" w:rsidP="00302002">
      <w:pPr>
        <w:rPr>
          <w:rFonts w:cs="Arial"/>
          <w:sz w:val="22"/>
          <w:szCs w:val="22"/>
        </w:rPr>
      </w:pPr>
    </w:p>
    <w:p w14:paraId="21C2FFAA" w14:textId="50D6E404" w:rsidR="002624DC" w:rsidRDefault="002624DC" w:rsidP="00302002">
      <w:pPr>
        <w:rPr>
          <w:rFonts w:cs="Arial"/>
          <w:sz w:val="22"/>
          <w:szCs w:val="22"/>
        </w:rPr>
      </w:pPr>
    </w:p>
    <w:p w14:paraId="5EF63D53" w14:textId="279B8B1F" w:rsidR="002624DC" w:rsidRDefault="002624DC" w:rsidP="00302002">
      <w:pPr>
        <w:rPr>
          <w:rFonts w:cs="Arial"/>
          <w:sz w:val="22"/>
          <w:szCs w:val="22"/>
        </w:rPr>
      </w:pPr>
    </w:p>
    <w:p w14:paraId="1534E24E" w14:textId="28DA8D19" w:rsidR="002624DC" w:rsidRDefault="002624DC" w:rsidP="00302002">
      <w:pPr>
        <w:rPr>
          <w:rFonts w:cs="Arial"/>
          <w:sz w:val="22"/>
          <w:szCs w:val="22"/>
        </w:rPr>
      </w:pPr>
    </w:p>
    <w:p w14:paraId="6363CBDA" w14:textId="069046E3" w:rsidR="002624DC" w:rsidRDefault="002624DC" w:rsidP="00302002">
      <w:pPr>
        <w:rPr>
          <w:rFonts w:cs="Arial"/>
          <w:sz w:val="22"/>
          <w:szCs w:val="22"/>
        </w:rPr>
      </w:pPr>
    </w:p>
    <w:p w14:paraId="67FC1A06" w14:textId="4D7F54C9" w:rsidR="002624DC" w:rsidRDefault="002624DC" w:rsidP="00302002">
      <w:pPr>
        <w:rPr>
          <w:rFonts w:cs="Arial"/>
          <w:sz w:val="22"/>
          <w:szCs w:val="22"/>
        </w:rPr>
      </w:pPr>
    </w:p>
    <w:p w14:paraId="28E47F7C" w14:textId="60FB7111" w:rsidR="002624DC" w:rsidRDefault="002624DC" w:rsidP="00302002">
      <w:pPr>
        <w:rPr>
          <w:rFonts w:cs="Arial"/>
          <w:sz w:val="22"/>
          <w:szCs w:val="22"/>
        </w:rPr>
      </w:pPr>
    </w:p>
    <w:p w14:paraId="292D7BC8" w14:textId="50F282FE" w:rsidR="002624DC" w:rsidRDefault="002624DC" w:rsidP="00302002">
      <w:pPr>
        <w:rPr>
          <w:rFonts w:cs="Arial"/>
          <w:sz w:val="22"/>
          <w:szCs w:val="22"/>
        </w:rPr>
      </w:pPr>
    </w:p>
    <w:p w14:paraId="0298343A" w14:textId="24184267" w:rsidR="002624DC" w:rsidRDefault="002624DC" w:rsidP="00302002">
      <w:pPr>
        <w:rPr>
          <w:rFonts w:cs="Arial"/>
          <w:sz w:val="22"/>
          <w:szCs w:val="22"/>
        </w:rPr>
      </w:pPr>
    </w:p>
    <w:p w14:paraId="51B83F23" w14:textId="245B0AC4" w:rsidR="002624DC" w:rsidRDefault="002624DC" w:rsidP="00302002">
      <w:pPr>
        <w:rPr>
          <w:rFonts w:cs="Arial"/>
          <w:sz w:val="22"/>
          <w:szCs w:val="22"/>
        </w:rPr>
      </w:pPr>
    </w:p>
    <w:p w14:paraId="53B8CE01" w14:textId="73C3DD2B" w:rsidR="002624DC" w:rsidRDefault="002624DC" w:rsidP="00302002">
      <w:pPr>
        <w:rPr>
          <w:rFonts w:cs="Arial"/>
          <w:sz w:val="22"/>
          <w:szCs w:val="22"/>
        </w:rPr>
      </w:pPr>
    </w:p>
    <w:p w14:paraId="3C08AE89" w14:textId="341C979C" w:rsidR="002624DC" w:rsidRDefault="002624DC" w:rsidP="00302002">
      <w:pPr>
        <w:rPr>
          <w:rFonts w:cs="Arial"/>
          <w:sz w:val="22"/>
          <w:szCs w:val="22"/>
        </w:rPr>
      </w:pPr>
    </w:p>
    <w:p w14:paraId="6D97A50E" w14:textId="77777777" w:rsidR="00610B14" w:rsidRPr="00881DB5" w:rsidRDefault="00610B14" w:rsidP="00610B14">
      <w:pPr>
        <w:pStyle w:val="StandardWeb"/>
        <w:spacing w:before="0" w:beforeAutospacing="0" w:after="0" w:afterAutospacing="0"/>
        <w:jc w:val="both"/>
        <w:rPr>
          <w:rFonts w:ascii="Arial" w:hAnsi="Arial" w:cs="Arial"/>
        </w:rPr>
      </w:pPr>
      <w:r w:rsidRPr="00881DB5">
        <w:rPr>
          <w:rFonts w:ascii="Arial" w:hAnsi="Arial" w:cs="Arial"/>
        </w:rPr>
        <w:lastRenderedPageBreak/>
        <w:t xml:space="preserve">Na temelju </w:t>
      </w:r>
      <w:r>
        <w:rPr>
          <w:rFonts w:ascii="Arial" w:hAnsi="Arial" w:cs="Arial"/>
        </w:rPr>
        <w:t>odredbe</w:t>
      </w:r>
      <w:r w:rsidRPr="00881DB5">
        <w:rPr>
          <w:rFonts w:ascii="Arial" w:hAnsi="Arial" w:cs="Arial"/>
        </w:rPr>
        <w:t xml:space="preserve"> članka </w:t>
      </w:r>
      <w:r>
        <w:rPr>
          <w:rFonts w:ascii="Arial" w:hAnsi="Arial" w:cs="Arial"/>
        </w:rPr>
        <w:t xml:space="preserve">78. Zakona o komunalnom gospodarstvu („Narodne novine“ broj 68/18, 110/18 i 32/20) te odredbe članka </w:t>
      </w:r>
      <w:r w:rsidRPr="00881DB5">
        <w:rPr>
          <w:rFonts w:ascii="Arial" w:hAnsi="Arial" w:cs="Arial"/>
        </w:rPr>
        <w:t xml:space="preserve">30. Statuta Općine </w:t>
      </w:r>
      <w:r>
        <w:rPr>
          <w:rFonts w:ascii="Arial" w:hAnsi="Arial" w:cs="Arial"/>
        </w:rPr>
        <w:t>Sali („Službeni glasnik Općine Sali“</w:t>
      </w:r>
      <w:r w:rsidRPr="00881DB5">
        <w:rPr>
          <w:rFonts w:ascii="Arial" w:hAnsi="Arial" w:cs="Arial"/>
        </w:rPr>
        <w:t xml:space="preserve"> broj 2/16</w:t>
      </w:r>
      <w:r>
        <w:rPr>
          <w:rFonts w:ascii="Arial" w:hAnsi="Arial" w:cs="Arial"/>
        </w:rPr>
        <w:t>), O</w:t>
      </w:r>
      <w:r w:rsidRPr="00881DB5">
        <w:rPr>
          <w:rFonts w:ascii="Arial" w:hAnsi="Arial" w:cs="Arial"/>
        </w:rPr>
        <w:t xml:space="preserve">pćinsko vijeće Općine Sali, na sjednici održanoj </w:t>
      </w:r>
      <w:r>
        <w:rPr>
          <w:rFonts w:ascii="Arial" w:hAnsi="Arial" w:cs="Arial"/>
        </w:rPr>
        <w:t xml:space="preserve">9. ožujka 2023. donosi </w:t>
      </w:r>
    </w:p>
    <w:p w14:paraId="6DA3F036" w14:textId="77777777" w:rsidR="00610B14" w:rsidRDefault="00610B14" w:rsidP="00610B14">
      <w:pPr>
        <w:pStyle w:val="StandardWeb"/>
        <w:spacing w:before="0" w:beforeAutospacing="0" w:after="0" w:afterAutospacing="0"/>
        <w:rPr>
          <w:rFonts w:ascii="Arial" w:hAnsi="Arial" w:cs="Arial"/>
        </w:rPr>
      </w:pPr>
    </w:p>
    <w:p w14:paraId="454337A3" w14:textId="77777777" w:rsidR="00610B14" w:rsidRPr="00881DB5" w:rsidRDefault="00610B14" w:rsidP="00610B14">
      <w:pPr>
        <w:pStyle w:val="StandardWeb"/>
        <w:spacing w:before="0" w:beforeAutospacing="0" w:after="0" w:afterAutospacing="0"/>
        <w:rPr>
          <w:rFonts w:ascii="Arial" w:hAnsi="Arial" w:cs="Arial"/>
        </w:rPr>
      </w:pPr>
    </w:p>
    <w:p w14:paraId="3EBA30F8" w14:textId="77777777" w:rsidR="00610B14" w:rsidRDefault="00610B14" w:rsidP="00610B14">
      <w:pPr>
        <w:pStyle w:val="StandardWeb"/>
        <w:spacing w:before="0" w:beforeAutospacing="0" w:after="0" w:afterAutospacing="0"/>
        <w:jc w:val="center"/>
        <w:rPr>
          <w:rFonts w:ascii="Arial" w:hAnsi="Arial" w:cs="Arial"/>
          <w:b/>
          <w:bCs/>
        </w:rPr>
      </w:pPr>
      <w:bookmarkStart w:id="9" w:name="_Hlk130218249"/>
      <w:r w:rsidRPr="00881DB5">
        <w:rPr>
          <w:rFonts w:ascii="Arial" w:hAnsi="Arial" w:cs="Arial"/>
          <w:b/>
          <w:bCs/>
        </w:rPr>
        <w:t>ODLUKU</w:t>
      </w:r>
    </w:p>
    <w:p w14:paraId="07F5823F" w14:textId="77777777" w:rsidR="00610B14" w:rsidRDefault="00610B14" w:rsidP="00610B14">
      <w:pPr>
        <w:pStyle w:val="StandardWeb"/>
        <w:spacing w:before="0" w:beforeAutospacing="0" w:after="0" w:afterAutospacing="0"/>
        <w:jc w:val="center"/>
        <w:rPr>
          <w:rFonts w:ascii="Arial" w:hAnsi="Arial" w:cs="Arial"/>
          <w:b/>
          <w:bCs/>
        </w:rPr>
      </w:pPr>
      <w:r>
        <w:rPr>
          <w:rFonts w:ascii="Arial" w:hAnsi="Arial" w:cs="Arial"/>
          <w:b/>
          <w:bCs/>
        </w:rPr>
        <w:t>O IZMJENI I DOPUNI ODLUKE</w:t>
      </w:r>
      <w:r w:rsidRPr="00881DB5">
        <w:rPr>
          <w:rFonts w:ascii="Arial" w:hAnsi="Arial" w:cs="Arial"/>
          <w:b/>
          <w:bCs/>
        </w:rPr>
        <w:br/>
        <w:t xml:space="preserve">O </w:t>
      </w:r>
      <w:r>
        <w:rPr>
          <w:rFonts w:ascii="Arial" w:hAnsi="Arial" w:cs="Arial"/>
          <w:b/>
          <w:bCs/>
        </w:rPr>
        <w:t>KOMUNALNOM DOPRINOSU</w:t>
      </w:r>
    </w:p>
    <w:bookmarkEnd w:id="9"/>
    <w:p w14:paraId="709270CB" w14:textId="77777777" w:rsidR="00610B14" w:rsidRDefault="00610B14" w:rsidP="00610B14">
      <w:pPr>
        <w:pStyle w:val="StandardWeb"/>
        <w:spacing w:before="0" w:beforeAutospacing="0" w:after="0" w:afterAutospacing="0"/>
        <w:rPr>
          <w:rFonts w:ascii="Arial" w:hAnsi="Arial" w:cs="Arial"/>
        </w:rPr>
      </w:pPr>
    </w:p>
    <w:p w14:paraId="3CFE07A5" w14:textId="77777777" w:rsidR="00610B14" w:rsidRPr="00F96BB3" w:rsidRDefault="00610B14" w:rsidP="00610B14">
      <w:pPr>
        <w:pStyle w:val="StandardWeb"/>
        <w:spacing w:before="0" w:beforeAutospacing="0" w:after="0" w:afterAutospacing="0"/>
        <w:rPr>
          <w:rFonts w:ascii="Arial" w:hAnsi="Arial" w:cs="Arial"/>
          <w:b/>
        </w:rPr>
      </w:pPr>
    </w:p>
    <w:p w14:paraId="78780DFE" w14:textId="77777777" w:rsidR="00610B14" w:rsidRPr="00A2473E" w:rsidRDefault="00610B14" w:rsidP="00610B14">
      <w:pPr>
        <w:pStyle w:val="StandardWeb"/>
        <w:spacing w:before="0" w:beforeAutospacing="0" w:after="0" w:afterAutospacing="0"/>
        <w:jc w:val="center"/>
        <w:rPr>
          <w:rFonts w:ascii="Arial" w:hAnsi="Arial" w:cs="Arial"/>
          <w:b/>
        </w:rPr>
      </w:pPr>
      <w:r w:rsidRPr="00A2473E">
        <w:rPr>
          <w:rFonts w:ascii="Arial" w:hAnsi="Arial" w:cs="Arial"/>
          <w:b/>
        </w:rPr>
        <w:t>Članak 1.</w:t>
      </w:r>
    </w:p>
    <w:p w14:paraId="30BDCD4C" w14:textId="77777777" w:rsidR="00610B14" w:rsidRPr="00A55DBA" w:rsidRDefault="00610B14" w:rsidP="00610B14">
      <w:pPr>
        <w:pStyle w:val="StandardWeb"/>
        <w:jc w:val="both"/>
        <w:rPr>
          <w:rFonts w:ascii="Arial" w:hAnsi="Arial" w:cs="Arial"/>
        </w:rPr>
      </w:pPr>
      <w:r w:rsidRPr="00A55DBA">
        <w:rPr>
          <w:rFonts w:ascii="Arial" w:hAnsi="Arial" w:cs="Arial"/>
        </w:rPr>
        <w:t xml:space="preserve">Ovom odlukom </w:t>
      </w:r>
      <w:r>
        <w:rPr>
          <w:rFonts w:ascii="Arial" w:hAnsi="Arial" w:cs="Arial"/>
        </w:rPr>
        <w:t>izmjenjuje se Odluka o komunalnom doprinosu („Službeni glasnik Općine Sali“ broj 3/2019; dalje: Odluka) na način da se iza članka 11. Odluke  dodaje članak 11.a. koji glasi:</w:t>
      </w:r>
    </w:p>
    <w:p w14:paraId="7C79B88B" w14:textId="77777777" w:rsidR="00610B14" w:rsidRPr="000131C9" w:rsidRDefault="00610B14" w:rsidP="00610B14">
      <w:pPr>
        <w:pStyle w:val="StandardWeb"/>
        <w:jc w:val="center"/>
        <w:rPr>
          <w:rFonts w:ascii="Arial" w:hAnsi="Arial" w:cs="Arial"/>
          <w:bCs/>
        </w:rPr>
      </w:pPr>
      <w:r w:rsidRPr="000131C9">
        <w:rPr>
          <w:rFonts w:ascii="Arial" w:hAnsi="Arial" w:cs="Arial"/>
          <w:bCs/>
        </w:rPr>
        <w:t>„Članak 11.a.</w:t>
      </w:r>
    </w:p>
    <w:p w14:paraId="64A9A7D3" w14:textId="77777777" w:rsidR="00610B14" w:rsidRPr="000131C9" w:rsidRDefault="00610B14" w:rsidP="00610B14">
      <w:pPr>
        <w:rPr>
          <w:rFonts w:ascii="Arial" w:hAnsi="Arial" w:cs="Arial"/>
        </w:rPr>
      </w:pPr>
      <w:r w:rsidRPr="00A02C8B">
        <w:rPr>
          <w:rFonts w:ascii="Arial" w:hAnsi="Arial" w:cs="Arial"/>
        </w:rPr>
        <w:t>O</w:t>
      </w:r>
      <w:r>
        <w:rPr>
          <w:rFonts w:ascii="Arial" w:hAnsi="Arial" w:cs="Arial"/>
        </w:rPr>
        <w:t>pćinski načelnik Općine Sali</w:t>
      </w:r>
      <w:r w:rsidRPr="00A02C8B">
        <w:rPr>
          <w:rFonts w:ascii="Arial" w:hAnsi="Arial" w:cs="Arial"/>
        </w:rPr>
        <w:t xml:space="preserve"> može osloboditi plaćanja komunalnog doprin</w:t>
      </w:r>
      <w:r>
        <w:rPr>
          <w:rFonts w:ascii="Arial" w:hAnsi="Arial" w:cs="Arial"/>
        </w:rPr>
        <w:t xml:space="preserve">osa </w:t>
      </w:r>
      <w:r w:rsidRPr="00A02C8B">
        <w:rPr>
          <w:rFonts w:ascii="Arial" w:hAnsi="Arial" w:cs="Arial"/>
        </w:rPr>
        <w:t xml:space="preserve">obveznike koji </w:t>
      </w:r>
      <w:r>
        <w:rPr>
          <w:rFonts w:ascii="Arial" w:hAnsi="Arial" w:cs="Arial"/>
        </w:rPr>
        <w:t>su v</w:t>
      </w:r>
      <w:r w:rsidRPr="009C32C9">
        <w:rPr>
          <w:rFonts w:ascii="Arial" w:hAnsi="Arial" w:cs="Arial"/>
        </w:rPr>
        <w:t>lasni</w:t>
      </w:r>
      <w:r>
        <w:rPr>
          <w:rFonts w:ascii="Arial" w:hAnsi="Arial" w:cs="Arial"/>
        </w:rPr>
        <w:t>ci</w:t>
      </w:r>
      <w:r w:rsidRPr="009C32C9">
        <w:rPr>
          <w:rFonts w:ascii="Arial" w:hAnsi="Arial" w:cs="Arial"/>
        </w:rPr>
        <w:t xml:space="preserve"> neizgrađenog i neopterećenog zemljišta na kojemu je urbanističkim planom uređenja planirano građenje, odnosno uređenje površine javne namjene </w:t>
      </w:r>
      <w:r>
        <w:rPr>
          <w:rFonts w:ascii="Arial" w:hAnsi="Arial" w:cs="Arial"/>
        </w:rPr>
        <w:t>ako to</w:t>
      </w:r>
      <w:r w:rsidRPr="009C32C9">
        <w:rPr>
          <w:rFonts w:ascii="Arial" w:hAnsi="Arial" w:cs="Arial"/>
        </w:rPr>
        <w:t xml:space="preserve"> zemljište pren</w:t>
      </w:r>
      <w:r>
        <w:rPr>
          <w:rFonts w:ascii="Arial" w:hAnsi="Arial" w:cs="Arial"/>
        </w:rPr>
        <w:t>esu</w:t>
      </w:r>
      <w:r w:rsidRPr="009C32C9">
        <w:rPr>
          <w:rFonts w:ascii="Arial" w:hAnsi="Arial" w:cs="Arial"/>
        </w:rPr>
        <w:t xml:space="preserve"> u vlasništvo </w:t>
      </w:r>
      <w:r>
        <w:rPr>
          <w:rFonts w:ascii="Arial" w:hAnsi="Arial" w:cs="Arial"/>
        </w:rPr>
        <w:t>Općine Sali kao i obveznike koji su v</w:t>
      </w:r>
      <w:r w:rsidRPr="000131C9">
        <w:rPr>
          <w:rFonts w:ascii="Arial" w:hAnsi="Arial" w:cs="Arial"/>
        </w:rPr>
        <w:t>lasni</w:t>
      </w:r>
      <w:r>
        <w:rPr>
          <w:rFonts w:ascii="Arial" w:hAnsi="Arial" w:cs="Arial"/>
        </w:rPr>
        <w:t>ci</w:t>
      </w:r>
      <w:r w:rsidRPr="000131C9">
        <w:rPr>
          <w:rFonts w:ascii="Arial" w:hAnsi="Arial" w:cs="Arial"/>
        </w:rPr>
        <w:t xml:space="preserve"> građevinskog zemljišta unutar granica građevinskog područja </w:t>
      </w:r>
      <w:r>
        <w:rPr>
          <w:rFonts w:ascii="Arial" w:hAnsi="Arial" w:cs="Arial"/>
        </w:rPr>
        <w:t xml:space="preserve">ukoliko, </w:t>
      </w:r>
      <w:r w:rsidRPr="000131C9">
        <w:rPr>
          <w:rFonts w:ascii="Arial" w:hAnsi="Arial" w:cs="Arial"/>
        </w:rPr>
        <w:t>prije dobivanja lokacijske dozvole, pren</w:t>
      </w:r>
      <w:r>
        <w:rPr>
          <w:rFonts w:ascii="Arial" w:hAnsi="Arial" w:cs="Arial"/>
        </w:rPr>
        <w:t>esu</w:t>
      </w:r>
      <w:r w:rsidRPr="000131C9">
        <w:rPr>
          <w:rFonts w:ascii="Arial" w:hAnsi="Arial" w:cs="Arial"/>
        </w:rPr>
        <w:t xml:space="preserve"> jedinici lokalne samouprave u vlasništvo dio tog zemljišta koje je prostornim planom određeno za građenje komunalne infrastrukture koja služi njegovoj građevnoj čestici ili građevini koja će se izgraditi na toj čestici</w:t>
      </w:r>
      <w:r>
        <w:rPr>
          <w:rFonts w:ascii="Arial" w:hAnsi="Arial" w:cs="Arial"/>
        </w:rPr>
        <w:t xml:space="preserve"> i to u iznosu koji odgovara </w:t>
      </w:r>
      <w:r w:rsidRPr="000131C9">
        <w:rPr>
          <w:rFonts w:ascii="Arial" w:hAnsi="Arial" w:cs="Arial"/>
        </w:rPr>
        <w:t>visini tržišne vrijednosti prenesenog zemljišta u vrijeme prijenosa</w:t>
      </w:r>
      <w:r>
        <w:rPr>
          <w:rFonts w:ascii="Arial" w:hAnsi="Arial" w:cs="Arial"/>
        </w:rPr>
        <w:t xml:space="preserve"> zajedno s </w:t>
      </w:r>
      <w:r w:rsidRPr="000131C9">
        <w:rPr>
          <w:rFonts w:ascii="Arial" w:hAnsi="Arial" w:cs="Arial"/>
        </w:rPr>
        <w:t>troškov</w:t>
      </w:r>
      <w:r>
        <w:rPr>
          <w:rFonts w:ascii="Arial" w:hAnsi="Arial" w:cs="Arial"/>
        </w:rPr>
        <w:t>im</w:t>
      </w:r>
      <w:r w:rsidRPr="000131C9">
        <w:rPr>
          <w:rFonts w:ascii="Arial" w:hAnsi="Arial" w:cs="Arial"/>
        </w:rPr>
        <w:t>a izrade parcelacijskog elaborata ako je isti bio potreban za prijenos zemljišta.</w:t>
      </w:r>
      <w:r>
        <w:rPr>
          <w:rFonts w:ascii="Arial" w:hAnsi="Arial" w:cs="Arial"/>
        </w:rPr>
        <w:t>“</w:t>
      </w:r>
    </w:p>
    <w:p w14:paraId="5B984941" w14:textId="77777777" w:rsidR="00610B14" w:rsidRPr="000131C9" w:rsidRDefault="00610B14" w:rsidP="00610B14">
      <w:pPr>
        <w:rPr>
          <w:rFonts w:ascii="Arial" w:hAnsi="Arial" w:cs="Arial"/>
        </w:rPr>
      </w:pPr>
    </w:p>
    <w:p w14:paraId="7C3F2943" w14:textId="77777777" w:rsidR="00610B14" w:rsidRPr="00FF6CFC" w:rsidRDefault="00610B14" w:rsidP="00610B14">
      <w:pPr>
        <w:widowControl w:val="0"/>
        <w:overflowPunct w:val="0"/>
        <w:autoSpaceDE w:val="0"/>
        <w:autoSpaceDN w:val="0"/>
        <w:adjustRightInd w:val="0"/>
        <w:outlineLvl w:val="0"/>
        <w:rPr>
          <w:rFonts w:eastAsia="Times New Roman"/>
          <w:lang w:eastAsia="hr-HR"/>
        </w:rPr>
      </w:pPr>
    </w:p>
    <w:p w14:paraId="1E1EE9B3" w14:textId="77777777" w:rsidR="00610B14" w:rsidRPr="00097A0A" w:rsidRDefault="00610B14" w:rsidP="00610B14">
      <w:pPr>
        <w:widowControl w:val="0"/>
        <w:overflowPunct w:val="0"/>
        <w:autoSpaceDE w:val="0"/>
        <w:autoSpaceDN w:val="0"/>
        <w:adjustRightInd w:val="0"/>
        <w:jc w:val="center"/>
        <w:outlineLvl w:val="0"/>
        <w:rPr>
          <w:rFonts w:ascii="Arial" w:eastAsia="Times New Roman" w:hAnsi="Arial" w:cs="Arial"/>
          <w:b/>
          <w:lang w:eastAsia="hr-HR"/>
        </w:rPr>
      </w:pPr>
      <w:r>
        <w:rPr>
          <w:rFonts w:ascii="Arial" w:eastAsia="Times New Roman" w:hAnsi="Arial" w:cs="Arial"/>
          <w:lang w:eastAsia="hr-HR"/>
        </w:rPr>
        <w:t xml:space="preserve">  </w:t>
      </w:r>
      <w:r w:rsidRPr="00097A0A">
        <w:rPr>
          <w:rFonts w:ascii="Arial" w:eastAsia="Times New Roman" w:hAnsi="Arial" w:cs="Arial"/>
          <w:b/>
          <w:lang w:eastAsia="hr-HR"/>
        </w:rPr>
        <w:t>Članak 2.</w:t>
      </w:r>
      <w:r w:rsidRPr="00097A0A">
        <w:rPr>
          <w:rFonts w:ascii="Arial" w:hAnsi="Arial" w:cs="Arial"/>
          <w:b/>
        </w:rPr>
        <w:tab/>
      </w:r>
    </w:p>
    <w:p w14:paraId="22F84355" w14:textId="77777777" w:rsidR="00610B14" w:rsidRDefault="00610B14" w:rsidP="00610B14">
      <w:pPr>
        <w:pStyle w:val="StandardWeb"/>
        <w:spacing w:before="0" w:beforeAutospacing="0" w:after="0" w:afterAutospacing="0"/>
        <w:jc w:val="center"/>
        <w:rPr>
          <w:rFonts w:ascii="Arial" w:hAnsi="Arial" w:cs="Arial"/>
        </w:rPr>
      </w:pPr>
    </w:p>
    <w:p w14:paraId="293BDC69" w14:textId="77777777" w:rsidR="00610B14" w:rsidRPr="00F6706F" w:rsidRDefault="00610B14" w:rsidP="00610B14">
      <w:pPr>
        <w:pStyle w:val="StandardWeb"/>
        <w:spacing w:before="0" w:beforeAutospacing="0" w:after="0" w:afterAutospacing="0"/>
        <w:jc w:val="both"/>
        <w:rPr>
          <w:rFonts w:ascii="Arial" w:hAnsi="Arial" w:cs="Arial"/>
        </w:rPr>
      </w:pPr>
      <w:r>
        <w:rPr>
          <w:rFonts w:ascii="Arial" w:hAnsi="Arial" w:cs="Arial"/>
        </w:rPr>
        <w:t>Ova Odluka stupa na snagu osmog dana od dana objave u „Službenom glasniku Općine Sali“.</w:t>
      </w:r>
    </w:p>
    <w:p w14:paraId="78837B63" w14:textId="77777777" w:rsidR="00610B14" w:rsidRDefault="00610B14" w:rsidP="00610B14">
      <w:pPr>
        <w:pStyle w:val="StandardWeb"/>
        <w:spacing w:before="0" w:beforeAutospacing="0" w:after="0" w:afterAutospacing="0"/>
        <w:jc w:val="both"/>
        <w:rPr>
          <w:rFonts w:ascii="Arial" w:hAnsi="Arial" w:cs="Arial"/>
        </w:rPr>
      </w:pPr>
    </w:p>
    <w:p w14:paraId="67217D99" w14:textId="77777777" w:rsidR="00610B14" w:rsidRDefault="00610B14" w:rsidP="00610B14">
      <w:pPr>
        <w:pStyle w:val="StandardWeb"/>
        <w:spacing w:before="0" w:beforeAutospacing="0" w:after="0" w:afterAutospacing="0"/>
        <w:jc w:val="both"/>
        <w:rPr>
          <w:rFonts w:ascii="Arial" w:hAnsi="Arial" w:cs="Arial"/>
        </w:rPr>
      </w:pPr>
    </w:p>
    <w:p w14:paraId="0ADC4182" w14:textId="77777777" w:rsidR="00610B14" w:rsidRPr="00F6706F" w:rsidRDefault="00610B14" w:rsidP="00610B14">
      <w:pPr>
        <w:pStyle w:val="StandardWeb"/>
        <w:spacing w:before="0" w:beforeAutospacing="0" w:after="0" w:afterAutospacing="0"/>
        <w:jc w:val="both"/>
        <w:rPr>
          <w:rFonts w:ascii="Arial" w:hAnsi="Arial" w:cs="Arial"/>
        </w:rPr>
      </w:pPr>
    </w:p>
    <w:p w14:paraId="3EC9D36C" w14:textId="77777777" w:rsidR="00610B14" w:rsidRPr="00F6706F" w:rsidRDefault="00610B14" w:rsidP="00610B14">
      <w:pPr>
        <w:pStyle w:val="StandardWeb"/>
        <w:spacing w:before="0" w:beforeAutospacing="0" w:after="0" w:afterAutospacing="0"/>
        <w:rPr>
          <w:rFonts w:ascii="Arial" w:hAnsi="Arial" w:cs="Arial"/>
          <w:iCs/>
        </w:rPr>
      </w:pPr>
      <w:r w:rsidRPr="00F6706F">
        <w:rPr>
          <w:rFonts w:ascii="Arial" w:hAnsi="Arial" w:cs="Arial"/>
          <w:iCs/>
        </w:rPr>
        <w:t xml:space="preserve">KLASA: </w:t>
      </w:r>
      <w:r>
        <w:rPr>
          <w:rFonts w:ascii="Arial" w:hAnsi="Arial" w:cs="Arial"/>
          <w:iCs/>
        </w:rPr>
        <w:t>412-07/19-01/06</w:t>
      </w:r>
    </w:p>
    <w:p w14:paraId="5FC09CBE" w14:textId="77777777" w:rsidR="00610B14" w:rsidRPr="00F6706F" w:rsidRDefault="00610B14" w:rsidP="00610B14">
      <w:pPr>
        <w:pStyle w:val="StandardWeb"/>
        <w:spacing w:before="0" w:beforeAutospacing="0" w:after="0" w:afterAutospacing="0"/>
        <w:rPr>
          <w:rFonts w:ascii="Arial" w:hAnsi="Arial" w:cs="Arial"/>
          <w:iCs/>
        </w:rPr>
      </w:pPr>
      <w:r>
        <w:rPr>
          <w:rFonts w:ascii="Arial" w:hAnsi="Arial" w:cs="Arial"/>
          <w:iCs/>
        </w:rPr>
        <w:t>UR</w:t>
      </w:r>
      <w:r w:rsidRPr="00F6706F">
        <w:rPr>
          <w:rFonts w:ascii="Arial" w:hAnsi="Arial" w:cs="Arial"/>
          <w:iCs/>
        </w:rPr>
        <w:t>BROJ:</w:t>
      </w:r>
      <w:r>
        <w:rPr>
          <w:rFonts w:ascii="Arial" w:hAnsi="Arial" w:cs="Arial"/>
          <w:iCs/>
        </w:rPr>
        <w:t xml:space="preserve"> 2198/15-01-23-2</w:t>
      </w:r>
    </w:p>
    <w:p w14:paraId="7B49FBF0" w14:textId="77777777" w:rsidR="00610B14" w:rsidRPr="00F6706F" w:rsidRDefault="00610B14" w:rsidP="00610B14">
      <w:pPr>
        <w:pStyle w:val="StandardWeb"/>
        <w:spacing w:before="0" w:beforeAutospacing="0" w:after="0" w:afterAutospacing="0"/>
        <w:rPr>
          <w:rFonts w:ascii="Arial" w:hAnsi="Arial" w:cs="Arial"/>
        </w:rPr>
      </w:pPr>
      <w:r>
        <w:rPr>
          <w:rFonts w:ascii="Arial" w:hAnsi="Arial" w:cs="Arial"/>
          <w:iCs/>
        </w:rPr>
        <w:t xml:space="preserve">U </w:t>
      </w:r>
      <w:r w:rsidRPr="00F6706F">
        <w:rPr>
          <w:rFonts w:ascii="Arial" w:hAnsi="Arial" w:cs="Arial"/>
          <w:iCs/>
        </w:rPr>
        <w:t>Sali</w:t>
      </w:r>
      <w:r>
        <w:rPr>
          <w:rFonts w:ascii="Arial" w:hAnsi="Arial" w:cs="Arial"/>
          <w:iCs/>
        </w:rPr>
        <w:t>ma</w:t>
      </w:r>
      <w:r w:rsidRPr="00F6706F">
        <w:rPr>
          <w:rFonts w:ascii="Arial" w:hAnsi="Arial" w:cs="Arial"/>
          <w:iCs/>
        </w:rPr>
        <w:t>,</w:t>
      </w:r>
      <w:r>
        <w:rPr>
          <w:rFonts w:ascii="Arial" w:hAnsi="Arial" w:cs="Arial"/>
          <w:iCs/>
        </w:rPr>
        <w:t xml:space="preserve"> 9. ožujka 2023.</w:t>
      </w:r>
    </w:p>
    <w:p w14:paraId="60531B00" w14:textId="77777777" w:rsidR="00610B14" w:rsidRDefault="00610B14" w:rsidP="00610B14">
      <w:pPr>
        <w:pStyle w:val="StandardWeb"/>
        <w:spacing w:before="0" w:beforeAutospacing="0" w:after="0" w:afterAutospacing="0"/>
        <w:jc w:val="center"/>
        <w:rPr>
          <w:rFonts w:ascii="Arial" w:hAnsi="Arial" w:cs="Arial"/>
        </w:rPr>
      </w:pPr>
    </w:p>
    <w:p w14:paraId="6F3FAFBB" w14:textId="77777777" w:rsidR="00610B14" w:rsidRDefault="00610B14" w:rsidP="00610B14">
      <w:pPr>
        <w:pStyle w:val="StandardWeb"/>
        <w:spacing w:before="0" w:beforeAutospacing="0" w:after="0" w:afterAutospacing="0"/>
        <w:jc w:val="center"/>
        <w:rPr>
          <w:rFonts w:ascii="Arial" w:hAnsi="Arial" w:cs="Arial"/>
        </w:rPr>
      </w:pPr>
    </w:p>
    <w:p w14:paraId="794585E0" w14:textId="77777777" w:rsidR="00610B14" w:rsidRPr="00F6706F" w:rsidRDefault="00610B14" w:rsidP="00610B14">
      <w:pPr>
        <w:pStyle w:val="StandardWeb"/>
        <w:spacing w:before="0" w:beforeAutospacing="0" w:after="0" w:afterAutospacing="0"/>
        <w:jc w:val="center"/>
        <w:rPr>
          <w:rFonts w:ascii="Arial" w:hAnsi="Arial" w:cs="Arial"/>
        </w:rPr>
      </w:pPr>
    </w:p>
    <w:p w14:paraId="7B2DE6C5" w14:textId="77777777" w:rsidR="00610B14" w:rsidRPr="00097A0A" w:rsidRDefault="00610B14" w:rsidP="00610B14">
      <w:pPr>
        <w:pStyle w:val="StandardWeb"/>
        <w:spacing w:before="0" w:beforeAutospacing="0" w:after="0" w:afterAutospacing="0"/>
        <w:jc w:val="center"/>
        <w:rPr>
          <w:rFonts w:ascii="Arial" w:hAnsi="Arial" w:cs="Arial"/>
          <w:b/>
        </w:rPr>
      </w:pPr>
      <w:r w:rsidRPr="00097A0A">
        <w:rPr>
          <w:rFonts w:ascii="Arial" w:hAnsi="Arial" w:cs="Arial"/>
          <w:b/>
        </w:rPr>
        <w:t>OPĆINSKO VIJEĆE OPĆINE SALI</w:t>
      </w:r>
    </w:p>
    <w:p w14:paraId="2AFB1246" w14:textId="77777777" w:rsidR="00610B14" w:rsidRPr="00AB18FE" w:rsidRDefault="00610B14" w:rsidP="00610B14">
      <w:pPr>
        <w:pStyle w:val="StandardWeb"/>
        <w:spacing w:before="0" w:beforeAutospacing="0" w:after="0" w:afterAutospacing="0"/>
        <w:jc w:val="center"/>
        <w:rPr>
          <w:rFonts w:ascii="Arial" w:hAnsi="Arial" w:cs="Arial"/>
          <w:b/>
        </w:rPr>
      </w:pPr>
      <w:r w:rsidRPr="00097A0A">
        <w:rPr>
          <w:rFonts w:ascii="Arial" w:hAnsi="Arial" w:cs="Arial"/>
          <w:b/>
        </w:rPr>
        <w:t>Predsjedni</w:t>
      </w:r>
      <w:r>
        <w:rPr>
          <w:rFonts w:ascii="Arial" w:hAnsi="Arial" w:cs="Arial"/>
          <w:b/>
        </w:rPr>
        <w:t>ca</w:t>
      </w:r>
      <w:r w:rsidRPr="00F6706F">
        <w:rPr>
          <w:rFonts w:ascii="Arial" w:hAnsi="Arial" w:cs="Arial"/>
          <w:bCs/>
        </w:rPr>
        <w:br/>
      </w:r>
      <w:r>
        <w:rPr>
          <w:rFonts w:ascii="Arial" w:hAnsi="Arial" w:cs="Arial"/>
          <w:bCs/>
        </w:rPr>
        <w:t xml:space="preserve">Ivana </w:t>
      </w:r>
      <w:proofErr w:type="spellStart"/>
      <w:r>
        <w:rPr>
          <w:rFonts w:ascii="Arial" w:hAnsi="Arial" w:cs="Arial"/>
          <w:bCs/>
        </w:rPr>
        <w:t>Kirinić</w:t>
      </w:r>
      <w:proofErr w:type="spellEnd"/>
      <w:r>
        <w:rPr>
          <w:rFonts w:ascii="Arial" w:hAnsi="Arial" w:cs="Arial"/>
          <w:bCs/>
        </w:rPr>
        <w:t xml:space="preserve"> Frka</w:t>
      </w:r>
    </w:p>
    <w:p w14:paraId="090ABF80" w14:textId="08F68BF3" w:rsidR="00D132D7" w:rsidRDefault="00D132D7" w:rsidP="00302002">
      <w:pPr>
        <w:rPr>
          <w:rFonts w:cs="Arial"/>
          <w:sz w:val="22"/>
          <w:szCs w:val="22"/>
        </w:rPr>
      </w:pPr>
    </w:p>
    <w:p w14:paraId="75638FF0" w14:textId="77777777" w:rsidR="002624DC" w:rsidRDefault="002624DC" w:rsidP="00302002">
      <w:pPr>
        <w:rPr>
          <w:rFonts w:cs="Arial"/>
          <w:sz w:val="22"/>
          <w:szCs w:val="22"/>
        </w:rPr>
      </w:pPr>
    </w:p>
    <w:p w14:paraId="7746E676" w14:textId="76042D7B" w:rsidR="00610B14" w:rsidRDefault="00610B14" w:rsidP="00302002">
      <w:pPr>
        <w:rPr>
          <w:rFonts w:cs="Arial"/>
          <w:sz w:val="22"/>
          <w:szCs w:val="22"/>
        </w:rPr>
      </w:pPr>
    </w:p>
    <w:p w14:paraId="61528268" w14:textId="77777777" w:rsidR="00610B14" w:rsidRPr="00881DB5" w:rsidRDefault="00610B14" w:rsidP="00610B14">
      <w:pPr>
        <w:pStyle w:val="StandardWeb"/>
        <w:spacing w:before="0" w:beforeAutospacing="0" w:after="0" w:afterAutospacing="0"/>
        <w:jc w:val="both"/>
        <w:rPr>
          <w:rFonts w:ascii="Arial" w:hAnsi="Arial" w:cs="Arial"/>
        </w:rPr>
      </w:pPr>
      <w:r w:rsidRPr="00881DB5">
        <w:rPr>
          <w:rFonts w:ascii="Arial" w:hAnsi="Arial" w:cs="Arial"/>
        </w:rPr>
        <w:lastRenderedPageBreak/>
        <w:t xml:space="preserve">Na temelju </w:t>
      </w:r>
      <w:r>
        <w:rPr>
          <w:rFonts w:ascii="Arial" w:hAnsi="Arial" w:cs="Arial"/>
        </w:rPr>
        <w:t>odredbe</w:t>
      </w:r>
      <w:r w:rsidRPr="00881DB5">
        <w:rPr>
          <w:rFonts w:ascii="Arial" w:hAnsi="Arial" w:cs="Arial"/>
        </w:rPr>
        <w:t xml:space="preserve"> članka </w:t>
      </w:r>
      <w:r>
        <w:rPr>
          <w:rFonts w:ascii="Arial" w:hAnsi="Arial" w:cs="Arial"/>
        </w:rPr>
        <w:t xml:space="preserve">103. Zakona o cestama („Narodne novine“ broj 84/11, 22/13, 54/13, 148/13, 92/14 i 110/19) te odredbe članka </w:t>
      </w:r>
      <w:r w:rsidRPr="00881DB5">
        <w:rPr>
          <w:rFonts w:ascii="Arial" w:hAnsi="Arial" w:cs="Arial"/>
        </w:rPr>
        <w:t xml:space="preserve">30. Statuta Općine Sali (»Službeni glasnik Općine Sali« broj 2/16) </w:t>
      </w:r>
      <w:r>
        <w:rPr>
          <w:rFonts w:ascii="Arial" w:hAnsi="Arial" w:cs="Arial"/>
        </w:rPr>
        <w:t>O</w:t>
      </w:r>
      <w:r w:rsidRPr="00881DB5">
        <w:rPr>
          <w:rFonts w:ascii="Arial" w:hAnsi="Arial" w:cs="Arial"/>
        </w:rPr>
        <w:t>pćinsko vijeće Općine Sali, na sjednici održanoj</w:t>
      </w:r>
      <w:r>
        <w:rPr>
          <w:rFonts w:ascii="Arial" w:hAnsi="Arial" w:cs="Arial"/>
        </w:rPr>
        <w:t xml:space="preserve"> 9. ožujka 2023.</w:t>
      </w:r>
      <w:r w:rsidRPr="00881DB5">
        <w:rPr>
          <w:rFonts w:ascii="Arial" w:hAnsi="Arial" w:cs="Arial"/>
        </w:rPr>
        <w:t xml:space="preserve"> donosi slijedeću</w:t>
      </w:r>
    </w:p>
    <w:p w14:paraId="3561CC03" w14:textId="77777777" w:rsidR="00610B14" w:rsidRDefault="00610B14" w:rsidP="00610B14">
      <w:pPr>
        <w:pStyle w:val="StandardWeb"/>
        <w:spacing w:before="0" w:beforeAutospacing="0" w:after="0" w:afterAutospacing="0"/>
        <w:rPr>
          <w:rFonts w:ascii="Arial" w:hAnsi="Arial" w:cs="Arial"/>
        </w:rPr>
      </w:pPr>
    </w:p>
    <w:p w14:paraId="03DC6F14" w14:textId="77777777" w:rsidR="00610B14" w:rsidRPr="00881DB5" w:rsidRDefault="00610B14" w:rsidP="00610B14">
      <w:pPr>
        <w:pStyle w:val="StandardWeb"/>
        <w:spacing w:before="0" w:beforeAutospacing="0" w:after="0" w:afterAutospacing="0"/>
        <w:rPr>
          <w:rFonts w:ascii="Arial" w:hAnsi="Arial" w:cs="Arial"/>
        </w:rPr>
      </w:pPr>
    </w:p>
    <w:p w14:paraId="3A9DF987" w14:textId="77777777" w:rsidR="00610B14" w:rsidRDefault="00610B14" w:rsidP="00610B14">
      <w:pPr>
        <w:pStyle w:val="StandardWeb"/>
        <w:spacing w:before="0" w:beforeAutospacing="0" w:after="0" w:afterAutospacing="0"/>
        <w:jc w:val="center"/>
        <w:rPr>
          <w:rFonts w:ascii="Arial" w:hAnsi="Arial" w:cs="Arial"/>
          <w:b/>
          <w:bCs/>
        </w:rPr>
      </w:pPr>
      <w:bookmarkStart w:id="10" w:name="_Hlk130218402"/>
      <w:r w:rsidRPr="00881DB5">
        <w:rPr>
          <w:rFonts w:ascii="Arial" w:hAnsi="Arial" w:cs="Arial"/>
          <w:b/>
          <w:bCs/>
        </w:rPr>
        <w:t>ODLUKU</w:t>
      </w:r>
      <w:r w:rsidRPr="00881DB5">
        <w:rPr>
          <w:rFonts w:ascii="Arial" w:hAnsi="Arial" w:cs="Arial"/>
          <w:b/>
          <w:bCs/>
        </w:rPr>
        <w:br/>
        <w:t xml:space="preserve">o </w:t>
      </w:r>
      <w:r>
        <w:rPr>
          <w:rFonts w:ascii="Arial" w:hAnsi="Arial" w:cs="Arial"/>
          <w:b/>
          <w:bCs/>
        </w:rPr>
        <w:t xml:space="preserve">ukidanju statusa javnog dobra u općoj uporabi </w:t>
      </w:r>
    </w:p>
    <w:bookmarkEnd w:id="10"/>
    <w:p w14:paraId="597A90C6" w14:textId="77777777" w:rsidR="00610B14" w:rsidRDefault="00610B14" w:rsidP="00610B14">
      <w:pPr>
        <w:pStyle w:val="StandardWeb"/>
        <w:spacing w:before="0" w:beforeAutospacing="0" w:after="0" w:afterAutospacing="0"/>
        <w:rPr>
          <w:rFonts w:ascii="Arial" w:hAnsi="Arial" w:cs="Arial"/>
        </w:rPr>
      </w:pPr>
    </w:p>
    <w:p w14:paraId="4E10E8E0" w14:textId="77777777" w:rsidR="00610B14" w:rsidRPr="00881DB5" w:rsidRDefault="00610B14" w:rsidP="00610B14">
      <w:pPr>
        <w:pStyle w:val="StandardWeb"/>
        <w:spacing w:before="0" w:beforeAutospacing="0" w:after="0" w:afterAutospacing="0"/>
        <w:rPr>
          <w:rFonts w:ascii="Arial" w:hAnsi="Arial" w:cs="Arial"/>
        </w:rPr>
      </w:pPr>
    </w:p>
    <w:p w14:paraId="79C2B742" w14:textId="77777777" w:rsidR="00610B14" w:rsidRPr="00DB0977" w:rsidRDefault="00610B14" w:rsidP="00610B14">
      <w:pPr>
        <w:pStyle w:val="StandardWeb"/>
        <w:spacing w:before="0" w:beforeAutospacing="0" w:after="0" w:afterAutospacing="0"/>
        <w:jc w:val="center"/>
        <w:rPr>
          <w:rFonts w:ascii="Arial" w:hAnsi="Arial" w:cs="Arial"/>
          <w:b/>
          <w:bCs/>
        </w:rPr>
      </w:pPr>
      <w:r w:rsidRPr="00DB0977">
        <w:rPr>
          <w:rFonts w:ascii="Arial" w:hAnsi="Arial" w:cs="Arial"/>
          <w:b/>
          <w:bCs/>
        </w:rPr>
        <w:t>Članak 1.</w:t>
      </w:r>
    </w:p>
    <w:p w14:paraId="3DFD4FAB" w14:textId="77777777" w:rsidR="00610B14" w:rsidRDefault="00610B14" w:rsidP="00610B14">
      <w:pPr>
        <w:pStyle w:val="StandardWeb"/>
        <w:spacing w:before="0" w:beforeAutospacing="0" w:after="0" w:afterAutospacing="0"/>
        <w:jc w:val="both"/>
        <w:rPr>
          <w:rFonts w:ascii="Arial" w:hAnsi="Arial" w:cs="Arial"/>
        </w:rPr>
      </w:pPr>
      <w:r>
        <w:rPr>
          <w:rFonts w:ascii="Arial" w:hAnsi="Arial" w:cs="Arial"/>
        </w:rPr>
        <w:t xml:space="preserve">Utvrđuje se kako je trajno prestala potreba korištenja: </w:t>
      </w:r>
    </w:p>
    <w:p w14:paraId="39E63427" w14:textId="77777777" w:rsidR="00610B14" w:rsidRDefault="00610B14" w:rsidP="00610B14">
      <w:pPr>
        <w:pStyle w:val="StandardWeb"/>
        <w:spacing w:before="0" w:beforeAutospacing="0" w:after="0" w:afterAutospacing="0"/>
        <w:jc w:val="both"/>
        <w:rPr>
          <w:rFonts w:ascii="Arial" w:hAnsi="Arial" w:cs="Arial"/>
        </w:rPr>
      </w:pPr>
    </w:p>
    <w:p w14:paraId="4F6B9EA0" w14:textId="77777777" w:rsidR="00610B14" w:rsidRDefault="00610B14" w:rsidP="00610B14">
      <w:pPr>
        <w:pStyle w:val="StandardWeb"/>
        <w:spacing w:before="0" w:beforeAutospacing="0" w:after="0" w:afterAutospacing="0"/>
        <w:jc w:val="both"/>
        <w:rPr>
          <w:rFonts w:ascii="Arial" w:hAnsi="Arial" w:cs="Arial"/>
        </w:rPr>
      </w:pPr>
      <w:bookmarkStart w:id="11" w:name="_Hlk53144298"/>
      <w:bookmarkStart w:id="12" w:name="_Hlk104557722"/>
      <w:r>
        <w:rPr>
          <w:rFonts w:ascii="Arial" w:hAnsi="Arial" w:cs="Arial"/>
        </w:rPr>
        <w:t xml:space="preserve">- </w:t>
      </w:r>
      <w:bookmarkStart w:id="13" w:name="_Hlk128058893"/>
      <w:r>
        <w:rPr>
          <w:rFonts w:ascii="Arial" w:hAnsi="Arial" w:cs="Arial"/>
        </w:rPr>
        <w:t xml:space="preserve">kat. čestice </w:t>
      </w:r>
      <w:bookmarkStart w:id="14" w:name="_Hlk97800281"/>
      <w:r>
        <w:rPr>
          <w:rFonts w:ascii="Arial" w:hAnsi="Arial" w:cs="Arial"/>
        </w:rPr>
        <w:t xml:space="preserve">2476 k.o. Božava, adresa katastarske čestice „KOD SV.NIKOLE“, </w:t>
      </w:r>
      <w:bookmarkEnd w:id="11"/>
      <w:r>
        <w:rPr>
          <w:rFonts w:ascii="Arial" w:hAnsi="Arial" w:cs="Arial"/>
        </w:rPr>
        <w:t>način uporabe „PUT“,</w:t>
      </w:r>
      <w:r w:rsidRPr="00021D9F">
        <w:rPr>
          <w:rFonts w:ascii="Arial" w:hAnsi="Arial" w:cs="Arial"/>
        </w:rPr>
        <w:t xml:space="preserve"> u površini od </w:t>
      </w:r>
      <w:r>
        <w:rPr>
          <w:rFonts w:ascii="Arial" w:hAnsi="Arial" w:cs="Arial"/>
        </w:rPr>
        <w:t>245</w:t>
      </w:r>
      <w:r w:rsidRPr="00021D9F">
        <w:rPr>
          <w:rFonts w:ascii="Arial" w:hAnsi="Arial" w:cs="Arial"/>
        </w:rPr>
        <w:t xml:space="preserve"> m</w:t>
      </w:r>
      <w:r w:rsidRPr="00021D9F">
        <w:rPr>
          <w:rFonts w:ascii="Arial" w:hAnsi="Arial" w:cs="Arial"/>
          <w:vertAlign w:val="superscript"/>
        </w:rPr>
        <w:t>2</w:t>
      </w:r>
      <w:r>
        <w:rPr>
          <w:rFonts w:ascii="Arial" w:hAnsi="Arial" w:cs="Arial"/>
        </w:rPr>
        <w:t xml:space="preserve">, upisana u </w:t>
      </w:r>
      <w:proofErr w:type="spellStart"/>
      <w:r>
        <w:rPr>
          <w:rFonts w:ascii="Arial" w:hAnsi="Arial" w:cs="Arial"/>
        </w:rPr>
        <w:t>zk.ul</w:t>
      </w:r>
      <w:proofErr w:type="spellEnd"/>
      <w:r>
        <w:rPr>
          <w:rFonts w:ascii="Arial" w:hAnsi="Arial" w:cs="Arial"/>
        </w:rPr>
        <w:t xml:space="preserve">. broj 2549 za k.o. </w:t>
      </w:r>
      <w:bookmarkEnd w:id="14"/>
      <w:r>
        <w:rPr>
          <w:rFonts w:ascii="Arial" w:hAnsi="Arial" w:cs="Arial"/>
        </w:rPr>
        <w:t>Božava.</w:t>
      </w:r>
    </w:p>
    <w:bookmarkEnd w:id="12"/>
    <w:bookmarkEnd w:id="13"/>
    <w:p w14:paraId="6EB12D86" w14:textId="77777777" w:rsidR="00610B14" w:rsidRPr="00881DB5" w:rsidRDefault="00610B14" w:rsidP="00610B14">
      <w:pPr>
        <w:pStyle w:val="StandardWeb"/>
        <w:spacing w:before="0" w:beforeAutospacing="0" w:after="0" w:afterAutospacing="0"/>
        <w:jc w:val="both"/>
        <w:rPr>
          <w:rFonts w:ascii="Arial" w:hAnsi="Arial" w:cs="Arial"/>
        </w:rPr>
      </w:pPr>
    </w:p>
    <w:p w14:paraId="1E2C5FDF" w14:textId="77777777" w:rsidR="00610B14" w:rsidRPr="00DB0977" w:rsidRDefault="00610B14" w:rsidP="00610B14">
      <w:pPr>
        <w:tabs>
          <w:tab w:val="center" w:pos="4536"/>
          <w:tab w:val="left" w:pos="5790"/>
        </w:tabs>
        <w:jc w:val="left"/>
        <w:rPr>
          <w:rFonts w:ascii="Arial" w:hAnsi="Arial" w:cs="Arial"/>
          <w:b/>
          <w:bCs/>
        </w:rPr>
      </w:pPr>
      <w:r w:rsidRPr="00881DB5">
        <w:rPr>
          <w:rFonts w:ascii="Arial" w:hAnsi="Arial" w:cs="Arial"/>
        </w:rPr>
        <w:tab/>
      </w:r>
      <w:r w:rsidRPr="00DB0977">
        <w:rPr>
          <w:rFonts w:ascii="Arial" w:hAnsi="Arial" w:cs="Arial"/>
          <w:b/>
          <w:bCs/>
        </w:rPr>
        <w:t>Članak 2.</w:t>
      </w:r>
      <w:r w:rsidRPr="00DB0977">
        <w:rPr>
          <w:rFonts w:ascii="Arial" w:hAnsi="Arial" w:cs="Arial"/>
          <w:b/>
          <w:bCs/>
        </w:rPr>
        <w:tab/>
      </w:r>
    </w:p>
    <w:p w14:paraId="2766C0F6" w14:textId="77777777" w:rsidR="00610B14" w:rsidRDefault="00610B14" w:rsidP="00610B14">
      <w:pPr>
        <w:pStyle w:val="StandardWeb"/>
        <w:spacing w:before="0" w:beforeAutospacing="0" w:after="0" w:afterAutospacing="0"/>
        <w:jc w:val="both"/>
        <w:rPr>
          <w:rFonts w:ascii="Arial" w:hAnsi="Arial" w:cs="Arial"/>
        </w:rPr>
      </w:pPr>
      <w:r w:rsidRPr="00361FF4">
        <w:rPr>
          <w:rFonts w:ascii="Arial" w:hAnsi="Arial" w:cs="Arial"/>
        </w:rPr>
        <w:t>Ukida se status javnog dobra u općoj uporabi</w:t>
      </w:r>
      <w:r>
        <w:rPr>
          <w:rFonts w:ascii="Arial" w:hAnsi="Arial" w:cs="Arial"/>
        </w:rPr>
        <w:t xml:space="preserve">: </w:t>
      </w:r>
    </w:p>
    <w:p w14:paraId="2C0553C4" w14:textId="77777777" w:rsidR="00610B14" w:rsidRDefault="00610B14" w:rsidP="00610B14">
      <w:pPr>
        <w:pStyle w:val="StandardWeb"/>
        <w:spacing w:before="0" w:beforeAutospacing="0" w:after="0" w:afterAutospacing="0"/>
        <w:jc w:val="both"/>
        <w:rPr>
          <w:rFonts w:ascii="Arial" w:hAnsi="Arial" w:cs="Arial"/>
        </w:rPr>
      </w:pPr>
    </w:p>
    <w:p w14:paraId="636B5B18" w14:textId="77777777" w:rsidR="00610B14" w:rsidRDefault="00610B14" w:rsidP="00610B14">
      <w:pPr>
        <w:pStyle w:val="StandardWeb"/>
        <w:spacing w:before="0" w:beforeAutospacing="0" w:after="0" w:afterAutospacing="0"/>
        <w:jc w:val="both"/>
        <w:rPr>
          <w:rFonts w:ascii="Arial" w:hAnsi="Arial" w:cs="Arial"/>
        </w:rPr>
      </w:pPr>
      <w:r>
        <w:rPr>
          <w:rFonts w:ascii="Arial" w:hAnsi="Arial" w:cs="Arial"/>
        </w:rPr>
        <w:t>- kat. čestice 2476 k.o. Božava, adresa katastarske čestice „KOD SV.NIKOLE“, način uporabe „PUT“,</w:t>
      </w:r>
      <w:r w:rsidRPr="00021D9F">
        <w:rPr>
          <w:rFonts w:ascii="Arial" w:hAnsi="Arial" w:cs="Arial"/>
        </w:rPr>
        <w:t xml:space="preserve"> u površini od </w:t>
      </w:r>
      <w:r>
        <w:rPr>
          <w:rFonts w:ascii="Arial" w:hAnsi="Arial" w:cs="Arial"/>
        </w:rPr>
        <w:t>245</w:t>
      </w:r>
      <w:r w:rsidRPr="00021D9F">
        <w:rPr>
          <w:rFonts w:ascii="Arial" w:hAnsi="Arial" w:cs="Arial"/>
        </w:rPr>
        <w:t xml:space="preserve"> m</w:t>
      </w:r>
      <w:r w:rsidRPr="00021D9F">
        <w:rPr>
          <w:rFonts w:ascii="Arial" w:hAnsi="Arial" w:cs="Arial"/>
          <w:vertAlign w:val="superscript"/>
        </w:rPr>
        <w:t>2</w:t>
      </w:r>
      <w:r>
        <w:rPr>
          <w:rFonts w:ascii="Arial" w:hAnsi="Arial" w:cs="Arial"/>
        </w:rPr>
        <w:t xml:space="preserve">, upisana u </w:t>
      </w:r>
      <w:proofErr w:type="spellStart"/>
      <w:r>
        <w:rPr>
          <w:rFonts w:ascii="Arial" w:hAnsi="Arial" w:cs="Arial"/>
        </w:rPr>
        <w:t>zk.ul</w:t>
      </w:r>
      <w:proofErr w:type="spellEnd"/>
      <w:r>
        <w:rPr>
          <w:rFonts w:ascii="Arial" w:hAnsi="Arial" w:cs="Arial"/>
        </w:rPr>
        <w:t>. broj 2549 za k.o. Božava.</w:t>
      </w:r>
    </w:p>
    <w:p w14:paraId="2892A035" w14:textId="77777777" w:rsidR="00610B14" w:rsidRPr="00881DB5" w:rsidRDefault="00610B14" w:rsidP="00610B14">
      <w:pPr>
        <w:autoSpaceDE w:val="0"/>
        <w:autoSpaceDN w:val="0"/>
        <w:adjustRightInd w:val="0"/>
        <w:rPr>
          <w:rFonts w:ascii="Arial" w:hAnsi="Arial" w:cs="Arial"/>
        </w:rPr>
      </w:pPr>
    </w:p>
    <w:p w14:paraId="1C18C7BB" w14:textId="77777777" w:rsidR="00610B14" w:rsidRPr="00DB0977" w:rsidRDefault="00610B14" w:rsidP="00610B14">
      <w:pPr>
        <w:autoSpaceDE w:val="0"/>
        <w:autoSpaceDN w:val="0"/>
        <w:adjustRightInd w:val="0"/>
        <w:jc w:val="center"/>
        <w:rPr>
          <w:rFonts w:ascii="Arial" w:hAnsi="Arial" w:cs="Arial"/>
          <w:b/>
          <w:bCs/>
        </w:rPr>
      </w:pPr>
      <w:r w:rsidRPr="00DB0977">
        <w:rPr>
          <w:rFonts w:ascii="Arial" w:hAnsi="Arial" w:cs="Arial"/>
          <w:b/>
          <w:bCs/>
        </w:rPr>
        <w:t>Članak 3.</w:t>
      </w:r>
    </w:p>
    <w:p w14:paraId="7DB3066E" w14:textId="77777777" w:rsidR="00610B14" w:rsidRDefault="00610B14" w:rsidP="00610B14">
      <w:pPr>
        <w:pStyle w:val="StandardWeb"/>
        <w:spacing w:before="0" w:beforeAutospacing="0" w:after="0" w:afterAutospacing="0"/>
        <w:jc w:val="both"/>
        <w:rPr>
          <w:rFonts w:ascii="Arial" w:hAnsi="Arial" w:cs="Arial"/>
        </w:rPr>
      </w:pPr>
      <w:r w:rsidRPr="00F6706F">
        <w:rPr>
          <w:rFonts w:ascii="Arial" w:hAnsi="Arial" w:cs="Arial"/>
        </w:rPr>
        <w:t xml:space="preserve">Ova Odluka </w:t>
      </w:r>
      <w:r>
        <w:rPr>
          <w:rFonts w:ascii="Arial" w:hAnsi="Arial" w:cs="Arial"/>
        </w:rPr>
        <w:t>dostaviti će se Općinskom sudu u Zadru, Zemljišnoknjižnom odjelu i Državnoj geodetskoj upravi, Područnom uredu za katastar Zadar, radi provedbe brisanja statusa javnog dobra u općoj uporabi nekretnina opisanih u članku 1. i članku 2. ove Odluke.</w:t>
      </w:r>
    </w:p>
    <w:p w14:paraId="580A9E53" w14:textId="77777777" w:rsidR="00610B14" w:rsidRDefault="00610B14" w:rsidP="00610B14">
      <w:pPr>
        <w:pStyle w:val="StandardWeb"/>
        <w:spacing w:before="0" w:beforeAutospacing="0" w:after="0" w:afterAutospacing="0"/>
        <w:rPr>
          <w:rFonts w:ascii="Arial" w:hAnsi="Arial" w:cs="Arial"/>
        </w:rPr>
      </w:pPr>
    </w:p>
    <w:p w14:paraId="2A68B371" w14:textId="77777777" w:rsidR="00610B14" w:rsidRPr="00DB0977" w:rsidRDefault="00610B14" w:rsidP="00610B14">
      <w:pPr>
        <w:pStyle w:val="StandardWeb"/>
        <w:spacing w:before="0" w:beforeAutospacing="0" w:after="0" w:afterAutospacing="0"/>
        <w:jc w:val="center"/>
        <w:rPr>
          <w:rFonts w:ascii="Arial" w:hAnsi="Arial" w:cs="Arial"/>
          <w:b/>
          <w:bCs/>
        </w:rPr>
      </w:pPr>
      <w:r w:rsidRPr="00DB0977">
        <w:rPr>
          <w:rFonts w:ascii="Arial" w:hAnsi="Arial" w:cs="Arial"/>
          <w:b/>
          <w:bCs/>
        </w:rPr>
        <w:t>Članak 4.</w:t>
      </w:r>
    </w:p>
    <w:p w14:paraId="0DB8AF00" w14:textId="77777777" w:rsidR="00610B14" w:rsidRPr="00F6706F" w:rsidRDefault="00610B14" w:rsidP="00610B14">
      <w:pPr>
        <w:pStyle w:val="StandardWeb"/>
        <w:spacing w:before="0" w:beforeAutospacing="0" w:after="0" w:afterAutospacing="0"/>
        <w:jc w:val="both"/>
        <w:rPr>
          <w:rFonts w:ascii="Arial" w:hAnsi="Arial" w:cs="Arial"/>
        </w:rPr>
      </w:pPr>
      <w:r>
        <w:rPr>
          <w:rFonts w:ascii="Arial" w:hAnsi="Arial" w:cs="Arial"/>
        </w:rPr>
        <w:t>Ova Odluka stupa na snagu danom objave u „Službenom glasniku Općine Sali“.</w:t>
      </w:r>
    </w:p>
    <w:p w14:paraId="011E4847" w14:textId="77777777" w:rsidR="00610B14" w:rsidRPr="00F6706F" w:rsidRDefault="00610B14" w:rsidP="00610B14">
      <w:pPr>
        <w:pStyle w:val="StandardWeb"/>
        <w:spacing w:before="0" w:beforeAutospacing="0" w:after="0" w:afterAutospacing="0"/>
        <w:jc w:val="both"/>
        <w:rPr>
          <w:rFonts w:ascii="Arial" w:hAnsi="Arial" w:cs="Arial"/>
        </w:rPr>
      </w:pPr>
    </w:p>
    <w:p w14:paraId="01C784E4" w14:textId="77777777" w:rsidR="00610B14" w:rsidRPr="00F6706F" w:rsidRDefault="00610B14" w:rsidP="00610B14">
      <w:pPr>
        <w:pStyle w:val="StandardWeb"/>
        <w:spacing w:before="0" w:beforeAutospacing="0" w:after="0" w:afterAutospacing="0"/>
        <w:rPr>
          <w:rFonts w:ascii="Arial" w:hAnsi="Arial" w:cs="Arial"/>
          <w:iCs/>
        </w:rPr>
      </w:pPr>
      <w:r w:rsidRPr="00F6706F">
        <w:rPr>
          <w:rFonts w:ascii="Arial" w:hAnsi="Arial" w:cs="Arial"/>
          <w:iCs/>
        </w:rPr>
        <w:t xml:space="preserve">KLASA: </w:t>
      </w:r>
      <w:r>
        <w:rPr>
          <w:rFonts w:ascii="Arial" w:hAnsi="Arial" w:cs="Arial"/>
          <w:iCs/>
        </w:rPr>
        <w:t>940-01/23-01/06</w:t>
      </w:r>
    </w:p>
    <w:p w14:paraId="5E41E20A" w14:textId="77777777" w:rsidR="00610B14" w:rsidRPr="00F6706F" w:rsidRDefault="00610B14" w:rsidP="00610B14">
      <w:pPr>
        <w:pStyle w:val="StandardWeb"/>
        <w:spacing w:before="0" w:beforeAutospacing="0" w:after="0" w:afterAutospacing="0"/>
        <w:rPr>
          <w:rFonts w:ascii="Arial" w:hAnsi="Arial" w:cs="Arial"/>
          <w:iCs/>
        </w:rPr>
      </w:pPr>
      <w:r>
        <w:rPr>
          <w:rFonts w:ascii="Arial" w:hAnsi="Arial" w:cs="Arial"/>
          <w:iCs/>
        </w:rPr>
        <w:t>UR</w:t>
      </w:r>
      <w:r w:rsidRPr="00F6706F">
        <w:rPr>
          <w:rFonts w:ascii="Arial" w:hAnsi="Arial" w:cs="Arial"/>
          <w:iCs/>
        </w:rPr>
        <w:t>BROJ:</w:t>
      </w:r>
      <w:r>
        <w:rPr>
          <w:rFonts w:ascii="Arial" w:hAnsi="Arial" w:cs="Arial"/>
          <w:iCs/>
        </w:rPr>
        <w:t xml:space="preserve"> 2198/15-01-23-1</w:t>
      </w:r>
    </w:p>
    <w:p w14:paraId="20897C5A" w14:textId="77777777" w:rsidR="00610B14" w:rsidRPr="00F6706F" w:rsidRDefault="00610B14" w:rsidP="00610B14">
      <w:pPr>
        <w:pStyle w:val="StandardWeb"/>
        <w:spacing w:before="0" w:beforeAutospacing="0" w:after="0" w:afterAutospacing="0"/>
        <w:rPr>
          <w:rFonts w:ascii="Arial" w:hAnsi="Arial" w:cs="Arial"/>
        </w:rPr>
      </w:pPr>
      <w:r>
        <w:rPr>
          <w:rFonts w:ascii="Arial" w:hAnsi="Arial" w:cs="Arial"/>
          <w:iCs/>
        </w:rPr>
        <w:t xml:space="preserve">U </w:t>
      </w:r>
      <w:r w:rsidRPr="00F6706F">
        <w:rPr>
          <w:rFonts w:ascii="Arial" w:hAnsi="Arial" w:cs="Arial"/>
          <w:iCs/>
        </w:rPr>
        <w:t>Sali</w:t>
      </w:r>
      <w:r>
        <w:rPr>
          <w:rFonts w:ascii="Arial" w:hAnsi="Arial" w:cs="Arial"/>
          <w:iCs/>
        </w:rPr>
        <w:t>ma</w:t>
      </w:r>
      <w:r w:rsidRPr="00F6706F">
        <w:rPr>
          <w:rFonts w:ascii="Arial" w:hAnsi="Arial" w:cs="Arial"/>
          <w:iCs/>
        </w:rPr>
        <w:t>,</w:t>
      </w:r>
      <w:r>
        <w:rPr>
          <w:rFonts w:ascii="Arial" w:hAnsi="Arial" w:cs="Arial"/>
          <w:iCs/>
        </w:rPr>
        <w:t xml:space="preserve"> 16. ožujka </w:t>
      </w:r>
      <w:r w:rsidRPr="00876EE7">
        <w:rPr>
          <w:rFonts w:ascii="Arial" w:hAnsi="Arial" w:cs="Arial"/>
          <w:iCs/>
        </w:rPr>
        <w:t>202</w:t>
      </w:r>
      <w:r>
        <w:rPr>
          <w:rFonts w:ascii="Arial" w:hAnsi="Arial" w:cs="Arial"/>
          <w:iCs/>
        </w:rPr>
        <w:t>3</w:t>
      </w:r>
      <w:r w:rsidRPr="00876EE7">
        <w:rPr>
          <w:rFonts w:ascii="Arial" w:hAnsi="Arial" w:cs="Arial"/>
          <w:iCs/>
        </w:rPr>
        <w:t>.</w:t>
      </w:r>
    </w:p>
    <w:p w14:paraId="55744456" w14:textId="77777777" w:rsidR="00610B14" w:rsidRDefault="00610B14" w:rsidP="00610B14">
      <w:pPr>
        <w:pStyle w:val="StandardWeb"/>
        <w:spacing w:before="0" w:beforeAutospacing="0" w:after="0" w:afterAutospacing="0"/>
        <w:rPr>
          <w:rFonts w:ascii="Arial" w:hAnsi="Arial" w:cs="Arial"/>
        </w:rPr>
      </w:pPr>
    </w:p>
    <w:p w14:paraId="686E878F" w14:textId="77777777" w:rsidR="00610B14" w:rsidRDefault="00610B14" w:rsidP="00610B14">
      <w:pPr>
        <w:pStyle w:val="StandardWeb"/>
        <w:spacing w:before="0" w:beforeAutospacing="0" w:after="0" w:afterAutospacing="0"/>
        <w:rPr>
          <w:rFonts w:ascii="Arial" w:hAnsi="Arial" w:cs="Arial"/>
        </w:rPr>
      </w:pPr>
    </w:p>
    <w:p w14:paraId="73535D80" w14:textId="77777777" w:rsidR="00610B14" w:rsidRPr="00F6706F" w:rsidRDefault="00610B14" w:rsidP="00610B14">
      <w:pPr>
        <w:pStyle w:val="StandardWeb"/>
        <w:spacing w:before="0" w:beforeAutospacing="0" w:after="0" w:afterAutospacing="0"/>
        <w:rPr>
          <w:rFonts w:ascii="Arial" w:hAnsi="Arial" w:cs="Arial"/>
        </w:rPr>
      </w:pPr>
    </w:p>
    <w:p w14:paraId="6036EE8F" w14:textId="77777777" w:rsidR="00610B14" w:rsidRPr="00021D9F" w:rsidRDefault="00610B14" w:rsidP="00610B14">
      <w:pPr>
        <w:pStyle w:val="StandardWeb"/>
        <w:spacing w:before="0" w:beforeAutospacing="0" w:after="0" w:afterAutospacing="0"/>
        <w:jc w:val="center"/>
        <w:rPr>
          <w:rFonts w:ascii="Arial" w:hAnsi="Arial" w:cs="Arial"/>
          <w:b/>
          <w:bCs/>
        </w:rPr>
      </w:pPr>
      <w:r w:rsidRPr="00021D9F">
        <w:rPr>
          <w:rFonts w:ascii="Arial" w:hAnsi="Arial" w:cs="Arial"/>
          <w:b/>
          <w:bCs/>
        </w:rPr>
        <w:t>OPĆINSKO VIJEĆE OPĆINE SALI</w:t>
      </w:r>
    </w:p>
    <w:p w14:paraId="366AD5EB" w14:textId="77777777" w:rsidR="00610B14" w:rsidRPr="00AB18FE" w:rsidRDefault="00610B14" w:rsidP="00610B14">
      <w:pPr>
        <w:pStyle w:val="StandardWeb"/>
        <w:spacing w:before="0" w:beforeAutospacing="0" w:after="0" w:afterAutospacing="0"/>
        <w:jc w:val="center"/>
        <w:rPr>
          <w:rFonts w:ascii="Arial" w:hAnsi="Arial" w:cs="Arial"/>
          <w:b/>
        </w:rPr>
      </w:pPr>
      <w:r w:rsidRPr="00021D9F">
        <w:rPr>
          <w:rFonts w:ascii="Arial" w:hAnsi="Arial" w:cs="Arial"/>
          <w:b/>
          <w:bCs/>
        </w:rPr>
        <w:t>Predsjednica</w:t>
      </w:r>
      <w:r w:rsidRPr="00F6706F">
        <w:rPr>
          <w:rFonts w:ascii="Arial" w:hAnsi="Arial" w:cs="Arial"/>
          <w:bCs/>
        </w:rPr>
        <w:br/>
      </w:r>
      <w:r w:rsidRPr="00021D9F">
        <w:rPr>
          <w:rFonts w:ascii="Arial" w:hAnsi="Arial" w:cs="Arial"/>
        </w:rPr>
        <w:t xml:space="preserve">Ivana </w:t>
      </w:r>
      <w:proofErr w:type="spellStart"/>
      <w:r w:rsidRPr="00021D9F">
        <w:rPr>
          <w:rFonts w:ascii="Arial" w:hAnsi="Arial" w:cs="Arial"/>
        </w:rPr>
        <w:t>Kirinić</w:t>
      </w:r>
      <w:proofErr w:type="spellEnd"/>
      <w:r w:rsidRPr="00021D9F">
        <w:rPr>
          <w:rFonts w:ascii="Arial" w:hAnsi="Arial" w:cs="Arial"/>
        </w:rPr>
        <w:t xml:space="preserve"> Frka</w:t>
      </w:r>
    </w:p>
    <w:p w14:paraId="1951C830" w14:textId="77777777" w:rsidR="00610B14" w:rsidRDefault="00610B14" w:rsidP="00302002">
      <w:pPr>
        <w:rPr>
          <w:rFonts w:cs="Arial"/>
          <w:sz w:val="22"/>
          <w:szCs w:val="22"/>
        </w:rPr>
      </w:pPr>
    </w:p>
    <w:p w14:paraId="3C8006E5" w14:textId="16A96AE4" w:rsidR="00D132D7" w:rsidRDefault="00D132D7" w:rsidP="00302002">
      <w:pPr>
        <w:rPr>
          <w:rFonts w:cs="Arial"/>
          <w:sz w:val="22"/>
          <w:szCs w:val="22"/>
        </w:rPr>
      </w:pPr>
    </w:p>
    <w:p w14:paraId="7C7670DC" w14:textId="66D4A56D" w:rsidR="00457008" w:rsidRDefault="00457008" w:rsidP="00302002">
      <w:pPr>
        <w:rPr>
          <w:rFonts w:cs="Arial"/>
          <w:sz w:val="22"/>
          <w:szCs w:val="22"/>
        </w:rPr>
      </w:pPr>
    </w:p>
    <w:p w14:paraId="06DB2A08" w14:textId="20E829CF" w:rsidR="00457008" w:rsidRDefault="00457008" w:rsidP="00302002">
      <w:pPr>
        <w:rPr>
          <w:rFonts w:cs="Arial"/>
          <w:sz w:val="22"/>
          <w:szCs w:val="22"/>
        </w:rPr>
      </w:pPr>
    </w:p>
    <w:p w14:paraId="0598A6D2" w14:textId="4C4477BE" w:rsidR="00457008" w:rsidRDefault="00457008" w:rsidP="00302002">
      <w:pPr>
        <w:rPr>
          <w:rFonts w:cs="Arial"/>
          <w:sz w:val="22"/>
          <w:szCs w:val="22"/>
        </w:rPr>
      </w:pPr>
    </w:p>
    <w:p w14:paraId="79B2895D" w14:textId="514CB0B7" w:rsidR="00457008" w:rsidRDefault="00457008" w:rsidP="00302002">
      <w:pPr>
        <w:rPr>
          <w:rFonts w:cs="Arial"/>
          <w:sz w:val="22"/>
          <w:szCs w:val="22"/>
        </w:rPr>
      </w:pPr>
    </w:p>
    <w:p w14:paraId="0624471B" w14:textId="38C89C7E" w:rsidR="00457008" w:rsidRDefault="00457008" w:rsidP="00302002">
      <w:pPr>
        <w:rPr>
          <w:rFonts w:cs="Arial"/>
          <w:sz w:val="22"/>
          <w:szCs w:val="22"/>
        </w:rPr>
      </w:pPr>
    </w:p>
    <w:p w14:paraId="032864C5" w14:textId="3FAE889F" w:rsidR="00457008" w:rsidRDefault="00457008" w:rsidP="00302002">
      <w:pPr>
        <w:rPr>
          <w:rFonts w:cs="Arial"/>
          <w:sz w:val="22"/>
          <w:szCs w:val="22"/>
        </w:rPr>
      </w:pPr>
    </w:p>
    <w:p w14:paraId="25BC184D" w14:textId="3BFD18F7" w:rsidR="00457008" w:rsidRDefault="00457008" w:rsidP="00302002">
      <w:pPr>
        <w:rPr>
          <w:rFonts w:cs="Arial"/>
          <w:sz w:val="22"/>
          <w:szCs w:val="22"/>
        </w:rPr>
      </w:pPr>
    </w:p>
    <w:p w14:paraId="77B39125" w14:textId="3ED43B57" w:rsidR="00457008" w:rsidRDefault="00457008" w:rsidP="00302002">
      <w:pPr>
        <w:rPr>
          <w:rFonts w:cs="Arial"/>
          <w:sz w:val="22"/>
          <w:szCs w:val="22"/>
        </w:rPr>
      </w:pPr>
    </w:p>
    <w:p w14:paraId="6EF55F08" w14:textId="77777777" w:rsidR="00457008" w:rsidRDefault="00457008" w:rsidP="00302002">
      <w:pPr>
        <w:rPr>
          <w:rFonts w:cs="Arial"/>
          <w:sz w:val="22"/>
          <w:szCs w:val="22"/>
        </w:rPr>
      </w:pPr>
    </w:p>
    <w:p w14:paraId="0152D52D" w14:textId="61C8C110" w:rsidR="00302002" w:rsidRDefault="00302002" w:rsidP="00302002">
      <w:pPr>
        <w:rPr>
          <w:rFonts w:cs="Arial"/>
          <w:sz w:val="22"/>
          <w:szCs w:val="22"/>
        </w:rPr>
      </w:pPr>
    </w:p>
    <w:p w14:paraId="38824728" w14:textId="77777777" w:rsidR="00457008" w:rsidRPr="00881DB5" w:rsidRDefault="00457008" w:rsidP="00457008">
      <w:pPr>
        <w:pStyle w:val="StandardWeb"/>
        <w:spacing w:before="0" w:beforeAutospacing="0" w:after="0" w:afterAutospacing="0"/>
        <w:jc w:val="both"/>
        <w:rPr>
          <w:rFonts w:ascii="Arial" w:hAnsi="Arial" w:cs="Arial"/>
        </w:rPr>
      </w:pPr>
      <w:r w:rsidRPr="00881DB5">
        <w:rPr>
          <w:rFonts w:ascii="Arial" w:hAnsi="Arial" w:cs="Arial"/>
        </w:rPr>
        <w:lastRenderedPageBreak/>
        <w:t xml:space="preserve">Na temelju </w:t>
      </w:r>
      <w:r>
        <w:rPr>
          <w:rFonts w:ascii="Arial" w:hAnsi="Arial" w:cs="Arial"/>
        </w:rPr>
        <w:t>odredbe</w:t>
      </w:r>
      <w:r w:rsidRPr="00881DB5">
        <w:rPr>
          <w:rFonts w:ascii="Arial" w:hAnsi="Arial" w:cs="Arial"/>
        </w:rPr>
        <w:t xml:space="preserve"> članka </w:t>
      </w:r>
      <w:r>
        <w:rPr>
          <w:rFonts w:ascii="Arial" w:hAnsi="Arial" w:cs="Arial"/>
        </w:rPr>
        <w:t xml:space="preserve">103. Zakona o cestama („Narodne novine“ broj 84/11, 22/13, 54/13, 148/13, 92/14 i 110/19) te odredbe članka </w:t>
      </w:r>
      <w:r w:rsidRPr="00881DB5">
        <w:rPr>
          <w:rFonts w:ascii="Arial" w:hAnsi="Arial" w:cs="Arial"/>
        </w:rPr>
        <w:t xml:space="preserve">30. Statuta Općine Sali (»Službeni glasnik Općine Sali« broj 2/16) </w:t>
      </w:r>
      <w:r>
        <w:rPr>
          <w:rFonts w:ascii="Arial" w:hAnsi="Arial" w:cs="Arial"/>
        </w:rPr>
        <w:t>O</w:t>
      </w:r>
      <w:r w:rsidRPr="00881DB5">
        <w:rPr>
          <w:rFonts w:ascii="Arial" w:hAnsi="Arial" w:cs="Arial"/>
        </w:rPr>
        <w:t>pćinsko vijeće Općine Sali, na sjednici održanoj</w:t>
      </w:r>
      <w:r>
        <w:rPr>
          <w:rFonts w:ascii="Arial" w:hAnsi="Arial" w:cs="Arial"/>
        </w:rPr>
        <w:t xml:space="preserve"> 9. ožujka 2023.</w:t>
      </w:r>
      <w:r w:rsidRPr="00881DB5">
        <w:rPr>
          <w:rFonts w:ascii="Arial" w:hAnsi="Arial" w:cs="Arial"/>
        </w:rPr>
        <w:t xml:space="preserve"> donosi slijedeću</w:t>
      </w:r>
    </w:p>
    <w:p w14:paraId="78F0A8C3" w14:textId="77777777" w:rsidR="00457008" w:rsidRDefault="00457008" w:rsidP="00457008">
      <w:pPr>
        <w:pStyle w:val="StandardWeb"/>
        <w:spacing w:before="0" w:beforeAutospacing="0" w:after="0" w:afterAutospacing="0"/>
        <w:rPr>
          <w:rFonts w:ascii="Arial" w:hAnsi="Arial" w:cs="Arial"/>
        </w:rPr>
      </w:pPr>
    </w:p>
    <w:p w14:paraId="43873BDF" w14:textId="77777777" w:rsidR="00457008" w:rsidRPr="00881DB5" w:rsidRDefault="00457008" w:rsidP="00457008">
      <w:pPr>
        <w:pStyle w:val="StandardWeb"/>
        <w:spacing w:before="0" w:beforeAutospacing="0" w:after="0" w:afterAutospacing="0"/>
        <w:rPr>
          <w:rFonts w:ascii="Arial" w:hAnsi="Arial" w:cs="Arial"/>
        </w:rPr>
      </w:pPr>
    </w:p>
    <w:p w14:paraId="3610BDBE" w14:textId="77777777" w:rsidR="00457008" w:rsidRDefault="00457008" w:rsidP="00457008">
      <w:pPr>
        <w:pStyle w:val="StandardWeb"/>
        <w:spacing w:before="0" w:beforeAutospacing="0" w:after="0" w:afterAutospacing="0"/>
        <w:jc w:val="center"/>
        <w:rPr>
          <w:rFonts w:ascii="Arial" w:hAnsi="Arial" w:cs="Arial"/>
          <w:b/>
          <w:bCs/>
        </w:rPr>
      </w:pPr>
      <w:r w:rsidRPr="00881DB5">
        <w:rPr>
          <w:rFonts w:ascii="Arial" w:hAnsi="Arial" w:cs="Arial"/>
          <w:b/>
          <w:bCs/>
        </w:rPr>
        <w:t>ODLUKU</w:t>
      </w:r>
      <w:r w:rsidRPr="00881DB5">
        <w:rPr>
          <w:rFonts w:ascii="Arial" w:hAnsi="Arial" w:cs="Arial"/>
          <w:b/>
          <w:bCs/>
        </w:rPr>
        <w:br/>
        <w:t xml:space="preserve">o </w:t>
      </w:r>
      <w:r>
        <w:rPr>
          <w:rFonts w:ascii="Arial" w:hAnsi="Arial" w:cs="Arial"/>
          <w:b/>
          <w:bCs/>
        </w:rPr>
        <w:t xml:space="preserve">ukidanju statusa javnog dobra u općoj uporabi </w:t>
      </w:r>
    </w:p>
    <w:p w14:paraId="3B4BF2CC" w14:textId="77777777" w:rsidR="00457008" w:rsidRDefault="00457008" w:rsidP="00457008">
      <w:pPr>
        <w:pStyle w:val="StandardWeb"/>
        <w:spacing w:before="0" w:beforeAutospacing="0" w:after="0" w:afterAutospacing="0"/>
        <w:rPr>
          <w:rFonts w:ascii="Arial" w:hAnsi="Arial" w:cs="Arial"/>
        </w:rPr>
      </w:pPr>
    </w:p>
    <w:p w14:paraId="6BAE4E9A" w14:textId="77777777" w:rsidR="00457008" w:rsidRPr="00881DB5" w:rsidRDefault="00457008" w:rsidP="00457008">
      <w:pPr>
        <w:pStyle w:val="StandardWeb"/>
        <w:spacing w:before="0" w:beforeAutospacing="0" w:after="0" w:afterAutospacing="0"/>
        <w:rPr>
          <w:rFonts w:ascii="Arial" w:hAnsi="Arial" w:cs="Arial"/>
        </w:rPr>
      </w:pPr>
    </w:p>
    <w:p w14:paraId="190A69A0" w14:textId="77777777" w:rsidR="00457008" w:rsidRPr="00DB0977" w:rsidRDefault="00457008" w:rsidP="00457008">
      <w:pPr>
        <w:pStyle w:val="StandardWeb"/>
        <w:spacing w:before="0" w:beforeAutospacing="0" w:after="0" w:afterAutospacing="0"/>
        <w:jc w:val="center"/>
        <w:rPr>
          <w:rFonts w:ascii="Arial" w:hAnsi="Arial" w:cs="Arial"/>
          <w:b/>
          <w:bCs/>
        </w:rPr>
      </w:pPr>
      <w:r w:rsidRPr="00DB0977">
        <w:rPr>
          <w:rFonts w:ascii="Arial" w:hAnsi="Arial" w:cs="Arial"/>
          <w:b/>
          <w:bCs/>
        </w:rPr>
        <w:t>Članak 1.</w:t>
      </w:r>
    </w:p>
    <w:p w14:paraId="3F82E662" w14:textId="77777777" w:rsidR="00457008" w:rsidRDefault="00457008" w:rsidP="00457008">
      <w:pPr>
        <w:pStyle w:val="StandardWeb"/>
        <w:spacing w:before="0" w:beforeAutospacing="0" w:after="0" w:afterAutospacing="0"/>
        <w:jc w:val="both"/>
        <w:rPr>
          <w:rFonts w:ascii="Arial" w:hAnsi="Arial" w:cs="Arial"/>
        </w:rPr>
      </w:pPr>
      <w:r>
        <w:rPr>
          <w:rFonts w:ascii="Arial" w:hAnsi="Arial" w:cs="Arial"/>
        </w:rPr>
        <w:t xml:space="preserve">Utvrđuje se kako je trajno prestala potreba korištenja: </w:t>
      </w:r>
    </w:p>
    <w:p w14:paraId="1BCD0D7A" w14:textId="77777777" w:rsidR="00457008" w:rsidRDefault="00457008" w:rsidP="00457008">
      <w:pPr>
        <w:pStyle w:val="StandardWeb"/>
        <w:spacing w:before="0" w:beforeAutospacing="0" w:after="0" w:afterAutospacing="0"/>
        <w:jc w:val="both"/>
        <w:rPr>
          <w:rFonts w:ascii="Arial" w:hAnsi="Arial" w:cs="Arial"/>
        </w:rPr>
      </w:pPr>
    </w:p>
    <w:p w14:paraId="248ACCED" w14:textId="77777777" w:rsidR="00457008" w:rsidRPr="00AF653B" w:rsidRDefault="00457008" w:rsidP="00457008">
      <w:pPr>
        <w:pStyle w:val="StandardWeb"/>
        <w:spacing w:before="0" w:beforeAutospacing="0" w:after="0" w:afterAutospacing="0"/>
        <w:jc w:val="both"/>
        <w:rPr>
          <w:rFonts w:ascii="Arial" w:hAnsi="Arial" w:cs="Arial"/>
        </w:rPr>
      </w:pPr>
      <w:r>
        <w:rPr>
          <w:rFonts w:ascii="Arial" w:hAnsi="Arial" w:cs="Arial"/>
        </w:rPr>
        <w:t>- dijela kat. čestice 6105/1 k.o. Luka, adresa katastarske čestice „LUKA“, način uporabe „KUĆA, PUT, PAŠNJAK“,</w:t>
      </w:r>
      <w:r w:rsidRPr="00021D9F">
        <w:rPr>
          <w:rFonts w:ascii="Arial" w:hAnsi="Arial" w:cs="Arial"/>
        </w:rPr>
        <w:t xml:space="preserve"> u</w:t>
      </w:r>
      <w:r>
        <w:rPr>
          <w:rFonts w:ascii="Arial" w:hAnsi="Arial" w:cs="Arial"/>
        </w:rPr>
        <w:t xml:space="preserve">kupne površine </w:t>
      </w:r>
      <w:r w:rsidRPr="00021D9F">
        <w:rPr>
          <w:rFonts w:ascii="Arial" w:hAnsi="Arial" w:cs="Arial"/>
        </w:rPr>
        <w:t xml:space="preserve">od </w:t>
      </w:r>
      <w:r>
        <w:rPr>
          <w:rFonts w:ascii="Arial" w:hAnsi="Arial" w:cs="Arial"/>
        </w:rPr>
        <w:t>23609</w:t>
      </w:r>
      <w:r w:rsidRPr="00021D9F">
        <w:rPr>
          <w:rFonts w:ascii="Arial" w:hAnsi="Arial" w:cs="Arial"/>
        </w:rPr>
        <w:t xml:space="preserve"> m</w:t>
      </w:r>
      <w:r w:rsidRPr="00021D9F">
        <w:rPr>
          <w:rFonts w:ascii="Arial" w:hAnsi="Arial" w:cs="Arial"/>
          <w:vertAlign w:val="superscript"/>
        </w:rPr>
        <w:t>2</w:t>
      </w:r>
      <w:r>
        <w:rPr>
          <w:rFonts w:ascii="Arial" w:hAnsi="Arial" w:cs="Arial"/>
        </w:rPr>
        <w:t xml:space="preserve">, upisana u posjedovni list broj 378 za k.o. Luka i to realnog dijela označenog na geodetskom situacijskom nacrtu stvarnog stanja broj 20A-22 izrađenom po </w:t>
      </w:r>
      <w:proofErr w:type="spellStart"/>
      <w:r>
        <w:rPr>
          <w:rFonts w:ascii="Arial" w:hAnsi="Arial" w:cs="Arial"/>
        </w:rPr>
        <w:t>dipl.ing.geod</w:t>
      </w:r>
      <w:proofErr w:type="spellEnd"/>
      <w:r>
        <w:rPr>
          <w:rFonts w:ascii="Arial" w:hAnsi="Arial" w:cs="Arial"/>
        </w:rPr>
        <w:t>. Slavici Višnjić 26.8.2022. žutom bojom i likom A-B-C-D-E-F-G-H-A, površine 12 m</w:t>
      </w:r>
      <w:r w:rsidRPr="00AF653B">
        <w:rPr>
          <w:rFonts w:ascii="Arial" w:hAnsi="Arial" w:cs="Arial"/>
          <w:vertAlign w:val="superscript"/>
        </w:rPr>
        <w:t>2</w:t>
      </w:r>
      <w:r>
        <w:rPr>
          <w:rFonts w:ascii="Arial" w:hAnsi="Arial" w:cs="Arial"/>
        </w:rPr>
        <w:t>.</w:t>
      </w:r>
    </w:p>
    <w:p w14:paraId="7BE45E23" w14:textId="77777777" w:rsidR="00457008" w:rsidRPr="00881DB5" w:rsidRDefault="00457008" w:rsidP="00457008">
      <w:pPr>
        <w:pStyle w:val="StandardWeb"/>
        <w:spacing w:before="0" w:beforeAutospacing="0" w:after="0" w:afterAutospacing="0"/>
        <w:jc w:val="both"/>
        <w:rPr>
          <w:rFonts w:ascii="Arial" w:hAnsi="Arial" w:cs="Arial"/>
        </w:rPr>
      </w:pPr>
    </w:p>
    <w:p w14:paraId="02FC4DD8" w14:textId="77777777" w:rsidR="00457008" w:rsidRPr="00DB0977" w:rsidRDefault="00457008" w:rsidP="00457008">
      <w:pPr>
        <w:tabs>
          <w:tab w:val="center" w:pos="4536"/>
          <w:tab w:val="left" w:pos="5790"/>
        </w:tabs>
        <w:jc w:val="left"/>
        <w:rPr>
          <w:rFonts w:ascii="Arial" w:hAnsi="Arial" w:cs="Arial"/>
          <w:b/>
          <w:bCs/>
        </w:rPr>
      </w:pPr>
      <w:r w:rsidRPr="00881DB5">
        <w:rPr>
          <w:rFonts w:ascii="Arial" w:hAnsi="Arial" w:cs="Arial"/>
        </w:rPr>
        <w:tab/>
      </w:r>
      <w:r w:rsidRPr="00DB0977">
        <w:rPr>
          <w:rFonts w:ascii="Arial" w:hAnsi="Arial" w:cs="Arial"/>
          <w:b/>
          <w:bCs/>
        </w:rPr>
        <w:t>Članak 2.</w:t>
      </w:r>
      <w:r w:rsidRPr="00DB0977">
        <w:rPr>
          <w:rFonts w:ascii="Arial" w:hAnsi="Arial" w:cs="Arial"/>
          <w:b/>
          <w:bCs/>
        </w:rPr>
        <w:tab/>
      </w:r>
    </w:p>
    <w:p w14:paraId="244304F4" w14:textId="77777777" w:rsidR="00457008" w:rsidRDefault="00457008" w:rsidP="00457008">
      <w:pPr>
        <w:pStyle w:val="StandardWeb"/>
        <w:spacing w:before="0" w:beforeAutospacing="0" w:after="0" w:afterAutospacing="0"/>
        <w:jc w:val="both"/>
        <w:rPr>
          <w:rFonts w:ascii="Arial" w:hAnsi="Arial" w:cs="Arial"/>
        </w:rPr>
      </w:pPr>
      <w:r w:rsidRPr="00361FF4">
        <w:rPr>
          <w:rFonts w:ascii="Arial" w:hAnsi="Arial" w:cs="Arial"/>
        </w:rPr>
        <w:t>Ukida se status javnog dobra u općoj uporabi</w:t>
      </w:r>
      <w:r>
        <w:rPr>
          <w:rFonts w:ascii="Arial" w:hAnsi="Arial" w:cs="Arial"/>
        </w:rPr>
        <w:t xml:space="preserve">: </w:t>
      </w:r>
    </w:p>
    <w:p w14:paraId="3A21C1EF" w14:textId="77777777" w:rsidR="00457008" w:rsidRDefault="00457008" w:rsidP="00457008">
      <w:pPr>
        <w:pStyle w:val="StandardWeb"/>
        <w:spacing w:before="0" w:beforeAutospacing="0" w:after="0" w:afterAutospacing="0"/>
        <w:jc w:val="both"/>
        <w:rPr>
          <w:rFonts w:ascii="Arial" w:hAnsi="Arial" w:cs="Arial"/>
        </w:rPr>
      </w:pPr>
    </w:p>
    <w:p w14:paraId="3C19CEA2" w14:textId="77777777" w:rsidR="00457008" w:rsidRPr="00AF653B" w:rsidRDefault="00457008" w:rsidP="00457008">
      <w:pPr>
        <w:pStyle w:val="StandardWeb"/>
        <w:spacing w:before="0" w:beforeAutospacing="0" w:after="0" w:afterAutospacing="0"/>
        <w:jc w:val="both"/>
        <w:rPr>
          <w:rFonts w:ascii="Arial" w:hAnsi="Arial" w:cs="Arial"/>
        </w:rPr>
      </w:pPr>
      <w:r>
        <w:rPr>
          <w:rFonts w:ascii="Arial" w:hAnsi="Arial" w:cs="Arial"/>
        </w:rPr>
        <w:t>- na dijelu kat. čestice 6105/1 k.o. Luka, adresa katastarske čestice „LUKA“, način uporabe „KUĆA, PUT, PAŠNJAK“,</w:t>
      </w:r>
      <w:r w:rsidRPr="00021D9F">
        <w:rPr>
          <w:rFonts w:ascii="Arial" w:hAnsi="Arial" w:cs="Arial"/>
        </w:rPr>
        <w:t xml:space="preserve"> u</w:t>
      </w:r>
      <w:r>
        <w:rPr>
          <w:rFonts w:ascii="Arial" w:hAnsi="Arial" w:cs="Arial"/>
        </w:rPr>
        <w:t xml:space="preserve">kupne površine </w:t>
      </w:r>
      <w:r w:rsidRPr="00021D9F">
        <w:rPr>
          <w:rFonts w:ascii="Arial" w:hAnsi="Arial" w:cs="Arial"/>
        </w:rPr>
        <w:t xml:space="preserve">od </w:t>
      </w:r>
      <w:r>
        <w:rPr>
          <w:rFonts w:ascii="Arial" w:hAnsi="Arial" w:cs="Arial"/>
        </w:rPr>
        <w:t>23609</w:t>
      </w:r>
      <w:r w:rsidRPr="00021D9F">
        <w:rPr>
          <w:rFonts w:ascii="Arial" w:hAnsi="Arial" w:cs="Arial"/>
        </w:rPr>
        <w:t xml:space="preserve"> m</w:t>
      </w:r>
      <w:r w:rsidRPr="00021D9F">
        <w:rPr>
          <w:rFonts w:ascii="Arial" w:hAnsi="Arial" w:cs="Arial"/>
          <w:vertAlign w:val="superscript"/>
        </w:rPr>
        <w:t>2</w:t>
      </w:r>
      <w:r>
        <w:rPr>
          <w:rFonts w:ascii="Arial" w:hAnsi="Arial" w:cs="Arial"/>
        </w:rPr>
        <w:t xml:space="preserve">, upisana u posjedovni list broj 378 za k.o. Luka i to na realnom dijelu označenom na geodetskom situacijskom nacrtu stvarnog stanja broj 20A-22 izrađenom po </w:t>
      </w:r>
      <w:proofErr w:type="spellStart"/>
      <w:r>
        <w:rPr>
          <w:rFonts w:ascii="Arial" w:hAnsi="Arial" w:cs="Arial"/>
        </w:rPr>
        <w:t>dipl.ing.geod</w:t>
      </w:r>
      <w:proofErr w:type="spellEnd"/>
      <w:r>
        <w:rPr>
          <w:rFonts w:ascii="Arial" w:hAnsi="Arial" w:cs="Arial"/>
        </w:rPr>
        <w:t>. Slavici Višnjić 26.8.2022. žutom bojom i likom A-B-C-D-E-F-G-H-A, površine 12 m</w:t>
      </w:r>
      <w:r w:rsidRPr="00AF653B">
        <w:rPr>
          <w:rFonts w:ascii="Arial" w:hAnsi="Arial" w:cs="Arial"/>
          <w:vertAlign w:val="superscript"/>
        </w:rPr>
        <w:t>2</w:t>
      </w:r>
      <w:r>
        <w:rPr>
          <w:rFonts w:ascii="Arial" w:hAnsi="Arial" w:cs="Arial"/>
        </w:rPr>
        <w:t>.</w:t>
      </w:r>
    </w:p>
    <w:p w14:paraId="4518EA67" w14:textId="77777777" w:rsidR="00457008" w:rsidRDefault="00457008" w:rsidP="00457008">
      <w:pPr>
        <w:pStyle w:val="StandardWeb"/>
        <w:spacing w:before="0" w:beforeAutospacing="0" w:after="0" w:afterAutospacing="0"/>
        <w:jc w:val="both"/>
        <w:rPr>
          <w:rFonts w:ascii="Arial" w:hAnsi="Arial" w:cs="Arial"/>
        </w:rPr>
      </w:pPr>
      <w:r>
        <w:rPr>
          <w:rFonts w:ascii="Arial" w:hAnsi="Arial" w:cs="Arial"/>
        </w:rPr>
        <w:t>.</w:t>
      </w:r>
    </w:p>
    <w:p w14:paraId="67E54B2E" w14:textId="77777777" w:rsidR="00457008" w:rsidRPr="00881DB5" w:rsidRDefault="00457008" w:rsidP="00457008">
      <w:pPr>
        <w:autoSpaceDE w:val="0"/>
        <w:autoSpaceDN w:val="0"/>
        <w:adjustRightInd w:val="0"/>
        <w:rPr>
          <w:rFonts w:ascii="Arial" w:hAnsi="Arial" w:cs="Arial"/>
        </w:rPr>
      </w:pPr>
    </w:p>
    <w:p w14:paraId="628214C7" w14:textId="77777777" w:rsidR="00457008" w:rsidRPr="00DB0977" w:rsidRDefault="00457008" w:rsidP="00457008">
      <w:pPr>
        <w:autoSpaceDE w:val="0"/>
        <w:autoSpaceDN w:val="0"/>
        <w:adjustRightInd w:val="0"/>
        <w:jc w:val="center"/>
        <w:rPr>
          <w:rFonts w:ascii="Arial" w:hAnsi="Arial" w:cs="Arial"/>
          <w:b/>
          <w:bCs/>
        </w:rPr>
      </w:pPr>
      <w:r w:rsidRPr="00DB0977">
        <w:rPr>
          <w:rFonts w:ascii="Arial" w:hAnsi="Arial" w:cs="Arial"/>
          <w:b/>
          <w:bCs/>
        </w:rPr>
        <w:t>Članak 3.</w:t>
      </w:r>
    </w:p>
    <w:p w14:paraId="3363F3CE" w14:textId="77777777" w:rsidR="00457008" w:rsidRDefault="00457008" w:rsidP="00457008">
      <w:pPr>
        <w:pStyle w:val="StandardWeb"/>
        <w:spacing w:before="0" w:beforeAutospacing="0" w:after="0" w:afterAutospacing="0"/>
        <w:jc w:val="both"/>
        <w:rPr>
          <w:rFonts w:ascii="Arial" w:hAnsi="Arial" w:cs="Arial"/>
        </w:rPr>
      </w:pPr>
      <w:r w:rsidRPr="00F6706F">
        <w:rPr>
          <w:rFonts w:ascii="Arial" w:hAnsi="Arial" w:cs="Arial"/>
        </w:rPr>
        <w:t xml:space="preserve">Ova Odluka </w:t>
      </w:r>
      <w:r>
        <w:rPr>
          <w:rFonts w:ascii="Arial" w:hAnsi="Arial" w:cs="Arial"/>
        </w:rPr>
        <w:t>dostaviti će se Općinskom sudu u Zadru, Zemljišnoknjižnom odjelu i Državnoj geodetskoj upravi, Područnom uredu za katastar Zadar, radi provedbe brisanja statusa javnog dobra u općoj uporabi nekretnina opisanih u članku 1. i članku 2. ove Odluke.</w:t>
      </w:r>
    </w:p>
    <w:p w14:paraId="1C8CF3B0" w14:textId="77777777" w:rsidR="00457008" w:rsidRDefault="00457008" w:rsidP="00457008">
      <w:pPr>
        <w:pStyle w:val="StandardWeb"/>
        <w:spacing w:before="0" w:beforeAutospacing="0" w:after="0" w:afterAutospacing="0"/>
        <w:rPr>
          <w:rFonts w:ascii="Arial" w:hAnsi="Arial" w:cs="Arial"/>
        </w:rPr>
      </w:pPr>
    </w:p>
    <w:p w14:paraId="666D7636" w14:textId="77777777" w:rsidR="00457008" w:rsidRPr="00DB0977" w:rsidRDefault="00457008" w:rsidP="00457008">
      <w:pPr>
        <w:pStyle w:val="StandardWeb"/>
        <w:spacing w:before="0" w:beforeAutospacing="0" w:after="0" w:afterAutospacing="0"/>
        <w:jc w:val="center"/>
        <w:rPr>
          <w:rFonts w:ascii="Arial" w:hAnsi="Arial" w:cs="Arial"/>
          <w:b/>
          <w:bCs/>
        </w:rPr>
      </w:pPr>
      <w:r w:rsidRPr="00DB0977">
        <w:rPr>
          <w:rFonts w:ascii="Arial" w:hAnsi="Arial" w:cs="Arial"/>
          <w:b/>
          <w:bCs/>
        </w:rPr>
        <w:t>Članak 4.</w:t>
      </w:r>
    </w:p>
    <w:p w14:paraId="105CD634" w14:textId="77777777" w:rsidR="00457008" w:rsidRPr="00F6706F" w:rsidRDefault="00457008" w:rsidP="00457008">
      <w:pPr>
        <w:pStyle w:val="StandardWeb"/>
        <w:spacing w:before="0" w:beforeAutospacing="0" w:after="0" w:afterAutospacing="0"/>
        <w:jc w:val="both"/>
        <w:rPr>
          <w:rFonts w:ascii="Arial" w:hAnsi="Arial" w:cs="Arial"/>
        </w:rPr>
      </w:pPr>
      <w:r>
        <w:rPr>
          <w:rFonts w:ascii="Arial" w:hAnsi="Arial" w:cs="Arial"/>
        </w:rPr>
        <w:t>Ova Odluka stupa na snagu danom objave u „Službenom glasniku Općine Sali“.</w:t>
      </w:r>
    </w:p>
    <w:p w14:paraId="54924189" w14:textId="77777777" w:rsidR="00457008" w:rsidRPr="00F6706F" w:rsidRDefault="00457008" w:rsidP="00457008">
      <w:pPr>
        <w:pStyle w:val="StandardWeb"/>
        <w:spacing w:before="0" w:beforeAutospacing="0" w:after="0" w:afterAutospacing="0"/>
        <w:jc w:val="both"/>
        <w:rPr>
          <w:rFonts w:ascii="Arial" w:hAnsi="Arial" w:cs="Arial"/>
        </w:rPr>
      </w:pPr>
    </w:p>
    <w:p w14:paraId="09E90AE7" w14:textId="77777777" w:rsidR="00457008" w:rsidRPr="00F6706F" w:rsidRDefault="00457008" w:rsidP="00457008">
      <w:pPr>
        <w:pStyle w:val="StandardWeb"/>
        <w:spacing w:before="0" w:beforeAutospacing="0" w:after="0" w:afterAutospacing="0"/>
        <w:rPr>
          <w:rFonts w:ascii="Arial" w:hAnsi="Arial" w:cs="Arial"/>
          <w:iCs/>
        </w:rPr>
      </w:pPr>
      <w:r w:rsidRPr="00F6706F">
        <w:rPr>
          <w:rFonts w:ascii="Arial" w:hAnsi="Arial" w:cs="Arial"/>
          <w:iCs/>
        </w:rPr>
        <w:t xml:space="preserve">KLASA: </w:t>
      </w:r>
      <w:r>
        <w:rPr>
          <w:rFonts w:ascii="Arial" w:hAnsi="Arial" w:cs="Arial"/>
          <w:iCs/>
        </w:rPr>
        <w:t>940-01/23-01/07</w:t>
      </w:r>
    </w:p>
    <w:p w14:paraId="4C53E322" w14:textId="77777777" w:rsidR="00457008" w:rsidRPr="00F6706F" w:rsidRDefault="00457008" w:rsidP="00457008">
      <w:pPr>
        <w:pStyle w:val="StandardWeb"/>
        <w:spacing w:before="0" w:beforeAutospacing="0" w:after="0" w:afterAutospacing="0"/>
        <w:rPr>
          <w:rFonts w:ascii="Arial" w:hAnsi="Arial" w:cs="Arial"/>
          <w:iCs/>
        </w:rPr>
      </w:pPr>
      <w:r>
        <w:rPr>
          <w:rFonts w:ascii="Arial" w:hAnsi="Arial" w:cs="Arial"/>
          <w:iCs/>
        </w:rPr>
        <w:t>UR</w:t>
      </w:r>
      <w:r w:rsidRPr="00F6706F">
        <w:rPr>
          <w:rFonts w:ascii="Arial" w:hAnsi="Arial" w:cs="Arial"/>
          <w:iCs/>
        </w:rPr>
        <w:t>BROJ:</w:t>
      </w:r>
      <w:r>
        <w:rPr>
          <w:rFonts w:ascii="Arial" w:hAnsi="Arial" w:cs="Arial"/>
          <w:iCs/>
        </w:rPr>
        <w:t>2198/15-01-23-1</w:t>
      </w:r>
    </w:p>
    <w:p w14:paraId="493D776D" w14:textId="77777777" w:rsidR="00457008" w:rsidRPr="00F6706F" w:rsidRDefault="00457008" w:rsidP="00457008">
      <w:pPr>
        <w:pStyle w:val="StandardWeb"/>
        <w:spacing w:before="0" w:beforeAutospacing="0" w:after="0" w:afterAutospacing="0"/>
        <w:rPr>
          <w:rFonts w:ascii="Arial" w:hAnsi="Arial" w:cs="Arial"/>
        </w:rPr>
      </w:pPr>
      <w:r>
        <w:rPr>
          <w:rFonts w:ascii="Arial" w:hAnsi="Arial" w:cs="Arial"/>
          <w:iCs/>
        </w:rPr>
        <w:t xml:space="preserve">U </w:t>
      </w:r>
      <w:r w:rsidRPr="00F6706F">
        <w:rPr>
          <w:rFonts w:ascii="Arial" w:hAnsi="Arial" w:cs="Arial"/>
          <w:iCs/>
        </w:rPr>
        <w:t>Sali</w:t>
      </w:r>
      <w:r>
        <w:rPr>
          <w:rFonts w:ascii="Arial" w:hAnsi="Arial" w:cs="Arial"/>
          <w:iCs/>
        </w:rPr>
        <w:t>ma</w:t>
      </w:r>
      <w:r w:rsidRPr="00F6706F">
        <w:rPr>
          <w:rFonts w:ascii="Arial" w:hAnsi="Arial" w:cs="Arial"/>
          <w:iCs/>
        </w:rPr>
        <w:t>,</w:t>
      </w:r>
      <w:r>
        <w:rPr>
          <w:rFonts w:ascii="Arial" w:hAnsi="Arial" w:cs="Arial"/>
          <w:iCs/>
        </w:rPr>
        <w:t xml:space="preserve"> 9. ožujka </w:t>
      </w:r>
      <w:r w:rsidRPr="00876EE7">
        <w:rPr>
          <w:rFonts w:ascii="Arial" w:hAnsi="Arial" w:cs="Arial"/>
          <w:iCs/>
        </w:rPr>
        <w:t>202</w:t>
      </w:r>
      <w:r>
        <w:rPr>
          <w:rFonts w:ascii="Arial" w:hAnsi="Arial" w:cs="Arial"/>
          <w:iCs/>
        </w:rPr>
        <w:t>3</w:t>
      </w:r>
      <w:r w:rsidRPr="00876EE7">
        <w:rPr>
          <w:rFonts w:ascii="Arial" w:hAnsi="Arial" w:cs="Arial"/>
          <w:iCs/>
        </w:rPr>
        <w:t>.</w:t>
      </w:r>
    </w:p>
    <w:p w14:paraId="561B75E6" w14:textId="77777777" w:rsidR="00457008" w:rsidRDefault="00457008" w:rsidP="00457008">
      <w:pPr>
        <w:pStyle w:val="StandardWeb"/>
        <w:spacing w:before="0" w:beforeAutospacing="0" w:after="0" w:afterAutospacing="0"/>
        <w:rPr>
          <w:rFonts w:ascii="Arial" w:hAnsi="Arial" w:cs="Arial"/>
        </w:rPr>
      </w:pPr>
    </w:p>
    <w:p w14:paraId="7686E892" w14:textId="77777777" w:rsidR="00457008" w:rsidRDefault="00457008" w:rsidP="00457008">
      <w:pPr>
        <w:pStyle w:val="StandardWeb"/>
        <w:spacing w:before="0" w:beforeAutospacing="0" w:after="0" w:afterAutospacing="0"/>
        <w:rPr>
          <w:rFonts w:ascii="Arial" w:hAnsi="Arial" w:cs="Arial"/>
        </w:rPr>
      </w:pPr>
    </w:p>
    <w:p w14:paraId="30951816" w14:textId="77777777" w:rsidR="00457008" w:rsidRPr="00F6706F" w:rsidRDefault="00457008" w:rsidP="00457008">
      <w:pPr>
        <w:pStyle w:val="StandardWeb"/>
        <w:spacing w:before="0" w:beforeAutospacing="0" w:after="0" w:afterAutospacing="0"/>
        <w:rPr>
          <w:rFonts w:ascii="Arial" w:hAnsi="Arial" w:cs="Arial"/>
        </w:rPr>
      </w:pPr>
    </w:p>
    <w:p w14:paraId="62C9BEF5" w14:textId="77777777" w:rsidR="00457008" w:rsidRPr="00021D9F" w:rsidRDefault="00457008" w:rsidP="00457008">
      <w:pPr>
        <w:pStyle w:val="StandardWeb"/>
        <w:spacing w:before="0" w:beforeAutospacing="0" w:after="0" w:afterAutospacing="0"/>
        <w:jc w:val="center"/>
        <w:rPr>
          <w:rFonts w:ascii="Arial" w:hAnsi="Arial" w:cs="Arial"/>
          <w:b/>
          <w:bCs/>
        </w:rPr>
      </w:pPr>
      <w:r w:rsidRPr="00021D9F">
        <w:rPr>
          <w:rFonts w:ascii="Arial" w:hAnsi="Arial" w:cs="Arial"/>
          <w:b/>
          <w:bCs/>
        </w:rPr>
        <w:t>OPĆINSKO VIJEĆE OPĆINE SALI</w:t>
      </w:r>
    </w:p>
    <w:p w14:paraId="70AFBB55" w14:textId="215B1482" w:rsidR="00457008" w:rsidRDefault="00457008" w:rsidP="00457008">
      <w:pPr>
        <w:pStyle w:val="StandardWeb"/>
        <w:spacing w:before="0" w:beforeAutospacing="0" w:after="0" w:afterAutospacing="0"/>
        <w:jc w:val="center"/>
        <w:rPr>
          <w:rFonts w:ascii="Arial" w:hAnsi="Arial" w:cs="Arial"/>
        </w:rPr>
      </w:pPr>
      <w:r w:rsidRPr="00021D9F">
        <w:rPr>
          <w:rFonts w:ascii="Arial" w:hAnsi="Arial" w:cs="Arial"/>
          <w:b/>
          <w:bCs/>
        </w:rPr>
        <w:t>Predsjednica</w:t>
      </w:r>
      <w:r w:rsidRPr="00F6706F">
        <w:rPr>
          <w:rFonts w:ascii="Arial" w:hAnsi="Arial" w:cs="Arial"/>
          <w:bCs/>
        </w:rPr>
        <w:br/>
      </w:r>
      <w:r w:rsidRPr="00021D9F">
        <w:rPr>
          <w:rFonts w:ascii="Arial" w:hAnsi="Arial" w:cs="Arial"/>
        </w:rPr>
        <w:t xml:space="preserve">Ivana </w:t>
      </w:r>
      <w:proofErr w:type="spellStart"/>
      <w:r w:rsidRPr="00021D9F">
        <w:rPr>
          <w:rFonts w:ascii="Arial" w:hAnsi="Arial" w:cs="Arial"/>
        </w:rPr>
        <w:t>Kirinić</w:t>
      </w:r>
      <w:proofErr w:type="spellEnd"/>
      <w:r w:rsidRPr="00021D9F">
        <w:rPr>
          <w:rFonts w:ascii="Arial" w:hAnsi="Arial" w:cs="Arial"/>
        </w:rPr>
        <w:t xml:space="preserve"> Frka</w:t>
      </w:r>
    </w:p>
    <w:p w14:paraId="3E2E74D7" w14:textId="17452161" w:rsidR="00457008" w:rsidRDefault="00457008" w:rsidP="00457008">
      <w:pPr>
        <w:pStyle w:val="StandardWeb"/>
        <w:spacing w:before="0" w:beforeAutospacing="0" w:after="0" w:afterAutospacing="0"/>
        <w:jc w:val="center"/>
        <w:rPr>
          <w:rFonts w:ascii="Arial" w:hAnsi="Arial" w:cs="Arial"/>
        </w:rPr>
      </w:pPr>
    </w:p>
    <w:p w14:paraId="521E4A1F" w14:textId="6F0E76D4" w:rsidR="00457008" w:rsidRDefault="00457008" w:rsidP="00457008">
      <w:pPr>
        <w:pStyle w:val="StandardWeb"/>
        <w:spacing w:before="0" w:beforeAutospacing="0" w:after="0" w:afterAutospacing="0"/>
        <w:jc w:val="center"/>
        <w:rPr>
          <w:rFonts w:ascii="Arial" w:hAnsi="Arial" w:cs="Arial"/>
        </w:rPr>
      </w:pPr>
    </w:p>
    <w:p w14:paraId="18F18E9E" w14:textId="05F8F096" w:rsidR="00457008" w:rsidRDefault="00457008" w:rsidP="00457008">
      <w:pPr>
        <w:pStyle w:val="StandardWeb"/>
        <w:spacing w:before="0" w:beforeAutospacing="0" w:after="0" w:afterAutospacing="0"/>
        <w:jc w:val="center"/>
        <w:rPr>
          <w:rFonts w:ascii="Arial" w:hAnsi="Arial" w:cs="Arial"/>
        </w:rPr>
      </w:pPr>
    </w:p>
    <w:p w14:paraId="3A324BE9" w14:textId="77777777" w:rsidR="00457008" w:rsidRPr="00AB18FE" w:rsidRDefault="00457008" w:rsidP="00457008">
      <w:pPr>
        <w:pStyle w:val="StandardWeb"/>
        <w:spacing w:before="0" w:beforeAutospacing="0" w:after="0" w:afterAutospacing="0"/>
        <w:jc w:val="center"/>
        <w:rPr>
          <w:rFonts w:ascii="Arial" w:hAnsi="Arial" w:cs="Arial"/>
          <w:b/>
        </w:rPr>
      </w:pPr>
    </w:p>
    <w:p w14:paraId="20B28F29" w14:textId="77777777" w:rsidR="00457008" w:rsidRPr="00881DB5" w:rsidRDefault="00457008" w:rsidP="00457008">
      <w:pPr>
        <w:pStyle w:val="StandardWeb"/>
        <w:spacing w:before="0" w:beforeAutospacing="0" w:after="0" w:afterAutospacing="0"/>
        <w:jc w:val="both"/>
        <w:rPr>
          <w:rFonts w:ascii="Arial" w:hAnsi="Arial" w:cs="Arial"/>
        </w:rPr>
      </w:pPr>
      <w:r w:rsidRPr="00881DB5">
        <w:rPr>
          <w:rFonts w:ascii="Arial" w:hAnsi="Arial" w:cs="Arial"/>
        </w:rPr>
        <w:lastRenderedPageBreak/>
        <w:t xml:space="preserve">Na temelju </w:t>
      </w:r>
      <w:r>
        <w:rPr>
          <w:rFonts w:ascii="Arial" w:hAnsi="Arial" w:cs="Arial"/>
        </w:rPr>
        <w:t>odredbe</w:t>
      </w:r>
      <w:r w:rsidRPr="00881DB5">
        <w:rPr>
          <w:rFonts w:ascii="Arial" w:hAnsi="Arial" w:cs="Arial"/>
        </w:rPr>
        <w:t xml:space="preserve"> članka </w:t>
      </w:r>
      <w:r>
        <w:rPr>
          <w:rFonts w:ascii="Arial" w:hAnsi="Arial" w:cs="Arial"/>
        </w:rPr>
        <w:t xml:space="preserve">103. Zakona o cestama („Narodne novine“ broj 84/11, 22/13, 54/13, 148/13, 92/14 i 110/19) te odredbe članka </w:t>
      </w:r>
      <w:r w:rsidRPr="00881DB5">
        <w:rPr>
          <w:rFonts w:ascii="Arial" w:hAnsi="Arial" w:cs="Arial"/>
        </w:rPr>
        <w:t xml:space="preserve">30. Statuta Općine Sali (»Službeni glasnik Općine Sali« broj 2/16) </w:t>
      </w:r>
      <w:r>
        <w:rPr>
          <w:rFonts w:ascii="Arial" w:hAnsi="Arial" w:cs="Arial"/>
        </w:rPr>
        <w:t>O</w:t>
      </w:r>
      <w:r w:rsidRPr="00881DB5">
        <w:rPr>
          <w:rFonts w:ascii="Arial" w:hAnsi="Arial" w:cs="Arial"/>
        </w:rPr>
        <w:t>pćinsko vijeće Općine Sali, na sjednici održanoj</w:t>
      </w:r>
      <w:r>
        <w:rPr>
          <w:rFonts w:ascii="Arial" w:hAnsi="Arial" w:cs="Arial"/>
        </w:rPr>
        <w:t xml:space="preserve"> 9. ožujka 2023.</w:t>
      </w:r>
      <w:r w:rsidRPr="00881DB5">
        <w:rPr>
          <w:rFonts w:ascii="Arial" w:hAnsi="Arial" w:cs="Arial"/>
        </w:rPr>
        <w:t xml:space="preserve"> donosi slijedeću</w:t>
      </w:r>
    </w:p>
    <w:p w14:paraId="7D2AE54B" w14:textId="77777777" w:rsidR="00457008" w:rsidRDefault="00457008" w:rsidP="00457008">
      <w:pPr>
        <w:pStyle w:val="StandardWeb"/>
        <w:spacing w:before="0" w:beforeAutospacing="0" w:after="0" w:afterAutospacing="0"/>
        <w:rPr>
          <w:rFonts w:ascii="Arial" w:hAnsi="Arial" w:cs="Arial"/>
        </w:rPr>
      </w:pPr>
    </w:p>
    <w:p w14:paraId="71AB606F" w14:textId="77777777" w:rsidR="00457008" w:rsidRPr="00881DB5" w:rsidRDefault="00457008" w:rsidP="00457008">
      <w:pPr>
        <w:pStyle w:val="StandardWeb"/>
        <w:spacing w:before="0" w:beforeAutospacing="0" w:after="0" w:afterAutospacing="0"/>
        <w:rPr>
          <w:rFonts w:ascii="Arial" w:hAnsi="Arial" w:cs="Arial"/>
        </w:rPr>
      </w:pPr>
    </w:p>
    <w:p w14:paraId="569F7BA2" w14:textId="77777777" w:rsidR="00457008" w:rsidRDefault="00457008" w:rsidP="00457008">
      <w:pPr>
        <w:pStyle w:val="StandardWeb"/>
        <w:spacing w:before="0" w:beforeAutospacing="0" w:after="0" w:afterAutospacing="0"/>
        <w:jc w:val="center"/>
        <w:rPr>
          <w:rFonts w:ascii="Arial" w:hAnsi="Arial" w:cs="Arial"/>
          <w:b/>
          <w:bCs/>
        </w:rPr>
      </w:pPr>
      <w:r w:rsidRPr="00881DB5">
        <w:rPr>
          <w:rFonts w:ascii="Arial" w:hAnsi="Arial" w:cs="Arial"/>
          <w:b/>
          <w:bCs/>
        </w:rPr>
        <w:t>ODLUKU</w:t>
      </w:r>
      <w:r w:rsidRPr="00881DB5">
        <w:rPr>
          <w:rFonts w:ascii="Arial" w:hAnsi="Arial" w:cs="Arial"/>
          <w:b/>
          <w:bCs/>
        </w:rPr>
        <w:br/>
        <w:t xml:space="preserve">o </w:t>
      </w:r>
      <w:r>
        <w:rPr>
          <w:rFonts w:ascii="Arial" w:hAnsi="Arial" w:cs="Arial"/>
          <w:b/>
          <w:bCs/>
        </w:rPr>
        <w:t xml:space="preserve">ukidanju statusa javnog dobra u općoj uporabi </w:t>
      </w:r>
    </w:p>
    <w:p w14:paraId="3F56D2B0" w14:textId="77777777" w:rsidR="00457008" w:rsidRDefault="00457008" w:rsidP="00457008">
      <w:pPr>
        <w:pStyle w:val="StandardWeb"/>
        <w:spacing w:before="0" w:beforeAutospacing="0" w:after="0" w:afterAutospacing="0"/>
        <w:rPr>
          <w:rFonts w:ascii="Arial" w:hAnsi="Arial" w:cs="Arial"/>
        </w:rPr>
      </w:pPr>
    </w:p>
    <w:p w14:paraId="00DD85CE" w14:textId="77777777" w:rsidR="00457008" w:rsidRPr="00881DB5" w:rsidRDefault="00457008" w:rsidP="00457008">
      <w:pPr>
        <w:pStyle w:val="StandardWeb"/>
        <w:spacing w:before="0" w:beforeAutospacing="0" w:after="0" w:afterAutospacing="0"/>
        <w:rPr>
          <w:rFonts w:ascii="Arial" w:hAnsi="Arial" w:cs="Arial"/>
        </w:rPr>
      </w:pPr>
    </w:p>
    <w:p w14:paraId="4D62D779" w14:textId="77777777" w:rsidR="00457008" w:rsidRPr="00DB0977" w:rsidRDefault="00457008" w:rsidP="00457008">
      <w:pPr>
        <w:pStyle w:val="StandardWeb"/>
        <w:spacing w:before="0" w:beforeAutospacing="0" w:after="0" w:afterAutospacing="0"/>
        <w:jc w:val="center"/>
        <w:rPr>
          <w:rFonts w:ascii="Arial" w:hAnsi="Arial" w:cs="Arial"/>
          <w:b/>
          <w:bCs/>
        </w:rPr>
      </w:pPr>
      <w:r w:rsidRPr="00DB0977">
        <w:rPr>
          <w:rFonts w:ascii="Arial" w:hAnsi="Arial" w:cs="Arial"/>
          <w:b/>
          <w:bCs/>
        </w:rPr>
        <w:t>Članak 1.</w:t>
      </w:r>
    </w:p>
    <w:p w14:paraId="63F11A2B" w14:textId="77777777" w:rsidR="00457008" w:rsidRDefault="00457008" w:rsidP="00457008">
      <w:pPr>
        <w:pStyle w:val="StandardWeb"/>
        <w:spacing w:before="0" w:beforeAutospacing="0" w:after="0" w:afterAutospacing="0"/>
        <w:jc w:val="both"/>
        <w:rPr>
          <w:rFonts w:ascii="Arial" w:hAnsi="Arial" w:cs="Arial"/>
        </w:rPr>
      </w:pPr>
      <w:r>
        <w:rPr>
          <w:rFonts w:ascii="Arial" w:hAnsi="Arial" w:cs="Arial"/>
        </w:rPr>
        <w:t xml:space="preserve">Utvrđuje se kako je zbog protupravnih, neovlaštenih i nestručno izvedenih građevinskih radova trajno prestala potreba korištenja: </w:t>
      </w:r>
    </w:p>
    <w:p w14:paraId="3385C76D" w14:textId="77777777" w:rsidR="00457008" w:rsidRDefault="00457008" w:rsidP="00457008">
      <w:pPr>
        <w:pStyle w:val="StandardWeb"/>
        <w:spacing w:before="0" w:beforeAutospacing="0" w:after="0" w:afterAutospacing="0"/>
        <w:jc w:val="both"/>
        <w:rPr>
          <w:rFonts w:ascii="Arial" w:hAnsi="Arial" w:cs="Arial"/>
        </w:rPr>
      </w:pPr>
    </w:p>
    <w:p w14:paraId="2E407857" w14:textId="77777777" w:rsidR="00457008" w:rsidRPr="00AF653B" w:rsidRDefault="00457008" w:rsidP="00457008">
      <w:pPr>
        <w:pStyle w:val="StandardWeb"/>
        <w:spacing w:before="0" w:beforeAutospacing="0" w:after="0" w:afterAutospacing="0"/>
        <w:jc w:val="both"/>
        <w:rPr>
          <w:rFonts w:ascii="Arial" w:hAnsi="Arial" w:cs="Arial"/>
        </w:rPr>
      </w:pPr>
      <w:r>
        <w:rPr>
          <w:rFonts w:ascii="Arial" w:hAnsi="Arial" w:cs="Arial"/>
        </w:rPr>
        <w:t xml:space="preserve">- dijela </w:t>
      </w:r>
      <w:bookmarkStart w:id="15" w:name="_Hlk128144254"/>
      <w:r>
        <w:rPr>
          <w:rFonts w:ascii="Arial" w:hAnsi="Arial" w:cs="Arial"/>
        </w:rPr>
        <w:t xml:space="preserve">kat. čestice 20821 k.o. Sali novo, adresa katastarske čestice „REBRA“, </w:t>
      </w:r>
      <w:r w:rsidRPr="00021D9F">
        <w:rPr>
          <w:rFonts w:ascii="Arial" w:hAnsi="Arial" w:cs="Arial"/>
        </w:rPr>
        <w:t>u</w:t>
      </w:r>
      <w:r>
        <w:rPr>
          <w:rFonts w:ascii="Arial" w:hAnsi="Arial" w:cs="Arial"/>
        </w:rPr>
        <w:t xml:space="preserve">kupne površine </w:t>
      </w:r>
      <w:r w:rsidRPr="00021D9F">
        <w:rPr>
          <w:rFonts w:ascii="Arial" w:hAnsi="Arial" w:cs="Arial"/>
        </w:rPr>
        <w:t xml:space="preserve">od </w:t>
      </w:r>
      <w:r>
        <w:rPr>
          <w:rFonts w:ascii="Arial" w:hAnsi="Arial" w:cs="Arial"/>
        </w:rPr>
        <w:t>3693</w:t>
      </w:r>
      <w:r w:rsidRPr="00021D9F">
        <w:rPr>
          <w:rFonts w:ascii="Arial" w:hAnsi="Arial" w:cs="Arial"/>
        </w:rPr>
        <w:t xml:space="preserve"> m</w:t>
      </w:r>
      <w:r w:rsidRPr="00021D9F">
        <w:rPr>
          <w:rFonts w:ascii="Arial" w:hAnsi="Arial" w:cs="Arial"/>
          <w:vertAlign w:val="superscript"/>
        </w:rPr>
        <w:t>2</w:t>
      </w:r>
      <w:r>
        <w:rPr>
          <w:rFonts w:ascii="Arial" w:hAnsi="Arial" w:cs="Arial"/>
        </w:rPr>
        <w:t>, upisana u posjedovni list broj 22716 za k.o. Sali novo i to realnog dijela označenog na priloženoj geodetskoj skici koja je sastavni dio ove Odluke.</w:t>
      </w:r>
    </w:p>
    <w:bookmarkEnd w:id="15"/>
    <w:p w14:paraId="7A556FFA" w14:textId="77777777" w:rsidR="00457008" w:rsidRPr="00881DB5" w:rsidRDefault="00457008" w:rsidP="00457008">
      <w:pPr>
        <w:pStyle w:val="StandardWeb"/>
        <w:spacing w:before="0" w:beforeAutospacing="0" w:after="0" w:afterAutospacing="0"/>
        <w:jc w:val="both"/>
        <w:rPr>
          <w:rFonts w:ascii="Arial" w:hAnsi="Arial" w:cs="Arial"/>
        </w:rPr>
      </w:pPr>
    </w:p>
    <w:p w14:paraId="3AB5C9E0" w14:textId="77777777" w:rsidR="00457008" w:rsidRPr="00DB0977" w:rsidRDefault="00457008" w:rsidP="00457008">
      <w:pPr>
        <w:tabs>
          <w:tab w:val="center" w:pos="4536"/>
          <w:tab w:val="left" w:pos="5790"/>
        </w:tabs>
        <w:jc w:val="left"/>
        <w:rPr>
          <w:rFonts w:ascii="Arial" w:hAnsi="Arial" w:cs="Arial"/>
          <w:b/>
          <w:bCs/>
        </w:rPr>
      </w:pPr>
      <w:r w:rsidRPr="00881DB5">
        <w:rPr>
          <w:rFonts w:ascii="Arial" w:hAnsi="Arial" w:cs="Arial"/>
        </w:rPr>
        <w:tab/>
      </w:r>
      <w:r w:rsidRPr="00DB0977">
        <w:rPr>
          <w:rFonts w:ascii="Arial" w:hAnsi="Arial" w:cs="Arial"/>
          <w:b/>
          <w:bCs/>
        </w:rPr>
        <w:t>Članak 2.</w:t>
      </w:r>
      <w:r w:rsidRPr="00DB0977">
        <w:rPr>
          <w:rFonts w:ascii="Arial" w:hAnsi="Arial" w:cs="Arial"/>
          <w:b/>
          <w:bCs/>
        </w:rPr>
        <w:tab/>
      </w:r>
    </w:p>
    <w:p w14:paraId="6B0E5A2F" w14:textId="77777777" w:rsidR="00457008" w:rsidRDefault="00457008" w:rsidP="00457008">
      <w:pPr>
        <w:pStyle w:val="StandardWeb"/>
        <w:spacing w:before="0" w:beforeAutospacing="0" w:after="0" w:afterAutospacing="0"/>
        <w:jc w:val="both"/>
        <w:rPr>
          <w:rFonts w:ascii="Arial" w:hAnsi="Arial" w:cs="Arial"/>
        </w:rPr>
      </w:pPr>
      <w:r w:rsidRPr="00361FF4">
        <w:rPr>
          <w:rFonts w:ascii="Arial" w:hAnsi="Arial" w:cs="Arial"/>
        </w:rPr>
        <w:t>Ukida se status javnog dobra u općoj uporabi</w:t>
      </w:r>
      <w:r>
        <w:rPr>
          <w:rFonts w:ascii="Arial" w:hAnsi="Arial" w:cs="Arial"/>
        </w:rPr>
        <w:t xml:space="preserve">: </w:t>
      </w:r>
    </w:p>
    <w:p w14:paraId="20A6A5AD" w14:textId="77777777" w:rsidR="00457008" w:rsidRDefault="00457008" w:rsidP="00457008">
      <w:pPr>
        <w:pStyle w:val="StandardWeb"/>
        <w:spacing w:before="0" w:beforeAutospacing="0" w:after="0" w:afterAutospacing="0"/>
        <w:jc w:val="both"/>
        <w:rPr>
          <w:rFonts w:ascii="Arial" w:hAnsi="Arial" w:cs="Arial"/>
        </w:rPr>
      </w:pPr>
    </w:p>
    <w:p w14:paraId="342EA734" w14:textId="77777777" w:rsidR="00457008" w:rsidRDefault="00457008" w:rsidP="00457008">
      <w:pPr>
        <w:pStyle w:val="StandardWeb"/>
        <w:spacing w:before="0" w:beforeAutospacing="0" w:after="0" w:afterAutospacing="0"/>
        <w:jc w:val="both"/>
        <w:rPr>
          <w:rFonts w:ascii="Arial" w:hAnsi="Arial" w:cs="Arial"/>
        </w:rPr>
      </w:pPr>
      <w:r>
        <w:rPr>
          <w:rFonts w:ascii="Arial" w:hAnsi="Arial" w:cs="Arial"/>
        </w:rPr>
        <w:t xml:space="preserve">- na dijelu kat. čestice 20821 k.o. Sali novo, adresa katastarske čestice „REBRA“, </w:t>
      </w:r>
      <w:r w:rsidRPr="00021D9F">
        <w:rPr>
          <w:rFonts w:ascii="Arial" w:hAnsi="Arial" w:cs="Arial"/>
        </w:rPr>
        <w:t>u</w:t>
      </w:r>
      <w:r>
        <w:rPr>
          <w:rFonts w:ascii="Arial" w:hAnsi="Arial" w:cs="Arial"/>
        </w:rPr>
        <w:t xml:space="preserve">kupne površine </w:t>
      </w:r>
      <w:r w:rsidRPr="00021D9F">
        <w:rPr>
          <w:rFonts w:ascii="Arial" w:hAnsi="Arial" w:cs="Arial"/>
        </w:rPr>
        <w:t xml:space="preserve">od </w:t>
      </w:r>
      <w:r>
        <w:rPr>
          <w:rFonts w:ascii="Arial" w:hAnsi="Arial" w:cs="Arial"/>
        </w:rPr>
        <w:t>3693</w:t>
      </w:r>
      <w:r w:rsidRPr="00021D9F">
        <w:rPr>
          <w:rFonts w:ascii="Arial" w:hAnsi="Arial" w:cs="Arial"/>
        </w:rPr>
        <w:t xml:space="preserve"> m</w:t>
      </w:r>
      <w:r w:rsidRPr="00021D9F">
        <w:rPr>
          <w:rFonts w:ascii="Arial" w:hAnsi="Arial" w:cs="Arial"/>
          <w:vertAlign w:val="superscript"/>
        </w:rPr>
        <w:t>2</w:t>
      </w:r>
      <w:r>
        <w:rPr>
          <w:rFonts w:ascii="Arial" w:hAnsi="Arial" w:cs="Arial"/>
        </w:rPr>
        <w:t xml:space="preserve">, upisanoj u posjedovni list broj 22716 za k.o. Sali novo i to na realnom dijelu označenom na priloženoj </w:t>
      </w:r>
      <w:bookmarkStart w:id="16" w:name="_Hlk129852878"/>
      <w:r>
        <w:rPr>
          <w:rFonts w:ascii="Arial" w:hAnsi="Arial" w:cs="Arial"/>
        </w:rPr>
        <w:t>geodetskoj skici koja je sastavni dio ove Odluke.</w:t>
      </w:r>
    </w:p>
    <w:bookmarkEnd w:id="16"/>
    <w:p w14:paraId="7CD1490F" w14:textId="77777777" w:rsidR="00457008" w:rsidRPr="00881DB5" w:rsidRDefault="00457008" w:rsidP="00457008">
      <w:pPr>
        <w:autoSpaceDE w:val="0"/>
        <w:autoSpaceDN w:val="0"/>
        <w:adjustRightInd w:val="0"/>
        <w:rPr>
          <w:rFonts w:ascii="Arial" w:hAnsi="Arial" w:cs="Arial"/>
        </w:rPr>
      </w:pPr>
    </w:p>
    <w:p w14:paraId="03ECB61F" w14:textId="77777777" w:rsidR="00457008" w:rsidRPr="00DB0977" w:rsidRDefault="00457008" w:rsidP="00457008">
      <w:pPr>
        <w:autoSpaceDE w:val="0"/>
        <w:autoSpaceDN w:val="0"/>
        <w:adjustRightInd w:val="0"/>
        <w:jc w:val="center"/>
        <w:rPr>
          <w:rFonts w:ascii="Arial" w:hAnsi="Arial" w:cs="Arial"/>
          <w:b/>
          <w:bCs/>
        </w:rPr>
      </w:pPr>
      <w:r w:rsidRPr="00DB0977">
        <w:rPr>
          <w:rFonts w:ascii="Arial" w:hAnsi="Arial" w:cs="Arial"/>
          <w:b/>
          <w:bCs/>
        </w:rPr>
        <w:t>Članak 3.</w:t>
      </w:r>
    </w:p>
    <w:p w14:paraId="2B136581" w14:textId="77777777" w:rsidR="00457008" w:rsidRDefault="00457008" w:rsidP="00457008">
      <w:pPr>
        <w:pStyle w:val="StandardWeb"/>
        <w:spacing w:before="0" w:beforeAutospacing="0" w:after="0" w:afterAutospacing="0"/>
        <w:jc w:val="both"/>
        <w:rPr>
          <w:rFonts w:ascii="Arial" w:hAnsi="Arial" w:cs="Arial"/>
        </w:rPr>
      </w:pPr>
      <w:r w:rsidRPr="00F6706F">
        <w:rPr>
          <w:rFonts w:ascii="Arial" w:hAnsi="Arial" w:cs="Arial"/>
        </w:rPr>
        <w:t xml:space="preserve">Ova Odluka </w:t>
      </w:r>
      <w:r>
        <w:rPr>
          <w:rFonts w:ascii="Arial" w:hAnsi="Arial" w:cs="Arial"/>
        </w:rPr>
        <w:t>dostaviti će se Općinskom sudu u Zadru, Zemljišnoknjižnom odjelu i Državnoj geodetskoj upravi, Područnom uredu za katastar Zadar, radi provedbe brisanja statusa javnog dobra u općoj uporabi nekretnina opisanih u članku 1. i članku 2. ove Odluke.</w:t>
      </w:r>
    </w:p>
    <w:p w14:paraId="2229E014" w14:textId="77777777" w:rsidR="00457008" w:rsidRDefault="00457008" w:rsidP="00457008">
      <w:pPr>
        <w:pStyle w:val="StandardWeb"/>
        <w:spacing w:before="0" w:beforeAutospacing="0" w:after="0" w:afterAutospacing="0"/>
        <w:rPr>
          <w:rFonts w:ascii="Arial" w:hAnsi="Arial" w:cs="Arial"/>
        </w:rPr>
      </w:pPr>
    </w:p>
    <w:p w14:paraId="3B862D6B" w14:textId="77777777" w:rsidR="00457008" w:rsidRPr="00DB0977" w:rsidRDefault="00457008" w:rsidP="00457008">
      <w:pPr>
        <w:pStyle w:val="StandardWeb"/>
        <w:spacing w:before="0" w:beforeAutospacing="0" w:after="0" w:afterAutospacing="0"/>
        <w:jc w:val="center"/>
        <w:rPr>
          <w:rFonts w:ascii="Arial" w:hAnsi="Arial" w:cs="Arial"/>
          <w:b/>
          <w:bCs/>
        </w:rPr>
      </w:pPr>
      <w:r w:rsidRPr="00DB0977">
        <w:rPr>
          <w:rFonts w:ascii="Arial" w:hAnsi="Arial" w:cs="Arial"/>
          <w:b/>
          <w:bCs/>
        </w:rPr>
        <w:t>Članak 4.</w:t>
      </w:r>
    </w:p>
    <w:p w14:paraId="258926A8" w14:textId="77777777" w:rsidR="00457008" w:rsidRPr="00F6706F" w:rsidRDefault="00457008" w:rsidP="00457008">
      <w:pPr>
        <w:pStyle w:val="StandardWeb"/>
        <w:spacing w:before="0" w:beforeAutospacing="0" w:after="0" w:afterAutospacing="0"/>
        <w:jc w:val="both"/>
        <w:rPr>
          <w:rFonts w:ascii="Arial" w:hAnsi="Arial" w:cs="Arial"/>
        </w:rPr>
      </w:pPr>
      <w:r>
        <w:rPr>
          <w:rFonts w:ascii="Arial" w:hAnsi="Arial" w:cs="Arial"/>
        </w:rPr>
        <w:t>Ova Odluka stupa na snagu danom objave u „Službenom glasniku Općine Sali“.</w:t>
      </w:r>
    </w:p>
    <w:p w14:paraId="199CCB22" w14:textId="77777777" w:rsidR="00457008" w:rsidRPr="00F6706F" w:rsidRDefault="00457008" w:rsidP="00457008">
      <w:pPr>
        <w:pStyle w:val="StandardWeb"/>
        <w:spacing w:before="0" w:beforeAutospacing="0" w:after="0" w:afterAutospacing="0"/>
        <w:jc w:val="both"/>
        <w:rPr>
          <w:rFonts w:ascii="Arial" w:hAnsi="Arial" w:cs="Arial"/>
        </w:rPr>
      </w:pPr>
    </w:p>
    <w:p w14:paraId="2F29917F" w14:textId="77777777" w:rsidR="00457008" w:rsidRPr="00F6706F" w:rsidRDefault="00457008" w:rsidP="00457008">
      <w:pPr>
        <w:pStyle w:val="StandardWeb"/>
        <w:spacing w:before="0" w:beforeAutospacing="0" w:after="0" w:afterAutospacing="0"/>
        <w:rPr>
          <w:rFonts w:ascii="Arial" w:hAnsi="Arial" w:cs="Arial"/>
          <w:iCs/>
        </w:rPr>
      </w:pPr>
      <w:r w:rsidRPr="00F6706F">
        <w:rPr>
          <w:rFonts w:ascii="Arial" w:hAnsi="Arial" w:cs="Arial"/>
          <w:iCs/>
        </w:rPr>
        <w:t xml:space="preserve">KLASA: </w:t>
      </w:r>
      <w:r>
        <w:rPr>
          <w:rFonts w:ascii="Arial" w:hAnsi="Arial" w:cs="Arial"/>
          <w:iCs/>
        </w:rPr>
        <w:t>940-01/23-01/08</w:t>
      </w:r>
    </w:p>
    <w:p w14:paraId="68BF8D2D" w14:textId="77777777" w:rsidR="00457008" w:rsidRPr="00F6706F" w:rsidRDefault="00457008" w:rsidP="00457008">
      <w:pPr>
        <w:pStyle w:val="StandardWeb"/>
        <w:spacing w:before="0" w:beforeAutospacing="0" w:after="0" w:afterAutospacing="0"/>
        <w:rPr>
          <w:rFonts w:ascii="Arial" w:hAnsi="Arial" w:cs="Arial"/>
          <w:iCs/>
        </w:rPr>
      </w:pPr>
      <w:r>
        <w:rPr>
          <w:rFonts w:ascii="Arial" w:hAnsi="Arial" w:cs="Arial"/>
          <w:iCs/>
        </w:rPr>
        <w:t>UR</w:t>
      </w:r>
      <w:r w:rsidRPr="00F6706F">
        <w:rPr>
          <w:rFonts w:ascii="Arial" w:hAnsi="Arial" w:cs="Arial"/>
          <w:iCs/>
        </w:rPr>
        <w:t>BROJ:</w:t>
      </w:r>
      <w:r>
        <w:rPr>
          <w:rFonts w:ascii="Arial" w:hAnsi="Arial" w:cs="Arial"/>
          <w:iCs/>
        </w:rPr>
        <w:t xml:space="preserve"> 2198/15-01-23-1</w:t>
      </w:r>
    </w:p>
    <w:p w14:paraId="1797E199" w14:textId="77777777" w:rsidR="00457008" w:rsidRPr="00F6706F" w:rsidRDefault="00457008" w:rsidP="00457008">
      <w:pPr>
        <w:pStyle w:val="StandardWeb"/>
        <w:spacing w:before="0" w:beforeAutospacing="0" w:after="0" w:afterAutospacing="0"/>
        <w:rPr>
          <w:rFonts w:ascii="Arial" w:hAnsi="Arial" w:cs="Arial"/>
        </w:rPr>
      </w:pPr>
      <w:r>
        <w:rPr>
          <w:rFonts w:ascii="Arial" w:hAnsi="Arial" w:cs="Arial"/>
          <w:iCs/>
        </w:rPr>
        <w:t xml:space="preserve">U </w:t>
      </w:r>
      <w:r w:rsidRPr="00F6706F">
        <w:rPr>
          <w:rFonts w:ascii="Arial" w:hAnsi="Arial" w:cs="Arial"/>
          <w:iCs/>
        </w:rPr>
        <w:t>Sali</w:t>
      </w:r>
      <w:r>
        <w:rPr>
          <w:rFonts w:ascii="Arial" w:hAnsi="Arial" w:cs="Arial"/>
          <w:iCs/>
        </w:rPr>
        <w:t>ma</w:t>
      </w:r>
      <w:r w:rsidRPr="00F6706F">
        <w:rPr>
          <w:rFonts w:ascii="Arial" w:hAnsi="Arial" w:cs="Arial"/>
          <w:iCs/>
        </w:rPr>
        <w:t>,</w:t>
      </w:r>
      <w:r>
        <w:rPr>
          <w:rFonts w:ascii="Arial" w:hAnsi="Arial" w:cs="Arial"/>
          <w:iCs/>
        </w:rPr>
        <w:t xml:space="preserve"> 9. ožujka </w:t>
      </w:r>
      <w:r w:rsidRPr="00876EE7">
        <w:rPr>
          <w:rFonts w:ascii="Arial" w:hAnsi="Arial" w:cs="Arial"/>
          <w:iCs/>
        </w:rPr>
        <w:t>202</w:t>
      </w:r>
      <w:r>
        <w:rPr>
          <w:rFonts w:ascii="Arial" w:hAnsi="Arial" w:cs="Arial"/>
          <w:iCs/>
        </w:rPr>
        <w:t>3</w:t>
      </w:r>
      <w:r w:rsidRPr="00876EE7">
        <w:rPr>
          <w:rFonts w:ascii="Arial" w:hAnsi="Arial" w:cs="Arial"/>
          <w:iCs/>
        </w:rPr>
        <w:t>.</w:t>
      </w:r>
    </w:p>
    <w:p w14:paraId="38B673CA" w14:textId="77777777" w:rsidR="00457008" w:rsidRDefault="00457008" w:rsidP="00457008">
      <w:pPr>
        <w:pStyle w:val="StandardWeb"/>
        <w:spacing w:before="0" w:beforeAutospacing="0" w:after="0" w:afterAutospacing="0"/>
        <w:rPr>
          <w:rFonts w:ascii="Arial" w:hAnsi="Arial" w:cs="Arial"/>
        </w:rPr>
      </w:pPr>
    </w:p>
    <w:p w14:paraId="4A84D19E" w14:textId="77777777" w:rsidR="00457008" w:rsidRDefault="00457008" w:rsidP="00457008">
      <w:pPr>
        <w:pStyle w:val="StandardWeb"/>
        <w:spacing w:before="0" w:beforeAutospacing="0" w:after="0" w:afterAutospacing="0"/>
        <w:rPr>
          <w:rFonts w:ascii="Arial" w:hAnsi="Arial" w:cs="Arial"/>
        </w:rPr>
      </w:pPr>
    </w:p>
    <w:p w14:paraId="646A6DF1" w14:textId="77777777" w:rsidR="00457008" w:rsidRPr="00F6706F" w:rsidRDefault="00457008" w:rsidP="00457008">
      <w:pPr>
        <w:pStyle w:val="StandardWeb"/>
        <w:spacing w:before="0" w:beforeAutospacing="0" w:after="0" w:afterAutospacing="0"/>
        <w:rPr>
          <w:rFonts w:ascii="Arial" w:hAnsi="Arial" w:cs="Arial"/>
        </w:rPr>
      </w:pPr>
    </w:p>
    <w:p w14:paraId="6208A4B2" w14:textId="77777777" w:rsidR="00457008" w:rsidRPr="00021D9F" w:rsidRDefault="00457008" w:rsidP="00457008">
      <w:pPr>
        <w:pStyle w:val="StandardWeb"/>
        <w:spacing w:before="0" w:beforeAutospacing="0" w:after="0" w:afterAutospacing="0"/>
        <w:jc w:val="center"/>
        <w:rPr>
          <w:rFonts w:ascii="Arial" w:hAnsi="Arial" w:cs="Arial"/>
          <w:b/>
          <w:bCs/>
        </w:rPr>
      </w:pPr>
      <w:r w:rsidRPr="00021D9F">
        <w:rPr>
          <w:rFonts w:ascii="Arial" w:hAnsi="Arial" w:cs="Arial"/>
          <w:b/>
          <w:bCs/>
        </w:rPr>
        <w:t>OPĆINSKO VIJEĆE OPĆINE SALI</w:t>
      </w:r>
    </w:p>
    <w:p w14:paraId="00A31AF5" w14:textId="77777777" w:rsidR="00457008" w:rsidRPr="00AB18FE" w:rsidRDefault="00457008" w:rsidP="00457008">
      <w:pPr>
        <w:pStyle w:val="StandardWeb"/>
        <w:spacing w:before="0" w:beforeAutospacing="0" w:after="0" w:afterAutospacing="0"/>
        <w:jc w:val="center"/>
        <w:rPr>
          <w:rFonts w:ascii="Arial" w:hAnsi="Arial" w:cs="Arial"/>
          <w:b/>
        </w:rPr>
      </w:pPr>
      <w:r w:rsidRPr="00021D9F">
        <w:rPr>
          <w:rFonts w:ascii="Arial" w:hAnsi="Arial" w:cs="Arial"/>
          <w:b/>
          <w:bCs/>
        </w:rPr>
        <w:t>Predsjednica</w:t>
      </w:r>
      <w:r w:rsidRPr="00F6706F">
        <w:rPr>
          <w:rFonts w:ascii="Arial" w:hAnsi="Arial" w:cs="Arial"/>
          <w:bCs/>
        </w:rPr>
        <w:br/>
      </w:r>
      <w:r w:rsidRPr="00021D9F">
        <w:rPr>
          <w:rFonts w:ascii="Arial" w:hAnsi="Arial" w:cs="Arial"/>
        </w:rPr>
        <w:t xml:space="preserve">Ivana </w:t>
      </w:r>
      <w:proofErr w:type="spellStart"/>
      <w:r w:rsidRPr="00021D9F">
        <w:rPr>
          <w:rFonts w:ascii="Arial" w:hAnsi="Arial" w:cs="Arial"/>
        </w:rPr>
        <w:t>Kirinić</w:t>
      </w:r>
      <w:proofErr w:type="spellEnd"/>
      <w:r w:rsidRPr="00021D9F">
        <w:rPr>
          <w:rFonts w:ascii="Arial" w:hAnsi="Arial" w:cs="Arial"/>
        </w:rPr>
        <w:t xml:space="preserve"> Frka</w:t>
      </w:r>
    </w:p>
    <w:p w14:paraId="0C4DD7C3" w14:textId="77777777" w:rsidR="00457008" w:rsidRDefault="00457008" w:rsidP="00457008">
      <w:pPr>
        <w:rPr>
          <w:rFonts w:cs="Arial"/>
          <w:sz w:val="22"/>
          <w:szCs w:val="22"/>
        </w:rPr>
      </w:pPr>
    </w:p>
    <w:p w14:paraId="2D93F02A" w14:textId="77777777" w:rsidR="00457008" w:rsidRDefault="00457008" w:rsidP="00302002">
      <w:pPr>
        <w:autoSpaceDE w:val="0"/>
        <w:autoSpaceDN w:val="0"/>
        <w:adjustRightInd w:val="0"/>
        <w:rPr>
          <w:rFonts w:ascii="Arial" w:hAnsi="Arial" w:cs="Arial"/>
        </w:rPr>
      </w:pPr>
    </w:p>
    <w:p w14:paraId="5822A58A" w14:textId="77777777" w:rsidR="00457008" w:rsidRDefault="00457008" w:rsidP="00302002">
      <w:pPr>
        <w:autoSpaceDE w:val="0"/>
        <w:autoSpaceDN w:val="0"/>
        <w:adjustRightInd w:val="0"/>
        <w:rPr>
          <w:rFonts w:ascii="Arial" w:hAnsi="Arial" w:cs="Arial"/>
        </w:rPr>
      </w:pPr>
    </w:p>
    <w:p w14:paraId="54DE7E10" w14:textId="77777777" w:rsidR="00457008" w:rsidRDefault="00457008" w:rsidP="00302002">
      <w:pPr>
        <w:autoSpaceDE w:val="0"/>
        <w:autoSpaceDN w:val="0"/>
        <w:adjustRightInd w:val="0"/>
        <w:rPr>
          <w:rFonts w:ascii="Arial" w:hAnsi="Arial" w:cs="Arial"/>
        </w:rPr>
      </w:pPr>
    </w:p>
    <w:p w14:paraId="1EA61C77" w14:textId="77777777" w:rsidR="00457008" w:rsidRDefault="00457008" w:rsidP="00302002">
      <w:pPr>
        <w:autoSpaceDE w:val="0"/>
        <w:autoSpaceDN w:val="0"/>
        <w:adjustRightInd w:val="0"/>
        <w:rPr>
          <w:rFonts w:ascii="Arial" w:hAnsi="Arial" w:cs="Arial"/>
        </w:rPr>
      </w:pPr>
    </w:p>
    <w:p w14:paraId="18A36618" w14:textId="77777777" w:rsidR="00457008" w:rsidRDefault="00457008" w:rsidP="00302002">
      <w:pPr>
        <w:autoSpaceDE w:val="0"/>
        <w:autoSpaceDN w:val="0"/>
        <w:adjustRightInd w:val="0"/>
        <w:rPr>
          <w:rFonts w:ascii="Arial" w:hAnsi="Arial" w:cs="Arial"/>
        </w:rPr>
      </w:pPr>
    </w:p>
    <w:p w14:paraId="73BDD558" w14:textId="77777777" w:rsidR="00457008" w:rsidRDefault="00457008" w:rsidP="00302002">
      <w:pPr>
        <w:autoSpaceDE w:val="0"/>
        <w:autoSpaceDN w:val="0"/>
        <w:adjustRightInd w:val="0"/>
        <w:rPr>
          <w:rFonts w:ascii="Arial" w:hAnsi="Arial" w:cs="Arial"/>
        </w:rPr>
      </w:pPr>
    </w:p>
    <w:p w14:paraId="4837D467" w14:textId="77777777" w:rsidR="00457008" w:rsidRDefault="00457008" w:rsidP="00302002">
      <w:pPr>
        <w:autoSpaceDE w:val="0"/>
        <w:autoSpaceDN w:val="0"/>
        <w:adjustRightInd w:val="0"/>
        <w:rPr>
          <w:rFonts w:ascii="Arial" w:hAnsi="Arial" w:cs="Arial"/>
        </w:rPr>
      </w:pPr>
    </w:p>
    <w:p w14:paraId="64665DEB" w14:textId="36F7FFBB" w:rsidR="00457008" w:rsidRDefault="00457008" w:rsidP="00457008">
      <w:pPr>
        <w:rPr>
          <w:rFonts w:ascii="Arial" w:hAnsi="Arial" w:cs="Arial"/>
        </w:rPr>
      </w:pPr>
      <w:r w:rsidRPr="00867C55">
        <w:rPr>
          <w:rFonts w:ascii="Arial" w:hAnsi="Arial" w:cs="Arial"/>
        </w:rPr>
        <w:lastRenderedPageBreak/>
        <w:t xml:space="preserve">Na temelju članka 51. Zakona o prijevozu u cestovnom prometu (Narodne novine, broj 41/18, 98/19, 30/21, 89/21 i 114/22) i članka 5. te članka 171. Zakona o sigurnosti prometa na cestama (Narodne novine, broj 67/08, 48/10, 74/11, 80/13, 158/13, 92/14, 64/15, 108/17, 70/19, 42/20, 85/22 i 114/22) i članka 30. Statuta Općine Sali („Službeni glasnik Općine Sali“ broj 2/16), Općinsko vijeće Općine Sali dana </w:t>
      </w:r>
      <w:r>
        <w:rPr>
          <w:rFonts w:ascii="Arial" w:hAnsi="Arial" w:cs="Arial"/>
        </w:rPr>
        <w:t>9. ožujka</w:t>
      </w:r>
      <w:r w:rsidRPr="00867C55">
        <w:rPr>
          <w:rFonts w:ascii="Arial" w:hAnsi="Arial" w:cs="Arial"/>
        </w:rPr>
        <w:t xml:space="preserve"> 202</w:t>
      </w:r>
      <w:r>
        <w:rPr>
          <w:rFonts w:ascii="Arial" w:hAnsi="Arial" w:cs="Arial"/>
        </w:rPr>
        <w:t>3</w:t>
      </w:r>
      <w:r w:rsidRPr="00867C55">
        <w:rPr>
          <w:rFonts w:ascii="Arial" w:hAnsi="Arial" w:cs="Arial"/>
        </w:rPr>
        <w:t>. godine, donijelo je</w:t>
      </w:r>
    </w:p>
    <w:p w14:paraId="631A80AC" w14:textId="77777777" w:rsidR="0044116A" w:rsidRPr="00867C55" w:rsidRDefault="0044116A" w:rsidP="00457008">
      <w:pPr>
        <w:rPr>
          <w:rFonts w:ascii="Arial" w:hAnsi="Arial" w:cs="Arial"/>
        </w:rPr>
      </w:pPr>
    </w:p>
    <w:p w14:paraId="462DE573" w14:textId="0AC73B3A" w:rsidR="00457008" w:rsidRPr="00867C55" w:rsidRDefault="00457008" w:rsidP="0044116A">
      <w:pPr>
        <w:tabs>
          <w:tab w:val="left" w:pos="2368"/>
          <w:tab w:val="center" w:pos="4536"/>
        </w:tabs>
        <w:jc w:val="center"/>
        <w:rPr>
          <w:rFonts w:ascii="Arial" w:hAnsi="Arial" w:cs="Arial"/>
          <w:b/>
          <w:bCs/>
        </w:rPr>
      </w:pPr>
      <w:bookmarkStart w:id="17" w:name="_Hlk130218764"/>
      <w:r w:rsidRPr="00867C55">
        <w:rPr>
          <w:rFonts w:ascii="Arial" w:hAnsi="Arial" w:cs="Arial"/>
          <w:b/>
          <w:bCs/>
        </w:rPr>
        <w:t>ODLUKU</w:t>
      </w:r>
    </w:p>
    <w:p w14:paraId="69C847E3" w14:textId="77777777" w:rsidR="00457008" w:rsidRPr="00867C55" w:rsidRDefault="00457008" w:rsidP="0044116A">
      <w:pPr>
        <w:jc w:val="center"/>
        <w:rPr>
          <w:rFonts w:ascii="Arial" w:hAnsi="Arial" w:cs="Arial"/>
          <w:b/>
          <w:bCs/>
        </w:rPr>
      </w:pPr>
      <w:r w:rsidRPr="00867C55">
        <w:rPr>
          <w:rFonts w:ascii="Arial" w:hAnsi="Arial" w:cs="Arial"/>
          <w:b/>
          <w:bCs/>
        </w:rPr>
        <w:t>o prometovanju cestovnog turističkog vlaka</w:t>
      </w:r>
    </w:p>
    <w:p w14:paraId="52551CEE" w14:textId="4CAC1645" w:rsidR="0044116A" w:rsidRPr="00867C55" w:rsidRDefault="00457008" w:rsidP="0044116A">
      <w:pPr>
        <w:jc w:val="center"/>
        <w:rPr>
          <w:rFonts w:ascii="Arial" w:hAnsi="Arial" w:cs="Arial"/>
          <w:b/>
          <w:bCs/>
        </w:rPr>
      </w:pPr>
      <w:r w:rsidRPr="00867C55">
        <w:rPr>
          <w:rFonts w:ascii="Arial" w:hAnsi="Arial" w:cs="Arial"/>
          <w:b/>
          <w:bCs/>
        </w:rPr>
        <w:t>na području Općine Sali</w:t>
      </w:r>
    </w:p>
    <w:bookmarkEnd w:id="17"/>
    <w:p w14:paraId="58C5AD12" w14:textId="77777777" w:rsidR="00457008" w:rsidRPr="00867C55" w:rsidRDefault="00457008" w:rsidP="0044116A">
      <w:pPr>
        <w:jc w:val="center"/>
        <w:rPr>
          <w:rFonts w:ascii="Arial" w:hAnsi="Arial" w:cs="Arial"/>
          <w:b/>
          <w:bCs/>
        </w:rPr>
      </w:pPr>
    </w:p>
    <w:p w14:paraId="129723E1" w14:textId="5DB1AB0E" w:rsidR="0044116A" w:rsidRPr="0044116A" w:rsidRDefault="0044116A" w:rsidP="0044116A">
      <w:pPr>
        <w:rPr>
          <w:rFonts w:ascii="Arial" w:hAnsi="Arial" w:cs="Arial"/>
          <w:b/>
          <w:bCs/>
        </w:rPr>
      </w:pPr>
      <w:r w:rsidRPr="0044116A">
        <w:rPr>
          <w:rFonts w:ascii="Arial" w:hAnsi="Arial" w:cs="Arial"/>
          <w:b/>
          <w:bCs/>
        </w:rPr>
        <w:t>I.</w:t>
      </w:r>
      <w:r>
        <w:rPr>
          <w:rFonts w:ascii="Arial" w:hAnsi="Arial" w:cs="Arial"/>
          <w:b/>
          <w:bCs/>
        </w:rPr>
        <w:t xml:space="preserve"> </w:t>
      </w:r>
      <w:r w:rsidR="00457008" w:rsidRPr="0044116A">
        <w:rPr>
          <w:rFonts w:ascii="Arial" w:hAnsi="Arial" w:cs="Arial"/>
          <w:b/>
          <w:bCs/>
        </w:rPr>
        <w:t>OPĆE ODREDBE</w:t>
      </w:r>
    </w:p>
    <w:p w14:paraId="74ADD4F6" w14:textId="77777777" w:rsidR="00457008" w:rsidRPr="00867C55" w:rsidRDefault="00457008" w:rsidP="00457008">
      <w:pPr>
        <w:jc w:val="center"/>
        <w:rPr>
          <w:rFonts w:ascii="Arial" w:hAnsi="Arial" w:cs="Arial"/>
          <w:b/>
          <w:bCs/>
        </w:rPr>
      </w:pPr>
      <w:r w:rsidRPr="00867C55">
        <w:rPr>
          <w:rFonts w:ascii="Arial" w:hAnsi="Arial" w:cs="Arial"/>
          <w:b/>
          <w:bCs/>
        </w:rPr>
        <w:t>Članak 1.</w:t>
      </w:r>
    </w:p>
    <w:p w14:paraId="4BCFCEB0" w14:textId="77777777" w:rsidR="00457008" w:rsidRPr="00867C55" w:rsidRDefault="00457008" w:rsidP="00457008">
      <w:pPr>
        <w:rPr>
          <w:rFonts w:ascii="Arial" w:hAnsi="Arial" w:cs="Arial"/>
        </w:rPr>
      </w:pPr>
      <w:r w:rsidRPr="00867C55">
        <w:rPr>
          <w:rFonts w:ascii="Arial" w:hAnsi="Arial" w:cs="Arial"/>
        </w:rPr>
        <w:t>Ovom Odlukom propisuju se uvjeti i način obavljanja prijevoza putnika cestovnim vlakom na području Općine Sali, te uvjeti i postupak izdavanja Rješenja za obavljanje prijevoza putnika cestovno - turističkim vlakom.</w:t>
      </w:r>
    </w:p>
    <w:p w14:paraId="7E39105F" w14:textId="77777777" w:rsidR="00457008" w:rsidRPr="00867C55" w:rsidRDefault="00457008" w:rsidP="00457008">
      <w:pPr>
        <w:rPr>
          <w:rFonts w:ascii="Arial" w:hAnsi="Arial" w:cs="Arial"/>
        </w:rPr>
      </w:pPr>
      <w:r w:rsidRPr="00867C55">
        <w:rPr>
          <w:rFonts w:ascii="Arial" w:hAnsi="Arial" w:cs="Arial"/>
        </w:rPr>
        <w:t>Cestovni – turistički vlak je sklop jednog vučnog vozila i do dvije priključne prikolice namijenjene za prijevoz putnika na određenim relacijama radi turističkog razgledavanja.</w:t>
      </w:r>
    </w:p>
    <w:p w14:paraId="6E3615ED" w14:textId="03FC12C1" w:rsidR="00457008" w:rsidRDefault="00457008" w:rsidP="00457008">
      <w:pPr>
        <w:rPr>
          <w:rFonts w:ascii="Arial" w:hAnsi="Arial" w:cs="Arial"/>
        </w:rPr>
      </w:pPr>
      <w:r w:rsidRPr="00867C55">
        <w:rPr>
          <w:rFonts w:ascii="Arial" w:hAnsi="Arial" w:cs="Arial"/>
        </w:rPr>
        <w:t>Vožnja cestovnim – turističkim vlakom odvija se brzinom od 20 km/h, a sve prema Zakonu o sigurnosti prometa na cestama, članku 55. stavak 6.</w:t>
      </w:r>
    </w:p>
    <w:p w14:paraId="78682158" w14:textId="77777777" w:rsidR="0044116A" w:rsidRPr="00867C55" w:rsidRDefault="0044116A" w:rsidP="00457008">
      <w:pPr>
        <w:rPr>
          <w:rFonts w:ascii="Arial" w:hAnsi="Arial" w:cs="Arial"/>
        </w:rPr>
      </w:pPr>
    </w:p>
    <w:p w14:paraId="2BF42A66" w14:textId="77777777" w:rsidR="00457008" w:rsidRPr="00867C55" w:rsidRDefault="00457008" w:rsidP="00457008">
      <w:pPr>
        <w:jc w:val="center"/>
        <w:rPr>
          <w:rFonts w:ascii="Arial" w:hAnsi="Arial" w:cs="Arial"/>
          <w:b/>
          <w:bCs/>
        </w:rPr>
      </w:pPr>
      <w:r w:rsidRPr="00867C55">
        <w:rPr>
          <w:rFonts w:ascii="Arial" w:hAnsi="Arial" w:cs="Arial"/>
          <w:b/>
          <w:bCs/>
        </w:rPr>
        <w:t>Članak 2.</w:t>
      </w:r>
    </w:p>
    <w:p w14:paraId="510B43ED" w14:textId="77777777" w:rsidR="00457008" w:rsidRPr="00867C55" w:rsidRDefault="00457008" w:rsidP="00457008">
      <w:pPr>
        <w:rPr>
          <w:rFonts w:ascii="Arial" w:hAnsi="Arial" w:cs="Arial"/>
        </w:rPr>
      </w:pPr>
      <w:r w:rsidRPr="00867C55">
        <w:rPr>
          <w:rFonts w:ascii="Arial" w:hAnsi="Arial" w:cs="Arial"/>
        </w:rPr>
        <w:t>Prijevoz putnika cestovnim vlakom obavlja se na temelju Rješenja o obavljanju prijevoza cestovnim vlakom (u daljnjem tekstu: Rješenje) te na temelju uvjeta određenih ovom Odlukom.</w:t>
      </w:r>
    </w:p>
    <w:p w14:paraId="3839AFC4" w14:textId="77777777" w:rsidR="00457008" w:rsidRPr="00867C55" w:rsidRDefault="00457008" w:rsidP="00457008">
      <w:pPr>
        <w:rPr>
          <w:rFonts w:ascii="Arial" w:hAnsi="Arial" w:cs="Arial"/>
        </w:rPr>
      </w:pPr>
      <w:r w:rsidRPr="00867C55">
        <w:rPr>
          <w:rFonts w:ascii="Arial" w:hAnsi="Arial" w:cs="Arial"/>
        </w:rPr>
        <w:t>Rješenje se određuje na razdoblje kalendarske godine uz plaćanje godišnje naknade.</w:t>
      </w:r>
    </w:p>
    <w:p w14:paraId="1818D5C9" w14:textId="4DD425C1" w:rsidR="00457008" w:rsidRDefault="00457008" w:rsidP="00457008">
      <w:pPr>
        <w:rPr>
          <w:rFonts w:ascii="Arial" w:hAnsi="Arial" w:cs="Arial"/>
        </w:rPr>
      </w:pPr>
      <w:r w:rsidRPr="00867C55">
        <w:rPr>
          <w:rFonts w:ascii="Arial" w:hAnsi="Arial" w:cs="Arial"/>
        </w:rPr>
        <w:t xml:space="preserve">Početni iznos godišnje naknade iznosi </w:t>
      </w:r>
      <w:r>
        <w:rPr>
          <w:rFonts w:ascii="Arial" w:hAnsi="Arial" w:cs="Arial"/>
        </w:rPr>
        <w:t>1.000,00 eura</w:t>
      </w:r>
      <w:r w:rsidRPr="00867C55">
        <w:rPr>
          <w:rFonts w:ascii="Arial" w:hAnsi="Arial" w:cs="Arial"/>
        </w:rPr>
        <w:t xml:space="preserve"> (slovima</w:t>
      </w:r>
      <w:r>
        <w:rPr>
          <w:rFonts w:ascii="Arial" w:hAnsi="Arial" w:cs="Arial"/>
        </w:rPr>
        <w:t>: tisuću eura</w:t>
      </w:r>
      <w:r w:rsidRPr="00867C55">
        <w:rPr>
          <w:rFonts w:ascii="Arial" w:hAnsi="Arial" w:cs="Arial"/>
        </w:rPr>
        <w:t>).</w:t>
      </w:r>
    </w:p>
    <w:p w14:paraId="5EB92F75" w14:textId="77777777" w:rsidR="0044116A" w:rsidRPr="00867C55" w:rsidRDefault="0044116A" w:rsidP="00457008">
      <w:pPr>
        <w:rPr>
          <w:rFonts w:ascii="Arial" w:hAnsi="Arial" w:cs="Arial"/>
        </w:rPr>
      </w:pPr>
    </w:p>
    <w:p w14:paraId="0BCE42DC" w14:textId="77777777" w:rsidR="00457008" w:rsidRPr="00867C55" w:rsidRDefault="00457008" w:rsidP="00457008">
      <w:pPr>
        <w:jc w:val="center"/>
        <w:rPr>
          <w:rFonts w:ascii="Arial" w:hAnsi="Arial" w:cs="Arial"/>
          <w:b/>
          <w:bCs/>
        </w:rPr>
      </w:pPr>
      <w:r w:rsidRPr="00867C55">
        <w:rPr>
          <w:rFonts w:ascii="Arial" w:hAnsi="Arial" w:cs="Arial"/>
          <w:b/>
          <w:bCs/>
        </w:rPr>
        <w:t>Članak 3.</w:t>
      </w:r>
    </w:p>
    <w:p w14:paraId="02E7A64D" w14:textId="015E8D40" w:rsidR="00457008" w:rsidRDefault="00457008" w:rsidP="00457008">
      <w:pPr>
        <w:rPr>
          <w:rFonts w:ascii="Arial" w:hAnsi="Arial" w:cs="Arial"/>
        </w:rPr>
      </w:pPr>
      <w:r w:rsidRPr="00867C55">
        <w:rPr>
          <w:rFonts w:ascii="Arial" w:hAnsi="Arial" w:cs="Arial"/>
        </w:rPr>
        <w:t xml:space="preserve">Zahtjevi za obavljanje prijevoza putnika cestovnim turističkim vlakom dostavljaju se na adresu Općina Sali, Jedinstveni upravni odjel, Ulica Sali II kbr. 74 A, Sali, u razdoblju od </w:t>
      </w:r>
      <w:r>
        <w:rPr>
          <w:rFonts w:ascii="Arial" w:hAnsi="Arial" w:cs="Arial"/>
        </w:rPr>
        <w:t>1. svibnja do 30. rujna tekuće kalendarske godine</w:t>
      </w:r>
      <w:r w:rsidRPr="00867C55">
        <w:rPr>
          <w:rFonts w:ascii="Arial" w:hAnsi="Arial" w:cs="Arial"/>
        </w:rPr>
        <w:t>.</w:t>
      </w:r>
    </w:p>
    <w:p w14:paraId="235D7963" w14:textId="77777777" w:rsidR="0044116A" w:rsidRPr="00867C55" w:rsidRDefault="0044116A" w:rsidP="00457008">
      <w:pPr>
        <w:rPr>
          <w:rFonts w:ascii="Arial" w:hAnsi="Arial" w:cs="Arial"/>
        </w:rPr>
      </w:pPr>
    </w:p>
    <w:p w14:paraId="0BE38A2E" w14:textId="77777777" w:rsidR="00457008" w:rsidRPr="00867C55" w:rsidRDefault="00457008" w:rsidP="00457008">
      <w:pPr>
        <w:jc w:val="center"/>
        <w:rPr>
          <w:rFonts w:ascii="Arial" w:hAnsi="Arial" w:cs="Arial"/>
          <w:b/>
          <w:bCs/>
        </w:rPr>
      </w:pPr>
      <w:r w:rsidRPr="00867C55">
        <w:rPr>
          <w:rFonts w:ascii="Arial" w:hAnsi="Arial" w:cs="Arial"/>
          <w:b/>
          <w:bCs/>
        </w:rPr>
        <w:t>Članak 4.</w:t>
      </w:r>
    </w:p>
    <w:p w14:paraId="3338AEA7" w14:textId="77777777" w:rsidR="00457008" w:rsidRPr="00867C55" w:rsidRDefault="00457008" w:rsidP="00457008">
      <w:pPr>
        <w:rPr>
          <w:rFonts w:ascii="Arial" w:hAnsi="Arial" w:cs="Arial"/>
        </w:rPr>
      </w:pPr>
      <w:r w:rsidRPr="00867C55">
        <w:rPr>
          <w:rFonts w:ascii="Arial" w:hAnsi="Arial" w:cs="Arial"/>
        </w:rPr>
        <w:t xml:space="preserve">Djelatnost prijevoza cestovnim vlakom obavlja se od </w:t>
      </w:r>
      <w:r>
        <w:rPr>
          <w:rFonts w:ascii="Arial" w:hAnsi="Arial" w:cs="Arial"/>
        </w:rPr>
        <w:t>naselja Božava</w:t>
      </w:r>
      <w:r w:rsidRPr="00867C55">
        <w:rPr>
          <w:rFonts w:ascii="Arial" w:hAnsi="Arial" w:cs="Arial"/>
        </w:rPr>
        <w:t xml:space="preserve"> do </w:t>
      </w:r>
      <w:r>
        <w:rPr>
          <w:rFonts w:ascii="Arial" w:hAnsi="Arial" w:cs="Arial"/>
        </w:rPr>
        <w:t>plaže Saharun</w:t>
      </w:r>
      <w:r w:rsidRPr="00867C55">
        <w:rPr>
          <w:rFonts w:ascii="Arial" w:hAnsi="Arial" w:cs="Arial"/>
        </w:rPr>
        <w:t xml:space="preserve"> u vremenu od </w:t>
      </w:r>
      <w:r>
        <w:rPr>
          <w:rFonts w:ascii="Arial" w:hAnsi="Arial" w:cs="Arial"/>
        </w:rPr>
        <w:t>8,00</w:t>
      </w:r>
      <w:r w:rsidRPr="00867C55">
        <w:rPr>
          <w:rFonts w:ascii="Arial" w:hAnsi="Arial" w:cs="Arial"/>
        </w:rPr>
        <w:t xml:space="preserve"> do </w:t>
      </w:r>
      <w:r>
        <w:rPr>
          <w:rFonts w:ascii="Arial" w:hAnsi="Arial" w:cs="Arial"/>
        </w:rPr>
        <w:t>22,00</w:t>
      </w:r>
      <w:r w:rsidRPr="00867C55">
        <w:rPr>
          <w:rFonts w:ascii="Arial" w:hAnsi="Arial" w:cs="Arial"/>
        </w:rPr>
        <w:t xml:space="preserve"> sata</w:t>
      </w:r>
      <w:r>
        <w:rPr>
          <w:rFonts w:ascii="Arial" w:hAnsi="Arial" w:cs="Arial"/>
        </w:rPr>
        <w:t xml:space="preserve"> tekuće kalendarske godine</w:t>
      </w:r>
      <w:r w:rsidRPr="00867C55">
        <w:rPr>
          <w:rFonts w:ascii="Arial" w:hAnsi="Arial" w:cs="Arial"/>
        </w:rPr>
        <w:t>.</w:t>
      </w:r>
    </w:p>
    <w:p w14:paraId="20910005" w14:textId="5B1BEFCC" w:rsidR="00457008" w:rsidRPr="00867C55" w:rsidRDefault="00457008" w:rsidP="00457008">
      <w:pPr>
        <w:rPr>
          <w:rFonts w:ascii="Arial" w:hAnsi="Arial" w:cs="Arial"/>
        </w:rPr>
      </w:pPr>
      <w:r w:rsidRPr="00867C55">
        <w:rPr>
          <w:rFonts w:ascii="Arial" w:hAnsi="Arial" w:cs="Arial"/>
        </w:rPr>
        <w:t xml:space="preserve">Relacija prometovanja cestovno – turističkim vlakom je: </w:t>
      </w:r>
      <w:r>
        <w:rPr>
          <w:rFonts w:ascii="Arial" w:hAnsi="Arial" w:cs="Arial"/>
        </w:rPr>
        <w:t>Božava</w:t>
      </w:r>
      <w:r w:rsidRPr="00867C55">
        <w:rPr>
          <w:rFonts w:ascii="Arial" w:hAnsi="Arial" w:cs="Arial"/>
        </w:rPr>
        <w:t xml:space="preserve"> – </w:t>
      </w:r>
      <w:r>
        <w:rPr>
          <w:rFonts w:ascii="Arial" w:hAnsi="Arial" w:cs="Arial"/>
        </w:rPr>
        <w:t>Saharun</w:t>
      </w:r>
      <w:r w:rsidRPr="00867C55">
        <w:rPr>
          <w:rFonts w:ascii="Arial" w:hAnsi="Arial" w:cs="Arial"/>
        </w:rPr>
        <w:t xml:space="preserve"> i nazad</w:t>
      </w:r>
      <w:r>
        <w:rPr>
          <w:rFonts w:ascii="Arial" w:hAnsi="Arial" w:cs="Arial"/>
        </w:rPr>
        <w:t xml:space="preserve">, bez </w:t>
      </w:r>
      <w:r w:rsidR="004115AA">
        <w:rPr>
          <w:rFonts w:ascii="Arial" w:hAnsi="Arial" w:cs="Arial"/>
        </w:rPr>
        <w:t xml:space="preserve">zaustavnih </w:t>
      </w:r>
      <w:r>
        <w:rPr>
          <w:rFonts w:ascii="Arial" w:hAnsi="Arial" w:cs="Arial"/>
        </w:rPr>
        <w:t>stanica</w:t>
      </w:r>
      <w:r w:rsidRPr="00867C55">
        <w:rPr>
          <w:rFonts w:ascii="Arial" w:hAnsi="Arial" w:cs="Arial"/>
        </w:rPr>
        <w:t>.</w:t>
      </w:r>
    </w:p>
    <w:p w14:paraId="75BA95B8" w14:textId="54069A17" w:rsidR="00457008" w:rsidRDefault="00457008" w:rsidP="00457008">
      <w:pPr>
        <w:rPr>
          <w:rFonts w:ascii="Arial" w:hAnsi="Arial" w:cs="Arial"/>
        </w:rPr>
      </w:pPr>
      <w:r w:rsidRPr="00867C55">
        <w:rPr>
          <w:rFonts w:ascii="Arial" w:hAnsi="Arial" w:cs="Arial"/>
        </w:rPr>
        <w:t>Općina Sali zadržava pravo promjene relacije prometovanja cestovnog vlaka za vrijeme trajanja Rješenja.</w:t>
      </w:r>
    </w:p>
    <w:p w14:paraId="1C524281" w14:textId="77777777" w:rsidR="0044116A" w:rsidRPr="00867C55" w:rsidRDefault="0044116A" w:rsidP="00457008">
      <w:pPr>
        <w:rPr>
          <w:rFonts w:ascii="Arial" w:hAnsi="Arial" w:cs="Arial"/>
        </w:rPr>
      </w:pPr>
    </w:p>
    <w:p w14:paraId="120EAA7F" w14:textId="77777777" w:rsidR="00457008" w:rsidRPr="00867C55" w:rsidRDefault="00457008" w:rsidP="00457008">
      <w:pPr>
        <w:jc w:val="center"/>
        <w:rPr>
          <w:rFonts w:ascii="Arial" w:hAnsi="Arial" w:cs="Arial"/>
          <w:b/>
          <w:bCs/>
        </w:rPr>
      </w:pPr>
      <w:r w:rsidRPr="00867C55">
        <w:rPr>
          <w:rFonts w:ascii="Arial" w:hAnsi="Arial" w:cs="Arial"/>
          <w:b/>
          <w:bCs/>
        </w:rPr>
        <w:t>Članak 5.</w:t>
      </w:r>
    </w:p>
    <w:p w14:paraId="57AF828E" w14:textId="77777777" w:rsidR="00457008" w:rsidRPr="00867C55" w:rsidRDefault="00457008" w:rsidP="00457008">
      <w:pPr>
        <w:rPr>
          <w:rFonts w:ascii="Arial" w:hAnsi="Arial" w:cs="Arial"/>
        </w:rPr>
      </w:pPr>
      <w:r w:rsidRPr="00867C55">
        <w:rPr>
          <w:rFonts w:ascii="Arial" w:hAnsi="Arial" w:cs="Arial"/>
        </w:rPr>
        <w:t>Iznimno od odredbi članka 4. ove Odluke, općinski načelnik može zaključkom, u vrijeme održavanja kulturnih, zabavnih, sportskih, političkih, humanitarnih i sličnih manifestacija, odobriti prometovanje cestovnim vlakom u vrijeme manifestacije, na vrijeme od najviše trideset dana.</w:t>
      </w:r>
    </w:p>
    <w:p w14:paraId="75A562ED" w14:textId="1ACE1E71" w:rsidR="00457008" w:rsidRDefault="00457008" w:rsidP="00457008">
      <w:pPr>
        <w:rPr>
          <w:rFonts w:ascii="Arial" w:hAnsi="Arial" w:cs="Arial"/>
          <w:b/>
          <w:bCs/>
        </w:rPr>
      </w:pPr>
      <w:r w:rsidRPr="00867C55">
        <w:rPr>
          <w:rFonts w:ascii="Arial" w:hAnsi="Arial" w:cs="Arial"/>
          <w:b/>
          <w:bCs/>
        </w:rPr>
        <w:lastRenderedPageBreak/>
        <w:t>II. RJEŠENJE O OBAVLJANJU DJELATNOSTI</w:t>
      </w:r>
    </w:p>
    <w:p w14:paraId="707284C7" w14:textId="77777777" w:rsidR="0044116A" w:rsidRPr="00867C55" w:rsidRDefault="0044116A" w:rsidP="00457008">
      <w:pPr>
        <w:rPr>
          <w:rFonts w:ascii="Arial" w:hAnsi="Arial" w:cs="Arial"/>
          <w:b/>
          <w:bCs/>
        </w:rPr>
      </w:pPr>
    </w:p>
    <w:p w14:paraId="64D1050D" w14:textId="77777777" w:rsidR="00457008" w:rsidRPr="00867C55" w:rsidRDefault="00457008" w:rsidP="00457008">
      <w:pPr>
        <w:jc w:val="center"/>
        <w:rPr>
          <w:rFonts w:ascii="Arial" w:hAnsi="Arial" w:cs="Arial"/>
          <w:b/>
          <w:bCs/>
        </w:rPr>
      </w:pPr>
      <w:r w:rsidRPr="00867C55">
        <w:rPr>
          <w:rFonts w:ascii="Arial" w:hAnsi="Arial" w:cs="Arial"/>
          <w:b/>
          <w:bCs/>
        </w:rPr>
        <w:t>Članak 6.</w:t>
      </w:r>
    </w:p>
    <w:p w14:paraId="41BBA44E" w14:textId="77777777" w:rsidR="00457008" w:rsidRPr="00867C55" w:rsidRDefault="00457008" w:rsidP="00457008">
      <w:pPr>
        <w:rPr>
          <w:rFonts w:ascii="Arial" w:hAnsi="Arial" w:cs="Arial"/>
        </w:rPr>
      </w:pPr>
      <w:r w:rsidRPr="00867C55">
        <w:rPr>
          <w:rFonts w:ascii="Arial" w:hAnsi="Arial" w:cs="Arial"/>
        </w:rPr>
        <w:t xml:space="preserve">Sukladno članku 51. Zakona o prijevozu u cestovnom prometu (Narodne novine 41/18 i 98/19) Općina Sali na zahtjev prijevoznika izdaje rješenje kojim se odobrava i uređuju uvjeti obavljanja djelatnosti prijevoza putnika cestovnim vlakom u skladu sa ovom Odlukom. </w:t>
      </w:r>
    </w:p>
    <w:p w14:paraId="569B2358" w14:textId="77777777" w:rsidR="00457008" w:rsidRPr="00867C55" w:rsidRDefault="00457008" w:rsidP="00457008">
      <w:pPr>
        <w:rPr>
          <w:rFonts w:ascii="Arial" w:hAnsi="Arial" w:cs="Arial"/>
        </w:rPr>
      </w:pPr>
      <w:r w:rsidRPr="00867C55">
        <w:rPr>
          <w:rFonts w:ascii="Arial" w:hAnsi="Arial" w:cs="Arial"/>
        </w:rPr>
        <w:t>Rješenje se izdaje isključivo jednom podnositelju zahtjeva koji je predao potpunu dokumentaciju u iznosu najviše ponuđene naknade, te udovoljava uvjetima iz ove Odluke, a posebno je dužan dokazati tehničku ispravnost vozila, rješenje o obavljanju djelatnosti, vlasništvo ili zakup vozila i ostale kriterije Pravilnika o tehničkim uvjetima za turističko vozilo (Narodne novine, broj 86/15).</w:t>
      </w:r>
    </w:p>
    <w:p w14:paraId="18A7CD19" w14:textId="77777777" w:rsidR="00457008" w:rsidRPr="00867C55" w:rsidRDefault="00457008" w:rsidP="00457008">
      <w:pPr>
        <w:rPr>
          <w:rFonts w:ascii="Arial" w:hAnsi="Arial" w:cs="Arial"/>
        </w:rPr>
      </w:pPr>
      <w:r w:rsidRPr="00867C55">
        <w:rPr>
          <w:rFonts w:ascii="Arial" w:hAnsi="Arial" w:cs="Arial"/>
        </w:rPr>
        <w:t>Zahtjev mora sadržavati:</w:t>
      </w:r>
    </w:p>
    <w:p w14:paraId="787401A9" w14:textId="77777777" w:rsidR="00457008" w:rsidRPr="00867C55" w:rsidRDefault="00457008" w:rsidP="00457008">
      <w:pPr>
        <w:rPr>
          <w:rFonts w:ascii="Arial" w:hAnsi="Arial" w:cs="Arial"/>
        </w:rPr>
      </w:pPr>
      <w:r w:rsidRPr="00867C55">
        <w:rPr>
          <w:rFonts w:ascii="Arial" w:hAnsi="Arial" w:cs="Arial"/>
        </w:rPr>
        <w:t>1. osobne podatke,</w:t>
      </w:r>
    </w:p>
    <w:p w14:paraId="15709879" w14:textId="77777777" w:rsidR="00457008" w:rsidRPr="00867C55" w:rsidRDefault="00457008" w:rsidP="00457008">
      <w:pPr>
        <w:rPr>
          <w:rFonts w:ascii="Arial" w:hAnsi="Arial" w:cs="Arial"/>
        </w:rPr>
      </w:pPr>
      <w:r w:rsidRPr="00867C55">
        <w:rPr>
          <w:rFonts w:ascii="Arial" w:hAnsi="Arial" w:cs="Arial"/>
        </w:rPr>
        <w:t>2. iznos naknade,</w:t>
      </w:r>
    </w:p>
    <w:p w14:paraId="1B9618F9" w14:textId="77777777" w:rsidR="00457008" w:rsidRPr="00867C55" w:rsidRDefault="00457008" w:rsidP="00457008">
      <w:pPr>
        <w:rPr>
          <w:rFonts w:ascii="Arial" w:hAnsi="Arial" w:cs="Arial"/>
        </w:rPr>
      </w:pPr>
      <w:r w:rsidRPr="00867C55">
        <w:rPr>
          <w:rFonts w:ascii="Arial" w:hAnsi="Arial" w:cs="Arial"/>
        </w:rPr>
        <w:t>3. dokaz da podnositelj posjeduje sredstvo za obavljanje djelatnosti, tj. da u svom vlasništvu ima cestovni turistički vlak ili da ima sklopljen ugovor o korištenju cestovnog turističkog vlaka,</w:t>
      </w:r>
    </w:p>
    <w:p w14:paraId="6848D914" w14:textId="77777777" w:rsidR="00457008" w:rsidRPr="00867C55" w:rsidRDefault="00457008" w:rsidP="00457008">
      <w:pPr>
        <w:rPr>
          <w:rFonts w:ascii="Arial" w:hAnsi="Arial" w:cs="Arial"/>
        </w:rPr>
      </w:pPr>
      <w:r w:rsidRPr="00867C55">
        <w:rPr>
          <w:rFonts w:ascii="Arial" w:hAnsi="Arial" w:cs="Arial"/>
        </w:rPr>
        <w:t>4. original ili ovjerenu presliku Izvatka iz sudskog registra za pravnu osobu ili original ili ovjerenu presliku Izvatka iz obrtnog registra za fizičku osobu, ne stariji od 30 (trideset) dana, iz kojeg je vidljiva registracija za obavljanje prijevoza putnika turističkim vlakom (djelatnost 49.39)</w:t>
      </w:r>
    </w:p>
    <w:p w14:paraId="4DBCBF30" w14:textId="77777777" w:rsidR="00457008" w:rsidRPr="00867C55" w:rsidRDefault="00457008" w:rsidP="00457008">
      <w:pPr>
        <w:rPr>
          <w:rFonts w:ascii="Arial" w:hAnsi="Arial" w:cs="Arial"/>
        </w:rPr>
      </w:pPr>
      <w:r w:rsidRPr="00867C55">
        <w:rPr>
          <w:rFonts w:ascii="Arial" w:hAnsi="Arial" w:cs="Arial"/>
        </w:rPr>
        <w:t>5. potvrda porezne uprave, da je kao domaća osoba ispunila sve obveze plaćanja poreza i doprinosa za mirovinsko i zdravstveno osiguranje – ne starije od 30 dana od dana predaje zahtjeva,</w:t>
      </w:r>
    </w:p>
    <w:p w14:paraId="5CFF75FE" w14:textId="77777777" w:rsidR="00457008" w:rsidRPr="00867C55" w:rsidRDefault="00457008" w:rsidP="00457008">
      <w:pPr>
        <w:rPr>
          <w:rFonts w:ascii="Arial" w:hAnsi="Arial" w:cs="Arial"/>
        </w:rPr>
      </w:pPr>
      <w:r w:rsidRPr="00867C55">
        <w:rPr>
          <w:rFonts w:ascii="Arial" w:hAnsi="Arial" w:cs="Arial"/>
        </w:rPr>
        <w:t>6. potvrdu da nema dospjelih a nepodmirenih obveza prema Općini Sali po bilo kojoj osnovi – ne starije od 30 dana od dana predaje zahtjeva,</w:t>
      </w:r>
    </w:p>
    <w:p w14:paraId="4F5E7E25" w14:textId="77777777" w:rsidR="00457008" w:rsidRPr="00867C55" w:rsidRDefault="00457008" w:rsidP="00457008">
      <w:pPr>
        <w:rPr>
          <w:rFonts w:ascii="Arial" w:hAnsi="Arial" w:cs="Arial"/>
        </w:rPr>
      </w:pPr>
      <w:r w:rsidRPr="00867C55">
        <w:rPr>
          <w:rFonts w:ascii="Arial" w:hAnsi="Arial" w:cs="Arial"/>
        </w:rPr>
        <w:t>7. dokaz o tehničkoj ispravnosti vozila (prometna dozvola namjene „turističko vozilo“)</w:t>
      </w:r>
    </w:p>
    <w:p w14:paraId="771A285B" w14:textId="77777777" w:rsidR="00457008" w:rsidRPr="00867C55" w:rsidRDefault="00457008" w:rsidP="00457008">
      <w:pPr>
        <w:rPr>
          <w:rFonts w:ascii="Arial" w:hAnsi="Arial" w:cs="Arial"/>
        </w:rPr>
      </w:pPr>
      <w:r w:rsidRPr="00867C55">
        <w:rPr>
          <w:rFonts w:ascii="Arial" w:hAnsi="Arial" w:cs="Arial"/>
        </w:rPr>
        <w:t>8. dokaz o važećoj polici osiguranja putnika,</w:t>
      </w:r>
    </w:p>
    <w:p w14:paraId="418B1FDF" w14:textId="77777777" w:rsidR="00457008" w:rsidRPr="00867C55" w:rsidRDefault="00457008" w:rsidP="00457008">
      <w:pPr>
        <w:rPr>
          <w:rFonts w:ascii="Arial" w:hAnsi="Arial" w:cs="Arial"/>
        </w:rPr>
      </w:pPr>
      <w:r w:rsidRPr="00867C55">
        <w:rPr>
          <w:rFonts w:ascii="Arial" w:hAnsi="Arial" w:cs="Arial"/>
        </w:rPr>
        <w:t>9. dokaz o razini buke koju proizvodi motor (ugrađeni izolatori buke), kao i dokaz o količini ispušnih plinova,</w:t>
      </w:r>
    </w:p>
    <w:p w14:paraId="11528EBF" w14:textId="77777777" w:rsidR="00457008" w:rsidRPr="00867C55" w:rsidRDefault="00457008" w:rsidP="00457008">
      <w:pPr>
        <w:rPr>
          <w:rFonts w:ascii="Arial" w:hAnsi="Arial" w:cs="Arial"/>
        </w:rPr>
      </w:pPr>
      <w:r w:rsidRPr="00867C55">
        <w:rPr>
          <w:rFonts w:ascii="Arial" w:hAnsi="Arial" w:cs="Arial"/>
        </w:rPr>
        <w:t>10. dokaz da ponuditelj fizička ili pravna osoba, odnosno vlasnik ili osnivač društva, ima položen vozački ispit „D“ kategorije</w:t>
      </w:r>
      <w:r>
        <w:rPr>
          <w:rFonts w:ascii="Arial" w:hAnsi="Arial" w:cs="Arial"/>
        </w:rPr>
        <w:t>, odnosno da ima zaposlenog vozača s položenim vozačkim ispitom „D“ kategorije</w:t>
      </w:r>
      <w:r w:rsidRPr="00867C55">
        <w:rPr>
          <w:rFonts w:ascii="Arial" w:hAnsi="Arial" w:cs="Arial"/>
        </w:rPr>
        <w:t>;</w:t>
      </w:r>
    </w:p>
    <w:p w14:paraId="273AFBF9" w14:textId="77777777" w:rsidR="00457008" w:rsidRPr="00457008" w:rsidRDefault="00457008" w:rsidP="00457008">
      <w:pPr>
        <w:rPr>
          <w:rFonts w:ascii="Arial" w:hAnsi="Arial" w:cs="Arial"/>
        </w:rPr>
      </w:pPr>
      <w:r w:rsidRPr="00867C55">
        <w:rPr>
          <w:rFonts w:ascii="Arial" w:hAnsi="Arial" w:cs="Arial"/>
        </w:rPr>
        <w:t>11. dokaz da ponuditelj fizička ili pravna osoba, odnosno vlasnik ili osnivač društva ima završenu školu prometnog smjera minimalno srednje stručne spreme (zvanje tehničar cestovnog prometa i dr.)</w:t>
      </w:r>
      <w:r>
        <w:rPr>
          <w:rFonts w:ascii="Arial" w:hAnsi="Arial" w:cs="Arial"/>
        </w:rPr>
        <w:t xml:space="preserve"> </w:t>
      </w:r>
      <w:r w:rsidRPr="00867C55">
        <w:rPr>
          <w:rFonts w:ascii="Arial" w:hAnsi="Arial" w:cs="Arial"/>
        </w:rPr>
        <w:t>ili veću stručnu spremu prometnog smjera</w:t>
      </w:r>
      <w:r>
        <w:rPr>
          <w:rFonts w:ascii="Arial" w:hAnsi="Arial" w:cs="Arial"/>
        </w:rPr>
        <w:t xml:space="preserve">, odnosno da ima zaposlenog vozača sa </w:t>
      </w:r>
      <w:r w:rsidRPr="00867C55">
        <w:rPr>
          <w:rFonts w:ascii="Arial" w:hAnsi="Arial" w:cs="Arial"/>
        </w:rPr>
        <w:t>završen</w:t>
      </w:r>
      <w:r>
        <w:rPr>
          <w:rFonts w:ascii="Arial" w:hAnsi="Arial" w:cs="Arial"/>
        </w:rPr>
        <w:t>om</w:t>
      </w:r>
      <w:r w:rsidRPr="00867C55">
        <w:rPr>
          <w:rFonts w:ascii="Arial" w:hAnsi="Arial" w:cs="Arial"/>
        </w:rPr>
        <w:t xml:space="preserve"> škol</w:t>
      </w:r>
      <w:r>
        <w:rPr>
          <w:rFonts w:ascii="Arial" w:hAnsi="Arial" w:cs="Arial"/>
        </w:rPr>
        <w:t>om</w:t>
      </w:r>
      <w:r w:rsidRPr="00867C55">
        <w:rPr>
          <w:rFonts w:ascii="Arial" w:hAnsi="Arial" w:cs="Arial"/>
        </w:rPr>
        <w:t xml:space="preserve"> prometnog smjera minimalno srednje stručne </w:t>
      </w:r>
      <w:r w:rsidRPr="00457008">
        <w:rPr>
          <w:rFonts w:ascii="Arial" w:hAnsi="Arial" w:cs="Arial"/>
        </w:rPr>
        <w:t>spreme (zvanje tehničar cestovnog prometa i dr.);</w:t>
      </w:r>
    </w:p>
    <w:p w14:paraId="1CE136FB" w14:textId="77777777" w:rsidR="00457008" w:rsidRPr="00867C55" w:rsidRDefault="00457008" w:rsidP="00457008">
      <w:pPr>
        <w:rPr>
          <w:rFonts w:ascii="Arial" w:hAnsi="Arial" w:cs="Arial"/>
        </w:rPr>
      </w:pPr>
      <w:r w:rsidRPr="00457008">
        <w:rPr>
          <w:rFonts w:ascii="Arial" w:hAnsi="Arial" w:cs="Arial"/>
        </w:rPr>
        <w:t>12. Dokaz da ima osigurano parkirno mjesto za vozilo;</w:t>
      </w:r>
    </w:p>
    <w:p w14:paraId="07070584" w14:textId="77777777" w:rsidR="00457008" w:rsidRPr="00867C55" w:rsidRDefault="00457008" w:rsidP="00457008">
      <w:pPr>
        <w:rPr>
          <w:rFonts w:ascii="Arial" w:hAnsi="Arial" w:cs="Arial"/>
        </w:rPr>
      </w:pPr>
      <w:r w:rsidRPr="00867C55">
        <w:rPr>
          <w:rFonts w:ascii="Arial" w:hAnsi="Arial" w:cs="Arial"/>
        </w:rPr>
        <w:t>1</w:t>
      </w:r>
      <w:r>
        <w:rPr>
          <w:rFonts w:ascii="Arial" w:hAnsi="Arial" w:cs="Arial"/>
        </w:rPr>
        <w:t>3</w:t>
      </w:r>
      <w:r w:rsidRPr="00867C55">
        <w:rPr>
          <w:rFonts w:ascii="Arial" w:hAnsi="Arial" w:cs="Arial"/>
        </w:rPr>
        <w:t>. druge potvrde i dokaze u svezi sa uvjetima koje mora zadovoljavati cestovni turistički vlak sukladno ovoj Odluci i Pravilniku o tehničkim uvjetima za turističko vozilo (Narodne novine, broj 86/15).</w:t>
      </w:r>
    </w:p>
    <w:p w14:paraId="336B53A0" w14:textId="77777777" w:rsidR="00457008" w:rsidRPr="00867C55" w:rsidRDefault="00457008" w:rsidP="00457008">
      <w:pPr>
        <w:rPr>
          <w:rFonts w:ascii="Arial" w:hAnsi="Arial" w:cs="Arial"/>
        </w:rPr>
      </w:pPr>
      <w:r w:rsidRPr="00867C55">
        <w:rPr>
          <w:rFonts w:ascii="Arial" w:hAnsi="Arial" w:cs="Arial"/>
        </w:rPr>
        <w:t>Zabranjeno je puštanje muzike, te se stajališta moraju održavati čistima bez prava postavljanja klupica. Isprave se mogu dostaviti u izvorniku, ovjerenoj preslici ili običnoj preslici uz uvjet da se izvornici ili ovjerene preslike, po pozivu, moraju dati na uvid.</w:t>
      </w:r>
    </w:p>
    <w:p w14:paraId="3773DD38" w14:textId="77777777" w:rsidR="00457008" w:rsidRPr="00867C55" w:rsidRDefault="00457008" w:rsidP="00457008">
      <w:pPr>
        <w:rPr>
          <w:rFonts w:ascii="Arial" w:hAnsi="Arial" w:cs="Arial"/>
        </w:rPr>
      </w:pPr>
      <w:r w:rsidRPr="00867C55">
        <w:rPr>
          <w:rFonts w:ascii="Arial" w:hAnsi="Arial" w:cs="Arial"/>
        </w:rPr>
        <w:lastRenderedPageBreak/>
        <w:t>Prilikom uvida u dokumentaciju Jedinstveni upravni odjel može zatražiti i dodatnu dokumentaciju, a sve prema potrebi, te zakonskim propisima.</w:t>
      </w:r>
    </w:p>
    <w:p w14:paraId="72FA7ABE" w14:textId="745CBB2E" w:rsidR="00457008" w:rsidRDefault="00457008" w:rsidP="00457008">
      <w:pPr>
        <w:rPr>
          <w:rFonts w:ascii="Arial" w:hAnsi="Arial" w:cs="Arial"/>
        </w:rPr>
      </w:pPr>
      <w:r w:rsidRPr="00867C55">
        <w:rPr>
          <w:rFonts w:ascii="Arial" w:hAnsi="Arial" w:cs="Arial"/>
        </w:rPr>
        <w:t>Prijevoznik je u obvezi uplatiti utvrđenu godišnju naknadu u roku od 15 (petnaest) dana od primitka rješenja.</w:t>
      </w:r>
    </w:p>
    <w:p w14:paraId="2485BB57" w14:textId="77777777" w:rsidR="0044116A" w:rsidRPr="00867C55" w:rsidRDefault="0044116A" w:rsidP="00457008">
      <w:pPr>
        <w:rPr>
          <w:rFonts w:ascii="Arial" w:hAnsi="Arial" w:cs="Arial"/>
        </w:rPr>
      </w:pPr>
    </w:p>
    <w:p w14:paraId="0E43BD38" w14:textId="77777777" w:rsidR="00457008" w:rsidRPr="00867C55" w:rsidRDefault="00457008" w:rsidP="00457008">
      <w:pPr>
        <w:jc w:val="center"/>
        <w:rPr>
          <w:rFonts w:ascii="Arial" w:hAnsi="Arial" w:cs="Arial"/>
          <w:b/>
          <w:bCs/>
        </w:rPr>
      </w:pPr>
      <w:r w:rsidRPr="00867C55">
        <w:rPr>
          <w:rFonts w:ascii="Arial" w:hAnsi="Arial" w:cs="Arial"/>
          <w:b/>
          <w:bCs/>
        </w:rPr>
        <w:t>Članak 7.</w:t>
      </w:r>
    </w:p>
    <w:p w14:paraId="57BEB9ED" w14:textId="77777777" w:rsidR="00457008" w:rsidRPr="00867C55" w:rsidRDefault="00457008" w:rsidP="00457008">
      <w:pPr>
        <w:rPr>
          <w:rFonts w:ascii="Arial" w:hAnsi="Arial" w:cs="Arial"/>
        </w:rPr>
      </w:pPr>
      <w:r w:rsidRPr="00867C55">
        <w:rPr>
          <w:rFonts w:ascii="Arial" w:hAnsi="Arial" w:cs="Arial"/>
        </w:rPr>
        <w:t>Rješenje prestaje s datumom navedenim u istom.</w:t>
      </w:r>
    </w:p>
    <w:p w14:paraId="4AEF95DC" w14:textId="77777777" w:rsidR="00457008" w:rsidRPr="00867C55" w:rsidRDefault="00457008" w:rsidP="00457008">
      <w:pPr>
        <w:rPr>
          <w:rFonts w:ascii="Arial" w:hAnsi="Arial" w:cs="Arial"/>
        </w:rPr>
      </w:pPr>
      <w:r w:rsidRPr="00867C55">
        <w:rPr>
          <w:rFonts w:ascii="Arial" w:hAnsi="Arial" w:cs="Arial"/>
        </w:rPr>
        <w:t>Rješenje može prestati i prije isteka vremena, ukoliko se prijevoznik ne pridržava odredbi ove odluke i uvjeta iz izdatog Rješenja, kao i ukoliko se prijevoznik ne pridržava drugih pozitivnih propisa koji reguliraju obavljanje predmetne djelatnosti.</w:t>
      </w:r>
    </w:p>
    <w:p w14:paraId="6454EDD0" w14:textId="77777777" w:rsidR="00457008" w:rsidRPr="00867C55" w:rsidRDefault="00457008" w:rsidP="00457008">
      <w:pPr>
        <w:rPr>
          <w:rFonts w:ascii="Arial" w:hAnsi="Arial" w:cs="Arial"/>
        </w:rPr>
      </w:pPr>
      <w:r w:rsidRPr="00867C55">
        <w:rPr>
          <w:rFonts w:ascii="Arial" w:hAnsi="Arial" w:cs="Arial"/>
        </w:rPr>
        <w:t>Ukoliko se Rješenje otkaže krivnjom ponuditelja, Općina Sali neće vratiti uplaćenu naknadu.</w:t>
      </w:r>
    </w:p>
    <w:p w14:paraId="29343D0D" w14:textId="77777777" w:rsidR="00457008" w:rsidRPr="00867C55" w:rsidRDefault="00457008" w:rsidP="00457008">
      <w:pPr>
        <w:rPr>
          <w:rFonts w:ascii="Arial" w:hAnsi="Arial" w:cs="Arial"/>
        </w:rPr>
      </w:pPr>
    </w:p>
    <w:p w14:paraId="5416D232" w14:textId="3970B42D" w:rsidR="00457008" w:rsidRDefault="00457008" w:rsidP="00457008">
      <w:pPr>
        <w:rPr>
          <w:rFonts w:ascii="Arial" w:hAnsi="Arial" w:cs="Arial"/>
          <w:b/>
          <w:bCs/>
        </w:rPr>
      </w:pPr>
      <w:r w:rsidRPr="00867C55">
        <w:rPr>
          <w:rFonts w:ascii="Arial" w:hAnsi="Arial" w:cs="Arial"/>
          <w:b/>
          <w:bCs/>
        </w:rPr>
        <w:t>III. NAČIN OBAVLJANJA PRIJEVOZA PUTNIKA CESTOVNIM VLAKOM</w:t>
      </w:r>
    </w:p>
    <w:p w14:paraId="33BCE556" w14:textId="77777777" w:rsidR="0044116A" w:rsidRPr="00867C55" w:rsidRDefault="0044116A" w:rsidP="00457008">
      <w:pPr>
        <w:rPr>
          <w:rFonts w:ascii="Arial" w:hAnsi="Arial" w:cs="Arial"/>
          <w:b/>
          <w:bCs/>
        </w:rPr>
      </w:pPr>
    </w:p>
    <w:p w14:paraId="0A8AA408" w14:textId="77777777" w:rsidR="00457008" w:rsidRPr="00867C55" w:rsidRDefault="00457008" w:rsidP="00457008">
      <w:pPr>
        <w:jc w:val="center"/>
        <w:rPr>
          <w:rFonts w:ascii="Arial" w:hAnsi="Arial" w:cs="Arial"/>
          <w:b/>
          <w:bCs/>
        </w:rPr>
      </w:pPr>
      <w:r w:rsidRPr="00867C55">
        <w:rPr>
          <w:rFonts w:ascii="Arial" w:hAnsi="Arial" w:cs="Arial"/>
          <w:b/>
          <w:bCs/>
        </w:rPr>
        <w:t>Članak 8.</w:t>
      </w:r>
    </w:p>
    <w:p w14:paraId="03C36E8C" w14:textId="77777777" w:rsidR="00457008" w:rsidRPr="00867C55" w:rsidRDefault="00457008" w:rsidP="00457008">
      <w:pPr>
        <w:rPr>
          <w:rFonts w:ascii="Arial" w:hAnsi="Arial" w:cs="Arial"/>
        </w:rPr>
      </w:pPr>
      <w:r w:rsidRPr="00867C55">
        <w:rPr>
          <w:rFonts w:ascii="Arial" w:hAnsi="Arial" w:cs="Arial"/>
        </w:rPr>
        <w:t>Za vrijeme obavljanja prijevoza putnika cestovnim vlakom, vozač je dužan kod sebe imati:</w:t>
      </w:r>
    </w:p>
    <w:p w14:paraId="7B74A7B4" w14:textId="77777777" w:rsidR="00457008" w:rsidRPr="00867C55" w:rsidRDefault="00457008" w:rsidP="00457008">
      <w:pPr>
        <w:rPr>
          <w:rFonts w:ascii="Arial" w:hAnsi="Arial" w:cs="Arial"/>
        </w:rPr>
      </w:pPr>
      <w:r w:rsidRPr="00867C55">
        <w:rPr>
          <w:rFonts w:ascii="Arial" w:hAnsi="Arial" w:cs="Arial"/>
        </w:rPr>
        <w:t>- Rješenje o obavljanju prijevoza cestovnim vlakom koje je izdala Općina Sali,</w:t>
      </w:r>
    </w:p>
    <w:p w14:paraId="4552A318" w14:textId="77777777" w:rsidR="00457008" w:rsidRPr="00867C55" w:rsidRDefault="00457008" w:rsidP="00457008">
      <w:pPr>
        <w:rPr>
          <w:rFonts w:ascii="Arial" w:hAnsi="Arial" w:cs="Arial"/>
        </w:rPr>
      </w:pPr>
      <w:r w:rsidRPr="00867C55">
        <w:rPr>
          <w:rFonts w:ascii="Arial" w:hAnsi="Arial" w:cs="Arial"/>
        </w:rPr>
        <w:t>- Cjenik prijevoza.</w:t>
      </w:r>
    </w:p>
    <w:p w14:paraId="0E47AF8E" w14:textId="77777777" w:rsidR="00457008" w:rsidRDefault="00457008" w:rsidP="00457008">
      <w:pPr>
        <w:rPr>
          <w:rFonts w:ascii="Arial" w:hAnsi="Arial" w:cs="Arial"/>
        </w:rPr>
      </w:pPr>
      <w:r w:rsidRPr="00867C55">
        <w:rPr>
          <w:rFonts w:ascii="Arial" w:hAnsi="Arial" w:cs="Arial"/>
        </w:rPr>
        <w:t>Za vrijeme obavljanja prijevoza putnika cestovnim vlakom, vozač mora biti uredno odjeven ili imati uniformu i uljudno se odnositi prema putnicima, a cestovni vlak mora biti uredan i čist.</w:t>
      </w:r>
    </w:p>
    <w:p w14:paraId="36F95868" w14:textId="77777777" w:rsidR="00457008" w:rsidRPr="00867C55" w:rsidRDefault="00457008" w:rsidP="00457008">
      <w:pPr>
        <w:rPr>
          <w:rFonts w:ascii="Arial" w:hAnsi="Arial" w:cs="Arial"/>
        </w:rPr>
      </w:pPr>
    </w:p>
    <w:p w14:paraId="16C153B1" w14:textId="77777777" w:rsidR="00457008" w:rsidRPr="00867C55" w:rsidRDefault="00457008" w:rsidP="00457008">
      <w:pPr>
        <w:jc w:val="center"/>
        <w:rPr>
          <w:rFonts w:ascii="Arial" w:hAnsi="Arial" w:cs="Arial"/>
          <w:b/>
          <w:bCs/>
        </w:rPr>
      </w:pPr>
      <w:r w:rsidRPr="00867C55">
        <w:rPr>
          <w:rFonts w:ascii="Arial" w:hAnsi="Arial" w:cs="Arial"/>
          <w:b/>
          <w:bCs/>
        </w:rPr>
        <w:t>Članak 9.</w:t>
      </w:r>
    </w:p>
    <w:p w14:paraId="11B472D6" w14:textId="77777777" w:rsidR="00457008" w:rsidRPr="00867C55" w:rsidRDefault="00457008" w:rsidP="00457008">
      <w:pPr>
        <w:rPr>
          <w:rFonts w:ascii="Arial" w:hAnsi="Arial" w:cs="Arial"/>
        </w:rPr>
      </w:pPr>
      <w:r w:rsidRPr="00867C55">
        <w:rPr>
          <w:rFonts w:ascii="Arial" w:hAnsi="Arial" w:cs="Arial"/>
        </w:rPr>
        <w:t>Vozač cestovnog vlaka dužan je putniku izdati račun ili voznu kartu te ujedno izvršiti kontrolu kupljenih karata za obavljeni prijevoz.</w:t>
      </w:r>
    </w:p>
    <w:p w14:paraId="52A644CC" w14:textId="77777777" w:rsidR="00457008" w:rsidRPr="00867C55" w:rsidRDefault="00457008" w:rsidP="00457008">
      <w:pPr>
        <w:rPr>
          <w:rFonts w:ascii="Arial" w:hAnsi="Arial" w:cs="Arial"/>
        </w:rPr>
      </w:pPr>
      <w:r w:rsidRPr="00867C55">
        <w:rPr>
          <w:rFonts w:ascii="Arial" w:hAnsi="Arial" w:cs="Arial"/>
        </w:rPr>
        <w:t>Smatra se da je račun uredan, kada su na njemu naznačeni svi elementi sukladno računovodstvenim i drugim pozitivnim propisima.</w:t>
      </w:r>
    </w:p>
    <w:p w14:paraId="4FAA23C5" w14:textId="77777777" w:rsidR="00457008" w:rsidRPr="00867C55" w:rsidRDefault="00457008" w:rsidP="00457008">
      <w:pPr>
        <w:rPr>
          <w:rFonts w:ascii="Arial" w:hAnsi="Arial" w:cs="Arial"/>
        </w:rPr>
      </w:pPr>
    </w:p>
    <w:p w14:paraId="4D2B185A" w14:textId="70B6D68D" w:rsidR="00457008" w:rsidRDefault="00457008" w:rsidP="00457008">
      <w:pPr>
        <w:rPr>
          <w:rFonts w:ascii="Arial" w:hAnsi="Arial" w:cs="Arial"/>
          <w:b/>
          <w:bCs/>
        </w:rPr>
      </w:pPr>
      <w:r w:rsidRPr="00867C55">
        <w:rPr>
          <w:rFonts w:ascii="Arial" w:hAnsi="Arial" w:cs="Arial"/>
          <w:b/>
          <w:bCs/>
        </w:rPr>
        <w:t>IV. UVJETI ZA OBAVLJANJE PRIJEVOZA PUTNIKA CESTOVNIM VLAKOM</w:t>
      </w:r>
    </w:p>
    <w:p w14:paraId="3151D5E9" w14:textId="77777777" w:rsidR="0044116A" w:rsidRPr="00867C55" w:rsidRDefault="0044116A" w:rsidP="00457008">
      <w:pPr>
        <w:rPr>
          <w:rFonts w:ascii="Arial" w:hAnsi="Arial" w:cs="Arial"/>
          <w:b/>
          <w:bCs/>
        </w:rPr>
      </w:pPr>
    </w:p>
    <w:p w14:paraId="09522218" w14:textId="77777777" w:rsidR="00457008" w:rsidRPr="00867C55" w:rsidRDefault="00457008" w:rsidP="00457008">
      <w:pPr>
        <w:jc w:val="center"/>
        <w:rPr>
          <w:rFonts w:ascii="Arial" w:hAnsi="Arial" w:cs="Arial"/>
          <w:b/>
          <w:bCs/>
        </w:rPr>
      </w:pPr>
      <w:r w:rsidRPr="00867C55">
        <w:rPr>
          <w:rFonts w:ascii="Arial" w:hAnsi="Arial" w:cs="Arial"/>
          <w:b/>
          <w:bCs/>
        </w:rPr>
        <w:t>Članak 10.</w:t>
      </w:r>
    </w:p>
    <w:p w14:paraId="2EF2ADB0" w14:textId="77777777" w:rsidR="00457008" w:rsidRPr="00867C55" w:rsidRDefault="00457008" w:rsidP="00457008">
      <w:pPr>
        <w:rPr>
          <w:rFonts w:ascii="Arial" w:hAnsi="Arial" w:cs="Arial"/>
        </w:rPr>
      </w:pPr>
      <w:r w:rsidRPr="00867C55">
        <w:rPr>
          <w:rFonts w:ascii="Arial" w:hAnsi="Arial" w:cs="Arial"/>
        </w:rPr>
        <w:t>Okretišta i stajališta cestovnog vlaka moraju biti posebno obilježena.</w:t>
      </w:r>
    </w:p>
    <w:p w14:paraId="2EFE10E8" w14:textId="77777777" w:rsidR="00457008" w:rsidRPr="00867C55" w:rsidRDefault="00457008" w:rsidP="00457008">
      <w:pPr>
        <w:rPr>
          <w:rFonts w:ascii="Arial" w:hAnsi="Arial" w:cs="Arial"/>
        </w:rPr>
      </w:pPr>
      <w:r w:rsidRPr="00867C55">
        <w:rPr>
          <w:rFonts w:ascii="Arial" w:hAnsi="Arial" w:cs="Arial"/>
        </w:rPr>
        <w:t>Posebna oznaka na okretištu i stajalištu cestovnog vlaka mora sadržavati:</w:t>
      </w:r>
    </w:p>
    <w:p w14:paraId="63DB5132" w14:textId="77777777" w:rsidR="00457008" w:rsidRPr="00867C55" w:rsidRDefault="00457008" w:rsidP="00457008">
      <w:pPr>
        <w:rPr>
          <w:rFonts w:ascii="Arial" w:hAnsi="Arial" w:cs="Arial"/>
        </w:rPr>
      </w:pPr>
      <w:r w:rsidRPr="00867C55">
        <w:rPr>
          <w:rFonts w:ascii="Arial" w:hAnsi="Arial" w:cs="Arial"/>
        </w:rPr>
        <w:t>Naziv ugovaratelja;</w:t>
      </w:r>
    </w:p>
    <w:p w14:paraId="6FC6DEDA" w14:textId="77777777" w:rsidR="00457008" w:rsidRPr="00867C55" w:rsidRDefault="00457008" w:rsidP="00457008">
      <w:pPr>
        <w:rPr>
          <w:rFonts w:ascii="Arial" w:hAnsi="Arial" w:cs="Arial"/>
        </w:rPr>
      </w:pPr>
      <w:r w:rsidRPr="00867C55">
        <w:rPr>
          <w:rFonts w:ascii="Arial" w:hAnsi="Arial" w:cs="Arial"/>
        </w:rPr>
        <w:t>Natpis stajališta;</w:t>
      </w:r>
    </w:p>
    <w:p w14:paraId="3B603C6B" w14:textId="77777777" w:rsidR="00457008" w:rsidRPr="00867C55" w:rsidRDefault="00457008" w:rsidP="00457008">
      <w:pPr>
        <w:rPr>
          <w:rFonts w:ascii="Arial" w:hAnsi="Arial" w:cs="Arial"/>
        </w:rPr>
      </w:pPr>
      <w:r w:rsidRPr="00867C55">
        <w:rPr>
          <w:rFonts w:ascii="Arial" w:hAnsi="Arial" w:cs="Arial"/>
        </w:rPr>
        <w:t>Vrijeme polaska i dolaska;</w:t>
      </w:r>
    </w:p>
    <w:p w14:paraId="75FAAC02" w14:textId="77777777" w:rsidR="00457008" w:rsidRPr="00867C55" w:rsidRDefault="00457008" w:rsidP="00457008">
      <w:pPr>
        <w:rPr>
          <w:rFonts w:ascii="Arial" w:hAnsi="Arial" w:cs="Arial"/>
        </w:rPr>
      </w:pPr>
      <w:r w:rsidRPr="00867C55">
        <w:rPr>
          <w:rFonts w:ascii="Arial" w:hAnsi="Arial" w:cs="Arial"/>
        </w:rPr>
        <w:t>Cjenik izražen u kunama.</w:t>
      </w:r>
    </w:p>
    <w:p w14:paraId="2CA5D272" w14:textId="77777777" w:rsidR="00457008" w:rsidRPr="00867C55" w:rsidRDefault="00457008" w:rsidP="00457008">
      <w:pPr>
        <w:rPr>
          <w:rFonts w:ascii="Arial" w:hAnsi="Arial" w:cs="Arial"/>
        </w:rPr>
      </w:pPr>
      <w:r w:rsidRPr="00867C55">
        <w:rPr>
          <w:rFonts w:ascii="Arial" w:hAnsi="Arial" w:cs="Arial"/>
        </w:rPr>
        <w:t>Pored natpisa na hrvatskom jeziku mora stajati i natpis na engleskom jeziku.</w:t>
      </w:r>
    </w:p>
    <w:p w14:paraId="708733DB" w14:textId="77777777" w:rsidR="00457008" w:rsidRPr="00867C55" w:rsidRDefault="00457008" w:rsidP="00457008">
      <w:pPr>
        <w:rPr>
          <w:rFonts w:ascii="Arial" w:hAnsi="Arial" w:cs="Arial"/>
        </w:rPr>
      </w:pPr>
      <w:r w:rsidRPr="00867C55">
        <w:rPr>
          <w:rFonts w:ascii="Arial" w:hAnsi="Arial" w:cs="Arial"/>
        </w:rPr>
        <w:t>Oznake iz stavka 1. ovog članka, Ugovaratelj je dužan obilježiti i postaviti o svom trošku prema uputama Jedinstvenog upravnog odjela.</w:t>
      </w:r>
    </w:p>
    <w:p w14:paraId="0DDD4D9A" w14:textId="77777777" w:rsidR="00457008" w:rsidRPr="00867C55" w:rsidRDefault="00457008" w:rsidP="00457008">
      <w:pPr>
        <w:rPr>
          <w:rFonts w:ascii="Arial" w:hAnsi="Arial" w:cs="Arial"/>
        </w:rPr>
      </w:pPr>
    </w:p>
    <w:p w14:paraId="7DF6B5ED" w14:textId="77777777" w:rsidR="00457008" w:rsidRPr="00867C55" w:rsidRDefault="00457008" w:rsidP="00457008">
      <w:pPr>
        <w:rPr>
          <w:rFonts w:ascii="Arial" w:hAnsi="Arial" w:cs="Arial"/>
          <w:b/>
          <w:bCs/>
        </w:rPr>
      </w:pPr>
      <w:r w:rsidRPr="00867C55">
        <w:rPr>
          <w:rFonts w:ascii="Arial" w:hAnsi="Arial" w:cs="Arial"/>
          <w:b/>
          <w:bCs/>
        </w:rPr>
        <w:t>V. NADZOR</w:t>
      </w:r>
    </w:p>
    <w:p w14:paraId="7CAE5302" w14:textId="77777777" w:rsidR="00457008" w:rsidRPr="00867C55" w:rsidRDefault="00457008" w:rsidP="00457008">
      <w:pPr>
        <w:jc w:val="center"/>
        <w:rPr>
          <w:rFonts w:ascii="Arial" w:hAnsi="Arial" w:cs="Arial"/>
          <w:b/>
          <w:bCs/>
        </w:rPr>
      </w:pPr>
      <w:r w:rsidRPr="00867C55">
        <w:rPr>
          <w:rFonts w:ascii="Arial" w:hAnsi="Arial" w:cs="Arial"/>
          <w:b/>
          <w:bCs/>
        </w:rPr>
        <w:t>Članak 11.</w:t>
      </w:r>
    </w:p>
    <w:p w14:paraId="46B37521" w14:textId="2B881AB2" w:rsidR="00457008" w:rsidRDefault="00457008" w:rsidP="00457008">
      <w:pPr>
        <w:rPr>
          <w:rFonts w:ascii="Arial" w:hAnsi="Arial" w:cs="Arial"/>
        </w:rPr>
      </w:pPr>
      <w:r w:rsidRPr="00867C55">
        <w:rPr>
          <w:rFonts w:ascii="Arial" w:hAnsi="Arial" w:cs="Arial"/>
        </w:rPr>
        <w:t>Nadzor nad provedbom ove Odluke obavljaju djelatnici Policijske postaje, te komunalni-prometni redar Općine Sali.</w:t>
      </w:r>
    </w:p>
    <w:p w14:paraId="1F74EA58" w14:textId="77777777" w:rsidR="0044116A" w:rsidRPr="00867C55" w:rsidRDefault="0044116A" w:rsidP="00457008">
      <w:pPr>
        <w:rPr>
          <w:rFonts w:ascii="Arial" w:hAnsi="Arial" w:cs="Arial"/>
        </w:rPr>
      </w:pPr>
    </w:p>
    <w:p w14:paraId="6DA14123" w14:textId="77777777" w:rsidR="00457008" w:rsidRPr="00867C55" w:rsidRDefault="00457008" w:rsidP="00457008">
      <w:pPr>
        <w:jc w:val="center"/>
        <w:rPr>
          <w:rFonts w:ascii="Arial" w:hAnsi="Arial" w:cs="Arial"/>
          <w:b/>
          <w:bCs/>
        </w:rPr>
      </w:pPr>
      <w:r w:rsidRPr="00867C55">
        <w:rPr>
          <w:rFonts w:ascii="Arial" w:hAnsi="Arial" w:cs="Arial"/>
          <w:b/>
          <w:bCs/>
        </w:rPr>
        <w:t>Članak 12.</w:t>
      </w:r>
    </w:p>
    <w:p w14:paraId="5E4CC6DC" w14:textId="77777777" w:rsidR="00457008" w:rsidRPr="00867C55" w:rsidRDefault="00457008" w:rsidP="00457008">
      <w:pPr>
        <w:rPr>
          <w:rFonts w:ascii="Arial" w:hAnsi="Arial" w:cs="Arial"/>
        </w:rPr>
      </w:pPr>
      <w:r w:rsidRPr="00867C55">
        <w:rPr>
          <w:rFonts w:ascii="Arial" w:hAnsi="Arial" w:cs="Arial"/>
        </w:rPr>
        <w:t>Ova Odluka stupa na snagu osmog dana od dana objave u „Službenom glasniku Općine Sali“.</w:t>
      </w:r>
    </w:p>
    <w:p w14:paraId="4275DC89" w14:textId="77777777" w:rsidR="00457008" w:rsidRPr="00867C55" w:rsidRDefault="00457008" w:rsidP="00457008">
      <w:pPr>
        <w:rPr>
          <w:rFonts w:ascii="Arial" w:hAnsi="Arial" w:cs="Arial"/>
        </w:rPr>
      </w:pPr>
    </w:p>
    <w:p w14:paraId="3E9A3BDA" w14:textId="77777777" w:rsidR="00457008" w:rsidRPr="00867C55" w:rsidRDefault="00457008" w:rsidP="00457008">
      <w:pPr>
        <w:rPr>
          <w:rFonts w:ascii="Arial" w:hAnsi="Arial" w:cs="Arial"/>
        </w:rPr>
      </w:pPr>
      <w:r w:rsidRPr="00867C55">
        <w:rPr>
          <w:rFonts w:ascii="Arial" w:hAnsi="Arial" w:cs="Arial"/>
        </w:rPr>
        <w:t xml:space="preserve">KLASA: </w:t>
      </w:r>
      <w:r>
        <w:rPr>
          <w:rFonts w:ascii="Arial" w:hAnsi="Arial" w:cs="Arial"/>
        </w:rPr>
        <w:t>340-01/23-01/01</w:t>
      </w:r>
    </w:p>
    <w:p w14:paraId="3DF6E9FF" w14:textId="77777777" w:rsidR="00457008" w:rsidRPr="00867C55" w:rsidRDefault="00457008" w:rsidP="00457008">
      <w:pPr>
        <w:rPr>
          <w:rFonts w:ascii="Arial" w:hAnsi="Arial" w:cs="Arial"/>
        </w:rPr>
      </w:pPr>
      <w:r w:rsidRPr="00867C55">
        <w:rPr>
          <w:rFonts w:ascii="Arial" w:hAnsi="Arial" w:cs="Arial"/>
        </w:rPr>
        <w:t xml:space="preserve">URBROJ: </w:t>
      </w:r>
      <w:r>
        <w:rPr>
          <w:rFonts w:ascii="Arial" w:hAnsi="Arial" w:cs="Arial"/>
        </w:rPr>
        <w:t>2198/15-01-23-1</w:t>
      </w:r>
    </w:p>
    <w:p w14:paraId="447BA045" w14:textId="77777777" w:rsidR="00457008" w:rsidRPr="00867C55" w:rsidRDefault="00457008" w:rsidP="00457008">
      <w:pPr>
        <w:rPr>
          <w:rFonts w:ascii="Arial" w:hAnsi="Arial" w:cs="Arial"/>
        </w:rPr>
      </w:pPr>
      <w:r w:rsidRPr="00867C55">
        <w:rPr>
          <w:rFonts w:ascii="Arial" w:hAnsi="Arial" w:cs="Arial"/>
        </w:rPr>
        <w:t xml:space="preserve">U Salima, </w:t>
      </w:r>
      <w:r>
        <w:rPr>
          <w:rFonts w:ascii="Arial" w:hAnsi="Arial" w:cs="Arial"/>
        </w:rPr>
        <w:t xml:space="preserve">9. ožujka </w:t>
      </w:r>
      <w:r w:rsidRPr="00867C55">
        <w:rPr>
          <w:rFonts w:ascii="Arial" w:hAnsi="Arial" w:cs="Arial"/>
        </w:rPr>
        <w:t>202</w:t>
      </w:r>
      <w:r>
        <w:rPr>
          <w:rFonts w:ascii="Arial" w:hAnsi="Arial" w:cs="Arial"/>
        </w:rPr>
        <w:t>3</w:t>
      </w:r>
      <w:r w:rsidRPr="00867C55">
        <w:rPr>
          <w:rFonts w:ascii="Arial" w:hAnsi="Arial" w:cs="Arial"/>
        </w:rPr>
        <w:t>.</w:t>
      </w:r>
    </w:p>
    <w:p w14:paraId="55C05F97" w14:textId="77777777" w:rsidR="00457008" w:rsidRPr="00867C55" w:rsidRDefault="00457008" w:rsidP="00457008">
      <w:pPr>
        <w:rPr>
          <w:rFonts w:ascii="Arial" w:hAnsi="Arial" w:cs="Arial"/>
        </w:rPr>
      </w:pPr>
    </w:p>
    <w:p w14:paraId="50200C9B" w14:textId="77777777" w:rsidR="00457008" w:rsidRPr="00867C55" w:rsidRDefault="00457008" w:rsidP="00457008">
      <w:pPr>
        <w:jc w:val="center"/>
        <w:rPr>
          <w:rFonts w:ascii="Arial" w:hAnsi="Arial" w:cs="Arial"/>
          <w:b/>
          <w:bCs/>
        </w:rPr>
      </w:pPr>
      <w:r w:rsidRPr="00867C55">
        <w:rPr>
          <w:rFonts w:ascii="Arial" w:hAnsi="Arial" w:cs="Arial"/>
          <w:b/>
          <w:bCs/>
        </w:rPr>
        <w:t>OPĆINA SALI</w:t>
      </w:r>
    </w:p>
    <w:p w14:paraId="78906D99" w14:textId="77777777" w:rsidR="00457008" w:rsidRPr="00867C55" w:rsidRDefault="00457008" w:rsidP="00457008">
      <w:pPr>
        <w:jc w:val="center"/>
        <w:rPr>
          <w:rFonts w:ascii="Arial" w:hAnsi="Arial" w:cs="Arial"/>
          <w:b/>
          <w:bCs/>
        </w:rPr>
      </w:pPr>
      <w:r w:rsidRPr="00867C55">
        <w:rPr>
          <w:rFonts w:ascii="Arial" w:hAnsi="Arial" w:cs="Arial"/>
          <w:b/>
          <w:bCs/>
        </w:rPr>
        <w:t>OPĆINSKO VIJEĆE</w:t>
      </w:r>
    </w:p>
    <w:p w14:paraId="57C977DF" w14:textId="77777777" w:rsidR="00457008" w:rsidRPr="00867C55" w:rsidRDefault="00457008" w:rsidP="00457008">
      <w:pPr>
        <w:jc w:val="center"/>
        <w:rPr>
          <w:rFonts w:ascii="Arial" w:hAnsi="Arial" w:cs="Arial"/>
          <w:b/>
          <w:bCs/>
        </w:rPr>
      </w:pPr>
      <w:r w:rsidRPr="00867C55">
        <w:rPr>
          <w:rFonts w:ascii="Arial" w:hAnsi="Arial" w:cs="Arial"/>
          <w:b/>
          <w:bCs/>
        </w:rPr>
        <w:t>Predsjednica</w:t>
      </w:r>
    </w:p>
    <w:p w14:paraId="6708986D" w14:textId="77777777" w:rsidR="00457008" w:rsidRPr="00867C55" w:rsidRDefault="00457008" w:rsidP="00457008">
      <w:pPr>
        <w:jc w:val="center"/>
        <w:rPr>
          <w:rFonts w:ascii="Arial" w:hAnsi="Arial" w:cs="Arial"/>
        </w:rPr>
      </w:pPr>
      <w:r w:rsidRPr="00867C55">
        <w:rPr>
          <w:rFonts w:ascii="Arial" w:hAnsi="Arial" w:cs="Arial"/>
        </w:rPr>
        <w:t>Ivana Kirinić Frka</w:t>
      </w:r>
    </w:p>
    <w:p w14:paraId="660E5B6B" w14:textId="24F61E12" w:rsidR="0044116A" w:rsidRDefault="0044116A" w:rsidP="006774B2">
      <w:pPr>
        <w:autoSpaceDE w:val="0"/>
        <w:autoSpaceDN w:val="0"/>
        <w:adjustRightInd w:val="0"/>
        <w:rPr>
          <w:rFonts w:ascii="Arial" w:hAnsi="Arial" w:cs="Arial"/>
        </w:rPr>
      </w:pPr>
    </w:p>
    <w:p w14:paraId="10EC6738" w14:textId="5840782E" w:rsidR="006774B2" w:rsidRDefault="006774B2" w:rsidP="006774B2">
      <w:pPr>
        <w:autoSpaceDE w:val="0"/>
        <w:autoSpaceDN w:val="0"/>
        <w:adjustRightInd w:val="0"/>
        <w:rPr>
          <w:rFonts w:ascii="Arial" w:hAnsi="Arial" w:cs="Arial"/>
        </w:rPr>
      </w:pPr>
    </w:p>
    <w:p w14:paraId="3C4F5653" w14:textId="4AAF9148" w:rsidR="006774B2" w:rsidRDefault="006774B2" w:rsidP="006774B2">
      <w:pPr>
        <w:autoSpaceDE w:val="0"/>
        <w:autoSpaceDN w:val="0"/>
        <w:adjustRightInd w:val="0"/>
        <w:rPr>
          <w:rFonts w:ascii="Arial" w:hAnsi="Arial" w:cs="Arial"/>
        </w:rPr>
      </w:pPr>
    </w:p>
    <w:p w14:paraId="4C655CE9" w14:textId="67AA23BE" w:rsidR="006774B2" w:rsidRDefault="006774B2" w:rsidP="006774B2">
      <w:pPr>
        <w:autoSpaceDE w:val="0"/>
        <w:autoSpaceDN w:val="0"/>
        <w:adjustRightInd w:val="0"/>
        <w:rPr>
          <w:rFonts w:ascii="Arial" w:hAnsi="Arial" w:cs="Arial"/>
        </w:rPr>
      </w:pPr>
    </w:p>
    <w:p w14:paraId="052A2CB5" w14:textId="3E01D8D2" w:rsidR="006774B2" w:rsidRDefault="006774B2" w:rsidP="006774B2">
      <w:pPr>
        <w:autoSpaceDE w:val="0"/>
        <w:autoSpaceDN w:val="0"/>
        <w:adjustRightInd w:val="0"/>
        <w:rPr>
          <w:rFonts w:ascii="Arial" w:hAnsi="Arial" w:cs="Arial"/>
        </w:rPr>
      </w:pPr>
    </w:p>
    <w:p w14:paraId="67E7CB8D" w14:textId="4278C334" w:rsidR="006774B2" w:rsidRDefault="006774B2" w:rsidP="006774B2">
      <w:pPr>
        <w:autoSpaceDE w:val="0"/>
        <w:autoSpaceDN w:val="0"/>
        <w:adjustRightInd w:val="0"/>
        <w:rPr>
          <w:rFonts w:ascii="Arial" w:hAnsi="Arial" w:cs="Arial"/>
        </w:rPr>
      </w:pPr>
    </w:p>
    <w:p w14:paraId="2DE579B5" w14:textId="577AEA19" w:rsidR="006774B2" w:rsidRDefault="006774B2" w:rsidP="006774B2">
      <w:pPr>
        <w:autoSpaceDE w:val="0"/>
        <w:autoSpaceDN w:val="0"/>
        <w:adjustRightInd w:val="0"/>
        <w:rPr>
          <w:rFonts w:ascii="Arial" w:hAnsi="Arial" w:cs="Arial"/>
        </w:rPr>
      </w:pPr>
    </w:p>
    <w:p w14:paraId="217396A7" w14:textId="6A6748C7" w:rsidR="006774B2" w:rsidRDefault="006774B2" w:rsidP="006774B2">
      <w:pPr>
        <w:autoSpaceDE w:val="0"/>
        <w:autoSpaceDN w:val="0"/>
        <w:adjustRightInd w:val="0"/>
        <w:rPr>
          <w:rFonts w:ascii="Arial" w:hAnsi="Arial" w:cs="Arial"/>
        </w:rPr>
      </w:pPr>
    </w:p>
    <w:p w14:paraId="175FD868" w14:textId="52FDC6A7" w:rsidR="006774B2" w:rsidRDefault="006774B2" w:rsidP="006774B2">
      <w:pPr>
        <w:autoSpaceDE w:val="0"/>
        <w:autoSpaceDN w:val="0"/>
        <w:adjustRightInd w:val="0"/>
        <w:rPr>
          <w:rFonts w:ascii="Arial" w:hAnsi="Arial" w:cs="Arial"/>
        </w:rPr>
      </w:pPr>
    </w:p>
    <w:p w14:paraId="6CBAC956" w14:textId="54CACBD2" w:rsidR="006774B2" w:rsidRDefault="006774B2" w:rsidP="006774B2">
      <w:pPr>
        <w:autoSpaceDE w:val="0"/>
        <w:autoSpaceDN w:val="0"/>
        <w:adjustRightInd w:val="0"/>
        <w:rPr>
          <w:rFonts w:ascii="Arial" w:hAnsi="Arial" w:cs="Arial"/>
        </w:rPr>
      </w:pPr>
    </w:p>
    <w:p w14:paraId="02FA2091" w14:textId="50C01605" w:rsidR="006774B2" w:rsidRDefault="006774B2" w:rsidP="006774B2">
      <w:pPr>
        <w:autoSpaceDE w:val="0"/>
        <w:autoSpaceDN w:val="0"/>
        <w:adjustRightInd w:val="0"/>
        <w:rPr>
          <w:rFonts w:ascii="Arial" w:hAnsi="Arial" w:cs="Arial"/>
        </w:rPr>
      </w:pPr>
    </w:p>
    <w:p w14:paraId="74199243" w14:textId="140CFA05" w:rsidR="006774B2" w:rsidRDefault="006774B2" w:rsidP="006774B2">
      <w:pPr>
        <w:autoSpaceDE w:val="0"/>
        <w:autoSpaceDN w:val="0"/>
        <w:adjustRightInd w:val="0"/>
        <w:rPr>
          <w:rFonts w:ascii="Arial" w:hAnsi="Arial" w:cs="Arial"/>
        </w:rPr>
      </w:pPr>
    </w:p>
    <w:p w14:paraId="50E05806" w14:textId="499DBF96" w:rsidR="006774B2" w:rsidRDefault="006774B2" w:rsidP="006774B2">
      <w:pPr>
        <w:autoSpaceDE w:val="0"/>
        <w:autoSpaceDN w:val="0"/>
        <w:adjustRightInd w:val="0"/>
        <w:rPr>
          <w:rFonts w:ascii="Arial" w:hAnsi="Arial" w:cs="Arial"/>
        </w:rPr>
      </w:pPr>
    </w:p>
    <w:p w14:paraId="43CBBC6D" w14:textId="7A0880C1" w:rsidR="006774B2" w:rsidRDefault="006774B2" w:rsidP="006774B2">
      <w:pPr>
        <w:autoSpaceDE w:val="0"/>
        <w:autoSpaceDN w:val="0"/>
        <w:adjustRightInd w:val="0"/>
        <w:rPr>
          <w:rFonts w:ascii="Arial" w:hAnsi="Arial" w:cs="Arial"/>
        </w:rPr>
      </w:pPr>
    </w:p>
    <w:p w14:paraId="3340602E" w14:textId="47B68620" w:rsidR="006774B2" w:rsidRDefault="006774B2" w:rsidP="006774B2">
      <w:pPr>
        <w:autoSpaceDE w:val="0"/>
        <w:autoSpaceDN w:val="0"/>
        <w:adjustRightInd w:val="0"/>
        <w:rPr>
          <w:rFonts w:ascii="Arial" w:hAnsi="Arial" w:cs="Arial"/>
        </w:rPr>
      </w:pPr>
    </w:p>
    <w:p w14:paraId="4044430E" w14:textId="15CD4A3A" w:rsidR="006774B2" w:rsidRDefault="006774B2" w:rsidP="006774B2">
      <w:pPr>
        <w:autoSpaceDE w:val="0"/>
        <w:autoSpaceDN w:val="0"/>
        <w:adjustRightInd w:val="0"/>
        <w:rPr>
          <w:rFonts w:ascii="Arial" w:hAnsi="Arial" w:cs="Arial"/>
        </w:rPr>
      </w:pPr>
    </w:p>
    <w:p w14:paraId="7FA55A40" w14:textId="05843886" w:rsidR="006774B2" w:rsidRDefault="006774B2" w:rsidP="006774B2">
      <w:pPr>
        <w:autoSpaceDE w:val="0"/>
        <w:autoSpaceDN w:val="0"/>
        <w:adjustRightInd w:val="0"/>
        <w:rPr>
          <w:rFonts w:ascii="Arial" w:hAnsi="Arial" w:cs="Arial"/>
        </w:rPr>
      </w:pPr>
    </w:p>
    <w:p w14:paraId="3C79161E" w14:textId="0C524189" w:rsidR="006774B2" w:rsidRDefault="006774B2" w:rsidP="006774B2">
      <w:pPr>
        <w:autoSpaceDE w:val="0"/>
        <w:autoSpaceDN w:val="0"/>
        <w:adjustRightInd w:val="0"/>
        <w:rPr>
          <w:rFonts w:ascii="Arial" w:hAnsi="Arial" w:cs="Arial"/>
        </w:rPr>
      </w:pPr>
    </w:p>
    <w:p w14:paraId="4AA8E6EE" w14:textId="4CB02136" w:rsidR="006774B2" w:rsidRDefault="006774B2" w:rsidP="006774B2">
      <w:pPr>
        <w:autoSpaceDE w:val="0"/>
        <w:autoSpaceDN w:val="0"/>
        <w:adjustRightInd w:val="0"/>
        <w:rPr>
          <w:rFonts w:ascii="Arial" w:hAnsi="Arial" w:cs="Arial"/>
        </w:rPr>
      </w:pPr>
    </w:p>
    <w:p w14:paraId="1BF6EBE9" w14:textId="6AC51492" w:rsidR="006774B2" w:rsidRDefault="006774B2" w:rsidP="006774B2">
      <w:pPr>
        <w:autoSpaceDE w:val="0"/>
        <w:autoSpaceDN w:val="0"/>
        <w:adjustRightInd w:val="0"/>
        <w:rPr>
          <w:rFonts w:ascii="Arial" w:hAnsi="Arial" w:cs="Arial"/>
        </w:rPr>
      </w:pPr>
    </w:p>
    <w:p w14:paraId="25B31775" w14:textId="6297A510" w:rsidR="006774B2" w:rsidRDefault="006774B2" w:rsidP="006774B2">
      <w:pPr>
        <w:autoSpaceDE w:val="0"/>
        <w:autoSpaceDN w:val="0"/>
        <w:adjustRightInd w:val="0"/>
        <w:rPr>
          <w:rFonts w:ascii="Arial" w:hAnsi="Arial" w:cs="Arial"/>
        </w:rPr>
      </w:pPr>
    </w:p>
    <w:p w14:paraId="6EA4548A" w14:textId="314C2A65" w:rsidR="006774B2" w:rsidRDefault="006774B2" w:rsidP="006774B2">
      <w:pPr>
        <w:autoSpaceDE w:val="0"/>
        <w:autoSpaceDN w:val="0"/>
        <w:adjustRightInd w:val="0"/>
        <w:rPr>
          <w:rFonts w:ascii="Arial" w:hAnsi="Arial" w:cs="Arial"/>
        </w:rPr>
      </w:pPr>
    </w:p>
    <w:p w14:paraId="52032CB2" w14:textId="5ED697DB" w:rsidR="006774B2" w:rsidRDefault="006774B2" w:rsidP="006774B2">
      <w:pPr>
        <w:autoSpaceDE w:val="0"/>
        <w:autoSpaceDN w:val="0"/>
        <w:adjustRightInd w:val="0"/>
        <w:rPr>
          <w:rFonts w:ascii="Arial" w:hAnsi="Arial" w:cs="Arial"/>
        </w:rPr>
      </w:pPr>
    </w:p>
    <w:p w14:paraId="698C9BAD" w14:textId="523D23FF" w:rsidR="006774B2" w:rsidRDefault="006774B2" w:rsidP="006774B2">
      <w:pPr>
        <w:autoSpaceDE w:val="0"/>
        <w:autoSpaceDN w:val="0"/>
        <w:adjustRightInd w:val="0"/>
        <w:rPr>
          <w:rFonts w:ascii="Arial" w:hAnsi="Arial" w:cs="Arial"/>
        </w:rPr>
      </w:pPr>
    </w:p>
    <w:p w14:paraId="0E9AD9E9" w14:textId="65A6852D" w:rsidR="006774B2" w:rsidRDefault="006774B2" w:rsidP="006774B2">
      <w:pPr>
        <w:autoSpaceDE w:val="0"/>
        <w:autoSpaceDN w:val="0"/>
        <w:adjustRightInd w:val="0"/>
        <w:rPr>
          <w:rFonts w:ascii="Arial" w:hAnsi="Arial" w:cs="Arial"/>
        </w:rPr>
      </w:pPr>
    </w:p>
    <w:p w14:paraId="404FFEC4" w14:textId="57ED82DD" w:rsidR="006774B2" w:rsidRDefault="006774B2" w:rsidP="006774B2">
      <w:pPr>
        <w:autoSpaceDE w:val="0"/>
        <w:autoSpaceDN w:val="0"/>
        <w:adjustRightInd w:val="0"/>
        <w:rPr>
          <w:rFonts w:ascii="Arial" w:hAnsi="Arial" w:cs="Arial"/>
        </w:rPr>
      </w:pPr>
    </w:p>
    <w:p w14:paraId="4DC23412" w14:textId="2E5483F0" w:rsidR="006774B2" w:rsidRDefault="006774B2" w:rsidP="006774B2">
      <w:pPr>
        <w:autoSpaceDE w:val="0"/>
        <w:autoSpaceDN w:val="0"/>
        <w:adjustRightInd w:val="0"/>
        <w:rPr>
          <w:rFonts w:ascii="Arial" w:hAnsi="Arial" w:cs="Arial"/>
        </w:rPr>
      </w:pPr>
    </w:p>
    <w:p w14:paraId="7B564927" w14:textId="77777777" w:rsidR="006774B2" w:rsidRDefault="006774B2" w:rsidP="006774B2">
      <w:pPr>
        <w:autoSpaceDE w:val="0"/>
        <w:autoSpaceDN w:val="0"/>
        <w:adjustRightInd w:val="0"/>
        <w:rPr>
          <w:rFonts w:ascii="Arial" w:hAnsi="Arial" w:cs="Arial"/>
        </w:rPr>
      </w:pPr>
    </w:p>
    <w:p w14:paraId="0B8EA4D5" w14:textId="77777777" w:rsidR="0044116A" w:rsidRDefault="0044116A" w:rsidP="00302002">
      <w:pPr>
        <w:autoSpaceDE w:val="0"/>
        <w:autoSpaceDN w:val="0"/>
        <w:adjustRightInd w:val="0"/>
        <w:rPr>
          <w:rFonts w:ascii="Arial" w:hAnsi="Arial" w:cs="Arial"/>
        </w:rPr>
      </w:pPr>
    </w:p>
    <w:p w14:paraId="5D3ECE85" w14:textId="4D85B1A3" w:rsidR="0044116A" w:rsidRDefault="0044116A" w:rsidP="00302002">
      <w:pPr>
        <w:autoSpaceDE w:val="0"/>
        <w:autoSpaceDN w:val="0"/>
        <w:adjustRightInd w:val="0"/>
        <w:rPr>
          <w:rFonts w:ascii="Arial" w:hAnsi="Arial" w:cs="Arial"/>
        </w:rPr>
      </w:pPr>
    </w:p>
    <w:p w14:paraId="2B92D860" w14:textId="77777777" w:rsidR="0044116A" w:rsidRPr="004A0097" w:rsidRDefault="0044116A" w:rsidP="0044116A">
      <w:pPr>
        <w:rPr>
          <w:rFonts w:cs="Arial"/>
        </w:rPr>
      </w:pPr>
      <w:r w:rsidRPr="004A0097">
        <w:rPr>
          <w:rFonts w:eastAsia="Arial Unicode MS" w:cs="Arial"/>
        </w:rPr>
        <w:lastRenderedPageBreak/>
        <w:t>Na temelju čl. 30. Statuta Općine Sali („Službeni glasnik Općine Sali“, br. 2/16), a u skladu sa Smjernicama Vlade Republike Hrvatske za uštedu energije u RH od 28. srpnja 2022., Općinsko vijeće Općine Sali na 10. sjednici, održanoj 9. ožujka 2023., donosi</w:t>
      </w:r>
      <w:r w:rsidRPr="004A0097">
        <w:rPr>
          <w:rFonts w:cs="Arial"/>
          <w:b/>
          <w:bCs/>
        </w:rPr>
        <w:t xml:space="preserve"> </w:t>
      </w:r>
    </w:p>
    <w:p w14:paraId="3B83A1D5" w14:textId="77777777" w:rsidR="0044116A" w:rsidRPr="004A0097" w:rsidRDefault="0044116A" w:rsidP="0044116A">
      <w:pPr>
        <w:rPr>
          <w:rFonts w:cs="Arial"/>
        </w:rPr>
      </w:pPr>
    </w:p>
    <w:p w14:paraId="43E442BE" w14:textId="77777777" w:rsidR="0044116A" w:rsidRPr="004A0097" w:rsidRDefault="0044116A" w:rsidP="0044116A">
      <w:pPr>
        <w:jc w:val="center"/>
        <w:rPr>
          <w:rFonts w:cs="Arial"/>
          <w:b/>
        </w:rPr>
      </w:pPr>
      <w:bookmarkStart w:id="18" w:name="_Hlk130219752"/>
      <w:r w:rsidRPr="004A0097">
        <w:rPr>
          <w:rFonts w:cs="Arial"/>
          <w:b/>
        </w:rPr>
        <w:t>ODLUKU</w:t>
      </w:r>
    </w:p>
    <w:p w14:paraId="26E14F1D" w14:textId="77777777" w:rsidR="0044116A" w:rsidRPr="004A0097" w:rsidRDefault="0044116A" w:rsidP="0044116A">
      <w:pPr>
        <w:jc w:val="center"/>
        <w:rPr>
          <w:rFonts w:cs="Arial"/>
          <w:b/>
        </w:rPr>
      </w:pPr>
      <w:r w:rsidRPr="004A0097">
        <w:rPr>
          <w:rFonts w:cs="Arial"/>
          <w:b/>
        </w:rPr>
        <w:t>o reduciranju rada</w:t>
      </w:r>
    </w:p>
    <w:p w14:paraId="2CA4C814" w14:textId="77777777" w:rsidR="0044116A" w:rsidRPr="004A0097" w:rsidRDefault="0044116A" w:rsidP="0044116A">
      <w:pPr>
        <w:jc w:val="center"/>
        <w:rPr>
          <w:rFonts w:cs="Arial"/>
          <w:b/>
        </w:rPr>
      </w:pPr>
      <w:r w:rsidRPr="004A0097">
        <w:rPr>
          <w:rFonts w:cs="Arial"/>
          <w:b/>
        </w:rPr>
        <w:t>sustava javne rasvjete</w:t>
      </w:r>
    </w:p>
    <w:p w14:paraId="489C781D" w14:textId="77777777" w:rsidR="0044116A" w:rsidRPr="004A0097" w:rsidRDefault="0044116A" w:rsidP="0044116A">
      <w:pPr>
        <w:jc w:val="center"/>
        <w:rPr>
          <w:rFonts w:cs="Arial"/>
          <w:b/>
        </w:rPr>
      </w:pPr>
      <w:r w:rsidRPr="004A0097">
        <w:rPr>
          <w:rFonts w:cs="Arial"/>
          <w:b/>
        </w:rPr>
        <w:t>na području Općine Sali</w:t>
      </w:r>
    </w:p>
    <w:p w14:paraId="35B8CA00" w14:textId="77777777" w:rsidR="0044116A" w:rsidRPr="004A0097" w:rsidRDefault="0044116A" w:rsidP="0044116A">
      <w:pPr>
        <w:jc w:val="center"/>
        <w:rPr>
          <w:rFonts w:cs="Arial"/>
        </w:rPr>
      </w:pPr>
    </w:p>
    <w:bookmarkEnd w:id="18"/>
    <w:p w14:paraId="0D2A3732" w14:textId="77777777" w:rsidR="0044116A" w:rsidRPr="004A0097" w:rsidRDefault="0044116A" w:rsidP="0044116A">
      <w:pPr>
        <w:pStyle w:val="clanak"/>
        <w:numPr>
          <w:ilvl w:val="12"/>
          <w:numId w:val="0"/>
        </w:numPr>
        <w:spacing w:before="0" w:after="0"/>
        <w:rPr>
          <w:rFonts w:cs="Arial"/>
          <w:b/>
          <w:sz w:val="24"/>
          <w:szCs w:val="24"/>
          <w:highlight w:val="lightGray"/>
        </w:rPr>
      </w:pPr>
    </w:p>
    <w:p w14:paraId="279440CC" w14:textId="77777777" w:rsidR="0044116A" w:rsidRPr="004A0097" w:rsidRDefault="0044116A" w:rsidP="0044116A">
      <w:pPr>
        <w:pStyle w:val="clanak"/>
        <w:numPr>
          <w:ilvl w:val="12"/>
          <w:numId w:val="0"/>
        </w:numPr>
        <w:spacing w:before="0" w:after="0"/>
        <w:rPr>
          <w:rFonts w:cs="Arial"/>
          <w:b/>
          <w:sz w:val="24"/>
          <w:szCs w:val="24"/>
        </w:rPr>
      </w:pPr>
      <w:r w:rsidRPr="004A0097">
        <w:rPr>
          <w:rFonts w:cs="Arial"/>
          <w:b/>
          <w:sz w:val="24"/>
          <w:szCs w:val="24"/>
        </w:rPr>
        <w:t xml:space="preserve">Članak </w:t>
      </w:r>
      <w:r w:rsidRPr="004A0097">
        <w:rPr>
          <w:rFonts w:cs="Arial"/>
          <w:b/>
          <w:sz w:val="24"/>
          <w:szCs w:val="24"/>
        </w:rPr>
        <w:fldChar w:fldCharType="begin"/>
      </w:r>
      <w:r w:rsidRPr="004A0097">
        <w:rPr>
          <w:rFonts w:cs="Arial"/>
          <w:b/>
          <w:sz w:val="24"/>
          <w:szCs w:val="24"/>
        </w:rPr>
        <w:instrText xml:space="preserve"> AUTONUM  </w:instrText>
      </w:r>
      <w:r w:rsidRPr="004A0097">
        <w:rPr>
          <w:rFonts w:cs="Arial"/>
          <w:b/>
          <w:sz w:val="24"/>
          <w:szCs w:val="24"/>
        </w:rPr>
        <w:fldChar w:fldCharType="separate"/>
      </w:r>
      <w:r w:rsidRPr="004A0097">
        <w:rPr>
          <w:rFonts w:cs="Arial"/>
          <w:b/>
          <w:sz w:val="24"/>
          <w:szCs w:val="24"/>
        </w:rPr>
        <w:t>160.</w:t>
      </w:r>
      <w:r w:rsidRPr="004A0097">
        <w:rPr>
          <w:rFonts w:cs="Arial"/>
          <w:b/>
          <w:sz w:val="24"/>
          <w:szCs w:val="24"/>
        </w:rPr>
        <w:fldChar w:fldCharType="end"/>
      </w:r>
    </w:p>
    <w:p w14:paraId="7D869E75" w14:textId="77777777" w:rsidR="0044116A" w:rsidRDefault="0044116A" w:rsidP="0044116A">
      <w:pPr>
        <w:rPr>
          <w:rFonts w:cs="Arial"/>
        </w:rPr>
      </w:pPr>
      <w:r w:rsidRPr="004A0097">
        <w:rPr>
          <w:rFonts w:cs="Arial"/>
        </w:rPr>
        <w:t>Donosi se odluka o reduciranju rada komunalne infrastrukture sustava javne rasvjete u svim naseljima na području Općine Sali, u vremenu od 23,00 do 4,30 sati i to u razdoblju od 1. studenog do 31. prosinca te od 1. siječnja do 31. ožujka tijekom godine.</w:t>
      </w:r>
    </w:p>
    <w:p w14:paraId="3079F23B" w14:textId="77777777" w:rsidR="0044116A" w:rsidRPr="004A0097" w:rsidRDefault="0044116A" w:rsidP="0044116A"/>
    <w:p w14:paraId="514E817F" w14:textId="77777777" w:rsidR="0044116A" w:rsidRPr="00076327" w:rsidRDefault="0044116A" w:rsidP="0044116A">
      <w:pPr>
        <w:rPr>
          <w:b/>
          <w:bCs/>
        </w:rPr>
      </w:pPr>
    </w:p>
    <w:p w14:paraId="4BCACA97" w14:textId="77777777" w:rsidR="0044116A" w:rsidRPr="004A0097" w:rsidRDefault="0044116A" w:rsidP="0044116A">
      <w:pPr>
        <w:jc w:val="center"/>
        <w:rPr>
          <w:rFonts w:cs="Arial"/>
          <w:b/>
        </w:rPr>
      </w:pPr>
      <w:r w:rsidRPr="004A0097">
        <w:rPr>
          <w:rFonts w:cs="Arial"/>
          <w:b/>
        </w:rPr>
        <w:t xml:space="preserve">Članak </w:t>
      </w:r>
      <w:r w:rsidRPr="004A0097">
        <w:rPr>
          <w:rFonts w:cs="Arial"/>
          <w:b/>
        </w:rPr>
        <w:fldChar w:fldCharType="begin"/>
      </w:r>
      <w:r w:rsidRPr="004A0097">
        <w:rPr>
          <w:rFonts w:cs="Arial"/>
          <w:b/>
        </w:rPr>
        <w:instrText xml:space="preserve"> AUTONUM  </w:instrText>
      </w:r>
      <w:r w:rsidRPr="004A0097">
        <w:rPr>
          <w:rFonts w:cs="Arial"/>
          <w:b/>
        </w:rPr>
        <w:fldChar w:fldCharType="end"/>
      </w:r>
    </w:p>
    <w:p w14:paraId="3DCADA72" w14:textId="77777777" w:rsidR="0044116A" w:rsidRDefault="0044116A" w:rsidP="0044116A">
      <w:pPr>
        <w:rPr>
          <w:rFonts w:cs="Arial"/>
        </w:rPr>
      </w:pPr>
      <w:r w:rsidRPr="004A0097">
        <w:rPr>
          <w:rFonts w:cs="Arial"/>
        </w:rPr>
        <w:t>Ova Odluka donesena je na tragu mjera ušteda energije i energenata na razini EU, ali i Smjernica Vlade Republike Hrvatske za uštedu energije u RH od 28. srpnja 2022. U Smjernicama za uštedu energije u RH koje je Vlada donijela, navode se preporuke za štednju energije u kućanstvima, javnom sektoru i poduzetnicima, u cilju što učinkovitije potrošnje energije kako bi Hrvatska odgovorila na predstojeće energetske izazove.</w:t>
      </w:r>
    </w:p>
    <w:p w14:paraId="635334FE" w14:textId="77777777" w:rsidR="0044116A" w:rsidRPr="004A0097" w:rsidRDefault="0044116A" w:rsidP="0044116A">
      <w:pPr>
        <w:jc w:val="center"/>
        <w:rPr>
          <w:rFonts w:cs="Arial"/>
          <w:b/>
        </w:rPr>
      </w:pPr>
      <w:r w:rsidRPr="004A0097">
        <w:rPr>
          <w:rFonts w:cs="Arial"/>
          <w:b/>
        </w:rPr>
        <w:t xml:space="preserve">Članak </w:t>
      </w:r>
      <w:r w:rsidRPr="004A0097">
        <w:rPr>
          <w:rFonts w:cs="Arial"/>
          <w:b/>
        </w:rPr>
        <w:fldChar w:fldCharType="begin"/>
      </w:r>
      <w:r w:rsidRPr="004A0097">
        <w:rPr>
          <w:rFonts w:cs="Arial"/>
          <w:b/>
        </w:rPr>
        <w:instrText xml:space="preserve"> AUTONUM  </w:instrText>
      </w:r>
      <w:r w:rsidRPr="004A0097">
        <w:rPr>
          <w:rFonts w:cs="Arial"/>
          <w:b/>
        </w:rPr>
        <w:fldChar w:fldCharType="end"/>
      </w:r>
    </w:p>
    <w:p w14:paraId="0A24DCF4" w14:textId="77777777" w:rsidR="0044116A" w:rsidRDefault="0044116A" w:rsidP="0044116A">
      <w:pPr>
        <w:snapToGrid w:val="0"/>
        <w:rPr>
          <w:rFonts w:cs="Arial"/>
        </w:rPr>
      </w:pPr>
      <w:r w:rsidRPr="004A0097">
        <w:rPr>
          <w:rFonts w:cs="Arial"/>
        </w:rPr>
        <w:t>Ova Odluka stupa na snagu osmog dana nakon objave u "Službenom Glasniku Općine Sali“</w:t>
      </w:r>
      <w:r>
        <w:rPr>
          <w:rFonts w:cs="Arial"/>
        </w:rPr>
        <w:t>, a primjenjuje se tijekom razdoblja trajanja Smjernica Vlade Republike Hrvatske iz članka 2. ove Odluke.</w:t>
      </w:r>
    </w:p>
    <w:p w14:paraId="1BFEB0FF" w14:textId="77777777" w:rsidR="0044116A" w:rsidRDefault="0044116A" w:rsidP="0044116A">
      <w:pPr>
        <w:snapToGrid w:val="0"/>
        <w:rPr>
          <w:rFonts w:cs="Arial"/>
        </w:rPr>
      </w:pPr>
    </w:p>
    <w:p w14:paraId="14D8F251" w14:textId="77777777" w:rsidR="0044116A" w:rsidRPr="004A0097" w:rsidRDefault="0044116A" w:rsidP="0044116A">
      <w:pPr>
        <w:snapToGrid w:val="0"/>
        <w:jc w:val="center"/>
        <w:rPr>
          <w:rFonts w:cs="Arial"/>
          <w:b/>
          <w:bCs/>
        </w:rPr>
      </w:pPr>
      <w:r w:rsidRPr="004A0097">
        <w:rPr>
          <w:rFonts w:cs="Arial"/>
          <w:b/>
          <w:bCs/>
        </w:rPr>
        <w:t>Članak 4.</w:t>
      </w:r>
    </w:p>
    <w:p w14:paraId="740057A8" w14:textId="7CE811E7" w:rsidR="0044116A" w:rsidRPr="00D77266" w:rsidRDefault="0044116A" w:rsidP="0044116A">
      <w:pPr>
        <w:snapToGrid w:val="0"/>
        <w:rPr>
          <w:rFonts w:cs="Arial"/>
        </w:rPr>
      </w:pPr>
      <w:r w:rsidRPr="004A0097">
        <w:rPr>
          <w:rFonts w:cs="Arial"/>
        </w:rPr>
        <w:t>Ova Odluka će se objaviti na web-stranici i u „Službenom glasniku Općine Sali“ te će se posebno dostaviti trgovačkom društvu Mulić d.o.o. Sali.</w:t>
      </w:r>
    </w:p>
    <w:p w14:paraId="4C2FC78F" w14:textId="77777777" w:rsidR="0044116A" w:rsidRPr="00076327" w:rsidRDefault="0044116A" w:rsidP="0044116A">
      <w:pPr>
        <w:snapToGrid w:val="0"/>
        <w:rPr>
          <w:rFonts w:cs="Arial"/>
          <w:sz w:val="22"/>
          <w:szCs w:val="22"/>
        </w:rPr>
      </w:pPr>
    </w:p>
    <w:p w14:paraId="600798C8" w14:textId="77777777" w:rsidR="0044116A" w:rsidRPr="004A0097" w:rsidRDefault="0044116A" w:rsidP="0044116A">
      <w:pPr>
        <w:snapToGrid w:val="0"/>
        <w:rPr>
          <w:rFonts w:cs="Arial"/>
        </w:rPr>
      </w:pPr>
      <w:r w:rsidRPr="004A0097">
        <w:rPr>
          <w:rFonts w:cs="Arial"/>
        </w:rPr>
        <w:t xml:space="preserve">KLASA: </w:t>
      </w:r>
      <w:r>
        <w:rPr>
          <w:rFonts w:cs="Arial"/>
        </w:rPr>
        <w:t>363-01/23-01/28</w:t>
      </w:r>
    </w:p>
    <w:p w14:paraId="1E7D16B6" w14:textId="77777777" w:rsidR="0044116A" w:rsidRPr="004A0097" w:rsidRDefault="0044116A" w:rsidP="0044116A">
      <w:pPr>
        <w:snapToGrid w:val="0"/>
        <w:rPr>
          <w:rFonts w:cs="Arial"/>
        </w:rPr>
      </w:pPr>
      <w:r w:rsidRPr="004A0097">
        <w:rPr>
          <w:rFonts w:cs="Arial"/>
        </w:rPr>
        <w:t>URBROJ:</w:t>
      </w:r>
      <w:r>
        <w:rPr>
          <w:rFonts w:cs="Arial"/>
        </w:rPr>
        <w:t xml:space="preserve"> 2198/15-01-23-1</w:t>
      </w:r>
    </w:p>
    <w:p w14:paraId="036C1A88" w14:textId="6E03B7A3" w:rsidR="0044116A" w:rsidRPr="004A0097" w:rsidRDefault="0044116A" w:rsidP="0044116A">
      <w:pPr>
        <w:snapToGrid w:val="0"/>
        <w:rPr>
          <w:rFonts w:cs="Arial"/>
        </w:rPr>
      </w:pPr>
      <w:r w:rsidRPr="004A0097">
        <w:rPr>
          <w:rFonts w:cs="Arial"/>
        </w:rPr>
        <w:t xml:space="preserve">U Salima, 9. ožujka 2023. </w:t>
      </w:r>
    </w:p>
    <w:p w14:paraId="65428A54" w14:textId="77777777" w:rsidR="0044116A" w:rsidRPr="004A0097" w:rsidRDefault="0044116A" w:rsidP="0044116A">
      <w:pPr>
        <w:snapToGrid w:val="0"/>
        <w:jc w:val="center"/>
        <w:rPr>
          <w:rFonts w:cs="Arial"/>
          <w:b/>
          <w:bCs/>
        </w:rPr>
      </w:pPr>
      <w:r w:rsidRPr="004A0097">
        <w:rPr>
          <w:rFonts w:cs="Arial"/>
          <w:b/>
          <w:bCs/>
        </w:rPr>
        <w:t>OPĆINSKO VIJEĆE OPĆINE SALI</w:t>
      </w:r>
    </w:p>
    <w:p w14:paraId="44C197D3" w14:textId="77777777" w:rsidR="0044116A" w:rsidRPr="004A0097" w:rsidRDefault="0044116A" w:rsidP="0044116A">
      <w:pPr>
        <w:snapToGrid w:val="0"/>
        <w:jc w:val="center"/>
        <w:rPr>
          <w:rFonts w:cs="Arial"/>
          <w:b/>
          <w:bCs/>
        </w:rPr>
      </w:pPr>
      <w:r w:rsidRPr="004A0097">
        <w:rPr>
          <w:rFonts w:cs="Arial"/>
          <w:b/>
          <w:bCs/>
        </w:rPr>
        <w:t>P</w:t>
      </w:r>
      <w:r>
        <w:rPr>
          <w:rFonts w:cs="Arial"/>
          <w:b/>
          <w:bCs/>
        </w:rPr>
        <w:t>redsjednica</w:t>
      </w:r>
    </w:p>
    <w:p w14:paraId="51EA554A" w14:textId="77777777" w:rsidR="0044116A" w:rsidRPr="004A0097" w:rsidRDefault="0044116A" w:rsidP="0044116A">
      <w:pPr>
        <w:snapToGrid w:val="0"/>
        <w:jc w:val="center"/>
        <w:rPr>
          <w:rFonts w:cs="Arial"/>
        </w:rPr>
      </w:pPr>
      <w:r w:rsidRPr="004A0097">
        <w:rPr>
          <w:rFonts w:cs="Arial"/>
        </w:rPr>
        <w:t>Ivana Kirinić Frka</w:t>
      </w:r>
    </w:p>
    <w:p w14:paraId="1CFC9495" w14:textId="20DCCDDB" w:rsidR="0044116A" w:rsidRDefault="0044116A" w:rsidP="00302002">
      <w:pPr>
        <w:autoSpaceDE w:val="0"/>
        <w:autoSpaceDN w:val="0"/>
        <w:adjustRightInd w:val="0"/>
        <w:rPr>
          <w:rFonts w:ascii="Arial" w:hAnsi="Arial" w:cs="Arial"/>
        </w:rPr>
      </w:pPr>
    </w:p>
    <w:p w14:paraId="51D2071A" w14:textId="411D93C0" w:rsidR="0044116A" w:rsidRDefault="0044116A" w:rsidP="00D77266">
      <w:pPr>
        <w:autoSpaceDE w:val="0"/>
        <w:autoSpaceDN w:val="0"/>
        <w:adjustRightInd w:val="0"/>
        <w:jc w:val="center"/>
        <w:rPr>
          <w:rFonts w:ascii="Arial" w:hAnsi="Arial" w:cs="Arial"/>
        </w:rPr>
      </w:pPr>
    </w:p>
    <w:p w14:paraId="26B9F369" w14:textId="46BBC1A2" w:rsidR="006774B2" w:rsidRDefault="006774B2" w:rsidP="00D77266">
      <w:pPr>
        <w:autoSpaceDE w:val="0"/>
        <w:autoSpaceDN w:val="0"/>
        <w:adjustRightInd w:val="0"/>
        <w:jc w:val="center"/>
        <w:rPr>
          <w:rFonts w:ascii="Arial" w:hAnsi="Arial" w:cs="Arial"/>
        </w:rPr>
      </w:pPr>
    </w:p>
    <w:p w14:paraId="2C00506D" w14:textId="231A20A5" w:rsidR="006774B2" w:rsidRDefault="006774B2" w:rsidP="00D77266">
      <w:pPr>
        <w:autoSpaceDE w:val="0"/>
        <w:autoSpaceDN w:val="0"/>
        <w:adjustRightInd w:val="0"/>
        <w:jc w:val="center"/>
        <w:rPr>
          <w:rFonts w:ascii="Arial" w:hAnsi="Arial" w:cs="Arial"/>
        </w:rPr>
      </w:pPr>
    </w:p>
    <w:p w14:paraId="3C631283" w14:textId="3FCA0AC0" w:rsidR="006774B2" w:rsidRDefault="006774B2" w:rsidP="00D77266">
      <w:pPr>
        <w:autoSpaceDE w:val="0"/>
        <w:autoSpaceDN w:val="0"/>
        <w:adjustRightInd w:val="0"/>
        <w:jc w:val="center"/>
        <w:rPr>
          <w:rFonts w:ascii="Arial" w:hAnsi="Arial" w:cs="Arial"/>
        </w:rPr>
      </w:pPr>
    </w:p>
    <w:p w14:paraId="450B3573" w14:textId="77777777" w:rsidR="006774B2" w:rsidRDefault="006774B2" w:rsidP="00D77266">
      <w:pPr>
        <w:autoSpaceDE w:val="0"/>
        <w:autoSpaceDN w:val="0"/>
        <w:adjustRightInd w:val="0"/>
        <w:jc w:val="center"/>
        <w:rPr>
          <w:rFonts w:ascii="Arial" w:hAnsi="Arial" w:cs="Arial"/>
        </w:rPr>
      </w:pPr>
    </w:p>
    <w:p w14:paraId="5139A4A4" w14:textId="77777777" w:rsidR="00457008" w:rsidRDefault="00457008" w:rsidP="00302002">
      <w:pPr>
        <w:autoSpaceDE w:val="0"/>
        <w:autoSpaceDN w:val="0"/>
        <w:adjustRightInd w:val="0"/>
        <w:rPr>
          <w:rFonts w:ascii="Arial" w:hAnsi="Arial" w:cs="Arial"/>
        </w:rPr>
      </w:pPr>
    </w:p>
    <w:p w14:paraId="76C8319C" w14:textId="087B7AC3" w:rsidR="00302002" w:rsidRDefault="00302002" w:rsidP="00D77266">
      <w:pPr>
        <w:autoSpaceDE w:val="0"/>
        <w:autoSpaceDN w:val="0"/>
        <w:adjustRightInd w:val="0"/>
        <w:rPr>
          <w:rFonts w:ascii="Arial" w:hAnsi="Arial" w:cs="Arial"/>
        </w:rPr>
      </w:pPr>
      <w:r w:rsidRPr="00F45341">
        <w:rPr>
          <w:rFonts w:ascii="Arial" w:hAnsi="Arial" w:cs="Arial"/>
        </w:rPr>
        <w:lastRenderedPageBreak/>
        <w:t xml:space="preserve">Na temelju </w:t>
      </w:r>
      <w:r>
        <w:rPr>
          <w:rFonts w:ascii="Arial" w:hAnsi="Arial" w:cs="Arial"/>
        </w:rPr>
        <w:t xml:space="preserve">odredbi članka 59. i 60. Zakona o komunalnom gospodarstvu („Narodne novine“ broj 68/18, 110/18 i 32/20) i </w:t>
      </w:r>
      <w:r w:rsidRPr="00F45341">
        <w:rPr>
          <w:rFonts w:ascii="Arial" w:hAnsi="Arial" w:cs="Arial"/>
        </w:rPr>
        <w:t>članka 3</w:t>
      </w:r>
      <w:r>
        <w:rPr>
          <w:rFonts w:ascii="Arial" w:hAnsi="Arial" w:cs="Arial"/>
        </w:rPr>
        <w:t>0</w:t>
      </w:r>
      <w:r w:rsidRPr="00F45341">
        <w:rPr>
          <w:rFonts w:ascii="Arial" w:hAnsi="Arial" w:cs="Arial"/>
        </w:rPr>
        <w:t>. Statuta Op</w:t>
      </w:r>
      <w:r w:rsidRPr="00F45341">
        <w:rPr>
          <w:rFonts w:ascii="Arial" w:eastAsia="TimesNewRoman" w:hAnsi="Arial" w:cs="Arial"/>
        </w:rPr>
        <w:t>ć</w:t>
      </w:r>
      <w:r w:rsidRPr="00F45341">
        <w:rPr>
          <w:rFonts w:ascii="Arial" w:hAnsi="Arial" w:cs="Arial"/>
        </w:rPr>
        <w:t xml:space="preserve">ine </w:t>
      </w:r>
      <w:r>
        <w:rPr>
          <w:rFonts w:ascii="Arial" w:hAnsi="Arial" w:cs="Arial"/>
        </w:rPr>
        <w:t>Sali</w:t>
      </w:r>
      <w:r w:rsidRPr="00F45341">
        <w:rPr>
          <w:rFonts w:ascii="Arial" w:hAnsi="Arial" w:cs="Arial"/>
        </w:rPr>
        <w:t xml:space="preserve"> (</w:t>
      </w:r>
      <w:r>
        <w:rPr>
          <w:rFonts w:ascii="Arial" w:hAnsi="Arial" w:cs="Arial"/>
        </w:rPr>
        <w:t>„</w:t>
      </w:r>
      <w:r w:rsidRPr="00F45341">
        <w:rPr>
          <w:rFonts w:ascii="Arial" w:hAnsi="Arial" w:cs="Arial"/>
        </w:rPr>
        <w:t xml:space="preserve">Službeni glasnik Općine </w:t>
      </w:r>
      <w:r>
        <w:rPr>
          <w:rFonts w:ascii="Arial" w:hAnsi="Arial" w:cs="Arial"/>
        </w:rPr>
        <w:t>Sali“</w:t>
      </w:r>
      <w:r w:rsidRPr="00F45341">
        <w:rPr>
          <w:rFonts w:ascii="Arial" w:hAnsi="Arial" w:cs="Arial"/>
        </w:rPr>
        <w:t xml:space="preserve"> </w:t>
      </w:r>
      <w:r>
        <w:rPr>
          <w:rFonts w:ascii="Arial" w:hAnsi="Arial" w:cs="Arial"/>
        </w:rPr>
        <w:t>broj 2/16</w:t>
      </w:r>
      <w:r w:rsidRPr="00F45341">
        <w:rPr>
          <w:rFonts w:ascii="Arial" w:hAnsi="Arial" w:cs="Arial"/>
        </w:rPr>
        <w:t xml:space="preserve">), </w:t>
      </w:r>
      <w:r>
        <w:rPr>
          <w:rFonts w:ascii="Arial" w:hAnsi="Arial" w:cs="Arial"/>
        </w:rPr>
        <w:t>a u skladu s odredbom</w:t>
      </w:r>
      <w:r w:rsidRPr="00F45341">
        <w:rPr>
          <w:rFonts w:ascii="Arial" w:hAnsi="Arial" w:cs="Arial"/>
        </w:rPr>
        <w:t xml:space="preserve"> </w:t>
      </w:r>
      <w:r>
        <w:rPr>
          <w:rFonts w:ascii="Arial" w:hAnsi="Arial" w:cs="Arial"/>
        </w:rPr>
        <w:t>č</w:t>
      </w:r>
      <w:r w:rsidRPr="00F45341">
        <w:rPr>
          <w:rFonts w:ascii="Arial" w:hAnsi="Arial" w:cs="Arial"/>
        </w:rPr>
        <w:t>lanka 2</w:t>
      </w:r>
      <w:r>
        <w:rPr>
          <w:rFonts w:ascii="Arial" w:hAnsi="Arial" w:cs="Arial"/>
        </w:rPr>
        <w:t>.</w:t>
      </w:r>
      <w:r w:rsidRPr="00F45341">
        <w:rPr>
          <w:rFonts w:ascii="Arial" w:hAnsi="Arial" w:cs="Arial"/>
        </w:rPr>
        <w:t>, stavak 2</w:t>
      </w:r>
      <w:r>
        <w:rPr>
          <w:rFonts w:ascii="Arial" w:hAnsi="Arial" w:cs="Arial"/>
        </w:rPr>
        <w:t>.</w:t>
      </w:r>
      <w:r w:rsidRPr="00F45341">
        <w:rPr>
          <w:rFonts w:ascii="Arial" w:hAnsi="Arial" w:cs="Arial"/>
        </w:rPr>
        <w:t xml:space="preserve"> točka 4</w:t>
      </w:r>
      <w:r>
        <w:rPr>
          <w:rFonts w:ascii="Arial" w:hAnsi="Arial" w:cs="Arial"/>
        </w:rPr>
        <w:t>.</w:t>
      </w:r>
      <w:r w:rsidRPr="00F45341">
        <w:rPr>
          <w:rFonts w:ascii="Arial" w:hAnsi="Arial" w:cs="Arial"/>
        </w:rPr>
        <w:t xml:space="preserve"> Pravilnika o jednostavnim </w:t>
      </w:r>
      <w:r>
        <w:rPr>
          <w:rFonts w:ascii="Arial" w:hAnsi="Arial" w:cs="Arial"/>
        </w:rPr>
        <w:t xml:space="preserve">i drugim </w:t>
      </w:r>
      <w:r w:rsidRPr="00F45341">
        <w:rPr>
          <w:rFonts w:ascii="Arial" w:hAnsi="Arial" w:cs="Arial"/>
        </w:rPr>
        <w:t xml:space="preserve">građevinama </w:t>
      </w:r>
      <w:r>
        <w:rPr>
          <w:rFonts w:ascii="Arial" w:hAnsi="Arial" w:cs="Arial"/>
        </w:rPr>
        <w:t xml:space="preserve">i radovima </w:t>
      </w:r>
      <w:r w:rsidRPr="00F45341">
        <w:rPr>
          <w:rFonts w:ascii="Arial" w:hAnsi="Arial" w:cs="Arial"/>
        </w:rPr>
        <w:t>("Narodne novine" broj 112/17, 34/18, 36/19, 98/19</w:t>
      </w:r>
      <w:r>
        <w:rPr>
          <w:rFonts w:ascii="Arial" w:hAnsi="Arial" w:cs="Arial"/>
        </w:rPr>
        <w:t xml:space="preserve">, </w:t>
      </w:r>
      <w:r w:rsidRPr="00F45341">
        <w:rPr>
          <w:rFonts w:ascii="Arial" w:hAnsi="Arial" w:cs="Arial"/>
        </w:rPr>
        <w:t>31/20</w:t>
      </w:r>
      <w:r>
        <w:rPr>
          <w:rFonts w:ascii="Arial" w:hAnsi="Arial" w:cs="Arial"/>
        </w:rPr>
        <w:t xml:space="preserve"> i 74/22</w:t>
      </w:r>
      <w:r w:rsidRPr="00F45341">
        <w:rPr>
          <w:rFonts w:ascii="Arial" w:hAnsi="Arial" w:cs="Arial"/>
        </w:rPr>
        <w:t>)</w:t>
      </w:r>
      <w:r>
        <w:rPr>
          <w:rFonts w:ascii="Arial" w:hAnsi="Arial" w:cs="Arial"/>
        </w:rPr>
        <w:t>,</w:t>
      </w:r>
      <w:r w:rsidRPr="00F45341">
        <w:rPr>
          <w:rFonts w:ascii="Arial" w:hAnsi="Arial" w:cs="Arial"/>
        </w:rPr>
        <w:t xml:space="preserve"> Op</w:t>
      </w:r>
      <w:r w:rsidRPr="00F45341">
        <w:rPr>
          <w:rFonts w:ascii="Arial" w:eastAsia="TimesNewRoman" w:hAnsi="Arial" w:cs="Arial"/>
        </w:rPr>
        <w:t>ć</w:t>
      </w:r>
      <w:r w:rsidRPr="00F45341">
        <w:rPr>
          <w:rFonts w:ascii="Arial" w:hAnsi="Arial" w:cs="Arial"/>
        </w:rPr>
        <w:t>insko vije</w:t>
      </w:r>
      <w:r w:rsidRPr="00F45341">
        <w:rPr>
          <w:rFonts w:ascii="Arial" w:eastAsia="TimesNewRoman" w:hAnsi="Arial" w:cs="Arial"/>
        </w:rPr>
        <w:t>ć</w:t>
      </w:r>
      <w:r w:rsidRPr="00F45341">
        <w:rPr>
          <w:rFonts w:ascii="Arial" w:hAnsi="Arial" w:cs="Arial"/>
        </w:rPr>
        <w:t>e Op</w:t>
      </w:r>
      <w:r w:rsidRPr="00F45341">
        <w:rPr>
          <w:rFonts w:ascii="Arial" w:eastAsia="TimesNewRoman" w:hAnsi="Arial" w:cs="Arial"/>
        </w:rPr>
        <w:t>ć</w:t>
      </w:r>
      <w:r w:rsidRPr="00F45341">
        <w:rPr>
          <w:rFonts w:ascii="Arial" w:hAnsi="Arial" w:cs="Arial"/>
        </w:rPr>
        <w:t xml:space="preserve">ine </w:t>
      </w:r>
      <w:r>
        <w:rPr>
          <w:rFonts w:ascii="Arial" w:hAnsi="Arial" w:cs="Arial"/>
        </w:rPr>
        <w:t>Sali</w:t>
      </w:r>
      <w:r w:rsidRPr="00F45341">
        <w:rPr>
          <w:rFonts w:ascii="Arial" w:hAnsi="Arial" w:cs="Arial"/>
        </w:rPr>
        <w:t xml:space="preserve">, na svojoj </w:t>
      </w:r>
      <w:r>
        <w:rPr>
          <w:rFonts w:ascii="Arial" w:hAnsi="Arial" w:cs="Arial"/>
        </w:rPr>
        <w:t xml:space="preserve">10. </w:t>
      </w:r>
      <w:r w:rsidRPr="00F45341">
        <w:rPr>
          <w:rFonts w:ascii="Arial" w:hAnsi="Arial" w:cs="Arial"/>
        </w:rPr>
        <w:t xml:space="preserve">sjednici održanoj </w:t>
      </w:r>
      <w:r>
        <w:rPr>
          <w:rFonts w:ascii="Arial" w:hAnsi="Arial" w:cs="Arial"/>
        </w:rPr>
        <w:t xml:space="preserve">9. ožujka </w:t>
      </w:r>
      <w:r w:rsidRPr="00F45341">
        <w:rPr>
          <w:rFonts w:ascii="Arial" w:hAnsi="Arial" w:cs="Arial"/>
        </w:rPr>
        <w:t>202</w:t>
      </w:r>
      <w:r>
        <w:rPr>
          <w:rFonts w:ascii="Arial" w:hAnsi="Arial" w:cs="Arial"/>
        </w:rPr>
        <w:t>3</w:t>
      </w:r>
      <w:r w:rsidRPr="00F45341">
        <w:rPr>
          <w:rFonts w:ascii="Arial" w:hAnsi="Arial" w:cs="Arial"/>
        </w:rPr>
        <w:t>. godine, donosi</w:t>
      </w:r>
    </w:p>
    <w:p w14:paraId="04214523" w14:textId="77777777" w:rsidR="00D77266" w:rsidRPr="00D77266" w:rsidRDefault="00D77266" w:rsidP="00D77266">
      <w:pPr>
        <w:autoSpaceDE w:val="0"/>
        <w:autoSpaceDN w:val="0"/>
        <w:adjustRightInd w:val="0"/>
        <w:rPr>
          <w:rFonts w:ascii="Arial" w:hAnsi="Arial" w:cs="Arial"/>
        </w:rPr>
      </w:pPr>
    </w:p>
    <w:p w14:paraId="79241B4A" w14:textId="77777777" w:rsidR="00302002" w:rsidRPr="00F45341" w:rsidRDefault="00302002" w:rsidP="00302002">
      <w:pPr>
        <w:jc w:val="center"/>
        <w:rPr>
          <w:rFonts w:ascii="Arial" w:hAnsi="Arial" w:cs="Arial"/>
          <w:b/>
        </w:rPr>
      </w:pPr>
      <w:bookmarkStart w:id="19" w:name="_Hlk130220038"/>
      <w:r w:rsidRPr="00F45341">
        <w:rPr>
          <w:rFonts w:ascii="Arial" w:hAnsi="Arial" w:cs="Arial"/>
          <w:b/>
        </w:rPr>
        <w:t xml:space="preserve">ODLUKU </w:t>
      </w:r>
    </w:p>
    <w:p w14:paraId="7937DC31" w14:textId="77777777" w:rsidR="00302002" w:rsidRPr="00F45341" w:rsidRDefault="00302002" w:rsidP="00302002">
      <w:pPr>
        <w:jc w:val="center"/>
        <w:rPr>
          <w:rFonts w:ascii="Arial" w:hAnsi="Arial" w:cs="Arial"/>
          <w:b/>
        </w:rPr>
      </w:pPr>
      <w:r w:rsidRPr="00F45341">
        <w:rPr>
          <w:rFonts w:ascii="Arial" w:hAnsi="Arial" w:cs="Arial"/>
          <w:b/>
        </w:rPr>
        <w:t xml:space="preserve">o </w:t>
      </w:r>
      <w:r>
        <w:rPr>
          <w:rFonts w:ascii="Arial" w:hAnsi="Arial" w:cs="Arial"/>
          <w:b/>
        </w:rPr>
        <w:t>izgradnji spomeničkog obilježja</w:t>
      </w:r>
    </w:p>
    <w:bookmarkEnd w:id="19"/>
    <w:p w14:paraId="6F073CCF" w14:textId="77777777" w:rsidR="00302002" w:rsidRPr="00F66FD6" w:rsidRDefault="00302002" w:rsidP="00302002">
      <w:pPr>
        <w:rPr>
          <w:rFonts w:ascii="Calibri" w:hAnsi="Calibri" w:cs="Calibri"/>
          <w:b/>
        </w:rPr>
      </w:pPr>
    </w:p>
    <w:p w14:paraId="03B4B888" w14:textId="77777777" w:rsidR="00302002" w:rsidRPr="005655B0" w:rsidRDefault="00302002" w:rsidP="00302002">
      <w:pPr>
        <w:jc w:val="center"/>
        <w:rPr>
          <w:rFonts w:ascii="Arial" w:hAnsi="Arial" w:cs="Arial"/>
          <w:b/>
        </w:rPr>
      </w:pPr>
      <w:r w:rsidRPr="005655B0">
        <w:rPr>
          <w:rFonts w:ascii="Arial" w:hAnsi="Arial" w:cs="Arial"/>
          <w:b/>
        </w:rPr>
        <w:t>Članak 1.</w:t>
      </w:r>
    </w:p>
    <w:p w14:paraId="4717D91A" w14:textId="77777777" w:rsidR="00302002" w:rsidRPr="005655B0" w:rsidRDefault="00302002" w:rsidP="00302002">
      <w:pPr>
        <w:jc w:val="center"/>
        <w:rPr>
          <w:rFonts w:ascii="Arial" w:hAnsi="Arial" w:cs="Arial"/>
        </w:rPr>
      </w:pPr>
    </w:p>
    <w:p w14:paraId="78F08DEA" w14:textId="77777777" w:rsidR="00302002" w:rsidRPr="005655B0" w:rsidRDefault="00302002" w:rsidP="00302002">
      <w:pPr>
        <w:rPr>
          <w:rFonts w:ascii="Arial" w:hAnsi="Arial" w:cs="Arial"/>
        </w:rPr>
      </w:pPr>
      <w:r w:rsidRPr="005655B0">
        <w:rPr>
          <w:rFonts w:ascii="Arial" w:hAnsi="Arial" w:cs="Arial"/>
        </w:rPr>
        <w:t xml:space="preserve">Ovom Odlukom definira se izgradnja spomenika </w:t>
      </w:r>
      <w:r>
        <w:rPr>
          <w:rFonts w:ascii="Arial" w:hAnsi="Arial" w:cs="Arial"/>
        </w:rPr>
        <w:t>Rogu</w:t>
      </w:r>
      <w:r w:rsidRPr="005655B0">
        <w:rPr>
          <w:rFonts w:ascii="Arial" w:hAnsi="Arial" w:cs="Arial"/>
        </w:rPr>
        <w:t>.</w:t>
      </w:r>
    </w:p>
    <w:p w14:paraId="3F81312F" w14:textId="77777777" w:rsidR="00302002" w:rsidRPr="005655B0" w:rsidRDefault="00302002" w:rsidP="00302002">
      <w:pPr>
        <w:jc w:val="center"/>
        <w:rPr>
          <w:rFonts w:ascii="Arial" w:hAnsi="Arial" w:cs="Arial"/>
        </w:rPr>
      </w:pPr>
    </w:p>
    <w:p w14:paraId="5A48B68F" w14:textId="77777777" w:rsidR="00302002" w:rsidRPr="005655B0" w:rsidRDefault="00302002" w:rsidP="00302002">
      <w:pPr>
        <w:jc w:val="center"/>
        <w:rPr>
          <w:rFonts w:ascii="Arial" w:hAnsi="Arial" w:cs="Arial"/>
          <w:b/>
        </w:rPr>
      </w:pPr>
      <w:r w:rsidRPr="005655B0">
        <w:rPr>
          <w:rFonts w:ascii="Arial" w:hAnsi="Arial" w:cs="Arial"/>
          <w:b/>
        </w:rPr>
        <w:t>Članak 2.</w:t>
      </w:r>
    </w:p>
    <w:p w14:paraId="329067AA" w14:textId="77777777" w:rsidR="00302002" w:rsidRPr="005655B0" w:rsidRDefault="00302002" w:rsidP="00302002">
      <w:pPr>
        <w:jc w:val="center"/>
        <w:rPr>
          <w:rFonts w:ascii="Arial" w:hAnsi="Arial" w:cs="Arial"/>
          <w:b/>
        </w:rPr>
      </w:pPr>
    </w:p>
    <w:p w14:paraId="68E5A4D2" w14:textId="77777777" w:rsidR="00302002" w:rsidRPr="005655B0" w:rsidRDefault="00302002" w:rsidP="00302002">
      <w:pPr>
        <w:rPr>
          <w:rFonts w:ascii="Arial" w:hAnsi="Arial" w:cs="Arial"/>
        </w:rPr>
      </w:pPr>
      <w:r w:rsidRPr="005655B0">
        <w:rPr>
          <w:rFonts w:ascii="Arial" w:hAnsi="Arial" w:cs="Arial"/>
        </w:rPr>
        <w:t xml:space="preserve">Spomenik će se </w:t>
      </w:r>
      <w:r>
        <w:rPr>
          <w:rFonts w:ascii="Arial" w:hAnsi="Arial" w:cs="Arial"/>
        </w:rPr>
        <w:t>izgradit</w:t>
      </w:r>
      <w:r w:rsidRPr="005655B0">
        <w:rPr>
          <w:rFonts w:ascii="Arial" w:hAnsi="Arial" w:cs="Arial"/>
        </w:rPr>
        <w:t xml:space="preserve">i na </w:t>
      </w:r>
      <w:r>
        <w:rPr>
          <w:rFonts w:ascii="Arial" w:hAnsi="Arial" w:cs="Arial"/>
        </w:rPr>
        <w:t>dijelu k.č.</w:t>
      </w:r>
      <w:r w:rsidRPr="005655B0">
        <w:rPr>
          <w:rFonts w:ascii="Arial" w:hAnsi="Arial" w:cs="Arial"/>
        </w:rPr>
        <w:t xml:space="preserve"> </w:t>
      </w:r>
      <w:r>
        <w:rPr>
          <w:rFonts w:ascii="Arial" w:hAnsi="Arial" w:cs="Arial"/>
        </w:rPr>
        <w:t xml:space="preserve">20866 i dijelu k.č. 20922, obje </w:t>
      </w:r>
      <w:r w:rsidRPr="005655B0">
        <w:rPr>
          <w:rFonts w:ascii="Arial" w:hAnsi="Arial" w:cs="Arial"/>
        </w:rPr>
        <w:t xml:space="preserve">k.o. </w:t>
      </w:r>
      <w:r>
        <w:rPr>
          <w:rFonts w:ascii="Arial" w:hAnsi="Arial" w:cs="Arial"/>
        </w:rPr>
        <w:t>Sali novo</w:t>
      </w:r>
      <w:r w:rsidRPr="005655B0">
        <w:rPr>
          <w:rFonts w:ascii="Arial" w:hAnsi="Arial" w:cs="Arial"/>
        </w:rPr>
        <w:t xml:space="preserve">, </w:t>
      </w:r>
      <w:r>
        <w:rPr>
          <w:rFonts w:ascii="Arial" w:hAnsi="Arial" w:cs="Arial"/>
        </w:rPr>
        <w:t>u naravi javna površina u Salima</w:t>
      </w:r>
      <w:r w:rsidRPr="005655B0">
        <w:rPr>
          <w:rFonts w:ascii="Arial" w:hAnsi="Arial" w:cs="Arial"/>
        </w:rPr>
        <w:t xml:space="preserve">, sukladno idejnom rješenju </w:t>
      </w:r>
      <w:r>
        <w:rPr>
          <w:rFonts w:ascii="Arial" w:hAnsi="Arial" w:cs="Arial"/>
        </w:rPr>
        <w:t>autora akademika Nikole Bašića d.i.a. i izrađenom po Marina Projekt 2020 d.o.o. Zadar.</w:t>
      </w:r>
    </w:p>
    <w:p w14:paraId="4CF0F1BE" w14:textId="77777777" w:rsidR="00302002" w:rsidRPr="005655B0" w:rsidRDefault="00302002" w:rsidP="00302002">
      <w:pPr>
        <w:jc w:val="center"/>
        <w:rPr>
          <w:rFonts w:ascii="Arial" w:hAnsi="Arial" w:cs="Arial"/>
        </w:rPr>
      </w:pPr>
    </w:p>
    <w:p w14:paraId="5276DD9D" w14:textId="77777777" w:rsidR="00302002" w:rsidRPr="005655B0" w:rsidRDefault="00302002" w:rsidP="00302002">
      <w:pPr>
        <w:jc w:val="center"/>
        <w:rPr>
          <w:rFonts w:ascii="Arial" w:hAnsi="Arial" w:cs="Arial"/>
          <w:b/>
        </w:rPr>
      </w:pPr>
      <w:r w:rsidRPr="005655B0">
        <w:rPr>
          <w:rFonts w:ascii="Arial" w:hAnsi="Arial" w:cs="Arial"/>
          <w:b/>
        </w:rPr>
        <w:t>Članak 3.</w:t>
      </w:r>
    </w:p>
    <w:p w14:paraId="3520B6D6" w14:textId="77777777" w:rsidR="00302002" w:rsidRPr="005655B0" w:rsidRDefault="00302002" w:rsidP="00302002">
      <w:pPr>
        <w:jc w:val="center"/>
        <w:rPr>
          <w:rFonts w:ascii="Arial" w:hAnsi="Arial" w:cs="Arial"/>
        </w:rPr>
      </w:pPr>
    </w:p>
    <w:p w14:paraId="431311AC" w14:textId="77777777" w:rsidR="00302002" w:rsidRPr="005655B0" w:rsidRDefault="00302002" w:rsidP="00302002">
      <w:pPr>
        <w:rPr>
          <w:rFonts w:ascii="Arial" w:hAnsi="Arial" w:cs="Arial"/>
        </w:rPr>
      </w:pPr>
      <w:r w:rsidRPr="005655B0">
        <w:rPr>
          <w:rFonts w:ascii="Arial" w:hAnsi="Arial" w:cs="Arial"/>
        </w:rPr>
        <w:t>Ova Odluka stupa na snagu danom donošenja i objavit će se  u „Službenom glasniku Općine Sali“.</w:t>
      </w:r>
    </w:p>
    <w:p w14:paraId="4B09A969" w14:textId="77777777" w:rsidR="00302002" w:rsidRPr="00467C48" w:rsidRDefault="00302002" w:rsidP="00302002">
      <w:pPr>
        <w:rPr>
          <w:rFonts w:ascii="Calibri" w:hAnsi="Calibri" w:cs="Calibri"/>
        </w:rPr>
      </w:pPr>
    </w:p>
    <w:p w14:paraId="4CB4F032" w14:textId="77777777" w:rsidR="00302002" w:rsidRPr="00F6706F" w:rsidRDefault="00302002" w:rsidP="00302002">
      <w:pPr>
        <w:pStyle w:val="StandardWeb"/>
        <w:spacing w:before="0" w:beforeAutospacing="0" w:after="0" w:afterAutospacing="0"/>
        <w:rPr>
          <w:rFonts w:ascii="Arial" w:hAnsi="Arial" w:cs="Arial"/>
          <w:iCs/>
        </w:rPr>
      </w:pPr>
      <w:r w:rsidRPr="00F6706F">
        <w:rPr>
          <w:rFonts w:ascii="Arial" w:hAnsi="Arial" w:cs="Arial"/>
          <w:iCs/>
        </w:rPr>
        <w:t xml:space="preserve">KLASA: </w:t>
      </w:r>
      <w:r>
        <w:rPr>
          <w:rFonts w:ascii="Arial" w:hAnsi="Arial" w:cs="Arial"/>
          <w:iCs/>
        </w:rPr>
        <w:t>612-01/23-01/01</w:t>
      </w:r>
    </w:p>
    <w:p w14:paraId="546F79D7" w14:textId="77777777" w:rsidR="00302002" w:rsidRPr="00F6706F" w:rsidRDefault="00302002" w:rsidP="00302002">
      <w:pPr>
        <w:pStyle w:val="StandardWeb"/>
        <w:spacing w:before="0" w:beforeAutospacing="0" w:after="0" w:afterAutospacing="0"/>
        <w:rPr>
          <w:rFonts w:ascii="Arial" w:hAnsi="Arial" w:cs="Arial"/>
          <w:iCs/>
        </w:rPr>
      </w:pPr>
      <w:r>
        <w:rPr>
          <w:rFonts w:ascii="Arial" w:hAnsi="Arial" w:cs="Arial"/>
          <w:iCs/>
        </w:rPr>
        <w:t>UR</w:t>
      </w:r>
      <w:r w:rsidRPr="00F6706F">
        <w:rPr>
          <w:rFonts w:ascii="Arial" w:hAnsi="Arial" w:cs="Arial"/>
          <w:iCs/>
        </w:rPr>
        <w:t>BROJ:</w:t>
      </w:r>
      <w:r>
        <w:rPr>
          <w:rFonts w:ascii="Arial" w:hAnsi="Arial" w:cs="Arial"/>
          <w:iCs/>
        </w:rPr>
        <w:t>2198/15-01-23-1</w:t>
      </w:r>
    </w:p>
    <w:p w14:paraId="53A2187A" w14:textId="77777777" w:rsidR="00302002" w:rsidRPr="00F6706F" w:rsidRDefault="00302002" w:rsidP="00302002">
      <w:pPr>
        <w:pStyle w:val="StandardWeb"/>
        <w:spacing w:before="0" w:beforeAutospacing="0" w:after="0" w:afterAutospacing="0"/>
        <w:rPr>
          <w:rFonts w:ascii="Arial" w:hAnsi="Arial" w:cs="Arial"/>
        </w:rPr>
      </w:pPr>
      <w:r>
        <w:rPr>
          <w:rFonts w:ascii="Arial" w:hAnsi="Arial" w:cs="Arial"/>
          <w:iCs/>
        </w:rPr>
        <w:t xml:space="preserve">U </w:t>
      </w:r>
      <w:r w:rsidRPr="00F6706F">
        <w:rPr>
          <w:rFonts w:ascii="Arial" w:hAnsi="Arial" w:cs="Arial"/>
          <w:iCs/>
        </w:rPr>
        <w:t>Sali</w:t>
      </w:r>
      <w:r>
        <w:rPr>
          <w:rFonts w:ascii="Arial" w:hAnsi="Arial" w:cs="Arial"/>
          <w:iCs/>
        </w:rPr>
        <w:t>ma</w:t>
      </w:r>
      <w:r w:rsidRPr="00F6706F">
        <w:rPr>
          <w:rFonts w:ascii="Arial" w:hAnsi="Arial" w:cs="Arial"/>
          <w:iCs/>
        </w:rPr>
        <w:t>,</w:t>
      </w:r>
      <w:r>
        <w:rPr>
          <w:rFonts w:ascii="Arial" w:hAnsi="Arial" w:cs="Arial"/>
          <w:iCs/>
        </w:rPr>
        <w:t xml:space="preserve"> 9. ožujka </w:t>
      </w:r>
      <w:r w:rsidRPr="00876EE7">
        <w:rPr>
          <w:rFonts w:ascii="Arial" w:hAnsi="Arial" w:cs="Arial"/>
          <w:iCs/>
        </w:rPr>
        <w:t>202</w:t>
      </w:r>
      <w:r>
        <w:rPr>
          <w:rFonts w:ascii="Arial" w:hAnsi="Arial" w:cs="Arial"/>
          <w:iCs/>
        </w:rPr>
        <w:t>3</w:t>
      </w:r>
      <w:r w:rsidRPr="00876EE7">
        <w:rPr>
          <w:rFonts w:ascii="Arial" w:hAnsi="Arial" w:cs="Arial"/>
          <w:iCs/>
        </w:rPr>
        <w:t>.</w:t>
      </w:r>
    </w:p>
    <w:p w14:paraId="22FBBDC7" w14:textId="77777777" w:rsidR="00302002" w:rsidRPr="00F6706F" w:rsidRDefault="00302002" w:rsidP="00302002">
      <w:pPr>
        <w:pStyle w:val="StandardWeb"/>
        <w:spacing w:before="0" w:beforeAutospacing="0" w:after="0" w:afterAutospacing="0"/>
        <w:rPr>
          <w:rFonts w:ascii="Arial" w:hAnsi="Arial" w:cs="Arial"/>
        </w:rPr>
      </w:pPr>
    </w:p>
    <w:p w14:paraId="2EAC349D" w14:textId="77777777" w:rsidR="00302002" w:rsidRPr="00021D9F" w:rsidRDefault="00302002" w:rsidP="00302002">
      <w:pPr>
        <w:pStyle w:val="StandardWeb"/>
        <w:spacing w:before="0" w:beforeAutospacing="0" w:after="0" w:afterAutospacing="0"/>
        <w:jc w:val="center"/>
        <w:rPr>
          <w:rFonts w:ascii="Arial" w:hAnsi="Arial" w:cs="Arial"/>
          <w:b/>
          <w:bCs/>
        </w:rPr>
      </w:pPr>
      <w:r w:rsidRPr="00021D9F">
        <w:rPr>
          <w:rFonts w:ascii="Arial" w:hAnsi="Arial" w:cs="Arial"/>
          <w:b/>
          <w:bCs/>
        </w:rPr>
        <w:t>OPĆINSKO VIJEĆE OPĆINE SALI</w:t>
      </w:r>
    </w:p>
    <w:p w14:paraId="1F6B4327" w14:textId="5A0E647A" w:rsidR="00302002" w:rsidRDefault="00302002" w:rsidP="00302002">
      <w:pPr>
        <w:pStyle w:val="StandardWeb"/>
        <w:spacing w:before="0" w:beforeAutospacing="0" w:after="0" w:afterAutospacing="0"/>
        <w:jc w:val="center"/>
        <w:rPr>
          <w:rFonts w:ascii="Arial" w:hAnsi="Arial" w:cs="Arial"/>
        </w:rPr>
      </w:pPr>
      <w:r w:rsidRPr="00021D9F">
        <w:rPr>
          <w:rFonts w:ascii="Arial" w:hAnsi="Arial" w:cs="Arial"/>
          <w:b/>
          <w:bCs/>
        </w:rPr>
        <w:t>Predsjednica</w:t>
      </w:r>
      <w:r w:rsidRPr="00F6706F">
        <w:rPr>
          <w:rFonts w:ascii="Arial" w:hAnsi="Arial" w:cs="Arial"/>
          <w:bCs/>
        </w:rPr>
        <w:br/>
      </w:r>
      <w:r w:rsidRPr="00021D9F">
        <w:rPr>
          <w:rFonts w:ascii="Arial" w:hAnsi="Arial" w:cs="Arial"/>
        </w:rPr>
        <w:t xml:space="preserve">Ivana </w:t>
      </w:r>
      <w:proofErr w:type="spellStart"/>
      <w:r w:rsidRPr="00021D9F">
        <w:rPr>
          <w:rFonts w:ascii="Arial" w:hAnsi="Arial" w:cs="Arial"/>
        </w:rPr>
        <w:t>Kirinić</w:t>
      </w:r>
      <w:proofErr w:type="spellEnd"/>
      <w:r w:rsidRPr="00021D9F">
        <w:rPr>
          <w:rFonts w:ascii="Arial" w:hAnsi="Arial" w:cs="Arial"/>
        </w:rPr>
        <w:t xml:space="preserve"> Frka</w:t>
      </w:r>
    </w:p>
    <w:p w14:paraId="75318524" w14:textId="07CDBAB4" w:rsidR="006774B2" w:rsidRDefault="006774B2" w:rsidP="00302002">
      <w:pPr>
        <w:pStyle w:val="StandardWeb"/>
        <w:spacing w:before="0" w:beforeAutospacing="0" w:after="0" w:afterAutospacing="0"/>
        <w:jc w:val="center"/>
        <w:rPr>
          <w:rFonts w:ascii="Arial" w:hAnsi="Arial" w:cs="Arial"/>
        </w:rPr>
      </w:pPr>
    </w:p>
    <w:p w14:paraId="7A805258" w14:textId="27E3FAB3" w:rsidR="006774B2" w:rsidRDefault="006774B2" w:rsidP="00302002">
      <w:pPr>
        <w:pStyle w:val="StandardWeb"/>
        <w:spacing w:before="0" w:beforeAutospacing="0" w:after="0" w:afterAutospacing="0"/>
        <w:jc w:val="center"/>
        <w:rPr>
          <w:rFonts w:ascii="Arial" w:hAnsi="Arial" w:cs="Arial"/>
        </w:rPr>
      </w:pPr>
    </w:p>
    <w:p w14:paraId="70155AE6" w14:textId="7E4D1A65" w:rsidR="006774B2" w:rsidRDefault="006774B2" w:rsidP="00302002">
      <w:pPr>
        <w:pStyle w:val="StandardWeb"/>
        <w:spacing w:before="0" w:beforeAutospacing="0" w:after="0" w:afterAutospacing="0"/>
        <w:jc w:val="center"/>
        <w:rPr>
          <w:rFonts w:ascii="Arial" w:hAnsi="Arial" w:cs="Arial"/>
        </w:rPr>
      </w:pPr>
    </w:p>
    <w:p w14:paraId="6EFA83CF" w14:textId="1B9F846D" w:rsidR="006774B2" w:rsidRDefault="006774B2" w:rsidP="00302002">
      <w:pPr>
        <w:pStyle w:val="StandardWeb"/>
        <w:spacing w:before="0" w:beforeAutospacing="0" w:after="0" w:afterAutospacing="0"/>
        <w:jc w:val="center"/>
        <w:rPr>
          <w:rFonts w:ascii="Arial" w:hAnsi="Arial" w:cs="Arial"/>
        </w:rPr>
      </w:pPr>
    </w:p>
    <w:p w14:paraId="51A8168C" w14:textId="3875E79B" w:rsidR="006774B2" w:rsidRDefault="006774B2" w:rsidP="00302002">
      <w:pPr>
        <w:pStyle w:val="StandardWeb"/>
        <w:spacing w:before="0" w:beforeAutospacing="0" w:after="0" w:afterAutospacing="0"/>
        <w:jc w:val="center"/>
        <w:rPr>
          <w:rFonts w:ascii="Arial" w:hAnsi="Arial" w:cs="Arial"/>
        </w:rPr>
      </w:pPr>
    </w:p>
    <w:p w14:paraId="1E42EA9F" w14:textId="082F89EA" w:rsidR="006774B2" w:rsidRDefault="006774B2" w:rsidP="00302002">
      <w:pPr>
        <w:pStyle w:val="StandardWeb"/>
        <w:spacing w:before="0" w:beforeAutospacing="0" w:after="0" w:afterAutospacing="0"/>
        <w:jc w:val="center"/>
        <w:rPr>
          <w:rFonts w:ascii="Arial" w:hAnsi="Arial" w:cs="Arial"/>
        </w:rPr>
      </w:pPr>
    </w:p>
    <w:p w14:paraId="22CA99AC" w14:textId="51760FC9" w:rsidR="006774B2" w:rsidRDefault="006774B2" w:rsidP="00302002">
      <w:pPr>
        <w:pStyle w:val="StandardWeb"/>
        <w:spacing w:before="0" w:beforeAutospacing="0" w:after="0" w:afterAutospacing="0"/>
        <w:jc w:val="center"/>
        <w:rPr>
          <w:rFonts w:ascii="Arial" w:hAnsi="Arial" w:cs="Arial"/>
        </w:rPr>
      </w:pPr>
    </w:p>
    <w:p w14:paraId="3948639E" w14:textId="292276D2" w:rsidR="006774B2" w:rsidRDefault="006774B2" w:rsidP="00302002">
      <w:pPr>
        <w:pStyle w:val="StandardWeb"/>
        <w:spacing w:before="0" w:beforeAutospacing="0" w:after="0" w:afterAutospacing="0"/>
        <w:jc w:val="center"/>
        <w:rPr>
          <w:rFonts w:ascii="Arial" w:hAnsi="Arial" w:cs="Arial"/>
        </w:rPr>
      </w:pPr>
    </w:p>
    <w:p w14:paraId="2A3528A3" w14:textId="5464C097" w:rsidR="006774B2" w:rsidRDefault="006774B2" w:rsidP="00302002">
      <w:pPr>
        <w:pStyle w:val="StandardWeb"/>
        <w:spacing w:before="0" w:beforeAutospacing="0" w:after="0" w:afterAutospacing="0"/>
        <w:jc w:val="center"/>
        <w:rPr>
          <w:rFonts w:ascii="Arial" w:hAnsi="Arial" w:cs="Arial"/>
        </w:rPr>
      </w:pPr>
    </w:p>
    <w:p w14:paraId="383D56B8" w14:textId="24349FF8" w:rsidR="006774B2" w:rsidRDefault="006774B2" w:rsidP="00302002">
      <w:pPr>
        <w:pStyle w:val="StandardWeb"/>
        <w:spacing w:before="0" w:beforeAutospacing="0" w:after="0" w:afterAutospacing="0"/>
        <w:jc w:val="center"/>
        <w:rPr>
          <w:rFonts w:ascii="Arial" w:hAnsi="Arial" w:cs="Arial"/>
        </w:rPr>
      </w:pPr>
    </w:p>
    <w:p w14:paraId="11E9BFBE" w14:textId="4F6D9CE9" w:rsidR="006774B2" w:rsidRDefault="006774B2" w:rsidP="00302002">
      <w:pPr>
        <w:pStyle w:val="StandardWeb"/>
        <w:spacing w:before="0" w:beforeAutospacing="0" w:after="0" w:afterAutospacing="0"/>
        <w:jc w:val="center"/>
        <w:rPr>
          <w:rFonts w:ascii="Arial" w:hAnsi="Arial" w:cs="Arial"/>
        </w:rPr>
      </w:pPr>
    </w:p>
    <w:p w14:paraId="3B297C06" w14:textId="4187C2CE" w:rsidR="006774B2" w:rsidRDefault="006774B2" w:rsidP="00302002">
      <w:pPr>
        <w:pStyle w:val="StandardWeb"/>
        <w:spacing w:before="0" w:beforeAutospacing="0" w:after="0" w:afterAutospacing="0"/>
        <w:jc w:val="center"/>
        <w:rPr>
          <w:rFonts w:ascii="Arial" w:hAnsi="Arial" w:cs="Arial"/>
        </w:rPr>
      </w:pPr>
    </w:p>
    <w:p w14:paraId="10491D66" w14:textId="5FF98D3F" w:rsidR="006774B2" w:rsidRDefault="006774B2" w:rsidP="00302002">
      <w:pPr>
        <w:pStyle w:val="StandardWeb"/>
        <w:spacing w:before="0" w:beforeAutospacing="0" w:after="0" w:afterAutospacing="0"/>
        <w:jc w:val="center"/>
        <w:rPr>
          <w:rFonts w:ascii="Arial" w:hAnsi="Arial" w:cs="Arial"/>
        </w:rPr>
      </w:pPr>
    </w:p>
    <w:p w14:paraId="03AC96C3" w14:textId="0F206766" w:rsidR="006774B2" w:rsidRDefault="006774B2" w:rsidP="00302002">
      <w:pPr>
        <w:pStyle w:val="StandardWeb"/>
        <w:spacing w:before="0" w:beforeAutospacing="0" w:after="0" w:afterAutospacing="0"/>
        <w:jc w:val="center"/>
        <w:rPr>
          <w:rFonts w:ascii="Arial" w:hAnsi="Arial" w:cs="Arial"/>
        </w:rPr>
      </w:pPr>
    </w:p>
    <w:p w14:paraId="692B5C24" w14:textId="3F7AB1BC" w:rsidR="006774B2" w:rsidRDefault="006774B2" w:rsidP="00302002">
      <w:pPr>
        <w:pStyle w:val="StandardWeb"/>
        <w:spacing w:before="0" w:beforeAutospacing="0" w:after="0" w:afterAutospacing="0"/>
        <w:jc w:val="center"/>
        <w:rPr>
          <w:rFonts w:ascii="Arial" w:hAnsi="Arial" w:cs="Arial"/>
        </w:rPr>
      </w:pPr>
    </w:p>
    <w:p w14:paraId="61015F46" w14:textId="77777777" w:rsidR="006774B2" w:rsidRPr="00AB18FE" w:rsidRDefault="006774B2" w:rsidP="00302002">
      <w:pPr>
        <w:pStyle w:val="StandardWeb"/>
        <w:spacing w:before="0" w:beforeAutospacing="0" w:after="0" w:afterAutospacing="0"/>
        <w:jc w:val="center"/>
        <w:rPr>
          <w:rFonts w:ascii="Arial" w:hAnsi="Arial" w:cs="Arial"/>
          <w:b/>
        </w:rPr>
      </w:pPr>
    </w:p>
    <w:p w14:paraId="07FF7D46" w14:textId="6C7240EE" w:rsidR="00302002" w:rsidRPr="00D77266" w:rsidRDefault="00302002" w:rsidP="00302002">
      <w:pPr>
        <w:rPr>
          <w:rFonts w:ascii="Calibri" w:hAnsi="Calibri" w:cs="Calibri"/>
        </w:rPr>
      </w:pPr>
      <w:r w:rsidRPr="007C79BE">
        <w:rPr>
          <w:rFonts w:ascii="Arial" w:hAnsi="Arial" w:cs="Arial"/>
        </w:rPr>
        <w:lastRenderedPageBreak/>
        <w:t>Općinsko vijeće Općine Sali</w:t>
      </w:r>
      <w:r>
        <w:rPr>
          <w:rFonts w:ascii="Arial" w:hAnsi="Arial" w:cs="Arial"/>
        </w:rPr>
        <w:t xml:space="preserve">, </w:t>
      </w:r>
      <w:r w:rsidRPr="007C79BE">
        <w:rPr>
          <w:rFonts w:ascii="Arial" w:hAnsi="Arial" w:cs="Arial"/>
        </w:rPr>
        <w:t xml:space="preserve">kao Skupština </w:t>
      </w:r>
      <w:r>
        <w:rPr>
          <w:rFonts w:ascii="Arial" w:hAnsi="Arial" w:cs="Arial"/>
        </w:rPr>
        <w:t xml:space="preserve">trgovačkog </w:t>
      </w:r>
      <w:r w:rsidRPr="007C79BE">
        <w:rPr>
          <w:rFonts w:ascii="Arial" w:hAnsi="Arial" w:cs="Arial"/>
        </w:rPr>
        <w:t xml:space="preserve">društva </w:t>
      </w:r>
      <w:r>
        <w:rPr>
          <w:rFonts w:ascii="Arial" w:hAnsi="Arial" w:cs="Arial"/>
        </w:rPr>
        <w:t>KOMUNALNO DRUŠTVO I ZVERINAC</w:t>
      </w:r>
      <w:r w:rsidRPr="007C79BE">
        <w:rPr>
          <w:rFonts w:ascii="Arial" w:hAnsi="Arial" w:cs="Arial"/>
        </w:rPr>
        <w:t xml:space="preserve"> d.o.o.</w:t>
      </w:r>
      <w:r>
        <w:rPr>
          <w:rFonts w:ascii="Arial" w:hAnsi="Arial" w:cs="Arial"/>
        </w:rPr>
        <w:t xml:space="preserve"> sa sjedištem u </w:t>
      </w:r>
      <w:r w:rsidRPr="007C79BE">
        <w:rPr>
          <w:rFonts w:ascii="Arial" w:hAnsi="Arial" w:cs="Arial"/>
        </w:rPr>
        <w:t>Sali</w:t>
      </w:r>
      <w:r>
        <w:rPr>
          <w:rFonts w:ascii="Arial" w:hAnsi="Arial" w:cs="Arial"/>
        </w:rPr>
        <w:t>ma, Ulica</w:t>
      </w:r>
      <w:r w:rsidRPr="007C79BE">
        <w:rPr>
          <w:rFonts w:ascii="Arial" w:hAnsi="Arial" w:cs="Arial"/>
        </w:rPr>
        <w:t xml:space="preserve"> Sali II br.74</w:t>
      </w:r>
      <w:r>
        <w:rPr>
          <w:rFonts w:ascii="Arial" w:hAnsi="Arial" w:cs="Arial"/>
        </w:rPr>
        <w:t xml:space="preserve"> </w:t>
      </w:r>
      <w:r w:rsidRPr="007C79BE">
        <w:rPr>
          <w:rFonts w:ascii="Arial" w:hAnsi="Arial" w:cs="Arial"/>
        </w:rPr>
        <w:t xml:space="preserve">A, MBS: </w:t>
      </w:r>
      <w:r w:rsidRPr="00610EB8">
        <w:rPr>
          <w:rFonts w:ascii="Arial" w:hAnsi="Arial" w:cs="Arial"/>
        </w:rPr>
        <w:t>060186064</w:t>
      </w:r>
      <w:r w:rsidRPr="007C79BE">
        <w:rPr>
          <w:rFonts w:ascii="Arial" w:hAnsi="Arial" w:cs="Arial"/>
        </w:rPr>
        <w:t xml:space="preserve">, Trgovački sud u Zadru, OIB: </w:t>
      </w:r>
      <w:r w:rsidRPr="00610EB8">
        <w:rPr>
          <w:rFonts w:ascii="Arial" w:hAnsi="Arial" w:cs="Arial"/>
        </w:rPr>
        <w:t>23753294472</w:t>
      </w:r>
      <w:r w:rsidRPr="007C79BE">
        <w:rPr>
          <w:rFonts w:ascii="Arial" w:hAnsi="Arial" w:cs="Arial"/>
        </w:rPr>
        <w:t xml:space="preserve">, </w:t>
      </w:r>
      <w:r>
        <w:rPr>
          <w:rFonts w:ascii="Arial" w:hAnsi="Arial" w:cs="Arial"/>
        </w:rPr>
        <w:t xml:space="preserve">na </w:t>
      </w:r>
      <w:r w:rsidRPr="007C79BE">
        <w:rPr>
          <w:rFonts w:ascii="Arial" w:hAnsi="Arial" w:cs="Arial"/>
        </w:rPr>
        <w:t>temelj</w:t>
      </w:r>
      <w:r>
        <w:rPr>
          <w:rFonts w:ascii="Arial" w:hAnsi="Arial" w:cs="Arial"/>
        </w:rPr>
        <w:t>u provedenog javnog natječaja od 15. veljače 2023. (NN 18/23)</w:t>
      </w:r>
      <w:r w:rsidRPr="007C79BE">
        <w:rPr>
          <w:rFonts w:ascii="Arial" w:hAnsi="Arial" w:cs="Arial"/>
        </w:rPr>
        <w:t xml:space="preserve">, </w:t>
      </w:r>
      <w:r>
        <w:rPr>
          <w:rFonts w:ascii="Arial" w:hAnsi="Arial" w:cs="Arial"/>
        </w:rPr>
        <w:t>na dan 9. ožujka 2023., donosi</w:t>
      </w:r>
      <w:r w:rsidRPr="007C79BE">
        <w:rPr>
          <w:rFonts w:ascii="Arial" w:hAnsi="Arial" w:cs="Arial"/>
        </w:rPr>
        <w:t>:</w:t>
      </w:r>
    </w:p>
    <w:p w14:paraId="6F75890B" w14:textId="77777777" w:rsidR="00302002" w:rsidRPr="007C79BE" w:rsidRDefault="00302002" w:rsidP="00302002">
      <w:pPr>
        <w:rPr>
          <w:rFonts w:ascii="Arial" w:hAnsi="Arial" w:cs="Arial"/>
        </w:rPr>
      </w:pPr>
    </w:p>
    <w:p w14:paraId="0B17680E" w14:textId="77777777" w:rsidR="00302002" w:rsidRPr="007C79BE" w:rsidRDefault="00302002" w:rsidP="00302002">
      <w:pPr>
        <w:jc w:val="center"/>
        <w:rPr>
          <w:rFonts w:ascii="Arial" w:hAnsi="Arial" w:cs="Arial"/>
          <w:b/>
          <w:bCs/>
        </w:rPr>
      </w:pPr>
      <w:r w:rsidRPr="007C79BE">
        <w:rPr>
          <w:rFonts w:ascii="Arial" w:hAnsi="Arial" w:cs="Arial"/>
          <w:b/>
          <w:bCs/>
        </w:rPr>
        <w:t>ODLUKA</w:t>
      </w:r>
    </w:p>
    <w:p w14:paraId="1BFF9AB5" w14:textId="3F2469FE" w:rsidR="00302002" w:rsidRPr="007C79BE" w:rsidRDefault="00302002" w:rsidP="00302002">
      <w:pPr>
        <w:jc w:val="center"/>
        <w:rPr>
          <w:rFonts w:ascii="Arial" w:hAnsi="Arial" w:cs="Arial"/>
          <w:b/>
          <w:bCs/>
        </w:rPr>
      </w:pPr>
      <w:r w:rsidRPr="007C79BE">
        <w:rPr>
          <w:rFonts w:ascii="Arial" w:hAnsi="Arial" w:cs="Arial"/>
          <w:b/>
          <w:bCs/>
        </w:rPr>
        <w:t xml:space="preserve">o imenovanju </w:t>
      </w:r>
      <w:r>
        <w:rPr>
          <w:rFonts w:ascii="Arial" w:hAnsi="Arial" w:cs="Arial"/>
          <w:b/>
          <w:bCs/>
        </w:rPr>
        <w:t>v</w:t>
      </w:r>
      <w:r w:rsidR="000E729E">
        <w:rPr>
          <w:rFonts w:ascii="Arial" w:hAnsi="Arial" w:cs="Arial"/>
          <w:b/>
          <w:bCs/>
        </w:rPr>
        <w:t xml:space="preserve">ršiteljice dužnosti </w:t>
      </w:r>
      <w:r>
        <w:rPr>
          <w:rFonts w:ascii="Arial" w:hAnsi="Arial" w:cs="Arial"/>
          <w:b/>
          <w:bCs/>
        </w:rPr>
        <w:t>direktorice</w:t>
      </w:r>
    </w:p>
    <w:p w14:paraId="37DEDF61" w14:textId="77777777" w:rsidR="00302002" w:rsidRDefault="00302002" w:rsidP="00302002">
      <w:pPr>
        <w:jc w:val="center"/>
        <w:rPr>
          <w:rFonts w:ascii="Arial" w:hAnsi="Arial" w:cs="Arial"/>
          <w:b/>
          <w:bCs/>
        </w:rPr>
      </w:pPr>
      <w:r w:rsidRPr="007C79BE">
        <w:rPr>
          <w:rFonts w:ascii="Arial" w:hAnsi="Arial" w:cs="Arial"/>
          <w:b/>
          <w:bCs/>
        </w:rPr>
        <w:t xml:space="preserve">u </w:t>
      </w:r>
      <w:r>
        <w:rPr>
          <w:rFonts w:ascii="Arial" w:hAnsi="Arial" w:cs="Arial"/>
          <w:b/>
          <w:bCs/>
        </w:rPr>
        <w:t xml:space="preserve">trgovačkom </w:t>
      </w:r>
      <w:r w:rsidRPr="007C79BE">
        <w:rPr>
          <w:rFonts w:ascii="Arial" w:hAnsi="Arial" w:cs="Arial"/>
          <w:b/>
          <w:bCs/>
        </w:rPr>
        <w:t>društvu</w:t>
      </w:r>
    </w:p>
    <w:p w14:paraId="7C2C6CF8" w14:textId="77777777" w:rsidR="00302002" w:rsidRPr="007C79BE" w:rsidRDefault="00302002" w:rsidP="00302002">
      <w:pPr>
        <w:jc w:val="center"/>
        <w:rPr>
          <w:rFonts w:ascii="Arial" w:hAnsi="Arial" w:cs="Arial"/>
          <w:b/>
          <w:bCs/>
        </w:rPr>
      </w:pPr>
      <w:r w:rsidRPr="007C79BE">
        <w:rPr>
          <w:rFonts w:ascii="Arial" w:hAnsi="Arial" w:cs="Arial"/>
          <w:b/>
          <w:bCs/>
        </w:rPr>
        <w:t xml:space="preserve"> </w:t>
      </w:r>
      <w:r>
        <w:rPr>
          <w:rFonts w:ascii="Arial" w:hAnsi="Arial" w:cs="Arial"/>
          <w:b/>
          <w:bCs/>
        </w:rPr>
        <w:t>KOMUNALNO DRUŠTVO DUGI OTOK I ZVERINAC</w:t>
      </w:r>
      <w:r w:rsidRPr="007C79BE">
        <w:rPr>
          <w:rFonts w:ascii="Arial" w:hAnsi="Arial" w:cs="Arial"/>
          <w:b/>
          <w:bCs/>
        </w:rPr>
        <w:t xml:space="preserve"> d.o.o.</w:t>
      </w:r>
    </w:p>
    <w:p w14:paraId="4F5D530A" w14:textId="77777777" w:rsidR="00302002" w:rsidRPr="007C79BE" w:rsidRDefault="00302002" w:rsidP="00302002">
      <w:pPr>
        <w:rPr>
          <w:b/>
          <w:bCs/>
        </w:rPr>
      </w:pPr>
    </w:p>
    <w:p w14:paraId="4A4784AB" w14:textId="77777777" w:rsidR="00302002" w:rsidRPr="007C79BE" w:rsidRDefault="00302002" w:rsidP="00302002">
      <w:pPr>
        <w:jc w:val="center"/>
        <w:rPr>
          <w:rFonts w:ascii="Arial" w:hAnsi="Arial" w:cs="Arial"/>
          <w:b/>
          <w:bCs/>
        </w:rPr>
      </w:pPr>
      <w:r w:rsidRPr="007C79BE">
        <w:rPr>
          <w:rFonts w:ascii="Arial" w:hAnsi="Arial" w:cs="Arial"/>
          <w:b/>
          <w:bCs/>
        </w:rPr>
        <w:t>Članak 1.</w:t>
      </w:r>
    </w:p>
    <w:p w14:paraId="34B96C63" w14:textId="5CE52314" w:rsidR="00302002" w:rsidRDefault="00302002" w:rsidP="00302002">
      <w:pPr>
        <w:rPr>
          <w:rFonts w:ascii="Arial" w:hAnsi="Arial" w:cs="Arial"/>
        </w:rPr>
      </w:pPr>
      <w:r>
        <w:rPr>
          <w:rFonts w:ascii="Arial" w:hAnsi="Arial" w:cs="Arial"/>
        </w:rPr>
        <w:t xml:space="preserve">Za </w:t>
      </w:r>
      <w:r w:rsidR="000E729E">
        <w:rPr>
          <w:rFonts w:ascii="Arial" w:hAnsi="Arial" w:cs="Arial"/>
        </w:rPr>
        <w:t>vršiteljicu dužnosti</w:t>
      </w:r>
      <w:r>
        <w:rPr>
          <w:rFonts w:ascii="Arial" w:hAnsi="Arial" w:cs="Arial"/>
        </w:rPr>
        <w:t xml:space="preserve"> direktoric</w:t>
      </w:r>
      <w:r w:rsidR="000E729E">
        <w:rPr>
          <w:rFonts w:ascii="Arial" w:hAnsi="Arial" w:cs="Arial"/>
        </w:rPr>
        <w:t xml:space="preserve">e </w:t>
      </w:r>
      <w:r>
        <w:rPr>
          <w:rFonts w:ascii="Arial" w:hAnsi="Arial" w:cs="Arial"/>
        </w:rPr>
        <w:t>trgovačkog društva KOMUNALNO DRUŠTVO DUGI OTOK I ZVERINAC d.o.o. iz Sali imenuje se Josipa Martinić iz Savra, OIB 05346786511.</w:t>
      </w:r>
    </w:p>
    <w:p w14:paraId="487FEAC1" w14:textId="77777777" w:rsidR="00302002" w:rsidRPr="00610EB8" w:rsidRDefault="00302002" w:rsidP="00302002">
      <w:pPr>
        <w:rPr>
          <w:rFonts w:ascii="Arial" w:hAnsi="Arial" w:cs="Arial"/>
        </w:rPr>
      </w:pPr>
    </w:p>
    <w:p w14:paraId="6E5DD151" w14:textId="77777777" w:rsidR="00302002" w:rsidRPr="007C79BE" w:rsidRDefault="00302002" w:rsidP="00302002">
      <w:pPr>
        <w:jc w:val="center"/>
        <w:rPr>
          <w:rFonts w:ascii="Arial" w:hAnsi="Arial" w:cs="Arial"/>
          <w:b/>
          <w:bCs/>
        </w:rPr>
      </w:pPr>
      <w:r w:rsidRPr="007C79BE">
        <w:rPr>
          <w:rFonts w:ascii="Arial" w:hAnsi="Arial" w:cs="Arial"/>
          <w:b/>
          <w:bCs/>
        </w:rPr>
        <w:t>Članak 2.</w:t>
      </w:r>
    </w:p>
    <w:p w14:paraId="2033FD26" w14:textId="0C8A9400" w:rsidR="00302002" w:rsidRDefault="00302002" w:rsidP="00302002">
      <w:pPr>
        <w:rPr>
          <w:rFonts w:ascii="Arial" w:hAnsi="Arial" w:cs="Arial"/>
        </w:rPr>
      </w:pPr>
      <w:r w:rsidRPr="007C79BE">
        <w:rPr>
          <w:rFonts w:ascii="Arial" w:hAnsi="Arial" w:cs="Arial"/>
        </w:rPr>
        <w:t>Imen</w:t>
      </w:r>
      <w:r>
        <w:rPr>
          <w:rFonts w:ascii="Arial" w:hAnsi="Arial" w:cs="Arial"/>
        </w:rPr>
        <w:t xml:space="preserve">ovana </w:t>
      </w:r>
      <w:r w:rsidR="000E729E">
        <w:rPr>
          <w:rFonts w:ascii="Arial" w:hAnsi="Arial" w:cs="Arial"/>
        </w:rPr>
        <w:t>vršiteljica dužnosti</w:t>
      </w:r>
      <w:r>
        <w:rPr>
          <w:rFonts w:ascii="Arial" w:hAnsi="Arial" w:cs="Arial"/>
        </w:rPr>
        <w:t xml:space="preserve"> iz članka 1. ove Odluke imenuje </w:t>
      </w:r>
      <w:r w:rsidRPr="007C79BE">
        <w:rPr>
          <w:rFonts w:ascii="Arial" w:hAnsi="Arial" w:cs="Arial"/>
        </w:rPr>
        <w:t xml:space="preserve">se </w:t>
      </w:r>
      <w:r>
        <w:rPr>
          <w:rFonts w:ascii="Arial" w:hAnsi="Arial" w:cs="Arial"/>
        </w:rPr>
        <w:t>na vrijeme od 1 godine, a prilikom sklapanja ugovora o radu ugovoriti će se probni rad od 6 mjeseci.</w:t>
      </w:r>
    </w:p>
    <w:p w14:paraId="058363DD" w14:textId="77777777" w:rsidR="00302002" w:rsidRDefault="00302002" w:rsidP="00302002">
      <w:pPr>
        <w:rPr>
          <w:rFonts w:ascii="Arial" w:hAnsi="Arial" w:cs="Arial"/>
        </w:rPr>
      </w:pPr>
    </w:p>
    <w:p w14:paraId="1C9ACC96" w14:textId="77777777" w:rsidR="00302002" w:rsidRPr="00610EB8" w:rsidRDefault="00302002" w:rsidP="00302002">
      <w:pPr>
        <w:jc w:val="center"/>
        <w:rPr>
          <w:rFonts w:ascii="Arial" w:hAnsi="Arial" w:cs="Arial"/>
          <w:b/>
          <w:bCs/>
        </w:rPr>
      </w:pPr>
      <w:r w:rsidRPr="00610EB8">
        <w:rPr>
          <w:rFonts w:ascii="Arial" w:hAnsi="Arial" w:cs="Arial"/>
          <w:b/>
          <w:bCs/>
        </w:rPr>
        <w:t>Članak 3.</w:t>
      </w:r>
    </w:p>
    <w:p w14:paraId="22183D68" w14:textId="7A86586B" w:rsidR="00302002" w:rsidRDefault="00302002" w:rsidP="00302002">
      <w:pPr>
        <w:rPr>
          <w:rFonts w:ascii="Arial" w:hAnsi="Arial" w:cs="Arial"/>
        </w:rPr>
      </w:pPr>
      <w:r w:rsidRPr="00610EB8">
        <w:rPr>
          <w:rFonts w:ascii="Arial" w:hAnsi="Arial" w:cs="Arial"/>
        </w:rPr>
        <w:t>Imenovan</w:t>
      </w:r>
      <w:r>
        <w:rPr>
          <w:rFonts w:ascii="Arial" w:hAnsi="Arial" w:cs="Arial"/>
        </w:rPr>
        <w:t>a</w:t>
      </w:r>
      <w:r w:rsidRPr="00610EB8">
        <w:rPr>
          <w:rFonts w:ascii="Arial" w:hAnsi="Arial" w:cs="Arial"/>
        </w:rPr>
        <w:t xml:space="preserve"> </w:t>
      </w:r>
      <w:r w:rsidR="000E729E">
        <w:rPr>
          <w:rFonts w:ascii="Arial" w:hAnsi="Arial" w:cs="Arial"/>
        </w:rPr>
        <w:t xml:space="preserve">vršiteljica dužnosti </w:t>
      </w:r>
      <w:r w:rsidRPr="00610EB8">
        <w:rPr>
          <w:rFonts w:ascii="Arial" w:hAnsi="Arial" w:cs="Arial"/>
        </w:rPr>
        <w:t>zastupa društvo samostalno i pojedinačno.</w:t>
      </w:r>
    </w:p>
    <w:p w14:paraId="0EFB0965" w14:textId="77777777" w:rsidR="000E729E" w:rsidRPr="00610EB8" w:rsidRDefault="000E729E" w:rsidP="00302002">
      <w:pPr>
        <w:rPr>
          <w:rFonts w:ascii="Arial" w:hAnsi="Arial" w:cs="Arial"/>
        </w:rPr>
      </w:pPr>
    </w:p>
    <w:p w14:paraId="16F879C1" w14:textId="693AC201" w:rsidR="00302002" w:rsidRPr="00610EB8" w:rsidRDefault="00302002" w:rsidP="00302002">
      <w:pPr>
        <w:rPr>
          <w:rFonts w:ascii="Arial" w:hAnsi="Arial" w:cs="Arial"/>
          <w:b/>
          <w:bCs/>
        </w:rPr>
      </w:pPr>
      <w:r w:rsidRPr="00610EB8">
        <w:rPr>
          <w:rFonts w:ascii="Arial" w:hAnsi="Arial" w:cs="Arial"/>
        </w:rPr>
        <w:tab/>
      </w:r>
      <w:r w:rsidRPr="00610EB8">
        <w:rPr>
          <w:rFonts w:ascii="Arial" w:hAnsi="Arial" w:cs="Arial"/>
        </w:rPr>
        <w:tab/>
      </w:r>
      <w:r w:rsidRPr="00610EB8">
        <w:rPr>
          <w:rFonts w:ascii="Arial" w:hAnsi="Arial" w:cs="Arial"/>
        </w:rPr>
        <w:tab/>
      </w:r>
      <w:r w:rsidRPr="00610EB8">
        <w:rPr>
          <w:rFonts w:ascii="Arial" w:hAnsi="Arial" w:cs="Arial"/>
        </w:rPr>
        <w:tab/>
      </w:r>
      <w:r w:rsidRPr="00610EB8">
        <w:rPr>
          <w:rFonts w:ascii="Arial" w:hAnsi="Arial" w:cs="Arial"/>
        </w:rPr>
        <w:tab/>
        <w:t xml:space="preserve">       </w:t>
      </w:r>
      <w:r w:rsidR="000E729E">
        <w:rPr>
          <w:rFonts w:ascii="Arial" w:hAnsi="Arial" w:cs="Arial"/>
        </w:rPr>
        <w:t xml:space="preserve">    </w:t>
      </w:r>
      <w:r w:rsidRPr="00610EB8">
        <w:rPr>
          <w:rFonts w:ascii="Arial" w:hAnsi="Arial" w:cs="Arial"/>
          <w:b/>
          <w:bCs/>
        </w:rPr>
        <w:t xml:space="preserve">Članak </w:t>
      </w:r>
      <w:r>
        <w:rPr>
          <w:rFonts w:ascii="Arial" w:hAnsi="Arial" w:cs="Arial"/>
          <w:b/>
          <w:bCs/>
        </w:rPr>
        <w:t>4</w:t>
      </w:r>
      <w:r w:rsidRPr="00610EB8">
        <w:rPr>
          <w:rFonts w:ascii="Arial" w:hAnsi="Arial" w:cs="Arial"/>
          <w:b/>
          <w:bCs/>
        </w:rPr>
        <w:t>.</w:t>
      </w:r>
    </w:p>
    <w:p w14:paraId="556392B7" w14:textId="77777777" w:rsidR="00302002" w:rsidRPr="00610EB8" w:rsidRDefault="00302002" w:rsidP="00302002">
      <w:pPr>
        <w:rPr>
          <w:rFonts w:ascii="Arial" w:hAnsi="Arial" w:cs="Arial"/>
        </w:rPr>
      </w:pPr>
      <w:r w:rsidRPr="00610EB8">
        <w:rPr>
          <w:rFonts w:ascii="Arial" w:hAnsi="Arial" w:cs="Arial"/>
        </w:rPr>
        <w:t>Ova Odluka stupa na snagu na dan donošenja.</w:t>
      </w:r>
    </w:p>
    <w:p w14:paraId="680059C2" w14:textId="77777777" w:rsidR="00302002" w:rsidRDefault="00302002" w:rsidP="00302002">
      <w:pPr>
        <w:rPr>
          <w:rFonts w:ascii="Arial" w:hAnsi="Arial" w:cs="Arial"/>
        </w:rPr>
      </w:pPr>
    </w:p>
    <w:p w14:paraId="70805B2A" w14:textId="77777777" w:rsidR="00302002" w:rsidRDefault="00302002" w:rsidP="00302002"/>
    <w:p w14:paraId="0736457C" w14:textId="77777777" w:rsidR="00302002" w:rsidRPr="00F6706F" w:rsidRDefault="00302002" w:rsidP="00302002">
      <w:pPr>
        <w:pStyle w:val="StandardWeb"/>
        <w:spacing w:before="0" w:beforeAutospacing="0" w:after="0" w:afterAutospacing="0"/>
        <w:rPr>
          <w:rFonts w:ascii="Arial" w:hAnsi="Arial" w:cs="Arial"/>
          <w:iCs/>
        </w:rPr>
      </w:pPr>
      <w:r w:rsidRPr="00F6706F">
        <w:rPr>
          <w:rFonts w:ascii="Arial" w:hAnsi="Arial" w:cs="Arial"/>
          <w:iCs/>
        </w:rPr>
        <w:t xml:space="preserve">KLASA: </w:t>
      </w:r>
      <w:r>
        <w:rPr>
          <w:rFonts w:ascii="Arial" w:hAnsi="Arial" w:cs="Arial"/>
          <w:iCs/>
        </w:rPr>
        <w:t>080-01/23-01/01</w:t>
      </w:r>
    </w:p>
    <w:p w14:paraId="481456D3" w14:textId="77777777" w:rsidR="00302002" w:rsidRPr="00F6706F" w:rsidRDefault="00302002" w:rsidP="00302002">
      <w:pPr>
        <w:pStyle w:val="StandardWeb"/>
        <w:spacing w:before="0" w:beforeAutospacing="0" w:after="0" w:afterAutospacing="0"/>
        <w:rPr>
          <w:rFonts w:ascii="Arial" w:hAnsi="Arial" w:cs="Arial"/>
          <w:iCs/>
        </w:rPr>
      </w:pPr>
      <w:r w:rsidRPr="00F6706F">
        <w:rPr>
          <w:rFonts w:ascii="Arial" w:hAnsi="Arial" w:cs="Arial"/>
          <w:iCs/>
        </w:rPr>
        <w:t xml:space="preserve">URBROJ: </w:t>
      </w:r>
      <w:r>
        <w:rPr>
          <w:rFonts w:ascii="Arial" w:hAnsi="Arial" w:cs="Arial"/>
          <w:iCs/>
        </w:rPr>
        <w:t>2198/15-01-23-3</w:t>
      </w:r>
    </w:p>
    <w:p w14:paraId="4F53C002" w14:textId="77777777" w:rsidR="00302002" w:rsidRDefault="00302002" w:rsidP="00302002">
      <w:pPr>
        <w:pStyle w:val="StandardWeb"/>
        <w:spacing w:before="0" w:beforeAutospacing="0" w:after="0" w:afterAutospacing="0"/>
        <w:rPr>
          <w:rFonts w:ascii="Arial" w:hAnsi="Arial" w:cs="Arial"/>
        </w:rPr>
      </w:pPr>
      <w:r>
        <w:rPr>
          <w:rFonts w:ascii="Arial" w:hAnsi="Arial" w:cs="Arial"/>
          <w:iCs/>
        </w:rPr>
        <w:t xml:space="preserve">U </w:t>
      </w:r>
      <w:r w:rsidRPr="00F6706F">
        <w:rPr>
          <w:rFonts w:ascii="Arial" w:hAnsi="Arial" w:cs="Arial"/>
          <w:iCs/>
        </w:rPr>
        <w:t>Sali</w:t>
      </w:r>
      <w:r>
        <w:rPr>
          <w:rFonts w:ascii="Arial" w:hAnsi="Arial" w:cs="Arial"/>
          <w:iCs/>
        </w:rPr>
        <w:t>ma</w:t>
      </w:r>
      <w:r w:rsidRPr="00F6706F">
        <w:rPr>
          <w:rFonts w:ascii="Arial" w:hAnsi="Arial" w:cs="Arial"/>
          <w:iCs/>
        </w:rPr>
        <w:t>,</w:t>
      </w:r>
      <w:r>
        <w:rPr>
          <w:rFonts w:ascii="Arial" w:hAnsi="Arial" w:cs="Arial"/>
          <w:iCs/>
        </w:rPr>
        <w:t xml:space="preserve"> 9. ožujka 2023.</w:t>
      </w:r>
    </w:p>
    <w:p w14:paraId="5AF9E105" w14:textId="77777777" w:rsidR="00302002" w:rsidRPr="00F6706F" w:rsidRDefault="00302002" w:rsidP="00302002">
      <w:pPr>
        <w:pStyle w:val="StandardWeb"/>
        <w:spacing w:before="0" w:beforeAutospacing="0" w:after="0" w:afterAutospacing="0"/>
        <w:jc w:val="center"/>
        <w:rPr>
          <w:rFonts w:ascii="Arial" w:hAnsi="Arial" w:cs="Arial"/>
        </w:rPr>
      </w:pPr>
    </w:p>
    <w:p w14:paraId="3F3A63EB" w14:textId="77777777" w:rsidR="00302002" w:rsidRDefault="00302002" w:rsidP="00302002">
      <w:pPr>
        <w:pStyle w:val="StandardWeb"/>
        <w:spacing w:before="0" w:beforeAutospacing="0" w:after="0" w:afterAutospacing="0"/>
        <w:jc w:val="center"/>
        <w:rPr>
          <w:rFonts w:ascii="Arial" w:hAnsi="Arial" w:cs="Arial"/>
        </w:rPr>
      </w:pPr>
    </w:p>
    <w:p w14:paraId="3E1805D0" w14:textId="77777777" w:rsidR="00302002" w:rsidRDefault="00302002" w:rsidP="00302002">
      <w:pPr>
        <w:pStyle w:val="StandardWeb"/>
        <w:spacing w:before="0" w:beforeAutospacing="0" w:after="0" w:afterAutospacing="0"/>
        <w:jc w:val="center"/>
        <w:rPr>
          <w:rFonts w:ascii="Arial" w:hAnsi="Arial" w:cs="Arial"/>
        </w:rPr>
      </w:pPr>
    </w:p>
    <w:p w14:paraId="3AA3D56E" w14:textId="77777777" w:rsidR="00302002" w:rsidRPr="007A3367" w:rsidRDefault="00302002" w:rsidP="00302002">
      <w:pPr>
        <w:pStyle w:val="StandardWeb"/>
        <w:spacing w:before="0" w:beforeAutospacing="0" w:after="0" w:afterAutospacing="0"/>
        <w:jc w:val="center"/>
        <w:rPr>
          <w:rFonts w:ascii="Arial" w:hAnsi="Arial" w:cs="Arial"/>
          <w:b/>
          <w:bCs/>
        </w:rPr>
      </w:pPr>
      <w:r w:rsidRPr="007A3367">
        <w:rPr>
          <w:rFonts w:ascii="Arial" w:hAnsi="Arial" w:cs="Arial"/>
          <w:b/>
          <w:bCs/>
        </w:rPr>
        <w:t>OPĆINSKO VIJEĆE OPĆINE SALI</w:t>
      </w:r>
    </w:p>
    <w:p w14:paraId="3A3FA0C6" w14:textId="77777777" w:rsidR="00302002" w:rsidRPr="007A3367" w:rsidRDefault="00302002" w:rsidP="00302002">
      <w:pPr>
        <w:pStyle w:val="StandardWeb"/>
        <w:spacing w:before="0" w:beforeAutospacing="0" w:after="0" w:afterAutospacing="0"/>
        <w:jc w:val="center"/>
        <w:rPr>
          <w:rFonts w:ascii="Arial" w:hAnsi="Arial" w:cs="Arial"/>
          <w:b/>
        </w:rPr>
      </w:pPr>
      <w:r w:rsidRPr="007A3367">
        <w:rPr>
          <w:rFonts w:ascii="Arial" w:hAnsi="Arial" w:cs="Arial"/>
          <w:b/>
          <w:bCs/>
        </w:rPr>
        <w:t>Predsjednik</w:t>
      </w:r>
      <w:r w:rsidRPr="00F6706F">
        <w:rPr>
          <w:rFonts w:ascii="Arial" w:hAnsi="Arial" w:cs="Arial"/>
          <w:bCs/>
        </w:rPr>
        <w:br/>
      </w:r>
      <w:r w:rsidRPr="007A3367">
        <w:rPr>
          <w:rFonts w:ascii="Arial" w:hAnsi="Arial" w:cs="Arial"/>
        </w:rPr>
        <w:t xml:space="preserve">Ivana </w:t>
      </w:r>
      <w:proofErr w:type="spellStart"/>
      <w:r w:rsidRPr="007A3367">
        <w:rPr>
          <w:rFonts w:ascii="Arial" w:hAnsi="Arial" w:cs="Arial"/>
        </w:rPr>
        <w:t>Kirinić</w:t>
      </w:r>
      <w:proofErr w:type="spellEnd"/>
      <w:r w:rsidRPr="007A3367">
        <w:rPr>
          <w:rFonts w:ascii="Arial" w:hAnsi="Arial" w:cs="Arial"/>
        </w:rPr>
        <w:t xml:space="preserve"> Frka</w:t>
      </w:r>
    </w:p>
    <w:p w14:paraId="5B3452FE" w14:textId="063D09D8" w:rsidR="00302002" w:rsidRDefault="00302002" w:rsidP="00302002">
      <w:pPr>
        <w:rPr>
          <w:rFonts w:cs="Arial"/>
          <w:sz w:val="22"/>
          <w:szCs w:val="22"/>
        </w:rPr>
      </w:pPr>
    </w:p>
    <w:p w14:paraId="6EAF6853" w14:textId="14C4D987" w:rsidR="00302002" w:rsidRDefault="00302002" w:rsidP="00302002">
      <w:pPr>
        <w:rPr>
          <w:rFonts w:cs="Arial"/>
          <w:sz w:val="22"/>
          <w:szCs w:val="22"/>
        </w:rPr>
      </w:pPr>
    </w:p>
    <w:p w14:paraId="5ED9DF3E" w14:textId="67562723" w:rsidR="00302002" w:rsidRDefault="00302002" w:rsidP="00302002">
      <w:pPr>
        <w:rPr>
          <w:rFonts w:cs="Arial"/>
          <w:sz w:val="22"/>
          <w:szCs w:val="22"/>
        </w:rPr>
      </w:pPr>
    </w:p>
    <w:p w14:paraId="6F284CD8" w14:textId="7818E038" w:rsidR="00302002" w:rsidRDefault="00302002" w:rsidP="00302002">
      <w:pPr>
        <w:rPr>
          <w:rFonts w:cs="Arial"/>
          <w:sz w:val="22"/>
          <w:szCs w:val="22"/>
        </w:rPr>
      </w:pPr>
    </w:p>
    <w:p w14:paraId="6D5EB7F5" w14:textId="65C41655" w:rsidR="00302002" w:rsidRDefault="00302002" w:rsidP="00302002">
      <w:pPr>
        <w:rPr>
          <w:rFonts w:cs="Arial"/>
          <w:sz w:val="22"/>
          <w:szCs w:val="22"/>
        </w:rPr>
      </w:pPr>
    </w:p>
    <w:p w14:paraId="2E999D1C" w14:textId="562D1A08" w:rsidR="00302002" w:rsidRDefault="00302002" w:rsidP="00302002">
      <w:pPr>
        <w:rPr>
          <w:rFonts w:cs="Arial"/>
          <w:sz w:val="22"/>
          <w:szCs w:val="22"/>
        </w:rPr>
      </w:pPr>
    </w:p>
    <w:p w14:paraId="1B4C7D19" w14:textId="6067F9E7" w:rsidR="00302002" w:rsidRDefault="00302002" w:rsidP="00302002">
      <w:pPr>
        <w:rPr>
          <w:rFonts w:cs="Arial"/>
          <w:sz w:val="22"/>
          <w:szCs w:val="22"/>
        </w:rPr>
      </w:pPr>
    </w:p>
    <w:p w14:paraId="0FEAFA3F" w14:textId="448F08DF" w:rsidR="00302002" w:rsidRDefault="00302002" w:rsidP="00302002">
      <w:pPr>
        <w:rPr>
          <w:rFonts w:cs="Arial"/>
          <w:sz w:val="22"/>
          <w:szCs w:val="22"/>
        </w:rPr>
      </w:pPr>
    </w:p>
    <w:p w14:paraId="3E541F84" w14:textId="3C49CFE3" w:rsidR="00302002" w:rsidRDefault="00302002" w:rsidP="00302002">
      <w:pPr>
        <w:rPr>
          <w:rFonts w:cs="Arial"/>
          <w:sz w:val="22"/>
          <w:szCs w:val="22"/>
        </w:rPr>
      </w:pPr>
    </w:p>
    <w:p w14:paraId="76B9157F" w14:textId="357AA7C4" w:rsidR="00302002" w:rsidRDefault="00302002" w:rsidP="00302002">
      <w:pPr>
        <w:rPr>
          <w:rFonts w:cs="Arial"/>
          <w:sz w:val="22"/>
          <w:szCs w:val="22"/>
        </w:rPr>
      </w:pPr>
    </w:p>
    <w:p w14:paraId="3D82E325" w14:textId="6150CD38" w:rsidR="00302002" w:rsidRDefault="00302002" w:rsidP="00302002">
      <w:pPr>
        <w:rPr>
          <w:rFonts w:cs="Arial"/>
          <w:sz w:val="22"/>
          <w:szCs w:val="22"/>
        </w:rPr>
      </w:pPr>
    </w:p>
    <w:p w14:paraId="73DDC1D2" w14:textId="1D618562" w:rsidR="00302002" w:rsidRDefault="00302002" w:rsidP="00302002">
      <w:pPr>
        <w:rPr>
          <w:rFonts w:cs="Arial"/>
          <w:sz w:val="22"/>
          <w:szCs w:val="22"/>
        </w:rPr>
      </w:pPr>
    </w:p>
    <w:p w14:paraId="4146D040" w14:textId="54B0044F" w:rsidR="00302002" w:rsidRDefault="00302002" w:rsidP="00302002">
      <w:pPr>
        <w:rPr>
          <w:rFonts w:cs="Arial"/>
          <w:sz w:val="22"/>
          <w:szCs w:val="22"/>
        </w:rPr>
      </w:pPr>
    </w:p>
    <w:p w14:paraId="7FA23B76" w14:textId="0DD02C3C" w:rsidR="00302002" w:rsidRDefault="00302002" w:rsidP="00302002">
      <w:pPr>
        <w:rPr>
          <w:rFonts w:cs="Arial"/>
          <w:sz w:val="22"/>
          <w:szCs w:val="22"/>
        </w:rPr>
      </w:pPr>
    </w:p>
    <w:p w14:paraId="29073927" w14:textId="77777777" w:rsidR="00302002" w:rsidRDefault="00302002" w:rsidP="00302002">
      <w:pPr>
        <w:rPr>
          <w:rFonts w:ascii="Arial" w:hAnsi="Arial" w:cs="Arial"/>
        </w:rPr>
      </w:pPr>
      <w:r w:rsidRPr="000977D1">
        <w:rPr>
          <w:rFonts w:ascii="Arial" w:hAnsi="Arial" w:cs="Arial"/>
        </w:rPr>
        <w:lastRenderedPageBreak/>
        <w:t xml:space="preserve">Na temelju </w:t>
      </w:r>
      <w:r>
        <w:rPr>
          <w:rFonts w:ascii="Arial" w:hAnsi="Arial" w:cs="Arial"/>
        </w:rPr>
        <w:t xml:space="preserve">odredbe </w:t>
      </w:r>
      <w:r w:rsidRPr="000977D1">
        <w:rPr>
          <w:rFonts w:ascii="Arial" w:hAnsi="Arial" w:cs="Arial"/>
        </w:rPr>
        <w:t>članka 39. stavka 3. Zakona o pomorskom dobru i morskim lukama</w:t>
      </w:r>
      <w:r>
        <w:rPr>
          <w:rFonts w:ascii="Arial" w:hAnsi="Arial" w:cs="Arial"/>
        </w:rPr>
        <w:t xml:space="preserve"> </w:t>
      </w:r>
      <w:r w:rsidRPr="000977D1">
        <w:rPr>
          <w:rFonts w:ascii="Arial" w:hAnsi="Arial" w:cs="Arial"/>
        </w:rPr>
        <w:t>("Narodne novine" broj 158/03,141/06, 38/09</w:t>
      </w:r>
      <w:r>
        <w:rPr>
          <w:rFonts w:ascii="Arial" w:hAnsi="Arial" w:cs="Arial"/>
        </w:rPr>
        <w:t xml:space="preserve">, </w:t>
      </w:r>
      <w:r w:rsidRPr="000977D1">
        <w:rPr>
          <w:rFonts w:ascii="Arial" w:hAnsi="Arial" w:cs="Arial"/>
        </w:rPr>
        <w:t>123/11</w:t>
      </w:r>
      <w:r>
        <w:rPr>
          <w:rFonts w:ascii="Arial" w:hAnsi="Arial" w:cs="Arial"/>
        </w:rPr>
        <w:t>, 56/16 i 98/19</w:t>
      </w:r>
      <w:r w:rsidRPr="000977D1">
        <w:rPr>
          <w:rFonts w:ascii="Arial" w:hAnsi="Arial" w:cs="Arial"/>
        </w:rPr>
        <w:t>), članka 6. Uredbe o postupku davanja</w:t>
      </w:r>
      <w:r>
        <w:rPr>
          <w:rFonts w:ascii="Arial" w:hAnsi="Arial" w:cs="Arial"/>
        </w:rPr>
        <w:t xml:space="preserve"> </w:t>
      </w:r>
      <w:r w:rsidRPr="000977D1">
        <w:rPr>
          <w:rFonts w:ascii="Arial" w:hAnsi="Arial" w:cs="Arial"/>
        </w:rPr>
        <w:t>koncesijskog odobrenja na pomorskom dobru ("Narodne novine" broj 36/04</w:t>
      </w:r>
      <w:r>
        <w:rPr>
          <w:rFonts w:ascii="Arial" w:hAnsi="Arial" w:cs="Arial"/>
        </w:rPr>
        <w:t xml:space="preserve">, </w:t>
      </w:r>
      <w:r w:rsidRPr="000977D1">
        <w:rPr>
          <w:rFonts w:ascii="Arial" w:hAnsi="Arial" w:cs="Arial"/>
        </w:rPr>
        <w:t>63/08</w:t>
      </w:r>
      <w:r>
        <w:rPr>
          <w:rFonts w:ascii="Arial" w:hAnsi="Arial" w:cs="Arial"/>
        </w:rPr>
        <w:t>, 133/13 i 63/14</w:t>
      </w:r>
      <w:r w:rsidRPr="000977D1">
        <w:rPr>
          <w:rFonts w:ascii="Arial" w:hAnsi="Arial" w:cs="Arial"/>
        </w:rPr>
        <w:t>) i odredbe članka 30. Statuta Općine Sali (</w:t>
      </w:r>
      <w:r>
        <w:rPr>
          <w:rFonts w:ascii="Arial" w:hAnsi="Arial" w:cs="Arial"/>
        </w:rPr>
        <w:t>„</w:t>
      </w:r>
      <w:r w:rsidRPr="000977D1">
        <w:rPr>
          <w:rFonts w:ascii="Arial" w:hAnsi="Arial" w:cs="Arial"/>
        </w:rPr>
        <w:t>Službeni glasnik Općine Sali</w:t>
      </w:r>
      <w:r>
        <w:rPr>
          <w:rFonts w:ascii="Arial" w:hAnsi="Arial" w:cs="Arial"/>
        </w:rPr>
        <w:t>“</w:t>
      </w:r>
      <w:r w:rsidRPr="000977D1">
        <w:rPr>
          <w:rFonts w:ascii="Arial" w:hAnsi="Arial" w:cs="Arial"/>
        </w:rPr>
        <w:t xml:space="preserve"> broj 2/16), Općinsko vijeće Općine Sali, na sjednici održanoj 9. ožujka 2023., donijelo je</w:t>
      </w:r>
    </w:p>
    <w:p w14:paraId="49E0B389" w14:textId="77777777" w:rsidR="006774B2" w:rsidRDefault="006774B2" w:rsidP="006774B2">
      <w:pPr>
        <w:jc w:val="center"/>
        <w:rPr>
          <w:rFonts w:ascii="Arial" w:hAnsi="Arial" w:cs="Arial"/>
          <w:b/>
          <w:bCs/>
        </w:rPr>
      </w:pPr>
    </w:p>
    <w:p w14:paraId="61167A3D" w14:textId="5B0E2CFC" w:rsidR="006774B2" w:rsidRPr="000977D1" w:rsidRDefault="006774B2" w:rsidP="006774B2">
      <w:pPr>
        <w:jc w:val="center"/>
        <w:rPr>
          <w:rFonts w:ascii="Arial" w:hAnsi="Arial" w:cs="Arial"/>
          <w:b/>
          <w:bCs/>
        </w:rPr>
      </w:pPr>
      <w:r w:rsidRPr="000977D1">
        <w:rPr>
          <w:rFonts w:ascii="Arial" w:hAnsi="Arial" w:cs="Arial"/>
          <w:b/>
          <w:bCs/>
        </w:rPr>
        <w:t>ODLUKU</w:t>
      </w:r>
    </w:p>
    <w:p w14:paraId="365C6AF9" w14:textId="77777777" w:rsidR="006774B2" w:rsidRPr="000977D1" w:rsidRDefault="006774B2" w:rsidP="006774B2">
      <w:pPr>
        <w:jc w:val="center"/>
        <w:rPr>
          <w:rFonts w:ascii="Arial" w:hAnsi="Arial" w:cs="Arial"/>
          <w:b/>
          <w:bCs/>
        </w:rPr>
      </w:pPr>
      <w:r w:rsidRPr="000977D1">
        <w:rPr>
          <w:rFonts w:ascii="Arial" w:hAnsi="Arial" w:cs="Arial"/>
          <w:b/>
          <w:bCs/>
        </w:rPr>
        <w:t>o razrješenju i imenovanju člana Vijeća</w:t>
      </w:r>
    </w:p>
    <w:p w14:paraId="1280B31E" w14:textId="77777777" w:rsidR="006774B2" w:rsidRDefault="006774B2" w:rsidP="006774B2">
      <w:pPr>
        <w:jc w:val="center"/>
        <w:rPr>
          <w:rFonts w:ascii="Arial" w:hAnsi="Arial" w:cs="Arial"/>
          <w:b/>
          <w:bCs/>
        </w:rPr>
      </w:pPr>
      <w:r w:rsidRPr="000977D1">
        <w:rPr>
          <w:rFonts w:ascii="Arial" w:hAnsi="Arial" w:cs="Arial"/>
          <w:b/>
          <w:bCs/>
        </w:rPr>
        <w:t>za davanje koncesijskih odobrenja</w:t>
      </w:r>
    </w:p>
    <w:p w14:paraId="1528455E" w14:textId="77777777" w:rsidR="00302002" w:rsidRPr="000977D1" w:rsidRDefault="00302002" w:rsidP="00302002">
      <w:pPr>
        <w:rPr>
          <w:rFonts w:ascii="Arial" w:hAnsi="Arial" w:cs="Arial"/>
        </w:rPr>
      </w:pPr>
    </w:p>
    <w:p w14:paraId="296970DE" w14:textId="77777777" w:rsidR="00302002" w:rsidRPr="000977D1" w:rsidRDefault="00302002" w:rsidP="00302002">
      <w:pPr>
        <w:jc w:val="center"/>
        <w:rPr>
          <w:rFonts w:ascii="Arial" w:hAnsi="Arial" w:cs="Arial"/>
        </w:rPr>
      </w:pPr>
    </w:p>
    <w:p w14:paraId="4D1BB217" w14:textId="77777777" w:rsidR="00302002" w:rsidRPr="000977D1" w:rsidRDefault="00302002" w:rsidP="00302002">
      <w:pPr>
        <w:jc w:val="center"/>
        <w:rPr>
          <w:rFonts w:ascii="Arial" w:hAnsi="Arial" w:cs="Arial"/>
          <w:b/>
          <w:bCs/>
        </w:rPr>
      </w:pPr>
      <w:r w:rsidRPr="000977D1">
        <w:rPr>
          <w:rFonts w:ascii="Arial" w:hAnsi="Arial" w:cs="Arial"/>
          <w:b/>
          <w:bCs/>
        </w:rPr>
        <w:t>Članak 1.</w:t>
      </w:r>
    </w:p>
    <w:p w14:paraId="3A8BF419" w14:textId="77777777" w:rsidR="00302002" w:rsidRDefault="00302002" w:rsidP="00302002">
      <w:pPr>
        <w:rPr>
          <w:rFonts w:ascii="Arial" w:hAnsi="Arial" w:cs="Arial"/>
        </w:rPr>
      </w:pPr>
      <w:r>
        <w:rPr>
          <w:rFonts w:ascii="Arial" w:hAnsi="Arial" w:cs="Arial"/>
        </w:rPr>
        <w:t>Zbog smrti, umirovljenja i drugih opravdanih razloga spriječenosti</w:t>
      </w:r>
      <w:r w:rsidRPr="000977D1">
        <w:rPr>
          <w:rFonts w:ascii="Arial" w:hAnsi="Arial" w:cs="Arial"/>
        </w:rPr>
        <w:t xml:space="preserve">, </w:t>
      </w:r>
      <w:r>
        <w:rPr>
          <w:rFonts w:ascii="Arial" w:hAnsi="Arial" w:cs="Arial"/>
        </w:rPr>
        <w:t>razriješuju se dosadašnji članovi Vijeća za davanje koncesijskih odobrenja na području Općine Sali.</w:t>
      </w:r>
    </w:p>
    <w:p w14:paraId="26203175" w14:textId="77777777" w:rsidR="00302002" w:rsidRPr="000977D1" w:rsidRDefault="00302002" w:rsidP="00302002">
      <w:pPr>
        <w:rPr>
          <w:rFonts w:ascii="Arial" w:hAnsi="Arial" w:cs="Arial"/>
        </w:rPr>
      </w:pPr>
    </w:p>
    <w:p w14:paraId="3C162F32" w14:textId="77777777" w:rsidR="00302002" w:rsidRPr="000977D1" w:rsidRDefault="00302002" w:rsidP="00302002">
      <w:pPr>
        <w:jc w:val="center"/>
        <w:rPr>
          <w:rFonts w:ascii="Arial" w:hAnsi="Arial" w:cs="Arial"/>
          <w:b/>
          <w:bCs/>
        </w:rPr>
      </w:pPr>
      <w:r w:rsidRPr="000977D1">
        <w:rPr>
          <w:rFonts w:ascii="Arial" w:hAnsi="Arial" w:cs="Arial"/>
          <w:b/>
          <w:bCs/>
        </w:rPr>
        <w:t>Članak 2.</w:t>
      </w:r>
    </w:p>
    <w:p w14:paraId="3A1D54E6" w14:textId="77777777" w:rsidR="00302002" w:rsidRDefault="00302002" w:rsidP="00302002">
      <w:pPr>
        <w:rPr>
          <w:rFonts w:ascii="Arial" w:hAnsi="Arial" w:cs="Arial"/>
        </w:rPr>
      </w:pPr>
      <w:r w:rsidRPr="000977D1">
        <w:rPr>
          <w:rFonts w:ascii="Arial" w:hAnsi="Arial" w:cs="Arial"/>
        </w:rPr>
        <w:t>Imenuj</w:t>
      </w:r>
      <w:r>
        <w:rPr>
          <w:rFonts w:ascii="Arial" w:hAnsi="Arial" w:cs="Arial"/>
        </w:rPr>
        <w:t>u</w:t>
      </w:r>
      <w:r w:rsidRPr="000977D1">
        <w:rPr>
          <w:rFonts w:ascii="Arial" w:hAnsi="Arial" w:cs="Arial"/>
        </w:rPr>
        <w:t xml:space="preserve"> se </w:t>
      </w:r>
      <w:r>
        <w:rPr>
          <w:rFonts w:ascii="Arial" w:hAnsi="Arial" w:cs="Arial"/>
        </w:rPr>
        <w:t>Marijan Crvarić, Ivana Čarić i Vladimir Radulić, kao</w:t>
      </w:r>
      <w:r w:rsidRPr="000977D1">
        <w:rPr>
          <w:rFonts w:ascii="Arial" w:hAnsi="Arial" w:cs="Arial"/>
        </w:rPr>
        <w:t xml:space="preserve"> predstavni</w:t>
      </w:r>
      <w:r>
        <w:rPr>
          <w:rFonts w:ascii="Arial" w:hAnsi="Arial" w:cs="Arial"/>
        </w:rPr>
        <w:t>ci Općine Sali</w:t>
      </w:r>
      <w:r w:rsidRPr="000977D1">
        <w:rPr>
          <w:rFonts w:ascii="Arial" w:hAnsi="Arial" w:cs="Arial"/>
        </w:rPr>
        <w:t>, za član</w:t>
      </w:r>
      <w:r>
        <w:rPr>
          <w:rFonts w:ascii="Arial" w:hAnsi="Arial" w:cs="Arial"/>
        </w:rPr>
        <w:t>ove</w:t>
      </w:r>
      <w:r w:rsidRPr="000977D1">
        <w:rPr>
          <w:rFonts w:ascii="Arial" w:hAnsi="Arial" w:cs="Arial"/>
        </w:rPr>
        <w:t xml:space="preserve"> Vijeća za davanje</w:t>
      </w:r>
      <w:r>
        <w:rPr>
          <w:rFonts w:ascii="Arial" w:hAnsi="Arial" w:cs="Arial"/>
        </w:rPr>
        <w:t xml:space="preserve"> </w:t>
      </w:r>
      <w:r w:rsidRPr="000977D1">
        <w:rPr>
          <w:rFonts w:ascii="Arial" w:hAnsi="Arial" w:cs="Arial"/>
        </w:rPr>
        <w:t>koncesijskih</w:t>
      </w:r>
      <w:r>
        <w:rPr>
          <w:rFonts w:ascii="Arial" w:hAnsi="Arial" w:cs="Arial"/>
        </w:rPr>
        <w:t xml:space="preserve"> </w:t>
      </w:r>
      <w:r w:rsidRPr="000977D1">
        <w:rPr>
          <w:rFonts w:ascii="Arial" w:hAnsi="Arial" w:cs="Arial"/>
        </w:rPr>
        <w:t>odobrenja.</w:t>
      </w:r>
    </w:p>
    <w:p w14:paraId="124EDD30" w14:textId="77777777" w:rsidR="00302002" w:rsidRDefault="00302002" w:rsidP="00302002">
      <w:pPr>
        <w:rPr>
          <w:rFonts w:ascii="Arial" w:hAnsi="Arial" w:cs="Arial"/>
        </w:rPr>
      </w:pPr>
    </w:p>
    <w:p w14:paraId="768847E9" w14:textId="77777777" w:rsidR="00302002" w:rsidRDefault="00302002" w:rsidP="00302002">
      <w:pPr>
        <w:rPr>
          <w:rFonts w:ascii="Arial" w:hAnsi="Arial" w:cs="Arial"/>
        </w:rPr>
      </w:pPr>
      <w:r>
        <w:rPr>
          <w:rFonts w:ascii="Arial" w:hAnsi="Arial" w:cs="Arial"/>
        </w:rPr>
        <w:t>Imenuje se Ljiljana Peričin, kao predstavnica Upravnog odjela za pomorsko dobro, more i promet Zadarske županije, za članicu Vijeća za davanje koncesijskih odobrenja.</w:t>
      </w:r>
    </w:p>
    <w:p w14:paraId="653BAECD" w14:textId="77777777" w:rsidR="00302002" w:rsidRDefault="00302002" w:rsidP="00302002">
      <w:pPr>
        <w:rPr>
          <w:rFonts w:ascii="Arial" w:hAnsi="Arial" w:cs="Arial"/>
        </w:rPr>
      </w:pPr>
    </w:p>
    <w:p w14:paraId="3DADE3BC" w14:textId="77777777" w:rsidR="00302002" w:rsidRDefault="00302002" w:rsidP="00302002">
      <w:pPr>
        <w:rPr>
          <w:rFonts w:ascii="Arial" w:hAnsi="Arial" w:cs="Arial"/>
        </w:rPr>
      </w:pPr>
      <w:r>
        <w:rPr>
          <w:rFonts w:ascii="Arial" w:hAnsi="Arial" w:cs="Arial"/>
        </w:rPr>
        <w:t>Imenuje se Ivana Vanjak, kao predstavnica Lučke kapetanije Zadar, za članicu Vijeća za davanje koncesijskih odobrenja.</w:t>
      </w:r>
    </w:p>
    <w:p w14:paraId="53068766" w14:textId="77777777" w:rsidR="00302002" w:rsidRPr="000977D1" w:rsidRDefault="00302002" w:rsidP="00302002">
      <w:pPr>
        <w:rPr>
          <w:rFonts w:ascii="Arial" w:hAnsi="Arial" w:cs="Arial"/>
        </w:rPr>
      </w:pPr>
    </w:p>
    <w:p w14:paraId="3C8547AB" w14:textId="77777777" w:rsidR="00302002" w:rsidRPr="00A106E4" w:rsidRDefault="00302002" w:rsidP="00302002">
      <w:pPr>
        <w:jc w:val="center"/>
        <w:rPr>
          <w:rFonts w:ascii="Arial" w:hAnsi="Arial" w:cs="Arial"/>
          <w:b/>
          <w:bCs/>
        </w:rPr>
      </w:pPr>
      <w:r w:rsidRPr="00A106E4">
        <w:rPr>
          <w:rFonts w:ascii="Arial" w:hAnsi="Arial" w:cs="Arial"/>
          <w:b/>
          <w:bCs/>
        </w:rPr>
        <w:t>Članak 3.</w:t>
      </w:r>
    </w:p>
    <w:p w14:paraId="601B4F60" w14:textId="77777777" w:rsidR="00302002" w:rsidRDefault="00302002" w:rsidP="00302002">
      <w:pPr>
        <w:rPr>
          <w:rFonts w:ascii="Arial" w:hAnsi="Arial" w:cs="Arial"/>
        </w:rPr>
      </w:pPr>
      <w:r w:rsidRPr="000977D1">
        <w:rPr>
          <w:rFonts w:ascii="Arial" w:hAnsi="Arial" w:cs="Arial"/>
        </w:rPr>
        <w:t>Ova Odluka stupa na snagu danom donošenja.</w:t>
      </w:r>
    </w:p>
    <w:p w14:paraId="12C0F111" w14:textId="77777777" w:rsidR="00302002" w:rsidRDefault="00302002" w:rsidP="00302002">
      <w:pPr>
        <w:rPr>
          <w:rFonts w:ascii="Arial" w:hAnsi="Arial" w:cs="Arial"/>
        </w:rPr>
      </w:pPr>
    </w:p>
    <w:p w14:paraId="0EECCED4" w14:textId="77777777" w:rsidR="00302002" w:rsidRPr="00F6706F" w:rsidRDefault="00302002" w:rsidP="00302002">
      <w:pPr>
        <w:pStyle w:val="StandardWeb"/>
        <w:spacing w:before="0" w:beforeAutospacing="0" w:after="0" w:afterAutospacing="0"/>
        <w:rPr>
          <w:rFonts w:ascii="Arial" w:hAnsi="Arial" w:cs="Arial"/>
          <w:iCs/>
        </w:rPr>
      </w:pPr>
      <w:r w:rsidRPr="00F6706F">
        <w:rPr>
          <w:rFonts w:ascii="Arial" w:hAnsi="Arial" w:cs="Arial"/>
          <w:iCs/>
        </w:rPr>
        <w:t xml:space="preserve">KLASA: </w:t>
      </w:r>
      <w:r>
        <w:rPr>
          <w:rFonts w:ascii="Arial" w:hAnsi="Arial" w:cs="Arial"/>
          <w:iCs/>
        </w:rPr>
        <w:t>342-01/23-01/15</w:t>
      </w:r>
    </w:p>
    <w:p w14:paraId="2DC75097" w14:textId="77777777" w:rsidR="00302002" w:rsidRPr="00F6706F" w:rsidRDefault="00302002" w:rsidP="00302002">
      <w:pPr>
        <w:pStyle w:val="StandardWeb"/>
        <w:spacing w:before="0" w:beforeAutospacing="0" w:after="0" w:afterAutospacing="0"/>
        <w:rPr>
          <w:rFonts w:ascii="Arial" w:hAnsi="Arial" w:cs="Arial"/>
          <w:iCs/>
        </w:rPr>
      </w:pPr>
      <w:r w:rsidRPr="00F6706F">
        <w:rPr>
          <w:rFonts w:ascii="Arial" w:hAnsi="Arial" w:cs="Arial"/>
          <w:iCs/>
        </w:rPr>
        <w:t xml:space="preserve">URBROJ: </w:t>
      </w:r>
      <w:r>
        <w:rPr>
          <w:rFonts w:ascii="Arial" w:hAnsi="Arial" w:cs="Arial"/>
          <w:iCs/>
        </w:rPr>
        <w:t>2198/15-01-23-1</w:t>
      </w:r>
    </w:p>
    <w:p w14:paraId="526B85D3" w14:textId="77777777" w:rsidR="00302002" w:rsidRDefault="00302002" w:rsidP="00302002">
      <w:pPr>
        <w:pStyle w:val="StandardWeb"/>
        <w:spacing w:before="0" w:beforeAutospacing="0" w:after="0" w:afterAutospacing="0"/>
        <w:rPr>
          <w:rFonts w:ascii="Arial" w:hAnsi="Arial" w:cs="Arial"/>
        </w:rPr>
      </w:pPr>
      <w:r>
        <w:rPr>
          <w:rFonts w:ascii="Arial" w:hAnsi="Arial" w:cs="Arial"/>
          <w:iCs/>
        </w:rPr>
        <w:t xml:space="preserve">U </w:t>
      </w:r>
      <w:r w:rsidRPr="00F6706F">
        <w:rPr>
          <w:rFonts w:ascii="Arial" w:hAnsi="Arial" w:cs="Arial"/>
          <w:iCs/>
        </w:rPr>
        <w:t>Sali</w:t>
      </w:r>
      <w:r>
        <w:rPr>
          <w:rFonts w:ascii="Arial" w:hAnsi="Arial" w:cs="Arial"/>
          <w:iCs/>
        </w:rPr>
        <w:t>ma, 9. ožujka 2023.</w:t>
      </w:r>
    </w:p>
    <w:p w14:paraId="01F9C8BF" w14:textId="77777777" w:rsidR="00302002" w:rsidRPr="00F6706F" w:rsidRDefault="00302002" w:rsidP="00302002">
      <w:pPr>
        <w:pStyle w:val="StandardWeb"/>
        <w:spacing w:before="0" w:beforeAutospacing="0" w:after="0" w:afterAutospacing="0"/>
        <w:rPr>
          <w:rFonts w:ascii="Arial" w:hAnsi="Arial" w:cs="Arial"/>
        </w:rPr>
      </w:pPr>
    </w:p>
    <w:p w14:paraId="6696F9BD" w14:textId="77777777" w:rsidR="00302002" w:rsidRDefault="00302002" w:rsidP="00302002">
      <w:pPr>
        <w:pStyle w:val="StandardWeb"/>
        <w:spacing w:before="0" w:beforeAutospacing="0" w:after="0" w:afterAutospacing="0"/>
        <w:jc w:val="center"/>
        <w:rPr>
          <w:rFonts w:ascii="Arial" w:hAnsi="Arial" w:cs="Arial"/>
        </w:rPr>
      </w:pPr>
    </w:p>
    <w:p w14:paraId="48F7A3E6" w14:textId="77777777" w:rsidR="00302002" w:rsidRDefault="00302002" w:rsidP="00302002">
      <w:pPr>
        <w:pStyle w:val="StandardWeb"/>
        <w:spacing w:before="0" w:beforeAutospacing="0" w:after="0" w:afterAutospacing="0"/>
        <w:jc w:val="center"/>
        <w:rPr>
          <w:rFonts w:ascii="Arial" w:hAnsi="Arial" w:cs="Arial"/>
        </w:rPr>
      </w:pPr>
    </w:p>
    <w:p w14:paraId="5F579009" w14:textId="77777777" w:rsidR="00302002" w:rsidRPr="007A3367" w:rsidRDefault="00302002" w:rsidP="00302002">
      <w:pPr>
        <w:pStyle w:val="StandardWeb"/>
        <w:spacing w:before="0" w:beforeAutospacing="0" w:after="0" w:afterAutospacing="0"/>
        <w:jc w:val="center"/>
        <w:rPr>
          <w:rFonts w:ascii="Arial" w:hAnsi="Arial" w:cs="Arial"/>
          <w:b/>
          <w:bCs/>
        </w:rPr>
      </w:pPr>
      <w:r w:rsidRPr="007A3367">
        <w:rPr>
          <w:rFonts w:ascii="Arial" w:hAnsi="Arial" w:cs="Arial"/>
          <w:b/>
          <w:bCs/>
        </w:rPr>
        <w:t>OPĆINSKO VIJEĆE OPĆINE SALI</w:t>
      </w:r>
    </w:p>
    <w:p w14:paraId="3D3D8F2C" w14:textId="77777777" w:rsidR="00302002" w:rsidRPr="007A3367" w:rsidRDefault="00302002" w:rsidP="00302002">
      <w:pPr>
        <w:pStyle w:val="StandardWeb"/>
        <w:spacing w:before="0" w:beforeAutospacing="0" w:after="0" w:afterAutospacing="0"/>
        <w:jc w:val="center"/>
        <w:rPr>
          <w:rFonts w:ascii="Arial" w:hAnsi="Arial" w:cs="Arial"/>
          <w:b/>
        </w:rPr>
      </w:pPr>
      <w:r w:rsidRPr="007A3367">
        <w:rPr>
          <w:rFonts w:ascii="Arial" w:hAnsi="Arial" w:cs="Arial"/>
          <w:b/>
          <w:bCs/>
        </w:rPr>
        <w:t>Predsjednik</w:t>
      </w:r>
      <w:r w:rsidRPr="00F6706F">
        <w:rPr>
          <w:rFonts w:ascii="Arial" w:hAnsi="Arial" w:cs="Arial"/>
          <w:bCs/>
        </w:rPr>
        <w:br/>
      </w:r>
      <w:r w:rsidRPr="007A3367">
        <w:rPr>
          <w:rFonts w:ascii="Arial" w:hAnsi="Arial" w:cs="Arial"/>
        </w:rPr>
        <w:t xml:space="preserve">Ivana </w:t>
      </w:r>
      <w:proofErr w:type="spellStart"/>
      <w:r w:rsidRPr="007A3367">
        <w:rPr>
          <w:rFonts w:ascii="Arial" w:hAnsi="Arial" w:cs="Arial"/>
        </w:rPr>
        <w:t>Kirinić</w:t>
      </w:r>
      <w:proofErr w:type="spellEnd"/>
      <w:r w:rsidRPr="007A3367">
        <w:rPr>
          <w:rFonts w:ascii="Arial" w:hAnsi="Arial" w:cs="Arial"/>
        </w:rPr>
        <w:t xml:space="preserve"> Frka</w:t>
      </w:r>
    </w:p>
    <w:p w14:paraId="7DAA6605" w14:textId="77777777" w:rsidR="00302002" w:rsidRPr="000977D1" w:rsidRDefault="00302002" w:rsidP="00302002">
      <w:pPr>
        <w:rPr>
          <w:rFonts w:ascii="Arial" w:hAnsi="Arial" w:cs="Arial"/>
        </w:rPr>
      </w:pPr>
    </w:p>
    <w:p w14:paraId="6F05A9A7" w14:textId="5CE8001C" w:rsidR="00302002" w:rsidRDefault="00302002" w:rsidP="00302002">
      <w:pPr>
        <w:rPr>
          <w:rFonts w:cs="Arial"/>
          <w:sz w:val="22"/>
          <w:szCs w:val="22"/>
        </w:rPr>
      </w:pPr>
    </w:p>
    <w:p w14:paraId="4B590977" w14:textId="1DFE4E8A" w:rsidR="00302002" w:rsidRDefault="00302002" w:rsidP="00302002">
      <w:pPr>
        <w:rPr>
          <w:rFonts w:cs="Arial"/>
          <w:sz w:val="22"/>
          <w:szCs w:val="22"/>
        </w:rPr>
      </w:pPr>
    </w:p>
    <w:p w14:paraId="4017D32F" w14:textId="6D0D7DC0" w:rsidR="00D77266" w:rsidRDefault="00D77266" w:rsidP="00302002">
      <w:pPr>
        <w:rPr>
          <w:rFonts w:cs="Arial"/>
          <w:sz w:val="22"/>
          <w:szCs w:val="22"/>
        </w:rPr>
      </w:pPr>
    </w:p>
    <w:p w14:paraId="399E1A1F" w14:textId="015CFC58" w:rsidR="00D77266" w:rsidRDefault="00D77266" w:rsidP="00302002">
      <w:pPr>
        <w:rPr>
          <w:rFonts w:cs="Arial"/>
          <w:sz w:val="22"/>
          <w:szCs w:val="22"/>
        </w:rPr>
      </w:pPr>
    </w:p>
    <w:p w14:paraId="674970B7" w14:textId="077617E4" w:rsidR="00D77266" w:rsidRDefault="00D77266" w:rsidP="00302002">
      <w:pPr>
        <w:rPr>
          <w:rFonts w:cs="Arial"/>
          <w:sz w:val="22"/>
          <w:szCs w:val="22"/>
        </w:rPr>
      </w:pPr>
    </w:p>
    <w:p w14:paraId="587F4AFC" w14:textId="266C987D" w:rsidR="00D77266" w:rsidRDefault="00D77266" w:rsidP="00302002">
      <w:pPr>
        <w:rPr>
          <w:rFonts w:cs="Arial"/>
          <w:sz w:val="22"/>
          <w:szCs w:val="22"/>
        </w:rPr>
      </w:pPr>
    </w:p>
    <w:p w14:paraId="2F22BF50" w14:textId="77777777" w:rsidR="00D77266" w:rsidRDefault="00D77266" w:rsidP="00302002">
      <w:pPr>
        <w:rPr>
          <w:rFonts w:cs="Arial"/>
          <w:sz w:val="22"/>
          <w:szCs w:val="22"/>
        </w:rPr>
      </w:pPr>
    </w:p>
    <w:p w14:paraId="6BC8661A" w14:textId="77777777" w:rsidR="006774B2" w:rsidRDefault="006774B2" w:rsidP="00D132D7">
      <w:pPr>
        <w:spacing w:line="240" w:lineRule="auto"/>
        <w:rPr>
          <w:rFonts w:ascii="Arial" w:eastAsia="Times New Roman" w:hAnsi="Arial" w:cs="Arial"/>
          <w:b/>
          <w:bCs/>
          <w:bdr w:val="none" w:sz="0" w:space="0" w:color="auto" w:frame="1"/>
          <w:lang w:eastAsia="hr-HR"/>
        </w:rPr>
      </w:pPr>
    </w:p>
    <w:p w14:paraId="6C2F3466" w14:textId="6E70786A" w:rsidR="00D132D7" w:rsidRDefault="00D132D7" w:rsidP="00D132D7">
      <w:pPr>
        <w:spacing w:line="240" w:lineRule="auto"/>
        <w:rPr>
          <w:rFonts w:ascii="Arial" w:eastAsia="Times New Roman" w:hAnsi="Arial" w:cs="Arial"/>
          <w:b/>
          <w:bCs/>
          <w:bdr w:val="none" w:sz="0" w:space="0" w:color="auto" w:frame="1"/>
          <w:lang w:eastAsia="hr-HR"/>
        </w:rPr>
      </w:pPr>
      <w:r>
        <w:rPr>
          <w:rFonts w:ascii="Arial" w:eastAsia="Times New Roman" w:hAnsi="Arial" w:cs="Arial"/>
          <w:b/>
          <w:bCs/>
          <w:bdr w:val="none" w:sz="0" w:space="0" w:color="auto" w:frame="1"/>
          <w:lang w:eastAsia="hr-HR"/>
        </w:rPr>
        <w:lastRenderedPageBreak/>
        <w:t>REPUBLIKA HRVATSKA</w:t>
      </w:r>
    </w:p>
    <w:p w14:paraId="69FA0F22" w14:textId="77777777" w:rsidR="00D132D7" w:rsidRDefault="00D132D7" w:rsidP="00D132D7">
      <w:pPr>
        <w:spacing w:line="240" w:lineRule="auto"/>
        <w:rPr>
          <w:rFonts w:ascii="Arial" w:eastAsia="Times New Roman" w:hAnsi="Arial" w:cs="Arial"/>
          <w:b/>
          <w:bCs/>
          <w:bdr w:val="none" w:sz="0" w:space="0" w:color="auto" w:frame="1"/>
          <w:lang w:eastAsia="hr-HR"/>
        </w:rPr>
      </w:pPr>
      <w:r>
        <w:rPr>
          <w:rFonts w:ascii="Arial" w:eastAsia="Times New Roman" w:hAnsi="Arial" w:cs="Arial"/>
          <w:b/>
          <w:bCs/>
          <w:bdr w:val="none" w:sz="0" w:space="0" w:color="auto" w:frame="1"/>
          <w:lang w:eastAsia="hr-HR"/>
        </w:rPr>
        <w:t>OPĆINA SALI</w:t>
      </w:r>
    </w:p>
    <w:p w14:paraId="392382B7" w14:textId="77777777" w:rsidR="00D132D7" w:rsidRPr="0034040A" w:rsidRDefault="00D132D7" w:rsidP="00D132D7">
      <w:pPr>
        <w:spacing w:line="240" w:lineRule="auto"/>
        <w:rPr>
          <w:rFonts w:ascii="Arial" w:eastAsia="Times New Roman" w:hAnsi="Arial" w:cs="Arial"/>
          <w:lang w:eastAsia="hr-HR"/>
        </w:rPr>
      </w:pPr>
      <w:r w:rsidRPr="0034040A">
        <w:rPr>
          <w:rFonts w:ascii="Arial" w:eastAsia="Times New Roman" w:hAnsi="Arial" w:cs="Arial"/>
          <w:b/>
          <w:bCs/>
          <w:bdr w:val="none" w:sz="0" w:space="0" w:color="auto" w:frame="1"/>
          <w:lang w:eastAsia="hr-HR"/>
        </w:rPr>
        <w:t>OPĆINSKO VIJEĆE</w:t>
      </w:r>
    </w:p>
    <w:p w14:paraId="225A6785" w14:textId="77777777" w:rsidR="00D132D7" w:rsidRDefault="00D132D7" w:rsidP="00D132D7">
      <w:pPr>
        <w:spacing w:line="240" w:lineRule="auto"/>
        <w:textAlignment w:val="baseline"/>
        <w:rPr>
          <w:rFonts w:ascii="Arial" w:eastAsia="Times New Roman" w:hAnsi="Arial" w:cs="Arial"/>
          <w:lang w:eastAsia="hr-HR"/>
        </w:rPr>
      </w:pPr>
    </w:p>
    <w:p w14:paraId="01422646" w14:textId="77777777" w:rsidR="00D132D7" w:rsidRPr="0034040A" w:rsidRDefault="00D132D7" w:rsidP="00D132D7">
      <w:pPr>
        <w:spacing w:line="240" w:lineRule="auto"/>
        <w:textAlignment w:val="baseline"/>
        <w:rPr>
          <w:rFonts w:ascii="Arial" w:eastAsia="Times New Roman" w:hAnsi="Arial" w:cs="Arial"/>
          <w:lang w:eastAsia="hr-HR"/>
        </w:rPr>
      </w:pPr>
      <w:r w:rsidRPr="0034040A">
        <w:rPr>
          <w:rFonts w:ascii="Arial" w:eastAsia="Times New Roman" w:hAnsi="Arial" w:cs="Arial"/>
          <w:lang w:eastAsia="hr-HR"/>
        </w:rPr>
        <w:t xml:space="preserve">KLASA: </w:t>
      </w:r>
      <w:r>
        <w:rPr>
          <w:rFonts w:ascii="Arial" w:eastAsia="Times New Roman" w:hAnsi="Arial" w:cs="Arial"/>
          <w:lang w:eastAsia="hr-HR"/>
        </w:rPr>
        <w:t>612-04/23-01/02</w:t>
      </w:r>
    </w:p>
    <w:p w14:paraId="61C2ED72" w14:textId="77777777" w:rsidR="00D132D7" w:rsidRPr="0034040A" w:rsidRDefault="00D132D7" w:rsidP="00D132D7">
      <w:pPr>
        <w:spacing w:line="240" w:lineRule="auto"/>
        <w:textAlignment w:val="baseline"/>
        <w:rPr>
          <w:rFonts w:ascii="Arial" w:eastAsia="Times New Roman" w:hAnsi="Arial" w:cs="Arial"/>
          <w:lang w:eastAsia="hr-HR"/>
        </w:rPr>
      </w:pPr>
      <w:r w:rsidRPr="0034040A">
        <w:rPr>
          <w:rFonts w:ascii="Arial" w:eastAsia="Times New Roman" w:hAnsi="Arial" w:cs="Arial"/>
          <w:lang w:eastAsia="hr-HR"/>
        </w:rPr>
        <w:t xml:space="preserve">URBROJ: </w:t>
      </w:r>
      <w:r>
        <w:rPr>
          <w:rFonts w:ascii="Arial" w:eastAsia="Times New Roman" w:hAnsi="Arial" w:cs="Arial"/>
          <w:lang w:eastAsia="hr-HR"/>
        </w:rPr>
        <w:t>2198/15-01-23-1</w:t>
      </w:r>
    </w:p>
    <w:p w14:paraId="0E1C1A17" w14:textId="77777777" w:rsidR="00D132D7" w:rsidRPr="0034040A" w:rsidRDefault="00D132D7" w:rsidP="00D132D7">
      <w:pPr>
        <w:spacing w:line="240" w:lineRule="auto"/>
        <w:textAlignment w:val="baseline"/>
        <w:rPr>
          <w:rFonts w:ascii="Arial" w:eastAsia="Times New Roman" w:hAnsi="Arial" w:cs="Arial"/>
          <w:lang w:eastAsia="hr-HR"/>
        </w:rPr>
      </w:pPr>
      <w:r w:rsidRPr="0034040A">
        <w:rPr>
          <w:rFonts w:ascii="Arial" w:eastAsia="Times New Roman" w:hAnsi="Arial" w:cs="Arial"/>
          <w:lang w:eastAsia="hr-HR"/>
        </w:rPr>
        <w:t xml:space="preserve">U Salima, </w:t>
      </w:r>
      <w:r>
        <w:rPr>
          <w:rFonts w:ascii="Arial" w:eastAsia="Times New Roman" w:hAnsi="Arial" w:cs="Arial"/>
          <w:lang w:eastAsia="hr-HR"/>
        </w:rPr>
        <w:t>9. ožujka 2023.</w:t>
      </w:r>
    </w:p>
    <w:p w14:paraId="6721A3F8" w14:textId="77777777" w:rsidR="00D132D7" w:rsidRDefault="00D132D7" w:rsidP="00D132D7">
      <w:pPr>
        <w:rPr>
          <w:rFonts w:ascii="Arial" w:eastAsia="Times New Roman" w:hAnsi="Arial" w:cs="Arial"/>
          <w:lang w:eastAsia="hr-HR"/>
        </w:rPr>
      </w:pPr>
    </w:p>
    <w:p w14:paraId="109C431A" w14:textId="77777777" w:rsidR="00D132D7" w:rsidRDefault="00D132D7" w:rsidP="00D132D7">
      <w:pPr>
        <w:rPr>
          <w:rFonts w:ascii="Arial" w:eastAsia="Times New Roman" w:hAnsi="Arial" w:cs="Arial"/>
          <w:lang w:eastAsia="hr-HR"/>
        </w:rPr>
      </w:pPr>
      <w:r w:rsidRPr="0034040A">
        <w:rPr>
          <w:rFonts w:ascii="Arial" w:eastAsia="Times New Roman" w:hAnsi="Arial" w:cs="Arial"/>
          <w:lang w:eastAsia="hr-HR"/>
        </w:rPr>
        <w:t xml:space="preserve">Na temelju odredbe članka 40. i 41. Zakona o ustanovama (NN 76/93, 29/97, 47/99, 35/08, 127/19 i 151/22), članka 20. Zakona o knjižnicama i knjižničnoj djelatnosti (NN 17/2019, 98/2019 i 114/22), članka </w:t>
      </w:r>
      <w:r>
        <w:rPr>
          <w:rFonts w:ascii="Arial" w:eastAsia="Times New Roman" w:hAnsi="Arial" w:cs="Arial"/>
          <w:lang w:eastAsia="hr-HR"/>
        </w:rPr>
        <w:t xml:space="preserve">17. i </w:t>
      </w:r>
      <w:r w:rsidRPr="0034040A">
        <w:rPr>
          <w:rFonts w:ascii="Arial" w:eastAsia="Times New Roman" w:hAnsi="Arial" w:cs="Arial"/>
          <w:lang w:eastAsia="hr-HR"/>
        </w:rPr>
        <w:t xml:space="preserve">18. Statuta </w:t>
      </w:r>
      <w:r>
        <w:rPr>
          <w:rFonts w:ascii="Arial" w:eastAsia="Times New Roman" w:hAnsi="Arial" w:cs="Arial"/>
          <w:lang w:eastAsia="hr-HR"/>
        </w:rPr>
        <w:t xml:space="preserve">Hrvatske knjižnice i čitaonice Sali </w:t>
      </w:r>
      <w:r w:rsidRPr="0034040A">
        <w:rPr>
          <w:rFonts w:ascii="Arial" w:eastAsia="Times New Roman" w:hAnsi="Arial" w:cs="Arial"/>
          <w:lang w:eastAsia="hr-HR"/>
        </w:rPr>
        <w:t>(dalje: Statut), članka 3</w:t>
      </w:r>
      <w:r>
        <w:rPr>
          <w:rFonts w:ascii="Arial" w:eastAsia="Times New Roman" w:hAnsi="Arial" w:cs="Arial"/>
          <w:lang w:eastAsia="hr-HR"/>
        </w:rPr>
        <w:t>0.</w:t>
      </w:r>
      <w:r w:rsidRPr="0034040A">
        <w:rPr>
          <w:rFonts w:ascii="Arial" w:eastAsia="Times New Roman" w:hAnsi="Arial" w:cs="Arial"/>
          <w:lang w:eastAsia="hr-HR"/>
        </w:rPr>
        <w:t xml:space="preserve"> Statuta Općine </w:t>
      </w:r>
      <w:r>
        <w:rPr>
          <w:rFonts w:ascii="Arial" w:eastAsia="Times New Roman" w:hAnsi="Arial" w:cs="Arial"/>
          <w:lang w:eastAsia="hr-HR"/>
        </w:rPr>
        <w:t>Sali</w:t>
      </w:r>
      <w:r w:rsidRPr="0034040A">
        <w:rPr>
          <w:rFonts w:ascii="Arial" w:eastAsia="Times New Roman" w:hAnsi="Arial" w:cs="Arial"/>
          <w:lang w:eastAsia="hr-HR"/>
        </w:rPr>
        <w:t xml:space="preserve"> („Službeni glasnik </w:t>
      </w:r>
      <w:r>
        <w:rPr>
          <w:rFonts w:ascii="Arial" w:eastAsia="Times New Roman" w:hAnsi="Arial" w:cs="Arial"/>
          <w:lang w:eastAsia="hr-HR"/>
        </w:rPr>
        <w:t>Općine Sali</w:t>
      </w:r>
      <w:r w:rsidRPr="0034040A">
        <w:rPr>
          <w:rFonts w:ascii="Arial" w:eastAsia="Times New Roman" w:hAnsi="Arial" w:cs="Arial"/>
          <w:lang w:eastAsia="hr-HR"/>
        </w:rPr>
        <w:t xml:space="preserve">“ broj </w:t>
      </w:r>
      <w:r>
        <w:rPr>
          <w:rFonts w:ascii="Arial" w:eastAsia="Times New Roman" w:hAnsi="Arial" w:cs="Arial"/>
          <w:lang w:eastAsia="hr-HR"/>
        </w:rPr>
        <w:t>2/16</w:t>
      </w:r>
      <w:r w:rsidRPr="0034040A">
        <w:rPr>
          <w:rFonts w:ascii="Arial" w:eastAsia="Times New Roman" w:hAnsi="Arial" w:cs="Arial"/>
          <w:lang w:eastAsia="hr-HR"/>
        </w:rPr>
        <w:t>), Općinsko vijeće Općine S</w:t>
      </w:r>
      <w:r>
        <w:rPr>
          <w:rFonts w:ascii="Arial" w:eastAsia="Times New Roman" w:hAnsi="Arial" w:cs="Arial"/>
          <w:lang w:eastAsia="hr-HR"/>
        </w:rPr>
        <w:t>ali</w:t>
      </w:r>
      <w:r w:rsidRPr="0034040A">
        <w:rPr>
          <w:rFonts w:ascii="Arial" w:eastAsia="Times New Roman" w:hAnsi="Arial" w:cs="Arial"/>
          <w:lang w:eastAsia="hr-HR"/>
        </w:rPr>
        <w:t>,</w:t>
      </w:r>
      <w:r>
        <w:rPr>
          <w:rFonts w:ascii="Arial" w:eastAsia="Times New Roman" w:hAnsi="Arial" w:cs="Arial"/>
          <w:lang w:eastAsia="hr-HR"/>
        </w:rPr>
        <w:t xml:space="preserve"> donosi slijedeću</w:t>
      </w:r>
    </w:p>
    <w:p w14:paraId="55C70666" w14:textId="77777777" w:rsidR="00D132D7" w:rsidRDefault="00D132D7" w:rsidP="00D132D7">
      <w:pPr>
        <w:rPr>
          <w:rFonts w:ascii="Arial" w:eastAsia="Times New Roman" w:hAnsi="Arial" w:cs="Arial"/>
          <w:lang w:eastAsia="hr-HR"/>
        </w:rPr>
      </w:pPr>
    </w:p>
    <w:p w14:paraId="4F4D5B9C" w14:textId="77777777" w:rsidR="00D132D7" w:rsidRPr="00C379A4" w:rsidRDefault="00D132D7" w:rsidP="00D132D7">
      <w:pPr>
        <w:jc w:val="center"/>
        <w:rPr>
          <w:rFonts w:ascii="Arial" w:hAnsi="Arial" w:cs="Arial"/>
          <w:b/>
          <w:bCs/>
        </w:rPr>
      </w:pPr>
      <w:bookmarkStart w:id="20" w:name="_Hlk130220387"/>
      <w:r w:rsidRPr="00C379A4">
        <w:rPr>
          <w:rFonts w:ascii="Arial" w:hAnsi="Arial" w:cs="Arial"/>
          <w:b/>
          <w:bCs/>
        </w:rPr>
        <w:t>ODLUKU</w:t>
      </w:r>
    </w:p>
    <w:p w14:paraId="65C0405E" w14:textId="77777777" w:rsidR="00D132D7" w:rsidRPr="00C379A4" w:rsidRDefault="00D132D7" w:rsidP="00D132D7">
      <w:pPr>
        <w:jc w:val="center"/>
        <w:rPr>
          <w:rFonts w:ascii="Arial" w:hAnsi="Arial" w:cs="Arial"/>
          <w:b/>
          <w:bCs/>
        </w:rPr>
      </w:pPr>
      <w:r w:rsidRPr="00C379A4">
        <w:rPr>
          <w:rFonts w:ascii="Arial" w:hAnsi="Arial" w:cs="Arial"/>
          <w:b/>
          <w:bCs/>
        </w:rPr>
        <w:t>O RASPISIVANJU NATJEČAJA ZA IZBOR I IMENOVANJE</w:t>
      </w:r>
    </w:p>
    <w:p w14:paraId="1B72480B" w14:textId="77777777" w:rsidR="00D132D7" w:rsidRDefault="00D132D7" w:rsidP="00D132D7">
      <w:pPr>
        <w:jc w:val="center"/>
        <w:rPr>
          <w:rFonts w:ascii="Arial" w:hAnsi="Arial" w:cs="Arial"/>
          <w:b/>
          <w:bCs/>
        </w:rPr>
      </w:pPr>
      <w:r w:rsidRPr="00C379A4">
        <w:rPr>
          <w:rFonts w:ascii="Arial" w:hAnsi="Arial" w:cs="Arial"/>
          <w:b/>
          <w:bCs/>
        </w:rPr>
        <w:t xml:space="preserve">RAVNATELJA </w:t>
      </w:r>
      <w:r>
        <w:rPr>
          <w:rFonts w:ascii="Arial" w:hAnsi="Arial" w:cs="Arial"/>
          <w:b/>
          <w:bCs/>
        </w:rPr>
        <w:t>HRVATSKE KNJIŽNICE I ČITAONICE SALI</w:t>
      </w:r>
    </w:p>
    <w:bookmarkEnd w:id="20"/>
    <w:p w14:paraId="0A428512" w14:textId="77777777" w:rsidR="00D132D7" w:rsidRDefault="00D132D7" w:rsidP="00D132D7">
      <w:pPr>
        <w:jc w:val="center"/>
        <w:rPr>
          <w:rFonts w:ascii="Arial" w:hAnsi="Arial" w:cs="Arial"/>
          <w:b/>
          <w:bCs/>
        </w:rPr>
      </w:pPr>
    </w:p>
    <w:p w14:paraId="34F7CA6C" w14:textId="77777777" w:rsidR="00D132D7" w:rsidRPr="00C379A4" w:rsidRDefault="00D132D7" w:rsidP="00D132D7">
      <w:pPr>
        <w:jc w:val="center"/>
        <w:rPr>
          <w:rFonts w:ascii="Arial" w:hAnsi="Arial" w:cs="Arial"/>
          <w:b/>
          <w:bCs/>
        </w:rPr>
      </w:pPr>
    </w:p>
    <w:p w14:paraId="211D64A2" w14:textId="77777777" w:rsidR="00D132D7" w:rsidRPr="00C379A4" w:rsidRDefault="00D132D7" w:rsidP="00D132D7">
      <w:pPr>
        <w:jc w:val="center"/>
        <w:rPr>
          <w:rFonts w:ascii="Arial" w:hAnsi="Arial" w:cs="Arial"/>
          <w:b/>
          <w:bCs/>
        </w:rPr>
      </w:pPr>
      <w:r w:rsidRPr="00C379A4">
        <w:rPr>
          <w:rFonts w:ascii="Arial" w:hAnsi="Arial" w:cs="Arial"/>
          <w:b/>
          <w:bCs/>
        </w:rPr>
        <w:t>Članak 1.</w:t>
      </w:r>
    </w:p>
    <w:p w14:paraId="7FAA54B1" w14:textId="77777777" w:rsidR="00D132D7" w:rsidRDefault="00D132D7" w:rsidP="00D132D7">
      <w:pPr>
        <w:rPr>
          <w:rFonts w:ascii="Arial" w:hAnsi="Arial" w:cs="Arial"/>
        </w:rPr>
      </w:pPr>
      <w:r>
        <w:rPr>
          <w:rFonts w:ascii="Arial" w:hAnsi="Arial" w:cs="Arial"/>
        </w:rPr>
        <w:t>R</w:t>
      </w:r>
      <w:r w:rsidRPr="00C379A4">
        <w:rPr>
          <w:rFonts w:ascii="Arial" w:hAnsi="Arial" w:cs="Arial"/>
        </w:rPr>
        <w:t>aspisat</w:t>
      </w:r>
      <w:r>
        <w:rPr>
          <w:rFonts w:ascii="Arial" w:hAnsi="Arial" w:cs="Arial"/>
        </w:rPr>
        <w:t>i</w:t>
      </w:r>
      <w:r w:rsidRPr="00C379A4">
        <w:rPr>
          <w:rFonts w:ascii="Arial" w:hAnsi="Arial" w:cs="Arial"/>
        </w:rPr>
        <w:t xml:space="preserve"> će </w:t>
      </w:r>
      <w:r>
        <w:rPr>
          <w:rFonts w:ascii="Arial" w:hAnsi="Arial" w:cs="Arial"/>
        </w:rPr>
        <w:t xml:space="preserve">se </w:t>
      </w:r>
      <w:r w:rsidRPr="00C379A4">
        <w:rPr>
          <w:rFonts w:ascii="Arial" w:hAnsi="Arial" w:cs="Arial"/>
        </w:rPr>
        <w:t>javni natječaj za izbor i imenovanje ravnatelja Hrvatske knjižnice i čitaonice Sali na vrijeme od četiri godine.</w:t>
      </w:r>
    </w:p>
    <w:p w14:paraId="44801332" w14:textId="77777777" w:rsidR="00D132D7" w:rsidRPr="00C379A4" w:rsidRDefault="00D132D7" w:rsidP="00D132D7">
      <w:pPr>
        <w:rPr>
          <w:rFonts w:ascii="Arial" w:hAnsi="Arial" w:cs="Arial"/>
        </w:rPr>
      </w:pPr>
    </w:p>
    <w:p w14:paraId="006D399D" w14:textId="77777777" w:rsidR="00D132D7" w:rsidRPr="00C379A4" w:rsidRDefault="00D132D7" w:rsidP="00D132D7">
      <w:pPr>
        <w:jc w:val="center"/>
        <w:rPr>
          <w:rFonts w:ascii="Arial" w:hAnsi="Arial" w:cs="Arial"/>
          <w:b/>
          <w:bCs/>
        </w:rPr>
      </w:pPr>
      <w:r w:rsidRPr="00C379A4">
        <w:rPr>
          <w:rFonts w:ascii="Arial" w:hAnsi="Arial" w:cs="Arial"/>
          <w:b/>
          <w:bCs/>
        </w:rPr>
        <w:t>Članak 2.</w:t>
      </w:r>
    </w:p>
    <w:p w14:paraId="7947E458" w14:textId="77777777" w:rsidR="00D132D7" w:rsidRDefault="00D132D7" w:rsidP="00D132D7">
      <w:pPr>
        <w:rPr>
          <w:rFonts w:ascii="Arial" w:hAnsi="Arial" w:cs="Arial"/>
        </w:rPr>
      </w:pPr>
      <w:r w:rsidRPr="00C379A4">
        <w:rPr>
          <w:rFonts w:ascii="Arial" w:hAnsi="Arial" w:cs="Arial"/>
        </w:rPr>
        <w:t>Javni natječaj bit će objavljen na mrežnim stranicama Općine Sali,</w:t>
      </w:r>
      <w:r>
        <w:rPr>
          <w:rFonts w:ascii="Arial" w:hAnsi="Arial" w:cs="Arial"/>
        </w:rPr>
        <w:t xml:space="preserve"> </w:t>
      </w:r>
      <w:r w:rsidRPr="00C379A4">
        <w:rPr>
          <w:rFonts w:ascii="Arial" w:hAnsi="Arial" w:cs="Arial"/>
        </w:rPr>
        <w:t>u „Narodnim novinama“ i na mrežnim stranicama Hrvatskog zavoda za zapošljavanje.</w:t>
      </w:r>
    </w:p>
    <w:p w14:paraId="560FF988" w14:textId="77777777" w:rsidR="00D132D7" w:rsidRPr="00C379A4" w:rsidRDefault="00D132D7" w:rsidP="00D132D7">
      <w:pPr>
        <w:rPr>
          <w:rFonts w:ascii="Arial" w:hAnsi="Arial" w:cs="Arial"/>
        </w:rPr>
      </w:pPr>
    </w:p>
    <w:p w14:paraId="3DE4BBA3" w14:textId="77777777" w:rsidR="00D132D7" w:rsidRPr="00C379A4" w:rsidRDefault="00D132D7" w:rsidP="00D132D7">
      <w:pPr>
        <w:jc w:val="center"/>
        <w:rPr>
          <w:rFonts w:ascii="Arial" w:hAnsi="Arial" w:cs="Arial"/>
          <w:b/>
          <w:bCs/>
        </w:rPr>
      </w:pPr>
      <w:r w:rsidRPr="00C379A4">
        <w:rPr>
          <w:rFonts w:ascii="Arial" w:hAnsi="Arial" w:cs="Arial"/>
          <w:b/>
          <w:bCs/>
        </w:rPr>
        <w:t>Članak 3.</w:t>
      </w:r>
    </w:p>
    <w:p w14:paraId="0AFF1EE8" w14:textId="77777777" w:rsidR="00D132D7" w:rsidRPr="00C379A4" w:rsidRDefault="00D132D7" w:rsidP="00D132D7">
      <w:pPr>
        <w:rPr>
          <w:rFonts w:ascii="Arial" w:hAnsi="Arial" w:cs="Arial"/>
        </w:rPr>
      </w:pPr>
      <w:r w:rsidRPr="00C379A4">
        <w:rPr>
          <w:rFonts w:ascii="Arial" w:hAnsi="Arial" w:cs="Arial"/>
        </w:rPr>
        <w:t>Povjerenstvo za provedbu natječaja provest će natječajni postupak, po njegovom</w:t>
      </w:r>
    </w:p>
    <w:p w14:paraId="785150B7" w14:textId="77777777" w:rsidR="00D132D7" w:rsidRDefault="00D132D7" w:rsidP="00D132D7">
      <w:pPr>
        <w:rPr>
          <w:rFonts w:ascii="Arial" w:hAnsi="Arial" w:cs="Arial"/>
        </w:rPr>
      </w:pPr>
      <w:r w:rsidRPr="00C379A4">
        <w:rPr>
          <w:rFonts w:ascii="Arial" w:hAnsi="Arial" w:cs="Arial"/>
        </w:rPr>
        <w:t>okončanju dostaviti izvješće o provedenom natječaju te predložiti kandidata za imenovanje</w:t>
      </w:r>
      <w:r>
        <w:rPr>
          <w:rFonts w:ascii="Arial" w:hAnsi="Arial" w:cs="Arial"/>
        </w:rPr>
        <w:t xml:space="preserve"> </w:t>
      </w:r>
      <w:r w:rsidRPr="00C379A4">
        <w:rPr>
          <w:rFonts w:ascii="Arial" w:hAnsi="Arial" w:cs="Arial"/>
        </w:rPr>
        <w:t>Općinskom vijeću.</w:t>
      </w:r>
    </w:p>
    <w:p w14:paraId="629283A6" w14:textId="77777777" w:rsidR="00D132D7" w:rsidRPr="00C379A4" w:rsidRDefault="00D132D7" w:rsidP="00D132D7">
      <w:pPr>
        <w:rPr>
          <w:rFonts w:ascii="Arial" w:hAnsi="Arial" w:cs="Arial"/>
        </w:rPr>
      </w:pPr>
    </w:p>
    <w:p w14:paraId="29D16B38" w14:textId="77777777" w:rsidR="00D132D7" w:rsidRPr="00C379A4" w:rsidRDefault="00D132D7" w:rsidP="00D132D7">
      <w:pPr>
        <w:jc w:val="center"/>
        <w:rPr>
          <w:rFonts w:ascii="Arial" w:hAnsi="Arial" w:cs="Arial"/>
          <w:b/>
          <w:bCs/>
        </w:rPr>
      </w:pPr>
      <w:r w:rsidRPr="00C379A4">
        <w:rPr>
          <w:rFonts w:ascii="Arial" w:hAnsi="Arial" w:cs="Arial"/>
          <w:b/>
          <w:bCs/>
        </w:rPr>
        <w:t>Članak 4.</w:t>
      </w:r>
    </w:p>
    <w:p w14:paraId="620B1D1B" w14:textId="77777777" w:rsidR="00D132D7" w:rsidRDefault="00D132D7" w:rsidP="00D132D7">
      <w:pPr>
        <w:rPr>
          <w:rFonts w:ascii="Arial" w:hAnsi="Arial" w:cs="Arial"/>
        </w:rPr>
      </w:pPr>
      <w:r w:rsidRPr="00C379A4">
        <w:rPr>
          <w:rFonts w:ascii="Arial" w:hAnsi="Arial" w:cs="Arial"/>
        </w:rPr>
        <w:t>Ova Odluka stupa na snagu danom donošenja.</w:t>
      </w:r>
    </w:p>
    <w:p w14:paraId="5F6885E0" w14:textId="77777777" w:rsidR="00D132D7" w:rsidRDefault="00D132D7" w:rsidP="00D132D7">
      <w:pPr>
        <w:rPr>
          <w:rFonts w:ascii="Arial" w:hAnsi="Arial" w:cs="Arial"/>
        </w:rPr>
      </w:pPr>
    </w:p>
    <w:p w14:paraId="47E4BFE3" w14:textId="77777777" w:rsidR="00D132D7" w:rsidRDefault="00D132D7" w:rsidP="00D132D7">
      <w:pPr>
        <w:rPr>
          <w:rFonts w:ascii="Arial" w:hAnsi="Arial" w:cs="Arial"/>
        </w:rPr>
      </w:pPr>
    </w:p>
    <w:p w14:paraId="2DA23551" w14:textId="77777777" w:rsidR="00D132D7" w:rsidRPr="00F60B01" w:rsidRDefault="00D132D7" w:rsidP="00D132D7">
      <w:pPr>
        <w:spacing w:line="240" w:lineRule="auto"/>
        <w:ind w:left="2832" w:firstLine="708"/>
        <w:textAlignment w:val="baseline"/>
        <w:rPr>
          <w:rFonts w:ascii="Arial" w:eastAsia="Times New Roman" w:hAnsi="Arial" w:cs="Arial"/>
          <w:lang w:eastAsia="hr-HR"/>
        </w:rPr>
      </w:pPr>
      <w:r w:rsidRPr="00F60B01">
        <w:rPr>
          <w:rFonts w:ascii="Arial" w:eastAsia="Times New Roman" w:hAnsi="Arial" w:cs="Arial"/>
          <w:b/>
          <w:bCs/>
          <w:bdr w:val="none" w:sz="0" w:space="0" w:color="auto" w:frame="1"/>
          <w:lang w:eastAsia="hr-HR"/>
        </w:rPr>
        <w:t>OPĆINSKO VIJEĆE</w:t>
      </w:r>
    </w:p>
    <w:p w14:paraId="42E433B3" w14:textId="77777777" w:rsidR="00D132D7" w:rsidRPr="00F60B01" w:rsidRDefault="00D132D7" w:rsidP="00D132D7">
      <w:pPr>
        <w:spacing w:line="240" w:lineRule="auto"/>
        <w:textAlignment w:val="baseline"/>
        <w:rPr>
          <w:rFonts w:ascii="Arial" w:eastAsia="Times New Roman" w:hAnsi="Arial" w:cs="Arial"/>
          <w:lang w:eastAsia="hr-HR"/>
        </w:rPr>
      </w:pPr>
      <w:r w:rsidRPr="00F60B01">
        <w:rPr>
          <w:rFonts w:ascii="Arial" w:eastAsia="Times New Roman" w:hAnsi="Arial" w:cs="Arial"/>
          <w:b/>
          <w:bCs/>
          <w:bdr w:val="none" w:sz="0" w:space="0" w:color="auto" w:frame="1"/>
          <w:lang w:eastAsia="hr-HR"/>
        </w:rPr>
        <w:t>                                                          OPĆINE SALI</w:t>
      </w:r>
    </w:p>
    <w:p w14:paraId="47A03A9C" w14:textId="77777777" w:rsidR="00D132D7" w:rsidRPr="00F60B01" w:rsidRDefault="00D132D7" w:rsidP="00D132D7">
      <w:pPr>
        <w:spacing w:line="240" w:lineRule="auto"/>
        <w:textAlignment w:val="baseline"/>
        <w:rPr>
          <w:rFonts w:ascii="Arial" w:eastAsia="Times New Roman" w:hAnsi="Arial" w:cs="Arial"/>
          <w:b/>
          <w:bCs/>
          <w:bdr w:val="none" w:sz="0" w:space="0" w:color="auto" w:frame="1"/>
          <w:lang w:eastAsia="hr-HR"/>
        </w:rPr>
      </w:pPr>
      <w:r w:rsidRPr="00F60B01">
        <w:rPr>
          <w:rFonts w:ascii="Arial" w:eastAsia="Times New Roman" w:hAnsi="Arial" w:cs="Arial"/>
          <w:b/>
          <w:bCs/>
          <w:bdr w:val="none" w:sz="0" w:space="0" w:color="auto" w:frame="1"/>
          <w:lang w:eastAsia="hr-HR"/>
        </w:rPr>
        <w:t>                                                          Predsjednica</w:t>
      </w:r>
    </w:p>
    <w:p w14:paraId="68F551AE" w14:textId="77777777" w:rsidR="00D132D7" w:rsidRPr="00F60B01" w:rsidRDefault="00D132D7" w:rsidP="00D132D7">
      <w:pPr>
        <w:spacing w:line="240" w:lineRule="auto"/>
        <w:ind w:left="3540"/>
        <w:textAlignment w:val="baseline"/>
        <w:rPr>
          <w:rFonts w:ascii="Arial" w:eastAsia="Times New Roman" w:hAnsi="Arial" w:cs="Arial"/>
          <w:lang w:eastAsia="hr-HR"/>
        </w:rPr>
      </w:pPr>
      <w:r w:rsidRPr="00F60B01">
        <w:rPr>
          <w:rFonts w:ascii="Arial" w:eastAsia="Times New Roman" w:hAnsi="Arial" w:cs="Arial"/>
          <w:lang w:eastAsia="hr-HR"/>
        </w:rPr>
        <w:t xml:space="preserve">  </w:t>
      </w:r>
      <w:r>
        <w:rPr>
          <w:rFonts w:ascii="Arial" w:eastAsia="Times New Roman" w:hAnsi="Arial" w:cs="Arial"/>
          <w:lang w:eastAsia="hr-HR"/>
        </w:rPr>
        <w:t xml:space="preserve"> </w:t>
      </w:r>
      <w:r w:rsidRPr="00F60B01">
        <w:rPr>
          <w:rFonts w:ascii="Arial" w:eastAsia="Times New Roman" w:hAnsi="Arial" w:cs="Arial"/>
          <w:lang w:eastAsia="hr-HR"/>
        </w:rPr>
        <w:t>Ivana Kirinić Frka</w:t>
      </w:r>
    </w:p>
    <w:p w14:paraId="5BA2358D" w14:textId="77777777" w:rsidR="007317F0" w:rsidRDefault="007317F0" w:rsidP="00FC75CC">
      <w:pPr>
        <w:rPr>
          <w:rFonts w:ascii="Arial" w:hAnsi="Arial" w:cs="Arial"/>
          <w:sz w:val="22"/>
          <w:szCs w:val="22"/>
        </w:rPr>
      </w:pPr>
    </w:p>
    <w:p w14:paraId="7B552FAC" w14:textId="77777777" w:rsidR="00A40178" w:rsidRDefault="00A40178" w:rsidP="00FC75CC">
      <w:pPr>
        <w:rPr>
          <w:rFonts w:ascii="Arial" w:hAnsi="Arial" w:cs="Arial"/>
          <w:sz w:val="22"/>
          <w:szCs w:val="22"/>
        </w:rPr>
      </w:pPr>
    </w:p>
    <w:p w14:paraId="15BF07D5" w14:textId="108E6F34" w:rsidR="00F90825" w:rsidRDefault="00F90825" w:rsidP="00FC75CC">
      <w:pPr>
        <w:rPr>
          <w:rFonts w:ascii="Arial" w:hAnsi="Arial" w:cs="Arial"/>
          <w:sz w:val="22"/>
          <w:szCs w:val="22"/>
        </w:rPr>
      </w:pPr>
    </w:p>
    <w:p w14:paraId="434CDA35" w14:textId="765C058F" w:rsidR="00610B14" w:rsidRDefault="00610B14" w:rsidP="00FC75CC">
      <w:pPr>
        <w:rPr>
          <w:rFonts w:ascii="Arial" w:hAnsi="Arial" w:cs="Arial"/>
          <w:sz w:val="22"/>
          <w:szCs w:val="22"/>
        </w:rPr>
      </w:pPr>
    </w:p>
    <w:p w14:paraId="434E24C7" w14:textId="27E5BA70" w:rsidR="00610B14" w:rsidRDefault="00610B14" w:rsidP="00FC75CC">
      <w:pPr>
        <w:rPr>
          <w:rFonts w:ascii="Arial" w:hAnsi="Arial" w:cs="Arial"/>
          <w:sz w:val="22"/>
          <w:szCs w:val="22"/>
        </w:rPr>
      </w:pPr>
    </w:p>
    <w:tbl>
      <w:tblPr>
        <w:tblpPr w:leftFromText="180" w:rightFromText="180" w:vertAnchor="text" w:horzAnchor="page" w:tblpX="2896" w:tblpY="9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6"/>
      </w:tblGrid>
      <w:tr w:rsidR="00610B14" w:rsidRPr="008B5120" w14:paraId="6E1E98DF" w14:textId="77777777" w:rsidTr="00787126">
        <w:trPr>
          <w:trHeight w:val="979"/>
        </w:trPr>
        <w:tc>
          <w:tcPr>
            <w:tcW w:w="6946" w:type="dxa"/>
            <w:tcBorders>
              <w:top w:val="single" w:sz="4" w:space="0" w:color="auto"/>
              <w:left w:val="single" w:sz="4" w:space="0" w:color="auto"/>
              <w:bottom w:val="single" w:sz="4" w:space="0" w:color="auto"/>
              <w:right w:val="single" w:sz="4" w:space="0" w:color="auto"/>
            </w:tcBorders>
          </w:tcPr>
          <w:p w14:paraId="051FA1AA" w14:textId="77777777" w:rsidR="00610B14" w:rsidRPr="008B5120" w:rsidRDefault="00610B14" w:rsidP="00787126">
            <w:pPr>
              <w:jc w:val="center"/>
            </w:pPr>
            <w:r w:rsidRPr="008B5120">
              <w:lastRenderedPageBreak/>
              <w:t>„Službeni glasnik Općine Sali“ – Službeno glasilo Općine Sali</w:t>
            </w:r>
          </w:p>
          <w:p w14:paraId="2989A225" w14:textId="77777777" w:rsidR="00610B14" w:rsidRPr="008B5120" w:rsidRDefault="00610B14" w:rsidP="00787126">
            <w:pPr>
              <w:jc w:val="center"/>
            </w:pPr>
            <w:r w:rsidRPr="008B5120">
              <w:t>Izdavač: Općina Sali</w:t>
            </w:r>
          </w:p>
          <w:p w14:paraId="201E1F70" w14:textId="77777777" w:rsidR="00610B14" w:rsidRPr="008B5120" w:rsidRDefault="00610B14" w:rsidP="00787126">
            <w:pPr>
              <w:jc w:val="center"/>
            </w:pPr>
            <w:r w:rsidRPr="008B5120">
              <w:t>Sali, Sali II 74 A, telefon: 023/377-042</w:t>
            </w:r>
          </w:p>
          <w:p w14:paraId="3EA8D5CB" w14:textId="77777777" w:rsidR="00610B14" w:rsidRPr="008B5120" w:rsidRDefault="00610B14" w:rsidP="00787126">
            <w:pPr>
              <w:jc w:val="center"/>
            </w:pPr>
            <w:r w:rsidRPr="008B5120">
              <w:t>Službeni glasnik objavljuje se na: www.opcina-sali.hr</w:t>
            </w:r>
          </w:p>
        </w:tc>
      </w:tr>
    </w:tbl>
    <w:p w14:paraId="26DB91D5" w14:textId="20519BBD" w:rsidR="00610B14" w:rsidRDefault="00610B14" w:rsidP="00610B14">
      <w:pPr>
        <w:rPr>
          <w:rFonts w:ascii="Arial" w:hAnsi="Arial" w:cs="Arial"/>
          <w:sz w:val="22"/>
          <w:szCs w:val="22"/>
        </w:rPr>
      </w:pPr>
    </w:p>
    <w:p w14:paraId="75D076C7" w14:textId="59699751" w:rsidR="000E729E" w:rsidRDefault="000E729E" w:rsidP="00610B14">
      <w:pPr>
        <w:rPr>
          <w:rFonts w:ascii="Arial" w:hAnsi="Arial" w:cs="Arial"/>
          <w:sz w:val="22"/>
          <w:szCs w:val="22"/>
        </w:rPr>
      </w:pPr>
    </w:p>
    <w:p w14:paraId="42DEF556" w14:textId="7E76C831" w:rsidR="000E729E" w:rsidRDefault="000E729E" w:rsidP="00610B14">
      <w:pPr>
        <w:rPr>
          <w:rFonts w:ascii="Arial" w:hAnsi="Arial" w:cs="Arial"/>
          <w:sz w:val="22"/>
          <w:szCs w:val="22"/>
        </w:rPr>
      </w:pPr>
    </w:p>
    <w:p w14:paraId="2DEB0BD8" w14:textId="2D3223AE" w:rsidR="000E729E" w:rsidRDefault="000E729E" w:rsidP="00610B14">
      <w:pPr>
        <w:rPr>
          <w:rFonts w:ascii="Arial" w:hAnsi="Arial" w:cs="Arial"/>
          <w:sz w:val="22"/>
          <w:szCs w:val="22"/>
        </w:rPr>
      </w:pPr>
    </w:p>
    <w:p w14:paraId="778F8540" w14:textId="57F7ED8C" w:rsidR="000E729E" w:rsidRDefault="000E729E" w:rsidP="00610B14">
      <w:pPr>
        <w:rPr>
          <w:rFonts w:ascii="Arial" w:hAnsi="Arial" w:cs="Arial"/>
          <w:sz w:val="22"/>
          <w:szCs w:val="22"/>
        </w:rPr>
      </w:pPr>
    </w:p>
    <w:p w14:paraId="5D60F317" w14:textId="6B5AB463" w:rsidR="000E729E" w:rsidRDefault="000E729E" w:rsidP="00610B14">
      <w:pPr>
        <w:rPr>
          <w:rFonts w:ascii="Arial" w:hAnsi="Arial" w:cs="Arial"/>
          <w:sz w:val="22"/>
          <w:szCs w:val="22"/>
        </w:rPr>
      </w:pPr>
    </w:p>
    <w:p w14:paraId="11C71D8C" w14:textId="1EC546C6" w:rsidR="000E729E" w:rsidRDefault="000E729E" w:rsidP="00610B14">
      <w:pPr>
        <w:rPr>
          <w:rFonts w:ascii="Arial" w:hAnsi="Arial" w:cs="Arial"/>
          <w:sz w:val="22"/>
          <w:szCs w:val="22"/>
        </w:rPr>
      </w:pPr>
    </w:p>
    <w:p w14:paraId="1138D547" w14:textId="4C5AB2E0" w:rsidR="000E729E" w:rsidRDefault="000E729E" w:rsidP="00610B14">
      <w:pPr>
        <w:rPr>
          <w:rFonts w:ascii="Arial" w:hAnsi="Arial" w:cs="Arial"/>
          <w:sz w:val="22"/>
          <w:szCs w:val="22"/>
        </w:rPr>
      </w:pPr>
    </w:p>
    <w:p w14:paraId="4E8D0A0D" w14:textId="13C763ED" w:rsidR="000E729E" w:rsidRDefault="000E729E" w:rsidP="00610B14">
      <w:pPr>
        <w:rPr>
          <w:rFonts w:ascii="Arial" w:hAnsi="Arial" w:cs="Arial"/>
          <w:sz w:val="22"/>
          <w:szCs w:val="22"/>
        </w:rPr>
      </w:pPr>
    </w:p>
    <w:p w14:paraId="63512E59" w14:textId="77777777" w:rsidR="000E729E" w:rsidRDefault="000E729E" w:rsidP="00610B14">
      <w:pPr>
        <w:rPr>
          <w:rFonts w:ascii="Arial" w:hAnsi="Arial" w:cs="Arial"/>
          <w:sz w:val="22"/>
          <w:szCs w:val="22"/>
        </w:rPr>
      </w:pPr>
    </w:p>
    <w:p w14:paraId="332E33DA" w14:textId="4FA4195E" w:rsidR="00610B14" w:rsidRDefault="00610B14" w:rsidP="00FC75CC">
      <w:pPr>
        <w:rPr>
          <w:rFonts w:ascii="Arial" w:hAnsi="Arial" w:cs="Arial"/>
          <w:sz w:val="22"/>
          <w:szCs w:val="22"/>
        </w:rPr>
      </w:pPr>
    </w:p>
    <w:p w14:paraId="656E1565" w14:textId="4B37B342" w:rsidR="000E729E" w:rsidRDefault="000E729E" w:rsidP="00FC75CC">
      <w:pPr>
        <w:rPr>
          <w:rFonts w:ascii="Arial" w:hAnsi="Arial" w:cs="Arial"/>
          <w:sz w:val="22"/>
          <w:szCs w:val="22"/>
        </w:rPr>
      </w:pPr>
    </w:p>
    <w:p w14:paraId="32E4D693" w14:textId="100898F3" w:rsidR="000E729E" w:rsidRDefault="000E729E" w:rsidP="00FC75CC">
      <w:pPr>
        <w:rPr>
          <w:rFonts w:ascii="Arial" w:hAnsi="Arial" w:cs="Arial"/>
          <w:sz w:val="22"/>
          <w:szCs w:val="22"/>
        </w:rPr>
      </w:pPr>
    </w:p>
    <w:p w14:paraId="34E06A0F" w14:textId="77777777" w:rsidR="000E729E" w:rsidRDefault="000E729E" w:rsidP="00FC75CC">
      <w:pPr>
        <w:rPr>
          <w:rFonts w:ascii="Arial" w:hAnsi="Arial" w:cs="Arial"/>
          <w:sz w:val="22"/>
          <w:szCs w:val="22"/>
        </w:rPr>
      </w:pPr>
    </w:p>
    <w:sectPr w:rsidR="000E729E" w:rsidSect="00AD0D37">
      <w:headerReference w:type="default" r:id="rId2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19700" w14:textId="77777777" w:rsidR="00456E0B" w:rsidRDefault="00456E0B" w:rsidP="00C10246">
      <w:pPr>
        <w:spacing w:line="240" w:lineRule="auto"/>
      </w:pPr>
      <w:r>
        <w:separator/>
      </w:r>
    </w:p>
  </w:endnote>
  <w:endnote w:type="continuationSeparator" w:id="0">
    <w:p w14:paraId="54B8AE17" w14:textId="77777777" w:rsidR="00456E0B" w:rsidRDefault="00456E0B" w:rsidP="00C102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charset w:val="EE"/>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umnst777 BT">
    <w:altName w:val="Arial"/>
    <w:charset w:val="00"/>
    <w:family w:val="swiss"/>
    <w:pitch w:val="variable"/>
    <w:sig w:usb0="00000087" w:usb1="00000000" w:usb2="00000000" w:usb3="00000000" w:csb0="0000001B" w:csb1="00000000"/>
  </w:font>
  <w:font w:name="Trebuchet MS">
    <w:panose1 w:val="020B0603020202020204"/>
    <w:charset w:val="EE"/>
    <w:family w:val="swiss"/>
    <w:pitch w:val="variable"/>
    <w:sig w:usb0="00000687" w:usb1="00000000" w:usb2="00000000" w:usb3="00000000" w:csb0="0000009F" w:csb1="00000000"/>
  </w:font>
  <w:font w:name="Humanst521 BT">
    <w:altName w:val="Lucida Sans Unicode"/>
    <w:charset w:val="00"/>
    <w:family w:val="swiss"/>
    <w:pitch w:val="variable"/>
    <w:sig w:usb0="00000007" w:usb1="00000000" w:usb2="00000000" w:usb3="00000000" w:csb0="00000011" w:csb1="00000000"/>
  </w:font>
  <w:font w:name="Algerian">
    <w:panose1 w:val="04020705040A02060702"/>
    <w:charset w:val="00"/>
    <w:family w:val="decorative"/>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 w:name="Arial,Bold">
    <w:altName w:val="Times New Roman"/>
    <w:panose1 w:val="00000000000000000000"/>
    <w:charset w:val="00"/>
    <w:family w:val="swiss"/>
    <w:notTrueType/>
    <w:pitch w:val="default"/>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HR-Times New Roman">
    <w:altName w:val="Courier New"/>
    <w:charset w:val="00"/>
    <w:family w:val="roman"/>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20BFD" w14:textId="77777777" w:rsidR="00456E0B" w:rsidRDefault="00456E0B" w:rsidP="00C10246">
      <w:pPr>
        <w:spacing w:line="240" w:lineRule="auto"/>
      </w:pPr>
      <w:r>
        <w:separator/>
      </w:r>
    </w:p>
  </w:footnote>
  <w:footnote w:type="continuationSeparator" w:id="0">
    <w:p w14:paraId="149C51DF" w14:textId="77777777" w:rsidR="00456E0B" w:rsidRDefault="00456E0B" w:rsidP="00C102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E8163" w14:textId="486EF112" w:rsidR="000E7726" w:rsidRPr="003C2EA9" w:rsidRDefault="000E7726" w:rsidP="00C10246">
    <w:pPr>
      <w:tabs>
        <w:tab w:val="center" w:pos="4153"/>
        <w:tab w:val="right" w:pos="8306"/>
      </w:tabs>
      <w:spacing w:line="240" w:lineRule="auto"/>
      <w:jc w:val="center"/>
      <w:rPr>
        <w:rFonts w:ascii="HR-Times New Roman" w:eastAsia="Times New Roman" w:hAnsi="HR-Times New Roman"/>
        <w:b/>
        <w:noProof w:val="0"/>
        <w:w w:val="80"/>
        <w:sz w:val="22"/>
        <w:szCs w:val="20"/>
        <w:u w:val="single"/>
      </w:rPr>
    </w:pPr>
    <w:r w:rsidRPr="003C2EA9">
      <w:rPr>
        <w:rFonts w:ascii="HR-Times New Roman" w:eastAsia="Times New Roman" w:hAnsi="HR-Times New Roman"/>
        <w:b/>
        <w:noProof w:val="0"/>
        <w:w w:val="80"/>
        <w:sz w:val="22"/>
        <w:szCs w:val="20"/>
        <w:u w:val="single"/>
      </w:rPr>
      <w:t xml:space="preserve">Stranica </w:t>
    </w:r>
    <w:r w:rsidRPr="003C2EA9">
      <w:rPr>
        <w:rFonts w:ascii="HR-Times New Roman" w:eastAsia="Times New Roman" w:hAnsi="HR-Times New Roman"/>
        <w:b/>
        <w:noProof w:val="0"/>
        <w:w w:val="80"/>
        <w:sz w:val="22"/>
        <w:szCs w:val="20"/>
        <w:u w:val="single"/>
      </w:rPr>
      <w:fldChar w:fldCharType="begin"/>
    </w:r>
    <w:r w:rsidRPr="003C2EA9">
      <w:rPr>
        <w:rFonts w:ascii="HR-Times New Roman" w:eastAsia="Times New Roman" w:hAnsi="HR-Times New Roman"/>
        <w:b/>
        <w:noProof w:val="0"/>
        <w:w w:val="80"/>
        <w:sz w:val="22"/>
        <w:szCs w:val="20"/>
        <w:u w:val="single"/>
      </w:rPr>
      <w:instrText xml:space="preserve"> PAGE   \* MERGEFORMAT </w:instrText>
    </w:r>
    <w:r w:rsidRPr="003C2EA9">
      <w:rPr>
        <w:rFonts w:ascii="HR-Times New Roman" w:eastAsia="Times New Roman" w:hAnsi="HR-Times New Roman"/>
        <w:b/>
        <w:noProof w:val="0"/>
        <w:w w:val="80"/>
        <w:sz w:val="22"/>
        <w:szCs w:val="20"/>
        <w:u w:val="single"/>
      </w:rPr>
      <w:fldChar w:fldCharType="separate"/>
    </w:r>
    <w:r w:rsidR="00EA70D9">
      <w:rPr>
        <w:rFonts w:ascii="HR-Times New Roman" w:eastAsia="Times New Roman" w:hAnsi="HR-Times New Roman"/>
        <w:b/>
        <w:w w:val="80"/>
        <w:sz w:val="22"/>
        <w:szCs w:val="20"/>
        <w:u w:val="single"/>
      </w:rPr>
      <w:t>38</w:t>
    </w:r>
    <w:r w:rsidRPr="003C2EA9">
      <w:rPr>
        <w:rFonts w:ascii="HR-Times New Roman" w:eastAsia="Times New Roman" w:hAnsi="HR-Times New Roman"/>
        <w:b/>
        <w:noProof w:val="0"/>
        <w:w w:val="80"/>
        <w:sz w:val="22"/>
        <w:szCs w:val="20"/>
        <w:u w:val="single"/>
      </w:rPr>
      <w:fldChar w:fldCharType="end"/>
    </w:r>
    <w:r w:rsidR="00A10076">
      <w:rPr>
        <w:rFonts w:ascii="HR-Times New Roman" w:eastAsia="Times New Roman" w:hAnsi="HR-Times New Roman"/>
        <w:b/>
        <w:noProof w:val="0"/>
        <w:w w:val="80"/>
        <w:sz w:val="22"/>
        <w:szCs w:val="20"/>
        <w:u w:val="single"/>
      </w:rPr>
      <w:t xml:space="preserve">– broj </w:t>
    </w:r>
    <w:r w:rsidR="00610B14">
      <w:rPr>
        <w:rFonts w:ascii="HR-Times New Roman" w:eastAsia="Times New Roman" w:hAnsi="HR-Times New Roman"/>
        <w:b/>
        <w:noProof w:val="0"/>
        <w:w w:val="80"/>
        <w:sz w:val="22"/>
        <w:szCs w:val="20"/>
        <w:u w:val="single"/>
      </w:rPr>
      <w:t>2</w:t>
    </w:r>
    <w:r>
      <w:rPr>
        <w:rFonts w:ascii="HR-Times New Roman" w:eastAsia="Times New Roman" w:hAnsi="HR-Times New Roman"/>
        <w:b/>
        <w:noProof w:val="0"/>
        <w:w w:val="80"/>
        <w:sz w:val="22"/>
        <w:szCs w:val="20"/>
        <w:u w:val="single"/>
      </w:rPr>
      <w:t>/202</w:t>
    </w:r>
    <w:r w:rsidR="00610B14">
      <w:rPr>
        <w:rFonts w:ascii="HR-Times New Roman" w:eastAsia="Times New Roman" w:hAnsi="HR-Times New Roman"/>
        <w:b/>
        <w:noProof w:val="0"/>
        <w:w w:val="80"/>
        <w:sz w:val="22"/>
        <w:szCs w:val="20"/>
        <w:u w:val="single"/>
      </w:rPr>
      <w:t>3</w:t>
    </w:r>
    <w:r>
      <w:rPr>
        <w:rFonts w:ascii="HR-Times New Roman" w:eastAsia="Times New Roman" w:hAnsi="HR-Times New Roman"/>
        <w:b/>
        <w:noProof w:val="0"/>
        <w:w w:val="80"/>
        <w:sz w:val="22"/>
        <w:szCs w:val="20"/>
        <w:u w:val="single"/>
      </w:rPr>
      <w:t xml:space="preserve"> </w:t>
    </w:r>
    <w:r w:rsidRPr="003C2EA9">
      <w:rPr>
        <w:rFonts w:ascii="HR-Times New Roman" w:eastAsia="Times New Roman" w:hAnsi="HR-Times New Roman"/>
        <w:b/>
        <w:noProof w:val="0"/>
        <w:w w:val="80"/>
        <w:sz w:val="22"/>
        <w:szCs w:val="20"/>
        <w:u w:val="single"/>
      </w:rPr>
      <w:t>„Službeni glasnik Općine Sali</w:t>
    </w:r>
    <w:r>
      <w:rPr>
        <w:rFonts w:ascii="HR-Times New Roman" w:eastAsia="Times New Roman" w:hAnsi="HR-Times New Roman"/>
        <w:b/>
        <w:noProof w:val="0"/>
        <w:w w:val="80"/>
        <w:sz w:val="22"/>
        <w:szCs w:val="20"/>
        <w:u w:val="single"/>
      </w:rPr>
      <w:t xml:space="preserve">“    </w:t>
    </w:r>
    <w:r w:rsidR="00610B14">
      <w:rPr>
        <w:rFonts w:ascii="HR-Times New Roman" w:eastAsia="Times New Roman" w:hAnsi="HR-Times New Roman"/>
        <w:b/>
        <w:noProof w:val="0"/>
        <w:w w:val="80"/>
        <w:sz w:val="22"/>
        <w:szCs w:val="20"/>
        <w:u w:val="single"/>
      </w:rPr>
      <w:t>10</w:t>
    </w:r>
    <w:r w:rsidR="00495E6A">
      <w:rPr>
        <w:rFonts w:ascii="HR-Times New Roman" w:eastAsia="Times New Roman" w:hAnsi="HR-Times New Roman"/>
        <w:b/>
        <w:noProof w:val="0"/>
        <w:w w:val="80"/>
        <w:sz w:val="22"/>
        <w:szCs w:val="20"/>
        <w:u w:val="single"/>
      </w:rPr>
      <w:t xml:space="preserve">. </w:t>
    </w:r>
    <w:r w:rsidR="00610B14">
      <w:rPr>
        <w:rFonts w:ascii="HR-Times New Roman" w:eastAsia="Times New Roman" w:hAnsi="HR-Times New Roman"/>
        <w:b/>
        <w:noProof w:val="0"/>
        <w:w w:val="80"/>
        <w:sz w:val="22"/>
        <w:szCs w:val="20"/>
        <w:u w:val="single"/>
      </w:rPr>
      <w:t>ožujka</w:t>
    </w:r>
    <w:r>
      <w:rPr>
        <w:rFonts w:ascii="HR-Times New Roman" w:eastAsia="Times New Roman" w:hAnsi="HR-Times New Roman"/>
        <w:b/>
        <w:noProof w:val="0"/>
        <w:w w:val="80"/>
        <w:sz w:val="22"/>
        <w:szCs w:val="20"/>
        <w:u w:val="single"/>
      </w:rPr>
      <w:t xml:space="preserve"> 202</w:t>
    </w:r>
    <w:r w:rsidR="00610B14">
      <w:rPr>
        <w:rFonts w:ascii="HR-Times New Roman" w:eastAsia="Times New Roman" w:hAnsi="HR-Times New Roman"/>
        <w:b/>
        <w:noProof w:val="0"/>
        <w:w w:val="80"/>
        <w:sz w:val="22"/>
        <w:szCs w:val="20"/>
        <w:u w:val="single"/>
      </w:rPr>
      <w:t>3</w:t>
    </w:r>
    <w:r w:rsidRPr="00916CEF">
      <w:rPr>
        <w:rFonts w:ascii="HR-Times New Roman" w:eastAsia="Times New Roman" w:hAnsi="HR-Times New Roman"/>
        <w:b/>
        <w:noProof w:val="0"/>
        <w:w w:val="80"/>
        <w:sz w:val="22"/>
        <w:szCs w:val="20"/>
        <w:u w:val="single"/>
      </w:rPr>
      <w:t>. godine</w:t>
    </w:r>
  </w:p>
  <w:p w14:paraId="0786931A" w14:textId="77777777" w:rsidR="000E7726" w:rsidRDefault="000E772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088CDA6"/>
    <w:lvl w:ilvl="0">
      <w:start w:val="1"/>
      <w:numFmt w:val="bullet"/>
      <w:pStyle w:val="Grafikeoznake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1ECD192"/>
    <w:lvl w:ilvl="0">
      <w:start w:val="1"/>
      <w:numFmt w:val="bullet"/>
      <w:pStyle w:val="Grafikeoznake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3250B8CA"/>
    <w:lvl w:ilvl="0">
      <w:start w:val="1"/>
      <w:numFmt w:val="bullet"/>
      <w:pStyle w:val="Grafikeoznake"/>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numFmt w:val="bullet"/>
      <w:suff w:val="nothing"/>
      <w:lvlText w:val="-"/>
      <w:lvlJc w:val="left"/>
      <w:pPr>
        <w:ind w:left="720" w:hanging="360"/>
      </w:pPr>
      <w:rPr>
        <w:rFonts w:ascii="Times New Roman" w:eastAsia="Times New Roman" w:hAnsi="Times New Roman"/>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4" w15:restartNumberingAfterBreak="0">
    <w:nsid w:val="0B15636B"/>
    <w:multiLevelType w:val="multilevel"/>
    <w:tmpl w:val="0B15636B"/>
    <w:lvl w:ilvl="0">
      <w:start w:val="1"/>
      <w:numFmt w:val="upperRoman"/>
      <w:lvlText w:val="%1."/>
      <w:lvlJc w:val="left"/>
      <w:pPr>
        <w:tabs>
          <w:tab w:val="num" w:pos="720"/>
        </w:tabs>
        <w:ind w:left="567" w:hanging="567"/>
      </w:pPr>
      <w:rPr>
        <w:rFonts w:hint="default"/>
      </w:rPr>
    </w:lvl>
    <w:lvl w:ilvl="1">
      <w:start w:val="1"/>
      <w:numFmt w:val="upperRoman"/>
      <w:pStyle w:val="mainheading"/>
      <w:lvlText w:val="%2."/>
      <w:lvlJc w:val="left"/>
      <w:pPr>
        <w:tabs>
          <w:tab w:val="num" w:pos="720"/>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05A009F"/>
    <w:multiLevelType w:val="multilevel"/>
    <w:tmpl w:val="21E232E4"/>
    <w:lvl w:ilvl="0">
      <w:start w:val="1"/>
      <w:numFmt w:val="decimalZero"/>
      <w:lvlText w:val="%1."/>
      <w:lvlJc w:val="left"/>
      <w:pPr>
        <w:ind w:left="660" w:hanging="66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D604CF7"/>
    <w:multiLevelType w:val="hybridMultilevel"/>
    <w:tmpl w:val="068EC06C"/>
    <w:lvl w:ilvl="0" w:tplc="800CE74C">
      <w:start w:val="1"/>
      <w:numFmt w:val="decimal"/>
      <w:lvlText w:val="%1."/>
      <w:lvlJc w:val="left"/>
      <w:pPr>
        <w:tabs>
          <w:tab w:val="num" w:pos="810"/>
        </w:tabs>
        <w:ind w:left="810" w:hanging="45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683167CB"/>
    <w:multiLevelType w:val="hybridMultilevel"/>
    <w:tmpl w:val="4F6C67AA"/>
    <w:lvl w:ilvl="0" w:tplc="9670DD96">
      <w:start w:val="2"/>
      <w:numFmt w:val="bullet"/>
      <w:lvlText w:val=""/>
      <w:lvlJc w:val="left"/>
      <w:pPr>
        <w:ind w:left="720" w:hanging="360"/>
      </w:pPr>
      <w:rPr>
        <w:rFonts w:ascii="Wingdings" w:eastAsia="Times New Roman" w:hAnsi="Wingdings" w:cs="Times New Roman" w:hint="default"/>
      </w:rPr>
    </w:lvl>
    <w:lvl w:ilvl="1" w:tplc="9670DD96">
      <w:start w:val="2"/>
      <w:numFmt w:val="bullet"/>
      <w:lvlText w:val=""/>
      <w:lvlJc w:val="left"/>
      <w:pPr>
        <w:ind w:left="1440" w:hanging="360"/>
      </w:pPr>
      <w:rPr>
        <w:rFonts w:ascii="Wingdings" w:eastAsia="Times New Roman" w:hAnsi="Wingdings"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6C5A0BB2"/>
    <w:multiLevelType w:val="hybridMultilevel"/>
    <w:tmpl w:val="841820B8"/>
    <w:lvl w:ilvl="0" w:tplc="69822CBE">
      <w:start w:val="1"/>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37B00C3"/>
    <w:multiLevelType w:val="hybridMultilevel"/>
    <w:tmpl w:val="C4CC46E0"/>
    <w:lvl w:ilvl="0" w:tplc="4F166E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6334233">
    <w:abstractNumId w:val="2"/>
  </w:num>
  <w:num w:numId="2" w16cid:durableId="1940749307">
    <w:abstractNumId w:val="1"/>
  </w:num>
  <w:num w:numId="3" w16cid:durableId="555120867">
    <w:abstractNumId w:val="0"/>
  </w:num>
  <w:num w:numId="4" w16cid:durableId="1218739662">
    <w:abstractNumId w:val="4"/>
  </w:num>
  <w:num w:numId="5" w16cid:durableId="13812438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6401153">
    <w:abstractNumId w:val="9"/>
  </w:num>
  <w:num w:numId="7" w16cid:durableId="681517760">
    <w:abstractNumId w:val="5"/>
  </w:num>
  <w:num w:numId="8" w16cid:durableId="433013787">
    <w:abstractNumId w:val="7"/>
  </w:num>
  <w:num w:numId="9" w16cid:durableId="120390544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D86"/>
    <w:rsid w:val="00001BCF"/>
    <w:rsid w:val="00011647"/>
    <w:rsid w:val="00013546"/>
    <w:rsid w:val="000138D7"/>
    <w:rsid w:val="00017769"/>
    <w:rsid w:val="00020A0D"/>
    <w:rsid w:val="00033CEB"/>
    <w:rsid w:val="0003441C"/>
    <w:rsid w:val="00034A1E"/>
    <w:rsid w:val="00045D6D"/>
    <w:rsid w:val="00051C3D"/>
    <w:rsid w:val="00062B35"/>
    <w:rsid w:val="000653C8"/>
    <w:rsid w:val="00070A6F"/>
    <w:rsid w:val="00073FD3"/>
    <w:rsid w:val="00076881"/>
    <w:rsid w:val="00084B15"/>
    <w:rsid w:val="000864E9"/>
    <w:rsid w:val="000933B3"/>
    <w:rsid w:val="0009670C"/>
    <w:rsid w:val="000A7D01"/>
    <w:rsid w:val="000B5F81"/>
    <w:rsid w:val="000C5796"/>
    <w:rsid w:val="000C7E26"/>
    <w:rsid w:val="000D291F"/>
    <w:rsid w:val="000D2D0A"/>
    <w:rsid w:val="000D7088"/>
    <w:rsid w:val="000D75C9"/>
    <w:rsid w:val="000E1656"/>
    <w:rsid w:val="000E3601"/>
    <w:rsid w:val="000E5B70"/>
    <w:rsid w:val="000E729E"/>
    <w:rsid w:val="000E7726"/>
    <w:rsid w:val="000F459E"/>
    <w:rsid w:val="0010209E"/>
    <w:rsid w:val="00111FF2"/>
    <w:rsid w:val="00113C0E"/>
    <w:rsid w:val="001245A0"/>
    <w:rsid w:val="001254F9"/>
    <w:rsid w:val="001411F6"/>
    <w:rsid w:val="00141E76"/>
    <w:rsid w:val="001438CA"/>
    <w:rsid w:val="00144760"/>
    <w:rsid w:val="00145F39"/>
    <w:rsid w:val="00157ABD"/>
    <w:rsid w:val="001753F5"/>
    <w:rsid w:val="00175433"/>
    <w:rsid w:val="00180905"/>
    <w:rsid w:val="0018222C"/>
    <w:rsid w:val="00183585"/>
    <w:rsid w:val="00185983"/>
    <w:rsid w:val="00196ABD"/>
    <w:rsid w:val="001B3AA5"/>
    <w:rsid w:val="001C315A"/>
    <w:rsid w:val="001C6758"/>
    <w:rsid w:val="001D17AF"/>
    <w:rsid w:val="001D3778"/>
    <w:rsid w:val="001D50B1"/>
    <w:rsid w:val="001E0EF5"/>
    <w:rsid w:val="001F145B"/>
    <w:rsid w:val="001F3F9C"/>
    <w:rsid w:val="001F60DE"/>
    <w:rsid w:val="0020283B"/>
    <w:rsid w:val="0020297D"/>
    <w:rsid w:val="00202EB1"/>
    <w:rsid w:val="002037E4"/>
    <w:rsid w:val="00204B26"/>
    <w:rsid w:val="002069A4"/>
    <w:rsid w:val="002101AE"/>
    <w:rsid w:val="00213547"/>
    <w:rsid w:val="00215F58"/>
    <w:rsid w:val="00230AAF"/>
    <w:rsid w:val="00235831"/>
    <w:rsid w:val="002404EF"/>
    <w:rsid w:val="00253771"/>
    <w:rsid w:val="00260801"/>
    <w:rsid w:val="00261117"/>
    <w:rsid w:val="002620BE"/>
    <w:rsid w:val="002624DC"/>
    <w:rsid w:val="0026363F"/>
    <w:rsid w:val="00266382"/>
    <w:rsid w:val="00267870"/>
    <w:rsid w:val="00280B80"/>
    <w:rsid w:val="00281A18"/>
    <w:rsid w:val="002B0467"/>
    <w:rsid w:val="002B1F26"/>
    <w:rsid w:val="002D1111"/>
    <w:rsid w:val="002D2D3A"/>
    <w:rsid w:val="002D56DB"/>
    <w:rsid w:val="002F4DAA"/>
    <w:rsid w:val="002F6E69"/>
    <w:rsid w:val="00302002"/>
    <w:rsid w:val="003078F6"/>
    <w:rsid w:val="003121EC"/>
    <w:rsid w:val="0031513D"/>
    <w:rsid w:val="00317056"/>
    <w:rsid w:val="0032057C"/>
    <w:rsid w:val="003243D8"/>
    <w:rsid w:val="00331B08"/>
    <w:rsid w:val="003348E9"/>
    <w:rsid w:val="00356B8A"/>
    <w:rsid w:val="00361A46"/>
    <w:rsid w:val="00362B1C"/>
    <w:rsid w:val="00363BEE"/>
    <w:rsid w:val="00364694"/>
    <w:rsid w:val="003702BC"/>
    <w:rsid w:val="00381729"/>
    <w:rsid w:val="00383937"/>
    <w:rsid w:val="00386E97"/>
    <w:rsid w:val="00390754"/>
    <w:rsid w:val="00393624"/>
    <w:rsid w:val="0039570D"/>
    <w:rsid w:val="003A0DBA"/>
    <w:rsid w:val="003A0F27"/>
    <w:rsid w:val="003A7020"/>
    <w:rsid w:val="003B24C2"/>
    <w:rsid w:val="003B4916"/>
    <w:rsid w:val="003C48BA"/>
    <w:rsid w:val="003D0549"/>
    <w:rsid w:val="003D4DC9"/>
    <w:rsid w:val="003D6214"/>
    <w:rsid w:val="003E3FEB"/>
    <w:rsid w:val="003F1261"/>
    <w:rsid w:val="003F7FBE"/>
    <w:rsid w:val="00401205"/>
    <w:rsid w:val="00401812"/>
    <w:rsid w:val="004054AA"/>
    <w:rsid w:val="0041068A"/>
    <w:rsid w:val="0041095A"/>
    <w:rsid w:val="004115AA"/>
    <w:rsid w:val="00414839"/>
    <w:rsid w:val="00425B20"/>
    <w:rsid w:val="00431432"/>
    <w:rsid w:val="004319BF"/>
    <w:rsid w:val="00431C81"/>
    <w:rsid w:val="00433DE3"/>
    <w:rsid w:val="00436C5A"/>
    <w:rsid w:val="00440B8E"/>
    <w:rsid w:val="0044116A"/>
    <w:rsid w:val="00456E0B"/>
    <w:rsid w:val="00457008"/>
    <w:rsid w:val="00460FEC"/>
    <w:rsid w:val="00463DB2"/>
    <w:rsid w:val="0046436B"/>
    <w:rsid w:val="004772DF"/>
    <w:rsid w:val="0048000F"/>
    <w:rsid w:val="00495E6A"/>
    <w:rsid w:val="004A39EB"/>
    <w:rsid w:val="004B0A42"/>
    <w:rsid w:val="004B4119"/>
    <w:rsid w:val="004B58EC"/>
    <w:rsid w:val="004B6CA3"/>
    <w:rsid w:val="004B7273"/>
    <w:rsid w:val="004D63A9"/>
    <w:rsid w:val="004E2BD3"/>
    <w:rsid w:val="004F553E"/>
    <w:rsid w:val="004F6DE2"/>
    <w:rsid w:val="00501CE5"/>
    <w:rsid w:val="00507272"/>
    <w:rsid w:val="005241A7"/>
    <w:rsid w:val="00533C92"/>
    <w:rsid w:val="00533E1C"/>
    <w:rsid w:val="005458CB"/>
    <w:rsid w:val="00550238"/>
    <w:rsid w:val="0056207A"/>
    <w:rsid w:val="0059646E"/>
    <w:rsid w:val="005964A8"/>
    <w:rsid w:val="00597C62"/>
    <w:rsid w:val="005A40B2"/>
    <w:rsid w:val="005A539F"/>
    <w:rsid w:val="005B6845"/>
    <w:rsid w:val="005C189F"/>
    <w:rsid w:val="005C3036"/>
    <w:rsid w:val="005C3903"/>
    <w:rsid w:val="005C3CBA"/>
    <w:rsid w:val="005C7E45"/>
    <w:rsid w:val="005D5862"/>
    <w:rsid w:val="005E4D44"/>
    <w:rsid w:val="00610B14"/>
    <w:rsid w:val="00610F5D"/>
    <w:rsid w:val="00613A4B"/>
    <w:rsid w:val="00614844"/>
    <w:rsid w:val="006157DC"/>
    <w:rsid w:val="00620EAC"/>
    <w:rsid w:val="00623536"/>
    <w:rsid w:val="006257D7"/>
    <w:rsid w:val="00631F08"/>
    <w:rsid w:val="0063483A"/>
    <w:rsid w:val="0066315A"/>
    <w:rsid w:val="006723D1"/>
    <w:rsid w:val="00674372"/>
    <w:rsid w:val="006745D1"/>
    <w:rsid w:val="006774B2"/>
    <w:rsid w:val="00683413"/>
    <w:rsid w:val="00684310"/>
    <w:rsid w:val="00694E4E"/>
    <w:rsid w:val="00696C9C"/>
    <w:rsid w:val="006B04E8"/>
    <w:rsid w:val="006C0184"/>
    <w:rsid w:val="006C24EE"/>
    <w:rsid w:val="006C69D7"/>
    <w:rsid w:val="006D6909"/>
    <w:rsid w:val="006E42B3"/>
    <w:rsid w:val="006F40B5"/>
    <w:rsid w:val="006F6324"/>
    <w:rsid w:val="006F7517"/>
    <w:rsid w:val="0070703F"/>
    <w:rsid w:val="00711461"/>
    <w:rsid w:val="007143EE"/>
    <w:rsid w:val="007154FB"/>
    <w:rsid w:val="00716581"/>
    <w:rsid w:val="0072725E"/>
    <w:rsid w:val="007317F0"/>
    <w:rsid w:val="00731D33"/>
    <w:rsid w:val="00732A28"/>
    <w:rsid w:val="00736D7B"/>
    <w:rsid w:val="00764DAF"/>
    <w:rsid w:val="00767F13"/>
    <w:rsid w:val="0077467E"/>
    <w:rsid w:val="00774C3E"/>
    <w:rsid w:val="00777F64"/>
    <w:rsid w:val="00781DA5"/>
    <w:rsid w:val="007835C0"/>
    <w:rsid w:val="0078447E"/>
    <w:rsid w:val="00787DDB"/>
    <w:rsid w:val="00792EE9"/>
    <w:rsid w:val="007933FD"/>
    <w:rsid w:val="007937DD"/>
    <w:rsid w:val="00793814"/>
    <w:rsid w:val="007962BF"/>
    <w:rsid w:val="007971DC"/>
    <w:rsid w:val="007A318D"/>
    <w:rsid w:val="007B285C"/>
    <w:rsid w:val="007B2C05"/>
    <w:rsid w:val="007B3047"/>
    <w:rsid w:val="007B597D"/>
    <w:rsid w:val="007C6AA4"/>
    <w:rsid w:val="007D1D7F"/>
    <w:rsid w:val="007D23D5"/>
    <w:rsid w:val="007D2875"/>
    <w:rsid w:val="007D67AB"/>
    <w:rsid w:val="007F725A"/>
    <w:rsid w:val="007F7FC6"/>
    <w:rsid w:val="00800BDF"/>
    <w:rsid w:val="00814C01"/>
    <w:rsid w:val="0081668D"/>
    <w:rsid w:val="008168E9"/>
    <w:rsid w:val="0082707E"/>
    <w:rsid w:val="00831437"/>
    <w:rsid w:val="00831708"/>
    <w:rsid w:val="00833E1F"/>
    <w:rsid w:val="00836345"/>
    <w:rsid w:val="00841B81"/>
    <w:rsid w:val="00852F49"/>
    <w:rsid w:val="00854990"/>
    <w:rsid w:val="00855B00"/>
    <w:rsid w:val="00865D86"/>
    <w:rsid w:val="008719DC"/>
    <w:rsid w:val="008977DC"/>
    <w:rsid w:val="008A0EDA"/>
    <w:rsid w:val="008A77BC"/>
    <w:rsid w:val="008B0BE4"/>
    <w:rsid w:val="008B47BD"/>
    <w:rsid w:val="008B5120"/>
    <w:rsid w:val="008B7528"/>
    <w:rsid w:val="008C0BB7"/>
    <w:rsid w:val="008C56E1"/>
    <w:rsid w:val="008C79A2"/>
    <w:rsid w:val="008D071E"/>
    <w:rsid w:val="008D0FF7"/>
    <w:rsid w:val="008E26A2"/>
    <w:rsid w:val="008E5D9B"/>
    <w:rsid w:val="008E7896"/>
    <w:rsid w:val="008F2DCF"/>
    <w:rsid w:val="0090088A"/>
    <w:rsid w:val="00900DDE"/>
    <w:rsid w:val="00901646"/>
    <w:rsid w:val="00911E0A"/>
    <w:rsid w:val="009142C0"/>
    <w:rsid w:val="0091502A"/>
    <w:rsid w:val="00916CEF"/>
    <w:rsid w:val="0093332F"/>
    <w:rsid w:val="009342A0"/>
    <w:rsid w:val="009365EC"/>
    <w:rsid w:val="00937A4C"/>
    <w:rsid w:val="00952F29"/>
    <w:rsid w:val="0096006F"/>
    <w:rsid w:val="0096175A"/>
    <w:rsid w:val="00967459"/>
    <w:rsid w:val="00972B52"/>
    <w:rsid w:val="009759DB"/>
    <w:rsid w:val="00982060"/>
    <w:rsid w:val="0098400A"/>
    <w:rsid w:val="00992E3C"/>
    <w:rsid w:val="009A056F"/>
    <w:rsid w:val="009A2615"/>
    <w:rsid w:val="009A6891"/>
    <w:rsid w:val="009B28A7"/>
    <w:rsid w:val="009B359E"/>
    <w:rsid w:val="009C3624"/>
    <w:rsid w:val="009C542A"/>
    <w:rsid w:val="009D0316"/>
    <w:rsid w:val="009D328A"/>
    <w:rsid w:val="009E079F"/>
    <w:rsid w:val="00A065DF"/>
    <w:rsid w:val="00A10076"/>
    <w:rsid w:val="00A165E7"/>
    <w:rsid w:val="00A16D4A"/>
    <w:rsid w:val="00A17CC5"/>
    <w:rsid w:val="00A24A24"/>
    <w:rsid w:val="00A25CA6"/>
    <w:rsid w:val="00A2662E"/>
    <w:rsid w:val="00A40178"/>
    <w:rsid w:val="00A466EB"/>
    <w:rsid w:val="00A53BB0"/>
    <w:rsid w:val="00A60FAF"/>
    <w:rsid w:val="00A62011"/>
    <w:rsid w:val="00A72EB9"/>
    <w:rsid w:val="00A743F5"/>
    <w:rsid w:val="00A779E3"/>
    <w:rsid w:val="00A80630"/>
    <w:rsid w:val="00A84C8F"/>
    <w:rsid w:val="00A92A75"/>
    <w:rsid w:val="00A94A42"/>
    <w:rsid w:val="00A9504C"/>
    <w:rsid w:val="00AA0111"/>
    <w:rsid w:val="00AB268E"/>
    <w:rsid w:val="00AB3206"/>
    <w:rsid w:val="00AC1288"/>
    <w:rsid w:val="00AC3E6D"/>
    <w:rsid w:val="00AD0D37"/>
    <w:rsid w:val="00AD1F2A"/>
    <w:rsid w:val="00AD313F"/>
    <w:rsid w:val="00AE29B8"/>
    <w:rsid w:val="00AE2F3F"/>
    <w:rsid w:val="00AE46C9"/>
    <w:rsid w:val="00B0794B"/>
    <w:rsid w:val="00B150FE"/>
    <w:rsid w:val="00B17EC3"/>
    <w:rsid w:val="00B22A02"/>
    <w:rsid w:val="00B264C6"/>
    <w:rsid w:val="00B448EF"/>
    <w:rsid w:val="00B4759D"/>
    <w:rsid w:val="00B571AC"/>
    <w:rsid w:val="00B654C2"/>
    <w:rsid w:val="00B67A96"/>
    <w:rsid w:val="00B71541"/>
    <w:rsid w:val="00B71F02"/>
    <w:rsid w:val="00B74703"/>
    <w:rsid w:val="00B87B06"/>
    <w:rsid w:val="00BA0693"/>
    <w:rsid w:val="00BA68B1"/>
    <w:rsid w:val="00BB0047"/>
    <w:rsid w:val="00BB74D6"/>
    <w:rsid w:val="00BC718B"/>
    <w:rsid w:val="00BD0593"/>
    <w:rsid w:val="00BD0B87"/>
    <w:rsid w:val="00BD3876"/>
    <w:rsid w:val="00BD4491"/>
    <w:rsid w:val="00BE2211"/>
    <w:rsid w:val="00BE2E83"/>
    <w:rsid w:val="00BE3924"/>
    <w:rsid w:val="00BE6A17"/>
    <w:rsid w:val="00BF558B"/>
    <w:rsid w:val="00C0166B"/>
    <w:rsid w:val="00C10246"/>
    <w:rsid w:val="00C11DF9"/>
    <w:rsid w:val="00C13469"/>
    <w:rsid w:val="00C13680"/>
    <w:rsid w:val="00C142AA"/>
    <w:rsid w:val="00C150C2"/>
    <w:rsid w:val="00C16712"/>
    <w:rsid w:val="00C21809"/>
    <w:rsid w:val="00C21C7F"/>
    <w:rsid w:val="00C22412"/>
    <w:rsid w:val="00C227CE"/>
    <w:rsid w:val="00C23D7B"/>
    <w:rsid w:val="00C258FF"/>
    <w:rsid w:val="00C40017"/>
    <w:rsid w:val="00C423D9"/>
    <w:rsid w:val="00C511C0"/>
    <w:rsid w:val="00C512F3"/>
    <w:rsid w:val="00C5416C"/>
    <w:rsid w:val="00C61CC0"/>
    <w:rsid w:val="00C63053"/>
    <w:rsid w:val="00C74F7E"/>
    <w:rsid w:val="00C843E9"/>
    <w:rsid w:val="00C86563"/>
    <w:rsid w:val="00C902A2"/>
    <w:rsid w:val="00C907CF"/>
    <w:rsid w:val="00C92D3D"/>
    <w:rsid w:val="00C93010"/>
    <w:rsid w:val="00C97A8A"/>
    <w:rsid w:val="00CA35B4"/>
    <w:rsid w:val="00CB7501"/>
    <w:rsid w:val="00CE743C"/>
    <w:rsid w:val="00CF3C55"/>
    <w:rsid w:val="00D017BE"/>
    <w:rsid w:val="00D02E8E"/>
    <w:rsid w:val="00D132D7"/>
    <w:rsid w:val="00D201E4"/>
    <w:rsid w:val="00D21945"/>
    <w:rsid w:val="00D4206F"/>
    <w:rsid w:val="00D47E76"/>
    <w:rsid w:val="00D54C8D"/>
    <w:rsid w:val="00D54F67"/>
    <w:rsid w:val="00D621F8"/>
    <w:rsid w:val="00D7025C"/>
    <w:rsid w:val="00D703DC"/>
    <w:rsid w:val="00D72C58"/>
    <w:rsid w:val="00D77266"/>
    <w:rsid w:val="00D809E9"/>
    <w:rsid w:val="00D852C9"/>
    <w:rsid w:val="00D87241"/>
    <w:rsid w:val="00D92255"/>
    <w:rsid w:val="00D9533F"/>
    <w:rsid w:val="00DA06C8"/>
    <w:rsid w:val="00DA0BA9"/>
    <w:rsid w:val="00DA2A0D"/>
    <w:rsid w:val="00DA61A7"/>
    <w:rsid w:val="00DB475C"/>
    <w:rsid w:val="00DB7A2B"/>
    <w:rsid w:val="00DD072F"/>
    <w:rsid w:val="00DE4367"/>
    <w:rsid w:val="00DF17D6"/>
    <w:rsid w:val="00E068E7"/>
    <w:rsid w:val="00E070C7"/>
    <w:rsid w:val="00E27B2F"/>
    <w:rsid w:val="00E34D8E"/>
    <w:rsid w:val="00E45512"/>
    <w:rsid w:val="00E533F9"/>
    <w:rsid w:val="00E54C2C"/>
    <w:rsid w:val="00E6073A"/>
    <w:rsid w:val="00E7078D"/>
    <w:rsid w:val="00E733C3"/>
    <w:rsid w:val="00E764D4"/>
    <w:rsid w:val="00E802D7"/>
    <w:rsid w:val="00E91B20"/>
    <w:rsid w:val="00E95E2D"/>
    <w:rsid w:val="00EA70D9"/>
    <w:rsid w:val="00EC2C53"/>
    <w:rsid w:val="00ED759A"/>
    <w:rsid w:val="00EE58A6"/>
    <w:rsid w:val="00EF6E0C"/>
    <w:rsid w:val="00F11279"/>
    <w:rsid w:val="00F212D7"/>
    <w:rsid w:val="00F22F8C"/>
    <w:rsid w:val="00F234A4"/>
    <w:rsid w:val="00F23A0F"/>
    <w:rsid w:val="00F41C18"/>
    <w:rsid w:val="00F438AB"/>
    <w:rsid w:val="00F556FC"/>
    <w:rsid w:val="00F5743B"/>
    <w:rsid w:val="00F73C60"/>
    <w:rsid w:val="00F81B0B"/>
    <w:rsid w:val="00F81DFE"/>
    <w:rsid w:val="00F90825"/>
    <w:rsid w:val="00F94CC3"/>
    <w:rsid w:val="00F97346"/>
    <w:rsid w:val="00FA0E73"/>
    <w:rsid w:val="00FC1208"/>
    <w:rsid w:val="00FC3670"/>
    <w:rsid w:val="00FC75CC"/>
    <w:rsid w:val="00FD5468"/>
    <w:rsid w:val="00FF74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DF6BEE5"/>
  <w15:docId w15:val="{F054F17B-7CDD-4C36-8D58-B5BC717C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047"/>
    <w:pPr>
      <w:spacing w:after="0"/>
      <w:jc w:val="both"/>
    </w:pPr>
    <w:rPr>
      <w:rFonts w:ascii="Times New Roman" w:eastAsia="Calibri" w:hAnsi="Times New Roman" w:cs="Times New Roman"/>
      <w:noProof/>
      <w:sz w:val="24"/>
      <w:szCs w:val="24"/>
    </w:rPr>
  </w:style>
  <w:style w:type="paragraph" w:styleId="Naslov1">
    <w:name w:val="heading 1"/>
    <w:basedOn w:val="Normal"/>
    <w:next w:val="Normal"/>
    <w:link w:val="Naslov1Char"/>
    <w:qFormat/>
    <w:rsid w:val="009840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nhideWhenUsed/>
    <w:qFormat/>
    <w:rsid w:val="00F234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nhideWhenUsed/>
    <w:qFormat/>
    <w:rsid w:val="00831437"/>
    <w:pPr>
      <w:keepNext/>
      <w:tabs>
        <w:tab w:val="num" w:pos="2160"/>
      </w:tabs>
      <w:spacing w:before="240" w:after="60" w:line="240" w:lineRule="auto"/>
      <w:ind w:left="2160" w:hanging="720"/>
      <w:jc w:val="left"/>
      <w:outlineLvl w:val="2"/>
    </w:pPr>
    <w:rPr>
      <w:rFonts w:asciiTheme="majorHAnsi" w:eastAsiaTheme="majorEastAsia" w:hAnsiTheme="majorHAnsi" w:cstheme="majorBidi"/>
      <w:b/>
      <w:bCs/>
      <w:noProof w:val="0"/>
      <w:sz w:val="26"/>
      <w:szCs w:val="26"/>
      <w:lang w:val="en-US"/>
    </w:rPr>
  </w:style>
  <w:style w:type="paragraph" w:styleId="Naslov4">
    <w:name w:val="heading 4"/>
    <w:basedOn w:val="Normal"/>
    <w:next w:val="Normal"/>
    <w:link w:val="Naslov4Char"/>
    <w:unhideWhenUsed/>
    <w:qFormat/>
    <w:rsid w:val="00831437"/>
    <w:pPr>
      <w:keepNext/>
      <w:tabs>
        <w:tab w:val="num" w:pos="2880"/>
      </w:tabs>
      <w:spacing w:before="240" w:after="60" w:line="240" w:lineRule="auto"/>
      <w:ind w:left="2880" w:hanging="720"/>
      <w:jc w:val="left"/>
      <w:outlineLvl w:val="3"/>
    </w:pPr>
    <w:rPr>
      <w:rFonts w:asciiTheme="minorHAnsi" w:eastAsiaTheme="minorEastAsia" w:hAnsiTheme="minorHAnsi" w:cstheme="minorBidi"/>
      <w:b/>
      <w:bCs/>
      <w:noProof w:val="0"/>
      <w:sz w:val="28"/>
      <w:szCs w:val="28"/>
      <w:lang w:val="en-US"/>
    </w:rPr>
  </w:style>
  <w:style w:type="paragraph" w:styleId="Naslov5">
    <w:name w:val="heading 5"/>
    <w:basedOn w:val="Normal"/>
    <w:next w:val="Normal"/>
    <w:link w:val="Naslov5Char"/>
    <w:unhideWhenUsed/>
    <w:qFormat/>
    <w:rsid w:val="00831437"/>
    <w:pPr>
      <w:tabs>
        <w:tab w:val="num" w:pos="3600"/>
      </w:tabs>
      <w:spacing w:before="240" w:after="60" w:line="240" w:lineRule="auto"/>
      <w:ind w:left="3600" w:hanging="720"/>
      <w:jc w:val="left"/>
      <w:outlineLvl w:val="4"/>
    </w:pPr>
    <w:rPr>
      <w:rFonts w:asciiTheme="minorHAnsi" w:eastAsiaTheme="minorEastAsia" w:hAnsiTheme="minorHAnsi" w:cstheme="minorBidi"/>
      <w:b/>
      <w:bCs/>
      <w:i/>
      <w:iCs/>
      <w:noProof w:val="0"/>
      <w:sz w:val="26"/>
      <w:szCs w:val="26"/>
      <w:lang w:val="en-US"/>
    </w:rPr>
  </w:style>
  <w:style w:type="paragraph" w:styleId="Naslov6">
    <w:name w:val="heading 6"/>
    <w:basedOn w:val="Normal"/>
    <w:next w:val="Normal"/>
    <w:link w:val="Naslov6Char"/>
    <w:qFormat/>
    <w:rsid w:val="00831437"/>
    <w:pPr>
      <w:tabs>
        <w:tab w:val="num" w:pos="4320"/>
      </w:tabs>
      <w:spacing w:before="240" w:after="60" w:line="240" w:lineRule="auto"/>
      <w:ind w:left="4320" w:hanging="720"/>
      <w:jc w:val="left"/>
      <w:outlineLvl w:val="5"/>
    </w:pPr>
    <w:rPr>
      <w:rFonts w:eastAsia="Times New Roman"/>
      <w:b/>
      <w:bCs/>
      <w:noProof w:val="0"/>
      <w:sz w:val="22"/>
      <w:szCs w:val="22"/>
      <w:lang w:val="en-US"/>
    </w:rPr>
  </w:style>
  <w:style w:type="paragraph" w:styleId="Naslov7">
    <w:name w:val="heading 7"/>
    <w:basedOn w:val="Normal"/>
    <w:next w:val="Normal"/>
    <w:link w:val="Naslov7Char"/>
    <w:unhideWhenUsed/>
    <w:qFormat/>
    <w:rsid w:val="00831437"/>
    <w:pPr>
      <w:tabs>
        <w:tab w:val="num" w:pos="5040"/>
      </w:tabs>
      <w:spacing w:before="240" w:after="60" w:line="240" w:lineRule="auto"/>
      <w:ind w:left="5040" w:hanging="720"/>
      <w:jc w:val="left"/>
      <w:outlineLvl w:val="6"/>
    </w:pPr>
    <w:rPr>
      <w:rFonts w:asciiTheme="minorHAnsi" w:eastAsiaTheme="minorEastAsia" w:hAnsiTheme="minorHAnsi" w:cstheme="minorBidi"/>
      <w:noProof w:val="0"/>
      <w:lang w:val="en-US"/>
    </w:rPr>
  </w:style>
  <w:style w:type="paragraph" w:styleId="Naslov8">
    <w:name w:val="heading 8"/>
    <w:basedOn w:val="Normal"/>
    <w:next w:val="Normal"/>
    <w:link w:val="Naslov8Char"/>
    <w:qFormat/>
    <w:rsid w:val="00393624"/>
    <w:pPr>
      <w:spacing w:before="240" w:after="60" w:line="240" w:lineRule="auto"/>
      <w:jc w:val="left"/>
      <w:outlineLvl w:val="7"/>
    </w:pPr>
    <w:rPr>
      <w:rFonts w:eastAsia="Times New Roman"/>
      <w:i/>
      <w:iCs/>
      <w:noProof w:val="0"/>
      <w:lang w:val="en-US" w:eastAsia="hr-HR"/>
    </w:rPr>
  </w:style>
  <w:style w:type="paragraph" w:styleId="Naslov9">
    <w:name w:val="heading 9"/>
    <w:basedOn w:val="Normal"/>
    <w:next w:val="Normal"/>
    <w:link w:val="Naslov9Char"/>
    <w:unhideWhenUsed/>
    <w:qFormat/>
    <w:rsid w:val="00831437"/>
    <w:pPr>
      <w:tabs>
        <w:tab w:val="num" w:pos="6480"/>
      </w:tabs>
      <w:spacing w:before="240" w:after="60" w:line="240" w:lineRule="auto"/>
      <w:ind w:left="6480" w:hanging="720"/>
      <w:jc w:val="left"/>
      <w:outlineLvl w:val="8"/>
    </w:pPr>
    <w:rPr>
      <w:rFonts w:asciiTheme="majorHAnsi" w:eastAsiaTheme="majorEastAsia" w:hAnsiTheme="majorHAnsi" w:cstheme="majorBidi"/>
      <w:noProof w:val="0"/>
      <w:sz w:val="22"/>
      <w:szCs w:val="2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8400A"/>
    <w:rPr>
      <w:rFonts w:asciiTheme="majorHAnsi" w:eastAsiaTheme="majorEastAsia" w:hAnsiTheme="majorHAnsi" w:cstheme="majorBidi"/>
      <w:noProof/>
      <w:color w:val="365F91" w:themeColor="accent1" w:themeShade="BF"/>
      <w:sz w:val="32"/>
      <w:szCs w:val="32"/>
    </w:rPr>
  </w:style>
  <w:style w:type="character" w:customStyle="1" w:styleId="Naslov2Char">
    <w:name w:val="Naslov 2 Char"/>
    <w:basedOn w:val="Zadanifontodlomka"/>
    <w:link w:val="Naslov2"/>
    <w:rsid w:val="00F234A4"/>
    <w:rPr>
      <w:rFonts w:asciiTheme="majorHAnsi" w:eastAsiaTheme="majorEastAsia" w:hAnsiTheme="majorHAnsi" w:cstheme="majorBidi"/>
      <w:noProof/>
      <w:color w:val="365F91" w:themeColor="accent1" w:themeShade="BF"/>
      <w:sz w:val="26"/>
      <w:szCs w:val="26"/>
    </w:rPr>
  </w:style>
  <w:style w:type="character" w:customStyle="1" w:styleId="Naslov3Char">
    <w:name w:val="Naslov 3 Char"/>
    <w:basedOn w:val="Zadanifontodlomka"/>
    <w:link w:val="Naslov3"/>
    <w:rsid w:val="00831437"/>
    <w:rPr>
      <w:rFonts w:asciiTheme="majorHAnsi" w:eastAsiaTheme="majorEastAsia" w:hAnsiTheme="majorHAnsi" w:cstheme="majorBidi"/>
      <w:b/>
      <w:bCs/>
      <w:sz w:val="26"/>
      <w:szCs w:val="26"/>
      <w:lang w:val="en-US"/>
    </w:rPr>
  </w:style>
  <w:style w:type="character" w:customStyle="1" w:styleId="Naslov4Char">
    <w:name w:val="Naslov 4 Char"/>
    <w:basedOn w:val="Zadanifontodlomka"/>
    <w:link w:val="Naslov4"/>
    <w:rsid w:val="00831437"/>
    <w:rPr>
      <w:rFonts w:eastAsiaTheme="minorEastAsia"/>
      <w:b/>
      <w:bCs/>
      <w:sz w:val="28"/>
      <w:szCs w:val="28"/>
      <w:lang w:val="en-US"/>
    </w:rPr>
  </w:style>
  <w:style w:type="character" w:customStyle="1" w:styleId="Naslov5Char">
    <w:name w:val="Naslov 5 Char"/>
    <w:basedOn w:val="Zadanifontodlomka"/>
    <w:link w:val="Naslov5"/>
    <w:rsid w:val="00831437"/>
    <w:rPr>
      <w:rFonts w:eastAsiaTheme="minorEastAsia"/>
      <w:b/>
      <w:bCs/>
      <w:i/>
      <w:iCs/>
      <w:sz w:val="26"/>
      <w:szCs w:val="26"/>
      <w:lang w:val="en-US"/>
    </w:rPr>
  </w:style>
  <w:style w:type="character" w:customStyle="1" w:styleId="Naslov6Char">
    <w:name w:val="Naslov 6 Char"/>
    <w:basedOn w:val="Zadanifontodlomka"/>
    <w:link w:val="Naslov6"/>
    <w:rsid w:val="00831437"/>
    <w:rPr>
      <w:rFonts w:ascii="Times New Roman" w:eastAsia="Times New Roman" w:hAnsi="Times New Roman" w:cs="Times New Roman"/>
      <w:b/>
      <w:bCs/>
      <w:lang w:val="en-US"/>
    </w:rPr>
  </w:style>
  <w:style w:type="character" w:customStyle="1" w:styleId="Naslov7Char">
    <w:name w:val="Naslov 7 Char"/>
    <w:basedOn w:val="Zadanifontodlomka"/>
    <w:link w:val="Naslov7"/>
    <w:rsid w:val="00831437"/>
    <w:rPr>
      <w:rFonts w:eastAsiaTheme="minorEastAsia"/>
      <w:sz w:val="24"/>
      <w:szCs w:val="24"/>
      <w:lang w:val="en-US"/>
    </w:rPr>
  </w:style>
  <w:style w:type="character" w:customStyle="1" w:styleId="Naslov8Char">
    <w:name w:val="Naslov 8 Char"/>
    <w:basedOn w:val="Zadanifontodlomka"/>
    <w:link w:val="Naslov8"/>
    <w:rsid w:val="00393624"/>
    <w:rPr>
      <w:rFonts w:ascii="Times New Roman" w:eastAsia="Times New Roman" w:hAnsi="Times New Roman" w:cs="Times New Roman"/>
      <w:i/>
      <w:iCs/>
      <w:sz w:val="24"/>
      <w:szCs w:val="24"/>
      <w:lang w:val="en-US" w:eastAsia="hr-HR"/>
    </w:rPr>
  </w:style>
  <w:style w:type="character" w:customStyle="1" w:styleId="Naslov9Char">
    <w:name w:val="Naslov 9 Char"/>
    <w:basedOn w:val="Zadanifontodlomka"/>
    <w:link w:val="Naslov9"/>
    <w:rsid w:val="00831437"/>
    <w:rPr>
      <w:rFonts w:asciiTheme="majorHAnsi" w:eastAsiaTheme="majorEastAsia" w:hAnsiTheme="majorHAnsi" w:cstheme="majorBidi"/>
      <w:lang w:val="en-US"/>
    </w:rPr>
  </w:style>
  <w:style w:type="paragraph" w:styleId="Tekstbalonia">
    <w:name w:val="Balloon Text"/>
    <w:basedOn w:val="Normal"/>
    <w:link w:val="TekstbaloniaChar"/>
    <w:unhideWhenUsed/>
    <w:rsid w:val="00865D86"/>
    <w:pPr>
      <w:spacing w:line="240" w:lineRule="auto"/>
    </w:pPr>
    <w:rPr>
      <w:rFonts w:ascii="Tahoma" w:hAnsi="Tahoma" w:cs="Tahoma"/>
      <w:sz w:val="16"/>
      <w:szCs w:val="16"/>
    </w:rPr>
  </w:style>
  <w:style w:type="character" w:customStyle="1" w:styleId="TekstbaloniaChar">
    <w:name w:val="Tekst balončića Char"/>
    <w:basedOn w:val="Zadanifontodlomka"/>
    <w:link w:val="Tekstbalonia"/>
    <w:rsid w:val="00865D86"/>
    <w:rPr>
      <w:rFonts w:ascii="Tahoma" w:eastAsia="Calibri" w:hAnsi="Tahoma" w:cs="Tahoma"/>
      <w:noProof/>
      <w:sz w:val="16"/>
      <w:szCs w:val="16"/>
    </w:rPr>
  </w:style>
  <w:style w:type="paragraph" w:styleId="Odlomakpopisa">
    <w:name w:val="List Paragraph"/>
    <w:basedOn w:val="Normal"/>
    <w:uiPriority w:val="34"/>
    <w:qFormat/>
    <w:rsid w:val="00865D86"/>
    <w:pPr>
      <w:ind w:left="720"/>
      <w:contextualSpacing/>
    </w:pPr>
  </w:style>
  <w:style w:type="paragraph" w:styleId="Zaglavlje">
    <w:name w:val="header"/>
    <w:basedOn w:val="Normal"/>
    <w:link w:val="ZaglavljeChar"/>
    <w:unhideWhenUsed/>
    <w:rsid w:val="00C10246"/>
    <w:pPr>
      <w:tabs>
        <w:tab w:val="center" w:pos="4536"/>
        <w:tab w:val="right" w:pos="9072"/>
      </w:tabs>
      <w:spacing w:line="240" w:lineRule="auto"/>
    </w:pPr>
  </w:style>
  <w:style w:type="character" w:customStyle="1" w:styleId="ZaglavljeChar">
    <w:name w:val="Zaglavlje Char"/>
    <w:basedOn w:val="Zadanifontodlomka"/>
    <w:link w:val="Zaglavlje"/>
    <w:rsid w:val="00C10246"/>
    <w:rPr>
      <w:rFonts w:ascii="Times New Roman" w:eastAsia="Calibri" w:hAnsi="Times New Roman" w:cs="Times New Roman"/>
      <w:noProof/>
      <w:sz w:val="24"/>
      <w:szCs w:val="24"/>
    </w:rPr>
  </w:style>
  <w:style w:type="paragraph" w:styleId="Podnoje">
    <w:name w:val="footer"/>
    <w:basedOn w:val="Normal"/>
    <w:link w:val="PodnojeChar"/>
    <w:unhideWhenUsed/>
    <w:rsid w:val="00C10246"/>
    <w:pPr>
      <w:tabs>
        <w:tab w:val="center" w:pos="4536"/>
        <w:tab w:val="right" w:pos="9072"/>
      </w:tabs>
      <w:spacing w:line="240" w:lineRule="auto"/>
    </w:pPr>
  </w:style>
  <w:style w:type="character" w:customStyle="1" w:styleId="PodnojeChar">
    <w:name w:val="Podnožje Char"/>
    <w:basedOn w:val="Zadanifontodlomka"/>
    <w:link w:val="Podnoje"/>
    <w:rsid w:val="00C10246"/>
    <w:rPr>
      <w:rFonts w:ascii="Times New Roman" w:eastAsia="Calibri" w:hAnsi="Times New Roman" w:cs="Times New Roman"/>
      <w:noProof/>
      <w:sz w:val="24"/>
      <w:szCs w:val="24"/>
    </w:rPr>
  </w:style>
  <w:style w:type="character" w:styleId="Hiperveza">
    <w:name w:val="Hyperlink"/>
    <w:basedOn w:val="Zadanifontodlomka"/>
    <w:unhideWhenUsed/>
    <w:rsid w:val="00952F29"/>
    <w:rPr>
      <w:color w:val="0000FF"/>
      <w:u w:val="single"/>
    </w:rPr>
  </w:style>
  <w:style w:type="character" w:styleId="SlijeenaHiperveza">
    <w:name w:val="FollowedHyperlink"/>
    <w:basedOn w:val="Zadanifontodlomka"/>
    <w:unhideWhenUsed/>
    <w:rsid w:val="00952F29"/>
    <w:rPr>
      <w:color w:val="800080"/>
      <w:u w:val="single"/>
    </w:rPr>
  </w:style>
  <w:style w:type="paragraph" w:customStyle="1" w:styleId="font5">
    <w:name w:val="font5"/>
    <w:basedOn w:val="Normal"/>
    <w:rsid w:val="00952F29"/>
    <w:pPr>
      <w:spacing w:before="100" w:beforeAutospacing="1" w:after="100" w:afterAutospacing="1" w:line="240" w:lineRule="auto"/>
      <w:jc w:val="left"/>
    </w:pPr>
    <w:rPr>
      <w:rFonts w:eastAsia="Times New Roman"/>
      <w:b/>
      <w:bCs/>
      <w:noProof w:val="0"/>
      <w:color w:val="000000"/>
      <w:sz w:val="18"/>
      <w:szCs w:val="18"/>
      <w:lang w:eastAsia="hr-HR"/>
    </w:rPr>
  </w:style>
  <w:style w:type="paragraph" w:customStyle="1" w:styleId="xl65">
    <w:name w:val="xl65"/>
    <w:basedOn w:val="Normal"/>
    <w:rsid w:val="00952F29"/>
    <w:pPr>
      <w:pBdr>
        <w:lef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66">
    <w:name w:val="xl66"/>
    <w:basedOn w:val="Normal"/>
    <w:rsid w:val="00952F29"/>
    <w:pPr>
      <w:pBdr>
        <w:left w:val="single" w:sz="8" w:space="0" w:color="auto"/>
        <w:bottom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67">
    <w:name w:val="xl67"/>
    <w:basedOn w:val="Normal"/>
    <w:rsid w:val="00952F29"/>
    <w:pPr>
      <w:pBdr>
        <w:righ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68">
    <w:name w:val="xl68"/>
    <w:basedOn w:val="Normal"/>
    <w:rsid w:val="00952F29"/>
    <w:pPr>
      <w:pBdr>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69">
    <w:name w:val="xl69"/>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70">
    <w:name w:val="xl70"/>
    <w:basedOn w:val="Normal"/>
    <w:rsid w:val="00952F29"/>
    <w:pPr>
      <w:pBdr>
        <w:top w:val="single" w:sz="8" w:space="0" w:color="auto"/>
        <w:lef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71">
    <w:name w:val="xl71"/>
    <w:basedOn w:val="Normal"/>
    <w:rsid w:val="00952F29"/>
    <w:pPr>
      <w:pBdr>
        <w:top w:val="single" w:sz="8" w:space="0" w:color="auto"/>
        <w:lef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2">
    <w:name w:val="xl72"/>
    <w:basedOn w:val="Normal"/>
    <w:rsid w:val="00952F29"/>
    <w:pPr>
      <w:pBdr>
        <w:lef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3">
    <w:name w:val="xl73"/>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74">
    <w:name w:val="xl7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5">
    <w:name w:val="xl75"/>
    <w:basedOn w:val="Normal"/>
    <w:rsid w:val="00952F29"/>
    <w:pPr>
      <w:pBdr>
        <w:left w:val="single" w:sz="8" w:space="0" w:color="auto"/>
        <w:righ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6">
    <w:name w:val="xl76"/>
    <w:basedOn w:val="Normal"/>
    <w:rsid w:val="00952F29"/>
    <w:pP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77">
    <w:name w:val="xl77"/>
    <w:basedOn w:val="Normal"/>
    <w:rsid w:val="00952F29"/>
    <w:pP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8">
    <w:name w:val="xl78"/>
    <w:basedOn w:val="Normal"/>
    <w:rsid w:val="00952F29"/>
    <w:pPr>
      <w:pBdr>
        <w:top w:val="single" w:sz="8" w:space="0" w:color="auto"/>
        <w:lef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79">
    <w:name w:val="xl79"/>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80">
    <w:name w:val="xl80"/>
    <w:basedOn w:val="Normal"/>
    <w:rsid w:val="00952F29"/>
    <w:pPr>
      <w:pBdr>
        <w:left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81">
    <w:name w:val="xl81"/>
    <w:basedOn w:val="Normal"/>
    <w:rsid w:val="00952F29"/>
    <w:pPr>
      <w:pBdr>
        <w:left w:val="single" w:sz="8" w:space="0" w:color="auto"/>
        <w:bottom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2">
    <w:name w:val="xl82"/>
    <w:basedOn w:val="Normal"/>
    <w:rsid w:val="00952F29"/>
    <w:pP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3">
    <w:name w:val="xl83"/>
    <w:basedOn w:val="Normal"/>
    <w:rsid w:val="00952F29"/>
    <w:pPr>
      <w:pBdr>
        <w:lef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4">
    <w:name w:val="xl84"/>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85">
    <w:name w:val="xl85"/>
    <w:basedOn w:val="Normal"/>
    <w:rsid w:val="00952F29"/>
    <w:pPr>
      <w:shd w:val="clear" w:color="000000" w:fill="FFFFFF"/>
      <w:spacing w:before="100" w:beforeAutospacing="1" w:after="100" w:afterAutospacing="1" w:line="240" w:lineRule="auto"/>
      <w:jc w:val="left"/>
    </w:pPr>
    <w:rPr>
      <w:rFonts w:eastAsia="Times New Roman"/>
      <w:noProof w:val="0"/>
      <w:lang w:eastAsia="hr-HR"/>
    </w:rPr>
  </w:style>
  <w:style w:type="paragraph" w:customStyle="1" w:styleId="xl86">
    <w:name w:val="xl86"/>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7">
    <w:name w:val="xl87"/>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8">
    <w:name w:val="xl88"/>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89">
    <w:name w:val="xl89"/>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90">
    <w:name w:val="xl90"/>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91">
    <w:name w:val="xl91"/>
    <w:basedOn w:val="Normal"/>
    <w:rsid w:val="00952F29"/>
    <w:pPr>
      <w:spacing w:before="100" w:beforeAutospacing="1" w:after="100" w:afterAutospacing="1" w:line="240" w:lineRule="auto"/>
      <w:jc w:val="right"/>
    </w:pPr>
    <w:rPr>
      <w:rFonts w:eastAsia="Times New Roman"/>
      <w:noProof w:val="0"/>
      <w:sz w:val="20"/>
      <w:szCs w:val="20"/>
      <w:lang w:eastAsia="hr-HR"/>
    </w:rPr>
  </w:style>
  <w:style w:type="paragraph" w:customStyle="1" w:styleId="xl92">
    <w:name w:val="xl92"/>
    <w:basedOn w:val="Normal"/>
    <w:rsid w:val="00952F29"/>
    <w:pPr>
      <w:spacing w:before="100" w:beforeAutospacing="1" w:after="100" w:afterAutospacing="1" w:line="240" w:lineRule="auto"/>
      <w:jc w:val="left"/>
    </w:pPr>
    <w:rPr>
      <w:rFonts w:eastAsia="Times New Roman"/>
      <w:noProof w:val="0"/>
      <w:sz w:val="20"/>
      <w:szCs w:val="20"/>
      <w:lang w:eastAsia="hr-HR"/>
    </w:rPr>
  </w:style>
  <w:style w:type="paragraph" w:customStyle="1" w:styleId="xl93">
    <w:name w:val="xl93"/>
    <w:basedOn w:val="Normal"/>
    <w:rsid w:val="00952F29"/>
    <w:pPr>
      <w:pBdr>
        <w:left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94">
    <w:name w:val="xl94"/>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95">
    <w:name w:val="xl95"/>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96">
    <w:name w:val="xl96"/>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97">
    <w:name w:val="xl97"/>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98">
    <w:name w:val="xl98"/>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99">
    <w:name w:val="xl99"/>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100">
    <w:name w:val="xl100"/>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101">
    <w:name w:val="xl101"/>
    <w:basedOn w:val="Normal"/>
    <w:rsid w:val="00952F29"/>
    <w:pPr>
      <w:pBdr>
        <w:lef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102">
    <w:name w:val="xl102"/>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103">
    <w:name w:val="xl103"/>
    <w:basedOn w:val="Normal"/>
    <w:rsid w:val="00952F29"/>
    <w:pPr>
      <w:pBdr>
        <w:top w:val="single" w:sz="8" w:space="0" w:color="auto"/>
        <w:lef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105">
    <w:name w:val="xl105"/>
    <w:basedOn w:val="Normal"/>
    <w:rsid w:val="00952F29"/>
    <w:pP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106">
    <w:name w:val="xl106"/>
    <w:basedOn w:val="Normal"/>
    <w:rsid w:val="00952F29"/>
    <w:pPr>
      <w:spacing w:before="100" w:beforeAutospacing="1" w:after="100" w:afterAutospacing="1" w:line="240" w:lineRule="auto"/>
      <w:jc w:val="left"/>
      <w:textAlignment w:val="center"/>
    </w:pPr>
    <w:rPr>
      <w:rFonts w:eastAsia="Times New Roman"/>
      <w:noProof w:val="0"/>
      <w:lang w:eastAsia="hr-HR"/>
    </w:rPr>
  </w:style>
  <w:style w:type="paragraph" w:customStyle="1" w:styleId="xl107">
    <w:name w:val="xl107"/>
    <w:basedOn w:val="Normal"/>
    <w:rsid w:val="00952F29"/>
    <w:pPr>
      <w:pBdr>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08">
    <w:name w:val="xl108"/>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09">
    <w:name w:val="xl109"/>
    <w:basedOn w:val="Normal"/>
    <w:rsid w:val="00952F29"/>
    <w:pPr>
      <w:pBdr>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10">
    <w:name w:val="xl110"/>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b/>
      <w:bCs/>
      <w:noProof w:val="0"/>
      <w:sz w:val="18"/>
      <w:szCs w:val="18"/>
      <w:lang w:eastAsia="hr-HR"/>
    </w:rPr>
  </w:style>
  <w:style w:type="paragraph" w:customStyle="1" w:styleId="xl111">
    <w:name w:val="xl111"/>
    <w:basedOn w:val="Normal"/>
    <w:rsid w:val="00952F29"/>
    <w:pPr>
      <w:pBdr>
        <w:left w:val="single" w:sz="8" w:space="0" w:color="auto"/>
        <w:right w:val="single" w:sz="8" w:space="0" w:color="auto"/>
      </w:pBdr>
      <w:spacing w:before="100" w:beforeAutospacing="1" w:after="100" w:afterAutospacing="1" w:line="240" w:lineRule="auto"/>
      <w:jc w:val="right"/>
      <w:textAlignment w:val="top"/>
    </w:pPr>
    <w:rPr>
      <w:rFonts w:eastAsia="Times New Roman"/>
      <w:b/>
      <w:bCs/>
      <w:noProof w:val="0"/>
      <w:sz w:val="18"/>
      <w:szCs w:val="18"/>
      <w:lang w:eastAsia="hr-HR"/>
    </w:rPr>
  </w:style>
  <w:style w:type="paragraph" w:customStyle="1" w:styleId="xl112">
    <w:name w:val="xl112"/>
    <w:basedOn w:val="Normal"/>
    <w:rsid w:val="00952F29"/>
    <w:pPr>
      <w:pBdr>
        <w:left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13">
    <w:name w:val="xl113"/>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14">
    <w:name w:val="xl114"/>
    <w:basedOn w:val="Normal"/>
    <w:rsid w:val="00952F29"/>
    <w:pPr>
      <w:pBdr>
        <w:right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15">
    <w:name w:val="xl115"/>
    <w:basedOn w:val="Normal"/>
    <w:rsid w:val="00952F29"/>
    <w:pPr>
      <w:pBdr>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16">
    <w:name w:val="xl116"/>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17">
    <w:name w:val="xl117"/>
    <w:basedOn w:val="Normal"/>
    <w:rsid w:val="00952F29"/>
    <w:pP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18">
    <w:name w:val="xl118"/>
    <w:basedOn w:val="Normal"/>
    <w:rsid w:val="00952F29"/>
    <w:pPr>
      <w:pBdr>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19">
    <w:name w:val="xl119"/>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20">
    <w:name w:val="xl120"/>
    <w:basedOn w:val="Normal"/>
    <w:rsid w:val="00952F29"/>
    <w:pPr>
      <w:pBdr>
        <w:top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21">
    <w:name w:val="xl121"/>
    <w:basedOn w:val="Normal"/>
    <w:rsid w:val="00952F29"/>
    <w:pPr>
      <w:pBdr>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122">
    <w:name w:val="xl122"/>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23">
    <w:name w:val="xl123"/>
    <w:basedOn w:val="Normal"/>
    <w:rsid w:val="00952F29"/>
    <w:pPr>
      <w:pBdr>
        <w:righ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124">
    <w:name w:val="xl124"/>
    <w:basedOn w:val="Normal"/>
    <w:rsid w:val="00952F29"/>
    <w:pPr>
      <w:pBdr>
        <w:bottom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25">
    <w:name w:val="xl125"/>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26">
    <w:name w:val="xl126"/>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27">
    <w:name w:val="xl127"/>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28">
    <w:name w:val="xl128"/>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29">
    <w:name w:val="xl129"/>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0">
    <w:name w:val="xl130"/>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1">
    <w:name w:val="xl131"/>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2">
    <w:name w:val="xl132"/>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3">
    <w:name w:val="xl133"/>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34">
    <w:name w:val="xl134"/>
    <w:basedOn w:val="Normal"/>
    <w:rsid w:val="00952F29"/>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5">
    <w:name w:val="xl135"/>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36">
    <w:name w:val="xl136"/>
    <w:basedOn w:val="Normal"/>
    <w:rsid w:val="00952F2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7">
    <w:name w:val="xl137"/>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8">
    <w:name w:val="xl138"/>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color w:val="BFBFBF"/>
      <w:sz w:val="18"/>
      <w:szCs w:val="18"/>
      <w:lang w:eastAsia="hr-HR"/>
    </w:rPr>
  </w:style>
  <w:style w:type="paragraph" w:customStyle="1" w:styleId="xl139">
    <w:name w:val="xl139"/>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40">
    <w:name w:val="xl140"/>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1">
    <w:name w:val="xl141"/>
    <w:basedOn w:val="Normal"/>
    <w:rsid w:val="00952F29"/>
    <w:pPr>
      <w:spacing w:before="100" w:beforeAutospacing="1" w:after="100" w:afterAutospacing="1" w:line="240" w:lineRule="auto"/>
      <w:jc w:val="right"/>
    </w:pPr>
    <w:rPr>
      <w:rFonts w:eastAsia="Times New Roman"/>
      <w:noProof w:val="0"/>
      <w:lang w:eastAsia="hr-HR"/>
    </w:rPr>
  </w:style>
  <w:style w:type="paragraph" w:customStyle="1" w:styleId="xl142">
    <w:name w:val="xl142"/>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3">
    <w:name w:val="xl143"/>
    <w:basedOn w:val="Normal"/>
    <w:rsid w:val="00952F29"/>
    <w:pPr>
      <w:pBdr>
        <w:left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4">
    <w:name w:val="xl14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b/>
      <w:bCs/>
      <w:noProof w:val="0"/>
      <w:sz w:val="18"/>
      <w:szCs w:val="18"/>
      <w:lang w:eastAsia="hr-HR"/>
    </w:rPr>
  </w:style>
  <w:style w:type="paragraph" w:customStyle="1" w:styleId="xl145">
    <w:name w:val="xl145"/>
    <w:basedOn w:val="Normal"/>
    <w:rsid w:val="00952F29"/>
    <w:pPr>
      <w:pBdr>
        <w:left w:val="single" w:sz="8" w:space="0" w:color="auto"/>
        <w:right w:val="single" w:sz="8" w:space="0" w:color="auto"/>
      </w:pBdr>
      <w:spacing w:before="100" w:beforeAutospacing="1" w:after="100" w:afterAutospacing="1" w:line="240" w:lineRule="auto"/>
      <w:jc w:val="right"/>
      <w:textAlignment w:val="top"/>
    </w:pPr>
    <w:rPr>
      <w:rFonts w:eastAsia="Times New Roman"/>
      <w:b/>
      <w:bCs/>
      <w:noProof w:val="0"/>
      <w:sz w:val="18"/>
      <w:szCs w:val="18"/>
      <w:lang w:eastAsia="hr-HR"/>
    </w:rPr>
  </w:style>
  <w:style w:type="paragraph" w:customStyle="1" w:styleId="xl146">
    <w:name w:val="xl146"/>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7">
    <w:name w:val="xl147"/>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8">
    <w:name w:val="xl148"/>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9">
    <w:name w:val="xl149"/>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0">
    <w:name w:val="xl150"/>
    <w:basedOn w:val="Normal"/>
    <w:rsid w:val="00952F29"/>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1">
    <w:name w:val="xl151"/>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52">
    <w:name w:val="xl152"/>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53">
    <w:name w:val="xl153"/>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54">
    <w:name w:val="xl154"/>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5">
    <w:name w:val="xl155"/>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6">
    <w:name w:val="xl156"/>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7">
    <w:name w:val="xl157"/>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8">
    <w:name w:val="xl158"/>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9">
    <w:name w:val="xl159"/>
    <w:basedOn w:val="Normal"/>
    <w:rsid w:val="00952F2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60">
    <w:name w:val="xl160"/>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color w:val="BFBFBF"/>
      <w:sz w:val="18"/>
      <w:szCs w:val="18"/>
      <w:lang w:eastAsia="hr-HR"/>
    </w:rPr>
  </w:style>
  <w:style w:type="paragraph" w:customStyle="1" w:styleId="xl161">
    <w:name w:val="xl161"/>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162">
    <w:name w:val="xl162"/>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63">
    <w:name w:val="xl163"/>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64">
    <w:name w:val="xl16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165">
    <w:name w:val="xl165"/>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166">
    <w:name w:val="xl166"/>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167">
    <w:name w:val="xl167"/>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68">
    <w:name w:val="xl168"/>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69">
    <w:name w:val="xl169"/>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70">
    <w:name w:val="xl170"/>
    <w:basedOn w:val="Normal"/>
    <w:rsid w:val="00952F29"/>
    <w:pPr>
      <w:spacing w:before="100" w:beforeAutospacing="1" w:after="100" w:afterAutospacing="1" w:line="240" w:lineRule="auto"/>
      <w:jc w:val="left"/>
    </w:pPr>
    <w:rPr>
      <w:rFonts w:eastAsia="Times New Roman"/>
      <w:noProof w:val="0"/>
      <w:sz w:val="18"/>
      <w:szCs w:val="18"/>
      <w:lang w:eastAsia="hr-HR"/>
    </w:rPr>
  </w:style>
  <w:style w:type="paragraph" w:customStyle="1" w:styleId="xl171">
    <w:name w:val="xl171"/>
    <w:basedOn w:val="Normal"/>
    <w:rsid w:val="00952F29"/>
    <w:pPr>
      <w:pBdr>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172">
    <w:name w:val="xl172"/>
    <w:basedOn w:val="Normal"/>
    <w:rsid w:val="00952F29"/>
    <w:pPr>
      <w:spacing w:before="100" w:beforeAutospacing="1" w:after="100" w:afterAutospacing="1" w:line="240" w:lineRule="auto"/>
      <w:jc w:val="right"/>
    </w:pPr>
    <w:rPr>
      <w:rFonts w:eastAsia="Times New Roman"/>
      <w:noProof w:val="0"/>
      <w:sz w:val="18"/>
      <w:szCs w:val="18"/>
      <w:lang w:eastAsia="hr-HR"/>
    </w:rPr>
  </w:style>
  <w:style w:type="paragraph" w:customStyle="1" w:styleId="xl173">
    <w:name w:val="xl173"/>
    <w:basedOn w:val="Normal"/>
    <w:rsid w:val="00952F29"/>
    <w:pPr>
      <w:spacing w:before="100" w:beforeAutospacing="1" w:after="100" w:afterAutospacing="1" w:line="240" w:lineRule="auto"/>
      <w:jc w:val="left"/>
    </w:pPr>
    <w:rPr>
      <w:rFonts w:eastAsia="Times New Roman"/>
      <w:noProof w:val="0"/>
      <w:sz w:val="18"/>
      <w:szCs w:val="18"/>
      <w:lang w:eastAsia="hr-HR"/>
    </w:rPr>
  </w:style>
  <w:style w:type="paragraph" w:customStyle="1" w:styleId="xl174">
    <w:name w:val="xl174"/>
    <w:basedOn w:val="Normal"/>
    <w:rsid w:val="00952F29"/>
    <w:pPr>
      <w:spacing w:before="100" w:beforeAutospacing="1" w:after="100" w:afterAutospacing="1" w:line="240" w:lineRule="auto"/>
      <w:jc w:val="right"/>
    </w:pPr>
    <w:rPr>
      <w:rFonts w:eastAsia="Times New Roman"/>
      <w:noProof w:val="0"/>
      <w:sz w:val="18"/>
      <w:szCs w:val="18"/>
      <w:lang w:eastAsia="hr-HR"/>
    </w:rPr>
  </w:style>
  <w:style w:type="paragraph" w:customStyle="1" w:styleId="xl175">
    <w:name w:val="xl175"/>
    <w:basedOn w:val="Normal"/>
    <w:rsid w:val="00952F29"/>
    <w:pPr>
      <w:spacing w:before="100" w:beforeAutospacing="1" w:after="100" w:afterAutospacing="1" w:line="240" w:lineRule="auto"/>
      <w:jc w:val="left"/>
    </w:pPr>
    <w:rPr>
      <w:rFonts w:eastAsia="Times New Roman"/>
      <w:noProof w:val="0"/>
      <w:sz w:val="18"/>
      <w:szCs w:val="18"/>
      <w:lang w:eastAsia="hr-HR"/>
    </w:rPr>
  </w:style>
  <w:style w:type="paragraph" w:customStyle="1" w:styleId="xl176">
    <w:name w:val="xl176"/>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77">
    <w:name w:val="xl177"/>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78">
    <w:name w:val="xl178"/>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79">
    <w:name w:val="xl179"/>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80">
    <w:name w:val="xl180"/>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181">
    <w:name w:val="xl181"/>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left"/>
    </w:pPr>
    <w:rPr>
      <w:rFonts w:eastAsia="Times New Roman"/>
      <w:noProof w:val="0"/>
      <w:sz w:val="18"/>
      <w:szCs w:val="18"/>
      <w:lang w:eastAsia="hr-HR"/>
    </w:rPr>
  </w:style>
  <w:style w:type="paragraph" w:customStyle="1" w:styleId="xl182">
    <w:name w:val="xl182"/>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left"/>
    </w:pPr>
    <w:rPr>
      <w:rFonts w:eastAsia="Times New Roman"/>
      <w:noProof w:val="0"/>
      <w:sz w:val="18"/>
      <w:szCs w:val="18"/>
      <w:lang w:eastAsia="hr-HR"/>
    </w:rPr>
  </w:style>
  <w:style w:type="paragraph" w:customStyle="1" w:styleId="xl183">
    <w:name w:val="xl183"/>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right"/>
    </w:pPr>
    <w:rPr>
      <w:rFonts w:eastAsia="Times New Roman"/>
      <w:noProof w:val="0"/>
      <w:sz w:val="18"/>
      <w:szCs w:val="18"/>
      <w:lang w:eastAsia="hr-HR"/>
    </w:rPr>
  </w:style>
  <w:style w:type="paragraph" w:customStyle="1" w:styleId="xl184">
    <w:name w:val="xl184"/>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left"/>
    </w:pPr>
    <w:rPr>
      <w:rFonts w:eastAsia="Times New Roman"/>
      <w:noProof w:val="0"/>
      <w:sz w:val="18"/>
      <w:szCs w:val="18"/>
      <w:lang w:eastAsia="hr-HR"/>
    </w:rPr>
  </w:style>
  <w:style w:type="paragraph" w:customStyle="1" w:styleId="xl185">
    <w:name w:val="xl185"/>
    <w:basedOn w:val="Normal"/>
    <w:rsid w:val="00952F2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left"/>
    </w:pPr>
    <w:rPr>
      <w:rFonts w:eastAsia="Times New Roman"/>
      <w:noProof w:val="0"/>
      <w:sz w:val="18"/>
      <w:szCs w:val="18"/>
      <w:lang w:eastAsia="hr-HR"/>
    </w:rPr>
  </w:style>
  <w:style w:type="paragraph" w:customStyle="1" w:styleId="xl186">
    <w:name w:val="xl186"/>
    <w:basedOn w:val="Normal"/>
    <w:rsid w:val="00952F2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left"/>
    </w:pPr>
    <w:rPr>
      <w:rFonts w:eastAsia="Times New Roman"/>
      <w:noProof w:val="0"/>
      <w:sz w:val="18"/>
      <w:szCs w:val="18"/>
      <w:lang w:eastAsia="hr-HR"/>
    </w:rPr>
  </w:style>
  <w:style w:type="paragraph" w:customStyle="1" w:styleId="xl187">
    <w:name w:val="xl187"/>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right"/>
    </w:pPr>
    <w:rPr>
      <w:rFonts w:eastAsia="Times New Roman"/>
      <w:noProof w:val="0"/>
      <w:sz w:val="18"/>
      <w:szCs w:val="18"/>
      <w:lang w:eastAsia="hr-HR"/>
    </w:rPr>
  </w:style>
  <w:style w:type="paragraph" w:customStyle="1" w:styleId="xl188">
    <w:name w:val="xl188"/>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left"/>
    </w:pPr>
    <w:rPr>
      <w:rFonts w:eastAsia="Times New Roman"/>
      <w:noProof w:val="0"/>
      <w:sz w:val="18"/>
      <w:szCs w:val="18"/>
      <w:lang w:eastAsia="hr-HR"/>
    </w:rPr>
  </w:style>
  <w:style w:type="paragraph" w:customStyle="1" w:styleId="xl189">
    <w:name w:val="xl189"/>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190">
    <w:name w:val="xl190"/>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191">
    <w:name w:val="xl191"/>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pPr>
    <w:rPr>
      <w:rFonts w:eastAsia="Times New Roman"/>
      <w:noProof w:val="0"/>
      <w:sz w:val="18"/>
      <w:szCs w:val="18"/>
      <w:lang w:eastAsia="hr-HR"/>
    </w:rPr>
  </w:style>
  <w:style w:type="paragraph" w:customStyle="1" w:styleId="xl192">
    <w:name w:val="xl192"/>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193">
    <w:name w:val="xl193"/>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194">
    <w:name w:val="xl194"/>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195">
    <w:name w:val="xl195"/>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196">
    <w:name w:val="xl196"/>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197">
    <w:name w:val="xl197"/>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198">
    <w:name w:val="xl198"/>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199">
    <w:name w:val="xl199"/>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200">
    <w:name w:val="xl200"/>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01">
    <w:name w:val="xl201"/>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02">
    <w:name w:val="xl202"/>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03">
    <w:name w:val="xl203"/>
    <w:basedOn w:val="Normal"/>
    <w:rsid w:val="00952F29"/>
    <w:pPr>
      <w:pBdr>
        <w:left w:val="single" w:sz="8" w:space="0" w:color="auto"/>
        <w:right w:val="single" w:sz="8" w:space="0" w:color="auto"/>
      </w:pBdr>
      <w:spacing w:before="100" w:beforeAutospacing="1" w:after="100" w:afterAutospacing="1" w:line="240" w:lineRule="auto"/>
      <w:jc w:val="right"/>
      <w:textAlignment w:val="center"/>
    </w:pPr>
    <w:rPr>
      <w:rFonts w:eastAsia="Times New Roman"/>
      <w:b/>
      <w:bCs/>
      <w:noProof w:val="0"/>
      <w:sz w:val="18"/>
      <w:szCs w:val="18"/>
      <w:lang w:eastAsia="hr-HR"/>
    </w:rPr>
  </w:style>
  <w:style w:type="paragraph" w:customStyle="1" w:styleId="xl204">
    <w:name w:val="xl204"/>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05">
    <w:name w:val="xl205"/>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06">
    <w:name w:val="xl206"/>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07">
    <w:name w:val="xl207"/>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08">
    <w:name w:val="xl208"/>
    <w:basedOn w:val="Normal"/>
    <w:rsid w:val="00952F29"/>
    <w:pPr>
      <w:pBdr>
        <w:left w:val="single" w:sz="8" w:space="0" w:color="auto"/>
        <w:right w:val="single" w:sz="8" w:space="0" w:color="auto"/>
      </w:pBdr>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09">
    <w:name w:val="xl209"/>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0">
    <w:name w:val="xl210"/>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1">
    <w:name w:val="xl211"/>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2">
    <w:name w:val="xl212"/>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3">
    <w:name w:val="xl213"/>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14">
    <w:name w:val="xl214"/>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5">
    <w:name w:val="xl215"/>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6">
    <w:name w:val="xl216"/>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7">
    <w:name w:val="xl217"/>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18">
    <w:name w:val="xl218"/>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9">
    <w:name w:val="xl219"/>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20">
    <w:name w:val="xl220"/>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221">
    <w:name w:val="xl221"/>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22">
    <w:name w:val="xl222"/>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23">
    <w:name w:val="xl223"/>
    <w:basedOn w:val="Normal"/>
    <w:rsid w:val="00952F29"/>
    <w:pPr>
      <w:pBdr>
        <w:top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24">
    <w:name w:val="xl22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225">
    <w:name w:val="xl225"/>
    <w:basedOn w:val="Normal"/>
    <w:rsid w:val="00952F29"/>
    <w:pPr>
      <w:pBdr>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26">
    <w:name w:val="xl226"/>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27">
    <w:name w:val="xl227"/>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228">
    <w:name w:val="xl228"/>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29">
    <w:name w:val="xl229"/>
    <w:basedOn w:val="Normal"/>
    <w:rsid w:val="00952F29"/>
    <w:pPr>
      <w:pBdr>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30">
    <w:name w:val="xl230"/>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231">
    <w:name w:val="xl231"/>
    <w:basedOn w:val="Normal"/>
    <w:rsid w:val="00952F29"/>
    <w:pPr>
      <w:pBdr>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32">
    <w:name w:val="xl232"/>
    <w:basedOn w:val="Normal"/>
    <w:rsid w:val="00952F29"/>
    <w:pPr>
      <w:pBdr>
        <w:left w:val="single" w:sz="8" w:space="0" w:color="auto"/>
        <w:right w:val="single" w:sz="4"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33">
    <w:name w:val="xl233"/>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34">
    <w:name w:val="xl234"/>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35">
    <w:name w:val="xl235"/>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36">
    <w:name w:val="xl236"/>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37">
    <w:name w:val="xl237"/>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38">
    <w:name w:val="xl238"/>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39">
    <w:name w:val="xl239"/>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40">
    <w:name w:val="xl240"/>
    <w:basedOn w:val="Normal"/>
    <w:rsid w:val="00952F29"/>
    <w:pPr>
      <w:pBdr>
        <w:left w:val="single" w:sz="8" w:space="0" w:color="auto"/>
        <w:right w:val="single" w:sz="8" w:space="0" w:color="auto"/>
      </w:pBdr>
      <w:spacing w:before="100" w:beforeAutospacing="1" w:after="100" w:afterAutospacing="1" w:line="240" w:lineRule="auto"/>
      <w:jc w:val="right"/>
      <w:textAlignment w:val="center"/>
    </w:pPr>
    <w:rPr>
      <w:rFonts w:eastAsia="Times New Roman"/>
      <w:b/>
      <w:bCs/>
      <w:noProof w:val="0"/>
      <w:sz w:val="18"/>
      <w:szCs w:val="18"/>
      <w:lang w:eastAsia="hr-HR"/>
    </w:rPr>
  </w:style>
  <w:style w:type="paragraph" w:customStyle="1" w:styleId="xl241">
    <w:name w:val="xl241"/>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42">
    <w:name w:val="xl242"/>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43">
    <w:name w:val="xl243"/>
    <w:basedOn w:val="Normal"/>
    <w:rsid w:val="00952F29"/>
    <w:pPr>
      <w:pBdr>
        <w:left w:val="single" w:sz="8" w:space="0" w:color="auto"/>
        <w:right w:val="single" w:sz="8" w:space="0" w:color="auto"/>
      </w:pBdr>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44">
    <w:name w:val="xl24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45">
    <w:name w:val="xl245"/>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46">
    <w:name w:val="xl246"/>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47">
    <w:name w:val="xl247"/>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48">
    <w:name w:val="xl248"/>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49">
    <w:name w:val="xl249"/>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50">
    <w:name w:val="xl250"/>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51">
    <w:name w:val="xl251"/>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52">
    <w:name w:val="xl252"/>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253">
    <w:name w:val="xl253"/>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254">
    <w:name w:val="xl254"/>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5">
    <w:name w:val="xl255"/>
    <w:basedOn w:val="Normal"/>
    <w:rsid w:val="00952F29"/>
    <w:pPr>
      <w:pBdr>
        <w:top w:val="single" w:sz="8" w:space="0" w:color="auto"/>
        <w:lef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6">
    <w:name w:val="xl256"/>
    <w:basedOn w:val="Normal"/>
    <w:rsid w:val="00952F29"/>
    <w:pPr>
      <w:pBdr>
        <w:top w:val="single" w:sz="8" w:space="0" w:color="auto"/>
        <w:lef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7">
    <w:name w:val="xl257"/>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8">
    <w:name w:val="xl258"/>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9">
    <w:name w:val="xl259"/>
    <w:basedOn w:val="Normal"/>
    <w:rsid w:val="00952F29"/>
    <w:pPr>
      <w:pBdr>
        <w:left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60">
    <w:name w:val="xl260"/>
    <w:basedOn w:val="Normal"/>
    <w:rsid w:val="00952F29"/>
    <w:pPr>
      <w:pBdr>
        <w:left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61">
    <w:name w:val="xl261"/>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62">
    <w:name w:val="xl262"/>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63">
    <w:name w:val="xl263"/>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color w:val="00B0F0"/>
      <w:sz w:val="18"/>
      <w:szCs w:val="18"/>
      <w:lang w:eastAsia="hr-HR"/>
    </w:rPr>
  </w:style>
  <w:style w:type="paragraph" w:customStyle="1" w:styleId="xl264">
    <w:name w:val="xl264"/>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color w:val="00B0F0"/>
      <w:sz w:val="18"/>
      <w:szCs w:val="18"/>
      <w:lang w:eastAsia="hr-HR"/>
    </w:rPr>
  </w:style>
  <w:style w:type="paragraph" w:customStyle="1" w:styleId="xl265">
    <w:name w:val="xl265"/>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266">
    <w:name w:val="xl266"/>
    <w:basedOn w:val="Normal"/>
    <w:rsid w:val="00952F29"/>
    <w:pPr>
      <w:pBdr>
        <w:left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267">
    <w:name w:val="xl267"/>
    <w:basedOn w:val="Normal"/>
    <w:rsid w:val="00952F29"/>
    <w:pPr>
      <w:pBdr>
        <w:left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68">
    <w:name w:val="xl268"/>
    <w:basedOn w:val="Normal"/>
    <w:rsid w:val="00952F29"/>
    <w:pPr>
      <w:pBdr>
        <w:left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269">
    <w:name w:val="xl269"/>
    <w:basedOn w:val="Normal"/>
    <w:rsid w:val="00952F29"/>
    <w:pPr>
      <w:pBdr>
        <w:left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70">
    <w:name w:val="xl270"/>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271">
    <w:name w:val="xl271"/>
    <w:basedOn w:val="Normal"/>
    <w:rsid w:val="00952F29"/>
    <w:pPr>
      <w:pBdr>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72">
    <w:name w:val="xl272"/>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73">
    <w:name w:val="xl273"/>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74">
    <w:name w:val="xl274"/>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75">
    <w:name w:val="xl275"/>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76">
    <w:name w:val="xl276"/>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77">
    <w:name w:val="xl277"/>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78">
    <w:name w:val="xl278"/>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79">
    <w:name w:val="xl279"/>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80">
    <w:name w:val="xl280"/>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81">
    <w:name w:val="xl281"/>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282">
    <w:name w:val="xl282"/>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83">
    <w:name w:val="xl283"/>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84">
    <w:name w:val="xl284"/>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85">
    <w:name w:val="xl285"/>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286">
    <w:name w:val="xl286"/>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87">
    <w:name w:val="xl287"/>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88">
    <w:name w:val="xl288"/>
    <w:basedOn w:val="Normal"/>
    <w:rsid w:val="00952F29"/>
    <w:pPr>
      <w:pBdr>
        <w:left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89">
    <w:name w:val="xl289"/>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90">
    <w:name w:val="xl290"/>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91">
    <w:name w:val="xl291"/>
    <w:basedOn w:val="Normal"/>
    <w:rsid w:val="00952F29"/>
    <w:pP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92">
    <w:name w:val="xl292"/>
    <w:basedOn w:val="Normal"/>
    <w:rsid w:val="00952F29"/>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93">
    <w:name w:val="xl293"/>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94">
    <w:name w:val="xl294"/>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95">
    <w:name w:val="xl295"/>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96">
    <w:name w:val="xl296"/>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97">
    <w:name w:val="xl297"/>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left"/>
    </w:pPr>
    <w:rPr>
      <w:rFonts w:eastAsia="Times New Roman"/>
      <w:b/>
      <w:bCs/>
      <w:noProof w:val="0"/>
      <w:sz w:val="18"/>
      <w:szCs w:val="18"/>
      <w:lang w:eastAsia="hr-HR"/>
    </w:rPr>
  </w:style>
  <w:style w:type="paragraph" w:customStyle="1" w:styleId="xl298">
    <w:name w:val="xl298"/>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left"/>
    </w:pPr>
    <w:rPr>
      <w:rFonts w:eastAsia="Times New Roman"/>
      <w:b/>
      <w:bCs/>
      <w:noProof w:val="0"/>
      <w:sz w:val="18"/>
      <w:szCs w:val="18"/>
      <w:lang w:eastAsia="hr-HR"/>
    </w:rPr>
  </w:style>
  <w:style w:type="paragraph" w:customStyle="1" w:styleId="xl299">
    <w:name w:val="xl299"/>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right"/>
    </w:pPr>
    <w:rPr>
      <w:rFonts w:eastAsia="Times New Roman"/>
      <w:b/>
      <w:bCs/>
      <w:noProof w:val="0"/>
      <w:sz w:val="18"/>
      <w:szCs w:val="18"/>
      <w:lang w:eastAsia="hr-HR"/>
    </w:rPr>
  </w:style>
  <w:style w:type="paragraph" w:customStyle="1" w:styleId="xl300">
    <w:name w:val="xl300"/>
    <w:basedOn w:val="Normal"/>
    <w:rsid w:val="00952F29"/>
    <w:pPr>
      <w:shd w:val="clear" w:color="000000" w:fill="FFFFFF"/>
      <w:spacing w:before="100" w:beforeAutospacing="1" w:after="100" w:afterAutospacing="1" w:line="240" w:lineRule="auto"/>
      <w:jc w:val="left"/>
    </w:pPr>
    <w:rPr>
      <w:rFonts w:eastAsia="Times New Roman"/>
      <w:noProof w:val="0"/>
      <w:sz w:val="18"/>
      <w:szCs w:val="18"/>
      <w:lang w:eastAsia="hr-HR"/>
    </w:rPr>
  </w:style>
  <w:style w:type="paragraph" w:customStyle="1" w:styleId="xl301">
    <w:name w:val="xl301"/>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left"/>
    </w:pPr>
    <w:rPr>
      <w:rFonts w:eastAsia="Times New Roman"/>
      <w:b/>
      <w:bCs/>
      <w:noProof w:val="0"/>
      <w:sz w:val="18"/>
      <w:szCs w:val="18"/>
      <w:lang w:eastAsia="hr-HR"/>
    </w:rPr>
  </w:style>
  <w:style w:type="paragraph" w:customStyle="1" w:styleId="xl302">
    <w:name w:val="xl302"/>
    <w:basedOn w:val="Normal"/>
    <w:rsid w:val="00952F29"/>
    <w:pPr>
      <w:pBdr>
        <w:top w:val="single" w:sz="4" w:space="0" w:color="D9D9D9"/>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303">
    <w:name w:val="xl303"/>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right"/>
    </w:pPr>
    <w:rPr>
      <w:rFonts w:eastAsia="Times New Roman"/>
      <w:noProof w:val="0"/>
      <w:sz w:val="18"/>
      <w:szCs w:val="18"/>
      <w:lang w:eastAsia="hr-HR"/>
    </w:rPr>
  </w:style>
  <w:style w:type="paragraph" w:customStyle="1" w:styleId="xl304">
    <w:name w:val="xl304"/>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05">
    <w:name w:val="xl305"/>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06">
    <w:name w:val="xl306"/>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07">
    <w:name w:val="xl307"/>
    <w:basedOn w:val="Normal"/>
    <w:rsid w:val="00952F29"/>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308">
    <w:name w:val="xl308"/>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309">
    <w:name w:val="xl309"/>
    <w:basedOn w:val="Normal"/>
    <w:rsid w:val="00952F29"/>
    <w:pPr>
      <w:pBdr>
        <w:left w:val="single" w:sz="8" w:space="0" w:color="auto"/>
        <w:bottom w:val="single" w:sz="8" w:space="0" w:color="auto"/>
      </w:pBdr>
      <w:shd w:val="clear" w:color="000000" w:fill="4F81BD"/>
      <w:spacing w:before="100" w:beforeAutospacing="1" w:after="100" w:afterAutospacing="1" w:line="240" w:lineRule="auto"/>
      <w:jc w:val="left"/>
    </w:pPr>
    <w:rPr>
      <w:rFonts w:eastAsia="Times New Roman"/>
      <w:noProof w:val="0"/>
      <w:sz w:val="18"/>
      <w:szCs w:val="18"/>
      <w:lang w:eastAsia="hr-HR"/>
    </w:rPr>
  </w:style>
  <w:style w:type="paragraph" w:customStyle="1" w:styleId="xl310">
    <w:name w:val="xl310"/>
    <w:basedOn w:val="Normal"/>
    <w:rsid w:val="00952F29"/>
    <w:pPr>
      <w:pBdr>
        <w:top w:val="single" w:sz="8" w:space="0" w:color="auto"/>
        <w:left w:val="single" w:sz="8" w:space="0" w:color="auto"/>
        <w:right w:val="single" w:sz="8" w:space="0" w:color="auto"/>
      </w:pBdr>
      <w:shd w:val="clear" w:color="000000" w:fill="538DD5"/>
      <w:spacing w:before="100" w:beforeAutospacing="1" w:after="100" w:afterAutospacing="1" w:line="240" w:lineRule="auto"/>
      <w:jc w:val="right"/>
    </w:pPr>
    <w:rPr>
      <w:rFonts w:eastAsia="Times New Roman"/>
      <w:noProof w:val="0"/>
      <w:sz w:val="18"/>
      <w:szCs w:val="18"/>
      <w:lang w:eastAsia="hr-HR"/>
    </w:rPr>
  </w:style>
  <w:style w:type="paragraph" w:customStyle="1" w:styleId="xl311">
    <w:name w:val="xl311"/>
    <w:basedOn w:val="Normal"/>
    <w:rsid w:val="00952F29"/>
    <w:pPr>
      <w:pBdr>
        <w:top w:val="single" w:sz="8" w:space="0" w:color="auto"/>
        <w:right w:val="single" w:sz="8" w:space="0" w:color="auto"/>
      </w:pBdr>
      <w:shd w:val="clear" w:color="000000" w:fill="538DD5"/>
      <w:spacing w:before="100" w:beforeAutospacing="1" w:after="100" w:afterAutospacing="1" w:line="240" w:lineRule="auto"/>
      <w:jc w:val="left"/>
    </w:pPr>
    <w:rPr>
      <w:rFonts w:eastAsia="Times New Roman"/>
      <w:noProof w:val="0"/>
      <w:sz w:val="18"/>
      <w:szCs w:val="18"/>
      <w:lang w:eastAsia="hr-HR"/>
    </w:rPr>
  </w:style>
  <w:style w:type="paragraph" w:customStyle="1" w:styleId="xl312">
    <w:name w:val="xl312"/>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13">
    <w:name w:val="xl313"/>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14">
    <w:name w:val="xl314"/>
    <w:basedOn w:val="Normal"/>
    <w:rsid w:val="00952F29"/>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15">
    <w:name w:val="xl315"/>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316">
    <w:name w:val="xl316"/>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317">
    <w:name w:val="xl317"/>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318">
    <w:name w:val="xl318"/>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19">
    <w:name w:val="xl319"/>
    <w:basedOn w:val="Normal"/>
    <w:rsid w:val="00952F29"/>
    <w:pPr>
      <w:pBdr>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20">
    <w:name w:val="xl320"/>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321">
    <w:name w:val="xl321"/>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322">
    <w:name w:val="xl322"/>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323">
    <w:name w:val="xl323"/>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pPr>
    <w:rPr>
      <w:rFonts w:eastAsia="Times New Roman"/>
      <w:noProof w:val="0"/>
      <w:sz w:val="16"/>
      <w:szCs w:val="16"/>
      <w:lang w:eastAsia="hr-HR"/>
    </w:rPr>
  </w:style>
  <w:style w:type="paragraph" w:customStyle="1" w:styleId="xl324">
    <w:name w:val="xl324"/>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25">
    <w:name w:val="xl325"/>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26">
    <w:name w:val="xl326"/>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27">
    <w:name w:val="xl327"/>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28">
    <w:name w:val="xl328"/>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29">
    <w:name w:val="xl329"/>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30">
    <w:name w:val="xl330"/>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31">
    <w:name w:val="xl331"/>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332">
    <w:name w:val="xl332"/>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333">
    <w:name w:val="xl333"/>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334">
    <w:name w:val="xl334"/>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335">
    <w:name w:val="xl335"/>
    <w:basedOn w:val="Normal"/>
    <w:rsid w:val="00952F29"/>
    <w:pPr>
      <w:pBdr>
        <w:lef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36">
    <w:name w:val="xl336"/>
    <w:basedOn w:val="Normal"/>
    <w:rsid w:val="00952F29"/>
    <w:pPr>
      <w:pBdr>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37">
    <w:name w:val="xl337"/>
    <w:basedOn w:val="Normal"/>
    <w:rsid w:val="00952F29"/>
    <w:pP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38">
    <w:name w:val="xl338"/>
    <w:basedOn w:val="Normal"/>
    <w:rsid w:val="00952F29"/>
    <w:pPr>
      <w:pBdr>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39">
    <w:name w:val="xl339"/>
    <w:basedOn w:val="Normal"/>
    <w:rsid w:val="00952F29"/>
    <w:pPr>
      <w:pBdr>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40">
    <w:name w:val="xl340"/>
    <w:basedOn w:val="Normal"/>
    <w:rsid w:val="00952F29"/>
    <w:pPr>
      <w:pBdr>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41">
    <w:name w:val="xl341"/>
    <w:basedOn w:val="Normal"/>
    <w:rsid w:val="00952F29"/>
    <w:pPr>
      <w:pBdr>
        <w:top w:val="single" w:sz="8" w:space="0" w:color="auto"/>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42">
    <w:name w:val="xl342"/>
    <w:basedOn w:val="Normal"/>
    <w:rsid w:val="00952F29"/>
    <w:pPr>
      <w:pBdr>
        <w:top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43">
    <w:name w:val="xl343"/>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44">
    <w:name w:val="xl344"/>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45">
    <w:name w:val="xl345"/>
    <w:basedOn w:val="Normal"/>
    <w:rsid w:val="00952F29"/>
    <w:pPr>
      <w:pBdr>
        <w:top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46">
    <w:name w:val="xl346"/>
    <w:basedOn w:val="Normal"/>
    <w:rsid w:val="00952F29"/>
    <w:pPr>
      <w:pBdr>
        <w:left w:val="single" w:sz="8" w:space="0" w:color="auto"/>
        <w:bottom w:val="single" w:sz="8" w:space="0" w:color="auto"/>
      </w:pBd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347">
    <w:name w:val="xl347"/>
    <w:basedOn w:val="Normal"/>
    <w:rsid w:val="00952F29"/>
    <w:pPr>
      <w:pBdr>
        <w:bottom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48">
    <w:name w:val="xl348"/>
    <w:basedOn w:val="Normal"/>
    <w:rsid w:val="00952F29"/>
    <w:pPr>
      <w:pBdr>
        <w:bottom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49">
    <w:name w:val="xl349"/>
    <w:basedOn w:val="Normal"/>
    <w:rsid w:val="00952F29"/>
    <w:pPr>
      <w:pBdr>
        <w:top w:val="single" w:sz="8" w:space="0" w:color="auto"/>
        <w:left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350">
    <w:name w:val="xl350"/>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51">
    <w:name w:val="xl351"/>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52">
    <w:name w:val="xl352"/>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53">
    <w:name w:val="xl353"/>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54">
    <w:name w:val="xl354"/>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55">
    <w:name w:val="xl355"/>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56">
    <w:name w:val="xl356"/>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57">
    <w:name w:val="xl357"/>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58">
    <w:name w:val="xl358"/>
    <w:basedOn w:val="Normal"/>
    <w:rsid w:val="00952F29"/>
    <w:pPr>
      <w:pBdr>
        <w:left w:val="single" w:sz="8" w:space="0" w:color="auto"/>
        <w:bottom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59">
    <w:name w:val="xl359"/>
    <w:basedOn w:val="Normal"/>
    <w:rsid w:val="00952F29"/>
    <w:pPr>
      <w:pBdr>
        <w:bottom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60">
    <w:name w:val="xl360"/>
    <w:basedOn w:val="Normal"/>
    <w:rsid w:val="00952F29"/>
    <w:pPr>
      <w:pBdr>
        <w:top w:val="single" w:sz="8" w:space="0" w:color="auto"/>
        <w:lef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1">
    <w:name w:val="xl361"/>
    <w:basedOn w:val="Normal"/>
    <w:rsid w:val="00952F29"/>
    <w:pPr>
      <w:pBdr>
        <w:top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2">
    <w:name w:val="xl362"/>
    <w:basedOn w:val="Normal"/>
    <w:rsid w:val="00952F29"/>
    <w:pPr>
      <w:pBdr>
        <w:top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3">
    <w:name w:val="xl363"/>
    <w:basedOn w:val="Normal"/>
    <w:rsid w:val="00952F29"/>
    <w:pPr>
      <w:pBdr>
        <w:top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64">
    <w:name w:val="xl364"/>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5">
    <w:name w:val="xl365"/>
    <w:basedOn w:val="Normal"/>
    <w:rsid w:val="00952F29"/>
    <w:pPr>
      <w:pBdr>
        <w:top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6">
    <w:name w:val="xl366"/>
    <w:basedOn w:val="Normal"/>
    <w:rsid w:val="00952F29"/>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7">
    <w:name w:val="xl367"/>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68">
    <w:name w:val="xl368"/>
    <w:basedOn w:val="Normal"/>
    <w:rsid w:val="00952F29"/>
    <w:pPr>
      <w:pBdr>
        <w:top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69">
    <w:name w:val="xl369"/>
    <w:basedOn w:val="Normal"/>
    <w:rsid w:val="00952F29"/>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70">
    <w:name w:val="xl370"/>
    <w:basedOn w:val="Normal"/>
    <w:rsid w:val="00952F29"/>
    <w:pPr>
      <w:pBdr>
        <w:top w:val="single" w:sz="8" w:space="0" w:color="auto"/>
        <w:left w:val="single" w:sz="8" w:space="0" w:color="auto"/>
        <w:bottom w:val="single" w:sz="8" w:space="0" w:color="auto"/>
      </w:pBdr>
      <w:shd w:val="clear" w:color="000000" w:fill="4F81BD"/>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1">
    <w:name w:val="xl371"/>
    <w:basedOn w:val="Normal"/>
    <w:rsid w:val="00952F29"/>
    <w:pPr>
      <w:pBdr>
        <w:top w:val="single" w:sz="8" w:space="0" w:color="auto"/>
        <w:bottom w:val="single" w:sz="8" w:space="0" w:color="auto"/>
      </w:pBdr>
      <w:shd w:val="clear" w:color="000000" w:fill="4F81BD"/>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2">
    <w:name w:val="xl372"/>
    <w:basedOn w:val="Normal"/>
    <w:rsid w:val="00952F29"/>
    <w:pPr>
      <w:pBdr>
        <w:top w:val="single" w:sz="8" w:space="0" w:color="auto"/>
        <w:bottom w:val="single" w:sz="8" w:space="0" w:color="auto"/>
        <w:right w:val="single" w:sz="8" w:space="0" w:color="auto"/>
      </w:pBdr>
      <w:shd w:val="clear" w:color="000000" w:fill="4F81BD"/>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3">
    <w:name w:val="xl373"/>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4">
    <w:name w:val="xl374"/>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5">
    <w:name w:val="xl375"/>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6">
    <w:name w:val="xl376"/>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7">
    <w:name w:val="xl377"/>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8">
    <w:name w:val="xl378"/>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9">
    <w:name w:val="xl379"/>
    <w:basedOn w:val="Normal"/>
    <w:rsid w:val="00952F29"/>
    <w:pPr>
      <w:pBdr>
        <w:left w:val="single" w:sz="8" w:space="0" w:color="auto"/>
      </w:pBd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380">
    <w:name w:val="xl380"/>
    <w:basedOn w:val="Normal"/>
    <w:rsid w:val="00952F29"/>
    <w:pP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381">
    <w:name w:val="xl381"/>
    <w:basedOn w:val="Normal"/>
    <w:rsid w:val="00952F29"/>
    <w:pPr>
      <w:pBdr>
        <w:left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382">
    <w:name w:val="xl382"/>
    <w:basedOn w:val="Normal"/>
    <w:rsid w:val="00952F29"/>
    <w:pPr>
      <w:pBdr>
        <w:bottom w:val="single" w:sz="8" w:space="0" w:color="auto"/>
      </w:pBd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383">
    <w:name w:val="xl383"/>
    <w:basedOn w:val="Normal"/>
    <w:rsid w:val="00952F29"/>
    <w:pP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384">
    <w:name w:val="xl384"/>
    <w:basedOn w:val="Normal"/>
    <w:rsid w:val="00952F29"/>
    <w:pPr>
      <w:pBdr>
        <w:lef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85">
    <w:name w:val="xl385"/>
    <w:basedOn w:val="Normal"/>
    <w:rsid w:val="00952F29"/>
    <w:pPr>
      <w:shd w:val="clear" w:color="000000" w:fill="FFFFF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86">
    <w:name w:val="xl386"/>
    <w:basedOn w:val="Normal"/>
    <w:rsid w:val="00952F29"/>
    <w:pPr>
      <w:pBdr>
        <w:right w:val="single" w:sz="8" w:space="0" w:color="auto"/>
      </w:pBdr>
      <w:shd w:val="clear" w:color="000000" w:fill="FFFFF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87">
    <w:name w:val="xl387"/>
    <w:basedOn w:val="Normal"/>
    <w:rsid w:val="00952F29"/>
    <w:pPr>
      <w:pBdr>
        <w:top w:val="single" w:sz="8" w:space="0" w:color="auto"/>
        <w:lef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88">
    <w:name w:val="xl388"/>
    <w:basedOn w:val="Normal"/>
    <w:rsid w:val="00952F29"/>
    <w:pPr>
      <w:pBdr>
        <w:top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89">
    <w:name w:val="xl389"/>
    <w:basedOn w:val="Normal"/>
    <w:rsid w:val="00952F29"/>
    <w:pPr>
      <w:pBdr>
        <w:top w:val="single" w:sz="8" w:space="0" w:color="auto"/>
        <w:righ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90">
    <w:name w:val="xl390"/>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91">
    <w:name w:val="xl391"/>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92">
    <w:name w:val="xl392"/>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93">
    <w:name w:val="xl393"/>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94">
    <w:name w:val="xl394"/>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95">
    <w:name w:val="xl395"/>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96">
    <w:name w:val="xl396"/>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97">
    <w:name w:val="xl397"/>
    <w:basedOn w:val="Normal"/>
    <w:rsid w:val="00952F29"/>
    <w:pPr>
      <w:pBdr>
        <w:bottom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398">
    <w:name w:val="xl398"/>
    <w:basedOn w:val="Normal"/>
    <w:rsid w:val="00952F29"/>
    <w:pPr>
      <w:pBdr>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399">
    <w:name w:val="xl399"/>
    <w:basedOn w:val="Normal"/>
    <w:rsid w:val="00952F29"/>
    <w:pPr>
      <w:pBdr>
        <w:top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00">
    <w:name w:val="xl400"/>
    <w:basedOn w:val="Normal"/>
    <w:rsid w:val="00952F29"/>
    <w:pPr>
      <w:pBdr>
        <w:top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01">
    <w:name w:val="xl401"/>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02">
    <w:name w:val="xl402"/>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03">
    <w:name w:val="xl403"/>
    <w:basedOn w:val="Normal"/>
    <w:rsid w:val="00952F29"/>
    <w:pPr>
      <w:pBdr>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04">
    <w:name w:val="xl404"/>
    <w:basedOn w:val="Normal"/>
    <w:rsid w:val="00952F29"/>
    <w:pPr>
      <w:pBdr>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05">
    <w:name w:val="xl405"/>
    <w:basedOn w:val="Normal"/>
    <w:rsid w:val="00952F29"/>
    <w:pPr>
      <w:pBdr>
        <w:top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406">
    <w:name w:val="xl406"/>
    <w:basedOn w:val="Normal"/>
    <w:rsid w:val="00952F29"/>
    <w:pPr>
      <w:pBdr>
        <w:top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407">
    <w:name w:val="xl407"/>
    <w:basedOn w:val="Normal"/>
    <w:rsid w:val="00952F29"/>
    <w:pPr>
      <w:pBdr>
        <w:top w:val="single" w:sz="8" w:space="0" w:color="auto"/>
        <w:left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408">
    <w:name w:val="xl408"/>
    <w:basedOn w:val="Normal"/>
    <w:rsid w:val="00952F29"/>
    <w:pPr>
      <w:pBdr>
        <w:top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09">
    <w:name w:val="xl409"/>
    <w:basedOn w:val="Normal"/>
    <w:rsid w:val="00952F29"/>
    <w:pPr>
      <w:pBdr>
        <w:top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10">
    <w:name w:val="xl410"/>
    <w:basedOn w:val="Normal"/>
    <w:rsid w:val="00952F29"/>
    <w:pPr>
      <w:spacing w:before="100" w:beforeAutospacing="1" w:after="100" w:afterAutospacing="1" w:line="240" w:lineRule="auto"/>
      <w:jc w:val="center"/>
    </w:pPr>
    <w:rPr>
      <w:rFonts w:eastAsia="Times New Roman"/>
      <w:noProof w:val="0"/>
      <w:sz w:val="18"/>
      <w:szCs w:val="18"/>
      <w:lang w:eastAsia="hr-HR"/>
    </w:rPr>
  </w:style>
  <w:style w:type="paragraph" w:customStyle="1" w:styleId="xl411">
    <w:name w:val="xl411"/>
    <w:basedOn w:val="Normal"/>
    <w:rsid w:val="00952F29"/>
    <w:pPr>
      <w:pBdr>
        <w:right w:val="single" w:sz="8" w:space="0" w:color="auto"/>
      </w:pBdr>
      <w:spacing w:before="100" w:beforeAutospacing="1" w:after="100" w:afterAutospacing="1" w:line="240" w:lineRule="auto"/>
      <w:jc w:val="center"/>
    </w:pPr>
    <w:rPr>
      <w:rFonts w:eastAsia="Times New Roman"/>
      <w:noProof w:val="0"/>
      <w:sz w:val="18"/>
      <w:szCs w:val="18"/>
      <w:lang w:eastAsia="hr-HR"/>
    </w:rPr>
  </w:style>
  <w:style w:type="paragraph" w:customStyle="1" w:styleId="xl412">
    <w:name w:val="xl412"/>
    <w:basedOn w:val="Normal"/>
    <w:rsid w:val="00952F29"/>
    <w:pPr>
      <w:spacing w:before="100" w:beforeAutospacing="1" w:after="100" w:afterAutospacing="1" w:line="240" w:lineRule="auto"/>
      <w:jc w:val="center"/>
    </w:pPr>
    <w:rPr>
      <w:rFonts w:eastAsia="Times New Roman"/>
      <w:b/>
      <w:bCs/>
      <w:noProof w:val="0"/>
      <w:color w:val="000000"/>
      <w:sz w:val="18"/>
      <w:szCs w:val="18"/>
      <w:lang w:eastAsia="hr-HR"/>
    </w:rPr>
  </w:style>
  <w:style w:type="paragraph" w:customStyle="1" w:styleId="xl413">
    <w:name w:val="xl413"/>
    <w:basedOn w:val="Normal"/>
    <w:rsid w:val="00952F29"/>
    <w:pPr>
      <w:pBdr>
        <w:lef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14">
    <w:name w:val="xl414"/>
    <w:basedOn w:val="Normal"/>
    <w:rsid w:val="00952F29"/>
    <w:pP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15">
    <w:name w:val="xl415"/>
    <w:basedOn w:val="Normal"/>
    <w:rsid w:val="00952F29"/>
    <w:pPr>
      <w:pBdr>
        <w:top w:val="single" w:sz="8" w:space="0" w:color="auto"/>
        <w:left w:val="single" w:sz="8" w:space="0" w:color="auto"/>
      </w:pBdr>
      <w:spacing w:before="100" w:beforeAutospacing="1" w:after="100" w:afterAutospacing="1" w:line="240" w:lineRule="auto"/>
      <w:jc w:val="center"/>
      <w:textAlignment w:val="center"/>
    </w:pPr>
    <w:rPr>
      <w:rFonts w:eastAsia="Times New Roman"/>
      <w:b/>
      <w:bCs/>
      <w:noProof w:val="0"/>
      <w:color w:val="000000"/>
      <w:sz w:val="18"/>
      <w:szCs w:val="18"/>
      <w:lang w:eastAsia="hr-HR"/>
    </w:rPr>
  </w:style>
  <w:style w:type="paragraph" w:customStyle="1" w:styleId="xl416">
    <w:name w:val="xl416"/>
    <w:basedOn w:val="Normal"/>
    <w:rsid w:val="00952F29"/>
    <w:pPr>
      <w:pBdr>
        <w:top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17">
    <w:name w:val="xl417"/>
    <w:basedOn w:val="Normal"/>
    <w:rsid w:val="00952F29"/>
    <w:pPr>
      <w:pBdr>
        <w:top w:val="single" w:sz="8" w:space="0" w:color="auto"/>
        <w:righ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18">
    <w:name w:val="xl418"/>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19">
    <w:name w:val="xl419"/>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20">
    <w:name w:val="xl420"/>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21">
    <w:name w:val="xl421"/>
    <w:basedOn w:val="Normal"/>
    <w:rsid w:val="00952F29"/>
    <w:pPr>
      <w:pBdr>
        <w:top w:val="single" w:sz="8" w:space="0" w:color="auto"/>
        <w:lef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2">
    <w:name w:val="xl422"/>
    <w:basedOn w:val="Normal"/>
    <w:rsid w:val="00952F29"/>
    <w:pPr>
      <w:pBdr>
        <w:top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3">
    <w:name w:val="xl423"/>
    <w:basedOn w:val="Normal"/>
    <w:rsid w:val="00952F29"/>
    <w:pPr>
      <w:pBdr>
        <w:top w:val="single" w:sz="8" w:space="0" w:color="auto"/>
        <w:righ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4">
    <w:name w:val="xl424"/>
    <w:basedOn w:val="Normal"/>
    <w:rsid w:val="00952F29"/>
    <w:pPr>
      <w:pBdr>
        <w:lef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5">
    <w:name w:val="xl425"/>
    <w:basedOn w:val="Normal"/>
    <w:rsid w:val="00952F29"/>
    <w:pP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6">
    <w:name w:val="xl426"/>
    <w:basedOn w:val="Normal"/>
    <w:rsid w:val="00952F29"/>
    <w:pPr>
      <w:pBdr>
        <w:righ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7">
    <w:name w:val="xl427"/>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28">
    <w:name w:val="xl428"/>
    <w:basedOn w:val="Normal"/>
    <w:rsid w:val="00952F29"/>
    <w:pPr>
      <w:pBdr>
        <w:top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29">
    <w:name w:val="xl429"/>
    <w:basedOn w:val="Normal"/>
    <w:rsid w:val="00952F29"/>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30">
    <w:name w:val="xl430"/>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31">
    <w:name w:val="xl431"/>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32">
    <w:name w:val="xl432"/>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33">
    <w:name w:val="xl433"/>
    <w:basedOn w:val="Normal"/>
    <w:rsid w:val="00952F29"/>
    <w:pPr>
      <w:spacing w:before="100" w:beforeAutospacing="1" w:after="100" w:afterAutospacing="1" w:line="240" w:lineRule="auto"/>
      <w:jc w:val="center"/>
    </w:pPr>
    <w:rPr>
      <w:rFonts w:eastAsia="Times New Roman"/>
      <w:b/>
      <w:bCs/>
      <w:noProof w:val="0"/>
      <w:sz w:val="18"/>
      <w:szCs w:val="18"/>
      <w:lang w:eastAsia="hr-HR"/>
    </w:rPr>
  </w:style>
  <w:style w:type="paragraph" w:customStyle="1" w:styleId="xl434">
    <w:name w:val="xl434"/>
    <w:basedOn w:val="Normal"/>
    <w:rsid w:val="00952F29"/>
    <w:pPr>
      <w:pBdr>
        <w:right w:val="single" w:sz="8" w:space="0" w:color="auto"/>
      </w:pBdr>
      <w:spacing w:before="100" w:beforeAutospacing="1" w:after="100" w:afterAutospacing="1" w:line="240" w:lineRule="auto"/>
      <w:jc w:val="center"/>
    </w:pPr>
    <w:rPr>
      <w:rFonts w:eastAsia="Times New Roman"/>
      <w:b/>
      <w:bCs/>
      <w:noProof w:val="0"/>
      <w:sz w:val="18"/>
      <w:szCs w:val="18"/>
      <w:lang w:eastAsia="hr-HR"/>
    </w:rPr>
  </w:style>
  <w:style w:type="paragraph" w:customStyle="1" w:styleId="xl435">
    <w:name w:val="xl435"/>
    <w:basedOn w:val="Normal"/>
    <w:rsid w:val="00952F29"/>
    <w:pPr>
      <w:spacing w:before="100" w:beforeAutospacing="1" w:after="100" w:afterAutospacing="1" w:line="240" w:lineRule="auto"/>
      <w:jc w:val="center"/>
    </w:pPr>
    <w:rPr>
      <w:rFonts w:eastAsia="Times New Roman"/>
      <w:noProof w:val="0"/>
      <w:color w:val="000000"/>
      <w:sz w:val="18"/>
      <w:szCs w:val="18"/>
      <w:lang w:eastAsia="hr-HR"/>
    </w:rPr>
  </w:style>
  <w:style w:type="paragraph" w:customStyle="1" w:styleId="xl436">
    <w:name w:val="xl436"/>
    <w:basedOn w:val="Normal"/>
    <w:rsid w:val="00952F29"/>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37">
    <w:name w:val="xl437"/>
    <w:basedOn w:val="Normal"/>
    <w:rsid w:val="00952F29"/>
    <w:pPr>
      <w:pBdr>
        <w:top w:val="single" w:sz="8" w:space="0" w:color="auto"/>
        <w:bottom w:val="single" w:sz="8" w:space="0" w:color="auto"/>
      </w:pBdr>
      <w:shd w:val="clear" w:color="000000" w:fill="808080"/>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38">
    <w:name w:val="xl438"/>
    <w:basedOn w:val="Normal"/>
    <w:rsid w:val="00952F29"/>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39">
    <w:name w:val="xl439"/>
    <w:basedOn w:val="Normal"/>
    <w:rsid w:val="00952F29"/>
    <w:pPr>
      <w:pBdr>
        <w:left w:val="single" w:sz="8" w:space="0" w:color="auto"/>
        <w:bottom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40">
    <w:name w:val="xl440"/>
    <w:basedOn w:val="Normal"/>
    <w:rsid w:val="00952F29"/>
    <w:pPr>
      <w:pBdr>
        <w:bottom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41">
    <w:name w:val="xl441"/>
    <w:basedOn w:val="Normal"/>
    <w:rsid w:val="00952F29"/>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42">
    <w:name w:val="xl442"/>
    <w:basedOn w:val="Normal"/>
    <w:rsid w:val="00952F29"/>
    <w:pPr>
      <w:pBdr>
        <w:bottom w:val="single" w:sz="8" w:space="0" w:color="auto"/>
        <w:right w:val="single" w:sz="8" w:space="0" w:color="auto"/>
      </w:pBd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443">
    <w:name w:val="xl443"/>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44">
    <w:name w:val="xl444"/>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45">
    <w:name w:val="xl445"/>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46">
    <w:name w:val="xl446"/>
    <w:basedOn w:val="Normal"/>
    <w:rsid w:val="00952F29"/>
    <w:pPr>
      <w:pBdr>
        <w:top w:val="single" w:sz="8" w:space="0" w:color="auto"/>
      </w:pBdr>
      <w:spacing w:before="100" w:beforeAutospacing="1" w:after="100" w:afterAutospacing="1" w:line="240" w:lineRule="auto"/>
      <w:jc w:val="center"/>
    </w:pPr>
    <w:rPr>
      <w:rFonts w:eastAsia="Times New Roman"/>
      <w:b/>
      <w:bCs/>
      <w:noProof w:val="0"/>
      <w:sz w:val="18"/>
      <w:szCs w:val="18"/>
      <w:lang w:eastAsia="hr-HR"/>
    </w:rPr>
  </w:style>
  <w:style w:type="paragraph" w:customStyle="1" w:styleId="xl447">
    <w:name w:val="xl447"/>
    <w:basedOn w:val="Normal"/>
    <w:rsid w:val="00952F29"/>
    <w:pPr>
      <w:pBdr>
        <w:top w:val="single" w:sz="8" w:space="0" w:color="auto"/>
        <w:right w:val="single" w:sz="8" w:space="0" w:color="auto"/>
      </w:pBdr>
      <w:spacing w:before="100" w:beforeAutospacing="1" w:after="100" w:afterAutospacing="1" w:line="240" w:lineRule="auto"/>
      <w:jc w:val="center"/>
    </w:pPr>
    <w:rPr>
      <w:rFonts w:eastAsia="Times New Roman"/>
      <w:b/>
      <w:bCs/>
      <w:noProof w:val="0"/>
      <w:sz w:val="18"/>
      <w:szCs w:val="18"/>
      <w:lang w:eastAsia="hr-HR"/>
    </w:rPr>
  </w:style>
  <w:style w:type="paragraph" w:customStyle="1" w:styleId="xl448">
    <w:name w:val="xl448"/>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49">
    <w:name w:val="xl449"/>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50">
    <w:name w:val="xl450"/>
    <w:basedOn w:val="Normal"/>
    <w:rsid w:val="00952F29"/>
    <w:pPr>
      <w:pBdr>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51">
    <w:name w:val="xl451"/>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52">
    <w:name w:val="xl452"/>
    <w:basedOn w:val="Normal"/>
    <w:rsid w:val="00952F29"/>
    <w:pPr>
      <w:pBdr>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53">
    <w:name w:val="xl453"/>
    <w:basedOn w:val="Normal"/>
    <w:rsid w:val="00952F29"/>
    <w:pP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54">
    <w:name w:val="xl454"/>
    <w:basedOn w:val="Normal"/>
    <w:rsid w:val="00952F29"/>
    <w:pPr>
      <w:pBdr>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55">
    <w:name w:val="xl455"/>
    <w:basedOn w:val="Normal"/>
    <w:rsid w:val="00952F29"/>
    <w:pPr>
      <w:pBdr>
        <w:lef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56">
    <w:name w:val="xl456"/>
    <w:basedOn w:val="Normal"/>
    <w:rsid w:val="00952F29"/>
    <w:pP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57">
    <w:name w:val="xl457"/>
    <w:basedOn w:val="Normal"/>
    <w:rsid w:val="00952F29"/>
    <w:pPr>
      <w:pBdr>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58">
    <w:name w:val="xl458"/>
    <w:basedOn w:val="Normal"/>
    <w:rsid w:val="00952F29"/>
    <w:pPr>
      <w:pBdr>
        <w:left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59">
    <w:name w:val="xl459"/>
    <w:basedOn w:val="Normal"/>
    <w:rsid w:val="00952F29"/>
    <w:pPr>
      <w:pBdr>
        <w:left w:val="single" w:sz="8" w:space="0" w:color="auto"/>
      </w:pBdr>
      <w:spacing w:before="100" w:beforeAutospacing="1" w:after="100" w:afterAutospacing="1" w:line="240" w:lineRule="auto"/>
      <w:jc w:val="center"/>
      <w:textAlignment w:val="center"/>
    </w:pPr>
    <w:rPr>
      <w:rFonts w:eastAsia="Times New Roman"/>
      <w:noProof w:val="0"/>
      <w:color w:val="000000"/>
      <w:sz w:val="18"/>
      <w:szCs w:val="18"/>
      <w:lang w:eastAsia="hr-HR"/>
    </w:rPr>
  </w:style>
  <w:style w:type="paragraph" w:customStyle="1" w:styleId="xl460">
    <w:name w:val="xl460"/>
    <w:basedOn w:val="Normal"/>
    <w:rsid w:val="00952F29"/>
    <w:pPr>
      <w:pBdr>
        <w:top w:val="single" w:sz="8" w:space="0" w:color="auto"/>
        <w:bottom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61">
    <w:name w:val="xl461"/>
    <w:basedOn w:val="Normal"/>
    <w:rsid w:val="00952F29"/>
    <w:pPr>
      <w:pBdr>
        <w:top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62">
    <w:name w:val="xl462"/>
    <w:basedOn w:val="Normal"/>
    <w:rsid w:val="00952F29"/>
    <w:pPr>
      <w:pBdr>
        <w:left w:val="single" w:sz="8" w:space="0" w:color="auto"/>
        <w:bottom w:val="single" w:sz="8" w:space="0" w:color="auto"/>
      </w:pBdr>
      <w:spacing w:before="100" w:beforeAutospacing="1" w:after="100" w:afterAutospacing="1" w:line="240" w:lineRule="auto"/>
      <w:jc w:val="center"/>
    </w:pPr>
    <w:rPr>
      <w:rFonts w:eastAsia="Times New Roman"/>
      <w:noProof w:val="0"/>
      <w:sz w:val="18"/>
      <w:szCs w:val="18"/>
      <w:lang w:eastAsia="hr-HR"/>
    </w:rPr>
  </w:style>
  <w:style w:type="paragraph" w:customStyle="1" w:styleId="xl463">
    <w:name w:val="xl463"/>
    <w:basedOn w:val="Normal"/>
    <w:rsid w:val="00952F29"/>
    <w:pPr>
      <w:pBdr>
        <w:bottom w:val="single" w:sz="8" w:space="0" w:color="auto"/>
      </w:pBdr>
      <w:spacing w:before="100" w:beforeAutospacing="1" w:after="100" w:afterAutospacing="1" w:line="240" w:lineRule="auto"/>
      <w:jc w:val="center"/>
    </w:pPr>
    <w:rPr>
      <w:rFonts w:eastAsia="Times New Roman"/>
      <w:noProof w:val="0"/>
      <w:sz w:val="18"/>
      <w:szCs w:val="18"/>
      <w:lang w:eastAsia="hr-HR"/>
    </w:rPr>
  </w:style>
  <w:style w:type="paragraph" w:styleId="Obinitekst">
    <w:name w:val="Plain Text"/>
    <w:aliases w:val=" Char Char,Char Char"/>
    <w:basedOn w:val="Normal"/>
    <w:link w:val="ObinitekstChar"/>
    <w:rsid w:val="007F7FC6"/>
    <w:pPr>
      <w:spacing w:line="240" w:lineRule="auto"/>
      <w:jc w:val="left"/>
    </w:pPr>
    <w:rPr>
      <w:rFonts w:ascii="Courier New" w:eastAsia="Times New Roman" w:hAnsi="Courier New" w:cs="Courier New"/>
      <w:noProof w:val="0"/>
      <w:lang w:eastAsia="hr-HR"/>
    </w:rPr>
  </w:style>
  <w:style w:type="character" w:customStyle="1" w:styleId="ObinitekstChar">
    <w:name w:val="Obični tekst Char"/>
    <w:aliases w:val=" Char Char Char,Char Char Char"/>
    <w:basedOn w:val="Zadanifontodlomka"/>
    <w:link w:val="Obinitekst"/>
    <w:rsid w:val="007F7FC6"/>
    <w:rPr>
      <w:rFonts w:ascii="Courier New" w:eastAsia="Times New Roman" w:hAnsi="Courier New" w:cs="Courier New"/>
      <w:sz w:val="24"/>
      <w:szCs w:val="24"/>
      <w:lang w:eastAsia="hr-HR"/>
    </w:rPr>
  </w:style>
  <w:style w:type="character" w:customStyle="1" w:styleId="Bodytext2">
    <w:name w:val="Body text (2)_"/>
    <w:link w:val="Bodytext20"/>
    <w:rsid w:val="007F7FC6"/>
    <w:rPr>
      <w:b/>
      <w:bCs/>
      <w:spacing w:val="5"/>
      <w:sz w:val="17"/>
      <w:szCs w:val="17"/>
      <w:shd w:val="clear" w:color="auto" w:fill="FFFFFF"/>
    </w:rPr>
  </w:style>
  <w:style w:type="paragraph" w:customStyle="1" w:styleId="Bodytext20">
    <w:name w:val="Body text (2)"/>
    <w:basedOn w:val="Normal"/>
    <w:link w:val="Bodytext2"/>
    <w:rsid w:val="007F7FC6"/>
    <w:pPr>
      <w:widowControl w:val="0"/>
      <w:shd w:val="clear" w:color="auto" w:fill="FFFFFF"/>
      <w:spacing w:after="240" w:line="240" w:lineRule="exact"/>
      <w:jc w:val="center"/>
    </w:pPr>
    <w:rPr>
      <w:rFonts w:asciiTheme="minorHAnsi" w:eastAsiaTheme="minorHAnsi" w:hAnsiTheme="minorHAnsi" w:cstheme="minorBidi"/>
      <w:b/>
      <w:bCs/>
      <w:noProof w:val="0"/>
      <w:spacing w:val="5"/>
      <w:sz w:val="17"/>
      <w:szCs w:val="17"/>
    </w:rPr>
  </w:style>
  <w:style w:type="character" w:customStyle="1" w:styleId="Bodytext">
    <w:name w:val="Body text_"/>
    <w:link w:val="BodyText1"/>
    <w:rsid w:val="007F7FC6"/>
    <w:rPr>
      <w:spacing w:val="8"/>
      <w:sz w:val="17"/>
      <w:szCs w:val="17"/>
      <w:shd w:val="clear" w:color="auto" w:fill="FFFFFF"/>
    </w:rPr>
  </w:style>
  <w:style w:type="paragraph" w:customStyle="1" w:styleId="BodyText1">
    <w:name w:val="Body Text1"/>
    <w:basedOn w:val="Normal"/>
    <w:link w:val="Bodytext"/>
    <w:rsid w:val="007F7FC6"/>
    <w:pPr>
      <w:widowControl w:val="0"/>
      <w:shd w:val="clear" w:color="auto" w:fill="FFFFFF"/>
      <w:spacing w:before="240" w:after="240" w:line="240" w:lineRule="exact"/>
      <w:ind w:hanging="340"/>
    </w:pPr>
    <w:rPr>
      <w:rFonts w:asciiTheme="minorHAnsi" w:eastAsiaTheme="minorHAnsi" w:hAnsiTheme="minorHAnsi" w:cstheme="minorBidi"/>
      <w:noProof w:val="0"/>
      <w:spacing w:val="8"/>
      <w:sz w:val="17"/>
      <w:szCs w:val="17"/>
    </w:rPr>
  </w:style>
  <w:style w:type="paragraph" w:styleId="StandardWeb">
    <w:name w:val="Normal (Web)"/>
    <w:basedOn w:val="Normal"/>
    <w:uiPriority w:val="99"/>
    <w:unhideWhenUsed/>
    <w:rsid w:val="005C3036"/>
    <w:pPr>
      <w:spacing w:before="100" w:beforeAutospacing="1" w:after="100" w:afterAutospacing="1" w:line="240" w:lineRule="auto"/>
      <w:jc w:val="left"/>
    </w:pPr>
    <w:rPr>
      <w:rFonts w:eastAsia="Times New Roman"/>
      <w:noProof w:val="0"/>
      <w:lang w:eastAsia="hr-HR"/>
    </w:rPr>
  </w:style>
  <w:style w:type="character" w:customStyle="1" w:styleId="apple-converted-space">
    <w:name w:val="apple-converted-space"/>
    <w:basedOn w:val="Zadanifontodlomka"/>
    <w:rsid w:val="008E26A2"/>
  </w:style>
  <w:style w:type="paragraph" w:customStyle="1" w:styleId="font6">
    <w:name w:val="font6"/>
    <w:basedOn w:val="Normal"/>
    <w:rsid w:val="003348E9"/>
    <w:pPr>
      <w:spacing w:before="100" w:beforeAutospacing="1" w:after="100" w:afterAutospacing="1" w:line="240" w:lineRule="auto"/>
      <w:jc w:val="left"/>
    </w:pPr>
    <w:rPr>
      <w:rFonts w:eastAsia="Times New Roman"/>
      <w:b/>
      <w:bCs/>
      <w:noProof w:val="0"/>
      <w:color w:val="000000"/>
      <w:sz w:val="18"/>
      <w:szCs w:val="18"/>
      <w:lang w:eastAsia="hr-HR"/>
    </w:rPr>
  </w:style>
  <w:style w:type="paragraph" w:customStyle="1" w:styleId="font7">
    <w:name w:val="font7"/>
    <w:basedOn w:val="Normal"/>
    <w:rsid w:val="003348E9"/>
    <w:pPr>
      <w:spacing w:before="100" w:beforeAutospacing="1" w:after="100" w:afterAutospacing="1" w:line="240" w:lineRule="auto"/>
      <w:jc w:val="left"/>
    </w:pPr>
    <w:rPr>
      <w:rFonts w:eastAsia="Times New Roman"/>
      <w:b/>
      <w:bCs/>
      <w:noProof w:val="0"/>
      <w:color w:val="000000"/>
      <w:sz w:val="18"/>
      <w:szCs w:val="18"/>
      <w:lang w:eastAsia="hr-HR"/>
    </w:rPr>
  </w:style>
  <w:style w:type="paragraph" w:customStyle="1" w:styleId="font8">
    <w:name w:val="font8"/>
    <w:basedOn w:val="Normal"/>
    <w:rsid w:val="003348E9"/>
    <w:pPr>
      <w:spacing w:before="100" w:beforeAutospacing="1" w:after="100" w:afterAutospacing="1" w:line="240" w:lineRule="auto"/>
      <w:jc w:val="left"/>
    </w:pPr>
    <w:rPr>
      <w:rFonts w:eastAsia="Times New Roman"/>
      <w:b/>
      <w:bCs/>
      <w:noProof w:val="0"/>
      <w:color w:val="000000"/>
      <w:sz w:val="18"/>
      <w:szCs w:val="18"/>
      <w:lang w:eastAsia="hr-HR"/>
    </w:rPr>
  </w:style>
  <w:style w:type="paragraph" w:customStyle="1" w:styleId="xl104">
    <w:name w:val="xl104"/>
    <w:basedOn w:val="Normal"/>
    <w:rsid w:val="003348E9"/>
    <w:pP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64">
    <w:name w:val="xl464"/>
    <w:basedOn w:val="Normal"/>
    <w:rsid w:val="003348E9"/>
    <w:pPr>
      <w:pBdr>
        <w:lef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65">
    <w:name w:val="xl465"/>
    <w:basedOn w:val="Normal"/>
    <w:rsid w:val="003348E9"/>
    <w:pP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66">
    <w:name w:val="xl466"/>
    <w:basedOn w:val="Normal"/>
    <w:rsid w:val="003348E9"/>
    <w:pPr>
      <w:pBdr>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67">
    <w:name w:val="xl467"/>
    <w:basedOn w:val="Normal"/>
    <w:rsid w:val="003348E9"/>
    <w:pPr>
      <w:pBdr>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68">
    <w:name w:val="xl468"/>
    <w:basedOn w:val="Normal"/>
    <w:rsid w:val="003348E9"/>
    <w:pP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69">
    <w:name w:val="xl469"/>
    <w:basedOn w:val="Normal"/>
    <w:rsid w:val="003348E9"/>
    <w:pPr>
      <w:pBdr>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70">
    <w:name w:val="xl470"/>
    <w:basedOn w:val="Normal"/>
    <w:rsid w:val="003348E9"/>
    <w:pPr>
      <w:pBdr>
        <w:right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1">
    <w:name w:val="xl471"/>
    <w:basedOn w:val="Normal"/>
    <w:rsid w:val="003348E9"/>
    <w:pPr>
      <w:pBdr>
        <w:bottom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2">
    <w:name w:val="xl472"/>
    <w:basedOn w:val="Normal"/>
    <w:rsid w:val="003348E9"/>
    <w:pPr>
      <w:pBdr>
        <w:bottom w:val="single" w:sz="8" w:space="0" w:color="auto"/>
        <w:right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3">
    <w:name w:val="xl473"/>
    <w:basedOn w:val="Normal"/>
    <w:rsid w:val="003348E9"/>
    <w:pPr>
      <w:pBdr>
        <w:top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4">
    <w:name w:val="xl474"/>
    <w:basedOn w:val="Normal"/>
    <w:rsid w:val="003348E9"/>
    <w:pPr>
      <w:pBdr>
        <w:top w:val="single" w:sz="8" w:space="0" w:color="auto"/>
        <w:right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5">
    <w:name w:val="xl475"/>
    <w:basedOn w:val="Normal"/>
    <w:rsid w:val="003348E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76">
    <w:name w:val="xl476"/>
    <w:basedOn w:val="Normal"/>
    <w:rsid w:val="003348E9"/>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77">
    <w:name w:val="xl477"/>
    <w:basedOn w:val="Normal"/>
    <w:rsid w:val="003348E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78">
    <w:name w:val="xl478"/>
    <w:basedOn w:val="Normal"/>
    <w:rsid w:val="003348E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79">
    <w:name w:val="xl479"/>
    <w:basedOn w:val="Normal"/>
    <w:rsid w:val="003348E9"/>
    <w:pPr>
      <w:pBdr>
        <w:top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80">
    <w:name w:val="xl480"/>
    <w:basedOn w:val="Normal"/>
    <w:rsid w:val="003348E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81">
    <w:name w:val="xl481"/>
    <w:basedOn w:val="Normal"/>
    <w:rsid w:val="003348E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2">
    <w:name w:val="xl482"/>
    <w:basedOn w:val="Normal"/>
    <w:rsid w:val="003348E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3">
    <w:name w:val="xl483"/>
    <w:basedOn w:val="Normal"/>
    <w:rsid w:val="003348E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4">
    <w:name w:val="xl484"/>
    <w:basedOn w:val="Normal"/>
    <w:rsid w:val="003348E9"/>
    <w:pP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styleId="Tijeloteksta">
    <w:name w:val="Body Text"/>
    <w:aliases w:val="uvlaka 2,uvlaka 3"/>
    <w:basedOn w:val="Normal"/>
    <w:link w:val="TijelotekstaChar"/>
    <w:qFormat/>
    <w:rsid w:val="00F234A4"/>
    <w:pPr>
      <w:widowControl w:val="0"/>
      <w:tabs>
        <w:tab w:val="left" w:pos="1247"/>
      </w:tabs>
      <w:autoSpaceDE w:val="0"/>
      <w:autoSpaceDN w:val="0"/>
      <w:adjustRightInd w:val="0"/>
      <w:spacing w:line="240" w:lineRule="auto"/>
      <w:jc w:val="left"/>
    </w:pPr>
    <w:rPr>
      <w:rFonts w:eastAsia="Times New Roman"/>
      <w:noProof w:val="0"/>
      <w:color w:val="000000"/>
      <w:szCs w:val="22"/>
      <w:lang w:eastAsia="hr-HR"/>
    </w:rPr>
  </w:style>
  <w:style w:type="character" w:customStyle="1" w:styleId="TijelotekstaChar">
    <w:name w:val="Tijelo teksta Char"/>
    <w:aliases w:val="uvlaka 2 Char,uvlaka 3 Char"/>
    <w:basedOn w:val="Zadanifontodlomka"/>
    <w:link w:val="Tijeloteksta"/>
    <w:rsid w:val="00F234A4"/>
    <w:rPr>
      <w:rFonts w:ascii="Times New Roman" w:eastAsia="Times New Roman" w:hAnsi="Times New Roman" w:cs="Times New Roman"/>
      <w:color w:val="000000"/>
      <w:sz w:val="24"/>
      <w:lang w:eastAsia="hr-HR"/>
    </w:rPr>
  </w:style>
  <w:style w:type="paragraph" w:styleId="Tijeloteksta2">
    <w:name w:val="Body Text 2"/>
    <w:basedOn w:val="Normal"/>
    <w:link w:val="Tijeloteksta2Char"/>
    <w:rsid w:val="00F234A4"/>
    <w:pPr>
      <w:spacing w:after="120" w:line="480" w:lineRule="auto"/>
      <w:jc w:val="left"/>
    </w:pPr>
    <w:rPr>
      <w:rFonts w:eastAsia="Times New Roman"/>
      <w:noProof w:val="0"/>
      <w:lang w:eastAsia="hr-HR"/>
    </w:rPr>
  </w:style>
  <w:style w:type="character" w:customStyle="1" w:styleId="Tijeloteksta2Char">
    <w:name w:val="Tijelo teksta 2 Char"/>
    <w:basedOn w:val="Zadanifontodlomka"/>
    <w:link w:val="Tijeloteksta2"/>
    <w:rsid w:val="00F234A4"/>
    <w:rPr>
      <w:rFonts w:ascii="Times New Roman" w:eastAsia="Times New Roman" w:hAnsi="Times New Roman" w:cs="Times New Roman"/>
      <w:sz w:val="24"/>
      <w:szCs w:val="24"/>
      <w:lang w:eastAsia="hr-HR"/>
    </w:rPr>
  </w:style>
  <w:style w:type="paragraph" w:customStyle="1" w:styleId="t-98-2">
    <w:name w:val="t-98-2"/>
    <w:basedOn w:val="Normal"/>
    <w:uiPriority w:val="99"/>
    <w:rsid w:val="00D703DC"/>
    <w:pPr>
      <w:spacing w:before="100" w:beforeAutospacing="1" w:after="100" w:afterAutospacing="1" w:line="240" w:lineRule="auto"/>
      <w:jc w:val="left"/>
    </w:pPr>
    <w:rPr>
      <w:rFonts w:eastAsia="Times New Roman"/>
      <w:noProof w:val="0"/>
      <w:lang w:val="en-US"/>
    </w:rPr>
  </w:style>
  <w:style w:type="paragraph" w:customStyle="1" w:styleId="Default">
    <w:name w:val="Default"/>
    <w:link w:val="DefaultChar"/>
    <w:rsid w:val="008B47BD"/>
    <w:pPr>
      <w:autoSpaceDE w:val="0"/>
      <w:autoSpaceDN w:val="0"/>
      <w:adjustRightInd w:val="0"/>
      <w:spacing w:after="0" w:line="240" w:lineRule="auto"/>
    </w:pPr>
    <w:rPr>
      <w:rFonts w:ascii="Arial" w:eastAsia="Times New Roman" w:hAnsi="Arial" w:cs="Arial"/>
      <w:color w:val="000000"/>
      <w:sz w:val="24"/>
      <w:szCs w:val="24"/>
      <w:lang w:eastAsia="hr-HR"/>
    </w:rPr>
  </w:style>
  <w:style w:type="character" w:customStyle="1" w:styleId="DefaultChar">
    <w:name w:val="Default Char"/>
    <w:link w:val="Default"/>
    <w:locked/>
    <w:rsid w:val="00C74F7E"/>
    <w:rPr>
      <w:rFonts w:ascii="Arial" w:eastAsia="Times New Roman" w:hAnsi="Arial" w:cs="Arial"/>
      <w:color w:val="000000"/>
      <w:sz w:val="24"/>
      <w:szCs w:val="24"/>
      <w:lang w:eastAsia="hr-HR"/>
    </w:rPr>
  </w:style>
  <w:style w:type="paragraph" w:styleId="Bezproreda">
    <w:name w:val="No Spacing"/>
    <w:link w:val="BezproredaChar"/>
    <w:uiPriority w:val="1"/>
    <w:qFormat/>
    <w:rsid w:val="008B47BD"/>
    <w:pPr>
      <w:spacing w:after="0" w:line="240" w:lineRule="auto"/>
    </w:pPr>
    <w:rPr>
      <w:rFonts w:ascii="Calibri" w:eastAsia="Calibri" w:hAnsi="Calibri" w:cs="Times New Roman"/>
    </w:rPr>
  </w:style>
  <w:style w:type="character" w:customStyle="1" w:styleId="BezproredaChar">
    <w:name w:val="Bez proreda Char"/>
    <w:link w:val="Bezproreda"/>
    <w:uiPriority w:val="1"/>
    <w:rsid w:val="00202EB1"/>
    <w:rPr>
      <w:rFonts w:ascii="Calibri" w:eastAsia="Calibri" w:hAnsi="Calibri" w:cs="Times New Roman"/>
    </w:rPr>
  </w:style>
  <w:style w:type="paragraph" w:styleId="Blokteksta">
    <w:name w:val="Block Text"/>
    <w:basedOn w:val="Normal"/>
    <w:rsid w:val="00E6073A"/>
    <w:pPr>
      <w:spacing w:line="240" w:lineRule="auto"/>
      <w:ind w:left="720" w:right="46"/>
    </w:pPr>
    <w:rPr>
      <w:rFonts w:ascii="Arial" w:eastAsiaTheme="minorEastAsia" w:hAnsi="Arial"/>
      <w:i/>
      <w:iCs/>
      <w:noProof w:val="0"/>
      <w:sz w:val="20"/>
    </w:rPr>
  </w:style>
  <w:style w:type="paragraph" w:customStyle="1" w:styleId="T-98-20">
    <w:name w:val="T-9/8-2"/>
    <w:rsid w:val="00084B15"/>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eastAsia="hr-HR"/>
    </w:rPr>
  </w:style>
  <w:style w:type="table" w:styleId="Reetkatablice">
    <w:name w:val="Table Grid"/>
    <w:basedOn w:val="Obinatablica"/>
    <w:uiPriority w:val="39"/>
    <w:rsid w:val="007D23D5"/>
    <w:pPr>
      <w:spacing w:after="160" w:line="259"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rojstranice">
    <w:name w:val="page number"/>
    <w:basedOn w:val="Zadanifontodlomka"/>
    <w:rsid w:val="007D23D5"/>
  </w:style>
  <w:style w:type="paragraph" w:styleId="Uvuenotijeloteksta">
    <w:name w:val="Body Text Indent"/>
    <w:basedOn w:val="Normal"/>
    <w:link w:val="UvuenotijelotekstaChar"/>
    <w:rsid w:val="007D23D5"/>
    <w:pPr>
      <w:spacing w:after="120"/>
      <w:ind w:left="283"/>
    </w:pPr>
    <w:rPr>
      <w:rFonts w:ascii="Arial Narrow" w:eastAsiaTheme="minorEastAsia" w:hAnsi="Arial Narrow" w:cstheme="minorBidi"/>
      <w:noProof w:val="0"/>
      <w:szCs w:val="22"/>
      <w:lang w:eastAsia="hr-HR"/>
    </w:rPr>
  </w:style>
  <w:style w:type="character" w:customStyle="1" w:styleId="UvuenotijelotekstaChar">
    <w:name w:val="Uvučeno tijelo teksta Char"/>
    <w:basedOn w:val="Zadanifontodlomka"/>
    <w:link w:val="Uvuenotijeloteksta"/>
    <w:rsid w:val="007D23D5"/>
    <w:rPr>
      <w:rFonts w:ascii="Arial Narrow" w:eastAsiaTheme="minorEastAsia" w:hAnsi="Arial Narrow"/>
      <w:sz w:val="24"/>
      <w:lang w:eastAsia="hr-HR"/>
    </w:rPr>
  </w:style>
  <w:style w:type="paragraph" w:styleId="Popis">
    <w:name w:val="List"/>
    <w:basedOn w:val="Normal"/>
    <w:rsid w:val="007D23D5"/>
    <w:pPr>
      <w:ind w:left="283" w:hanging="283"/>
    </w:pPr>
    <w:rPr>
      <w:rFonts w:ascii="Arial Narrow" w:eastAsiaTheme="minorEastAsia" w:hAnsi="Arial Narrow" w:cstheme="minorBidi"/>
      <w:noProof w:val="0"/>
      <w:szCs w:val="22"/>
      <w:lang w:eastAsia="hr-HR"/>
    </w:rPr>
  </w:style>
  <w:style w:type="paragraph" w:styleId="Popis2">
    <w:name w:val="List 2"/>
    <w:basedOn w:val="Normal"/>
    <w:rsid w:val="007D23D5"/>
    <w:pPr>
      <w:ind w:left="566" w:hanging="283"/>
    </w:pPr>
    <w:rPr>
      <w:rFonts w:ascii="Arial Narrow" w:eastAsiaTheme="minorEastAsia" w:hAnsi="Arial Narrow" w:cstheme="minorBidi"/>
      <w:noProof w:val="0"/>
      <w:szCs w:val="22"/>
      <w:lang w:eastAsia="hr-HR"/>
    </w:rPr>
  </w:style>
  <w:style w:type="paragraph" w:styleId="Popis3">
    <w:name w:val="List 3"/>
    <w:basedOn w:val="Normal"/>
    <w:rsid w:val="007D23D5"/>
    <w:pPr>
      <w:ind w:left="849" w:hanging="283"/>
    </w:pPr>
    <w:rPr>
      <w:rFonts w:ascii="Arial Narrow" w:eastAsiaTheme="minorEastAsia" w:hAnsi="Arial Narrow" w:cstheme="minorBidi"/>
      <w:noProof w:val="0"/>
      <w:szCs w:val="22"/>
      <w:lang w:eastAsia="hr-HR"/>
    </w:rPr>
  </w:style>
  <w:style w:type="paragraph" w:styleId="Popis4">
    <w:name w:val="List 4"/>
    <w:basedOn w:val="Normal"/>
    <w:rsid w:val="007D23D5"/>
    <w:pPr>
      <w:ind w:left="1132" w:hanging="283"/>
    </w:pPr>
    <w:rPr>
      <w:rFonts w:ascii="Arial Narrow" w:eastAsiaTheme="minorEastAsia" w:hAnsi="Arial Narrow" w:cstheme="minorBidi"/>
      <w:noProof w:val="0"/>
      <w:szCs w:val="22"/>
      <w:lang w:eastAsia="hr-HR"/>
    </w:rPr>
  </w:style>
  <w:style w:type="paragraph" w:styleId="Zavretak">
    <w:name w:val="Closing"/>
    <w:basedOn w:val="Normal"/>
    <w:link w:val="ZavretakChar"/>
    <w:rsid w:val="007D23D5"/>
    <w:pPr>
      <w:ind w:left="4252"/>
    </w:pPr>
    <w:rPr>
      <w:rFonts w:ascii="Arial Narrow" w:eastAsiaTheme="minorEastAsia" w:hAnsi="Arial Narrow" w:cstheme="minorBidi"/>
      <w:noProof w:val="0"/>
      <w:szCs w:val="22"/>
      <w:lang w:eastAsia="hr-HR"/>
    </w:rPr>
  </w:style>
  <w:style w:type="character" w:customStyle="1" w:styleId="ZavretakChar">
    <w:name w:val="Završetak Char"/>
    <w:basedOn w:val="Zadanifontodlomka"/>
    <w:link w:val="Zavretak"/>
    <w:rsid w:val="007D23D5"/>
    <w:rPr>
      <w:rFonts w:ascii="Arial Narrow" w:eastAsiaTheme="minorEastAsia" w:hAnsi="Arial Narrow"/>
      <w:sz w:val="24"/>
      <w:lang w:eastAsia="hr-HR"/>
    </w:rPr>
  </w:style>
  <w:style w:type="paragraph" w:styleId="Grafikeoznake">
    <w:name w:val="List Bullet"/>
    <w:basedOn w:val="Normal"/>
    <w:autoRedefine/>
    <w:rsid w:val="007D23D5"/>
    <w:pPr>
      <w:numPr>
        <w:numId w:val="1"/>
      </w:numPr>
    </w:pPr>
    <w:rPr>
      <w:rFonts w:ascii="Arial Narrow" w:eastAsiaTheme="minorEastAsia" w:hAnsi="Arial Narrow" w:cstheme="minorBidi"/>
      <w:noProof w:val="0"/>
      <w:szCs w:val="22"/>
      <w:lang w:eastAsia="hr-HR"/>
    </w:rPr>
  </w:style>
  <w:style w:type="paragraph" w:styleId="Grafikeoznake2">
    <w:name w:val="List Bullet 2"/>
    <w:basedOn w:val="Normal"/>
    <w:autoRedefine/>
    <w:rsid w:val="007D23D5"/>
    <w:pPr>
      <w:numPr>
        <w:numId w:val="2"/>
      </w:numPr>
    </w:pPr>
    <w:rPr>
      <w:rFonts w:ascii="Arial Narrow" w:eastAsiaTheme="minorEastAsia" w:hAnsi="Arial Narrow" w:cstheme="minorBidi"/>
      <w:noProof w:val="0"/>
      <w:szCs w:val="22"/>
      <w:lang w:eastAsia="hr-HR"/>
    </w:rPr>
  </w:style>
  <w:style w:type="paragraph" w:styleId="Grafikeoznake3">
    <w:name w:val="List Bullet 3"/>
    <w:basedOn w:val="Normal"/>
    <w:autoRedefine/>
    <w:rsid w:val="007D23D5"/>
    <w:pPr>
      <w:numPr>
        <w:numId w:val="3"/>
      </w:numPr>
    </w:pPr>
    <w:rPr>
      <w:rFonts w:ascii="Arial Narrow" w:eastAsiaTheme="minorEastAsia" w:hAnsi="Arial Narrow" w:cstheme="minorBidi"/>
      <w:noProof w:val="0"/>
      <w:szCs w:val="22"/>
      <w:lang w:eastAsia="hr-HR"/>
    </w:rPr>
  </w:style>
  <w:style w:type="paragraph" w:styleId="Nastavakpopisa2">
    <w:name w:val="List Continue 2"/>
    <w:basedOn w:val="Normal"/>
    <w:rsid w:val="007D23D5"/>
    <w:pPr>
      <w:spacing w:after="120"/>
      <w:ind w:left="566"/>
    </w:pPr>
    <w:rPr>
      <w:rFonts w:ascii="Arial Narrow" w:eastAsiaTheme="minorEastAsia" w:hAnsi="Arial Narrow" w:cstheme="minorBidi"/>
      <w:noProof w:val="0"/>
      <w:szCs w:val="22"/>
      <w:lang w:eastAsia="hr-HR"/>
    </w:rPr>
  </w:style>
  <w:style w:type="paragraph" w:styleId="Nastavakpopisa3">
    <w:name w:val="List Continue 3"/>
    <w:basedOn w:val="Normal"/>
    <w:rsid w:val="007D23D5"/>
    <w:pPr>
      <w:spacing w:after="120"/>
      <w:ind w:left="849"/>
    </w:pPr>
    <w:rPr>
      <w:rFonts w:ascii="Arial Narrow" w:eastAsiaTheme="minorEastAsia" w:hAnsi="Arial Narrow" w:cstheme="minorBidi"/>
      <w:noProof w:val="0"/>
      <w:szCs w:val="22"/>
      <w:lang w:eastAsia="hr-HR"/>
    </w:rPr>
  </w:style>
  <w:style w:type="paragraph" w:styleId="Nastavakpopisa4">
    <w:name w:val="List Continue 4"/>
    <w:basedOn w:val="Normal"/>
    <w:rsid w:val="007D23D5"/>
    <w:pPr>
      <w:spacing w:after="120"/>
      <w:ind w:left="1132"/>
    </w:pPr>
    <w:rPr>
      <w:rFonts w:ascii="Arial Narrow" w:eastAsiaTheme="minorEastAsia" w:hAnsi="Arial Narrow" w:cstheme="minorBidi"/>
      <w:noProof w:val="0"/>
      <w:szCs w:val="22"/>
      <w:lang w:eastAsia="hr-HR"/>
    </w:rPr>
  </w:style>
  <w:style w:type="paragraph" w:styleId="Potpis">
    <w:name w:val="Signature"/>
    <w:basedOn w:val="Normal"/>
    <w:link w:val="PotpisChar"/>
    <w:rsid w:val="007D23D5"/>
    <w:pPr>
      <w:ind w:left="4252"/>
    </w:pPr>
    <w:rPr>
      <w:rFonts w:ascii="Arial Narrow" w:eastAsiaTheme="minorEastAsia" w:hAnsi="Arial Narrow" w:cstheme="minorBidi"/>
      <w:noProof w:val="0"/>
      <w:szCs w:val="22"/>
      <w:lang w:eastAsia="hr-HR"/>
    </w:rPr>
  </w:style>
  <w:style w:type="character" w:customStyle="1" w:styleId="PotpisChar">
    <w:name w:val="Potpis Char"/>
    <w:basedOn w:val="Zadanifontodlomka"/>
    <w:link w:val="Potpis"/>
    <w:rsid w:val="007D23D5"/>
    <w:rPr>
      <w:rFonts w:ascii="Arial Narrow" w:eastAsiaTheme="minorEastAsia" w:hAnsi="Arial Narrow"/>
      <w:sz w:val="24"/>
      <w:lang w:eastAsia="hr-HR"/>
    </w:rPr>
  </w:style>
  <w:style w:type="paragraph" w:customStyle="1" w:styleId="SignatureJobTitle">
    <w:name w:val="Signature Job Title"/>
    <w:basedOn w:val="Potpis"/>
    <w:rsid w:val="007D23D5"/>
  </w:style>
  <w:style w:type="paragraph" w:customStyle="1" w:styleId="SignatureCompany">
    <w:name w:val="Signature Company"/>
    <w:basedOn w:val="Potpis"/>
    <w:rsid w:val="007D23D5"/>
  </w:style>
  <w:style w:type="paragraph" w:styleId="TOCNaslov">
    <w:name w:val="TOC Heading"/>
    <w:basedOn w:val="Naslov1"/>
    <w:next w:val="Normal"/>
    <w:uiPriority w:val="39"/>
    <w:semiHidden/>
    <w:unhideWhenUsed/>
    <w:qFormat/>
    <w:rsid w:val="007D23D5"/>
    <w:pPr>
      <w:pBdr>
        <w:bottom w:val="single" w:sz="4" w:space="1" w:color="7F7F7F" w:themeColor="text1" w:themeTint="80"/>
      </w:pBdr>
      <w:spacing w:before="400" w:after="360" w:line="240" w:lineRule="auto"/>
      <w:ind w:left="432" w:hanging="432"/>
      <w:outlineLvl w:val="9"/>
    </w:pPr>
    <w:rPr>
      <w:caps/>
      <w:noProof w:val="0"/>
      <w:color w:val="auto"/>
      <w:sz w:val="36"/>
      <w:szCs w:val="36"/>
      <w:lang w:eastAsia="hr-HR"/>
    </w:rPr>
  </w:style>
  <w:style w:type="paragraph" w:styleId="Sadraj1">
    <w:name w:val="toc 1"/>
    <w:basedOn w:val="Normal"/>
    <w:next w:val="Normal"/>
    <w:autoRedefine/>
    <w:unhideWhenUsed/>
    <w:rsid w:val="007D23D5"/>
    <w:pPr>
      <w:tabs>
        <w:tab w:val="left" w:pos="480"/>
        <w:tab w:val="right" w:leader="dot" w:pos="9063"/>
      </w:tabs>
      <w:ind w:left="425" w:hanging="425"/>
    </w:pPr>
    <w:rPr>
      <w:rFonts w:ascii="Arial Narrow" w:eastAsiaTheme="minorEastAsia" w:hAnsi="Arial Narrow" w:cstheme="minorBidi"/>
      <w:noProof w:val="0"/>
      <w:szCs w:val="22"/>
      <w:lang w:eastAsia="hr-HR"/>
    </w:rPr>
  </w:style>
  <w:style w:type="paragraph" w:styleId="Sadraj2">
    <w:name w:val="toc 2"/>
    <w:basedOn w:val="Normal"/>
    <w:next w:val="Normal"/>
    <w:autoRedefine/>
    <w:unhideWhenUsed/>
    <w:rsid w:val="007D23D5"/>
    <w:pPr>
      <w:tabs>
        <w:tab w:val="left" w:pos="880"/>
        <w:tab w:val="right" w:leader="dot" w:pos="9063"/>
      </w:tabs>
      <w:ind w:left="238"/>
    </w:pPr>
    <w:rPr>
      <w:rFonts w:ascii="Arial Narrow" w:eastAsiaTheme="minorEastAsia" w:hAnsi="Arial Narrow" w:cstheme="minorBidi"/>
      <w:noProof w:val="0"/>
      <w:szCs w:val="22"/>
      <w:lang w:eastAsia="hr-HR"/>
    </w:rPr>
  </w:style>
  <w:style w:type="paragraph" w:styleId="Sadraj3">
    <w:name w:val="toc 3"/>
    <w:basedOn w:val="Normal"/>
    <w:next w:val="Normal"/>
    <w:autoRedefine/>
    <w:unhideWhenUsed/>
    <w:rsid w:val="007D23D5"/>
    <w:pPr>
      <w:tabs>
        <w:tab w:val="left" w:pos="1320"/>
        <w:tab w:val="right" w:leader="dot" w:pos="9063"/>
      </w:tabs>
      <w:ind w:left="482"/>
    </w:pPr>
    <w:rPr>
      <w:rFonts w:ascii="Calibri Light" w:eastAsiaTheme="minorEastAsia" w:hAnsi="Calibri Light" w:cstheme="minorBidi"/>
      <w:b/>
      <w:color w:val="000000" w:themeColor="text1"/>
      <w:szCs w:val="22"/>
      <w:lang w:eastAsia="hr-HR"/>
    </w:rPr>
  </w:style>
  <w:style w:type="paragraph" w:styleId="Tijeloteksta-uvlaka2">
    <w:name w:val="Body Text Indent 2"/>
    <w:aliases w:val="  uvlaka 2"/>
    <w:basedOn w:val="Normal"/>
    <w:link w:val="Tijeloteksta-uvlaka2Char"/>
    <w:rsid w:val="007D23D5"/>
    <w:pPr>
      <w:spacing w:after="120" w:line="480" w:lineRule="auto"/>
      <w:ind w:left="283"/>
    </w:pPr>
    <w:rPr>
      <w:rFonts w:eastAsiaTheme="minorEastAsia" w:cstheme="minorBidi"/>
      <w:noProof w:val="0"/>
      <w:szCs w:val="22"/>
      <w:lang w:eastAsia="hr-HR"/>
    </w:rPr>
  </w:style>
  <w:style w:type="character" w:customStyle="1" w:styleId="Tijeloteksta-uvlaka2Char">
    <w:name w:val="Tijelo teksta - uvlaka 2 Char"/>
    <w:aliases w:val="  uvlaka 2 Char"/>
    <w:basedOn w:val="Zadanifontodlomka"/>
    <w:link w:val="Tijeloteksta-uvlaka2"/>
    <w:rsid w:val="007D23D5"/>
    <w:rPr>
      <w:rFonts w:ascii="Times New Roman" w:eastAsiaTheme="minorEastAsia" w:hAnsi="Times New Roman"/>
      <w:sz w:val="24"/>
      <w:lang w:eastAsia="hr-HR"/>
    </w:rPr>
  </w:style>
  <w:style w:type="paragraph" w:customStyle="1" w:styleId="Heading21">
    <w:name w:val="Heading 21"/>
    <w:basedOn w:val="Normal"/>
    <w:next w:val="Normal"/>
    <w:autoRedefine/>
    <w:rsid w:val="007D23D5"/>
    <w:pPr>
      <w:spacing w:before="240" w:after="60"/>
      <w:ind w:left="576"/>
      <w:outlineLvl w:val="1"/>
    </w:pPr>
    <w:rPr>
      <w:rFonts w:ascii="Arial Narrow" w:eastAsiaTheme="minorEastAsia" w:hAnsi="Arial Narrow" w:cs="Arial"/>
      <w:b/>
      <w:bCs/>
      <w:i/>
      <w:iCs/>
      <w:noProof w:val="0"/>
      <w:color w:val="244061"/>
      <w:szCs w:val="22"/>
      <w:lang w:eastAsia="hr-HR"/>
    </w:rPr>
  </w:style>
  <w:style w:type="paragraph" w:styleId="Podnaslov">
    <w:name w:val="Subtitle"/>
    <w:basedOn w:val="Normal"/>
    <w:next w:val="Normal"/>
    <w:link w:val="PodnaslovChar"/>
    <w:uiPriority w:val="11"/>
    <w:qFormat/>
    <w:rsid w:val="007D23D5"/>
    <w:pPr>
      <w:numPr>
        <w:ilvl w:val="1"/>
      </w:numPr>
    </w:pPr>
    <w:rPr>
      <w:rFonts w:asciiTheme="majorHAnsi" w:eastAsiaTheme="majorEastAsia" w:hAnsiTheme="majorHAnsi" w:cstheme="majorBidi"/>
      <w:smallCaps/>
      <w:noProof w:val="0"/>
      <w:color w:val="595959" w:themeColor="text1" w:themeTint="A6"/>
      <w:sz w:val="28"/>
      <w:szCs w:val="28"/>
      <w:lang w:eastAsia="hr-HR"/>
    </w:rPr>
  </w:style>
  <w:style w:type="character" w:customStyle="1" w:styleId="PodnaslovChar">
    <w:name w:val="Podnaslov Char"/>
    <w:basedOn w:val="Zadanifontodlomka"/>
    <w:link w:val="Podnaslov"/>
    <w:uiPriority w:val="11"/>
    <w:rsid w:val="007D23D5"/>
    <w:rPr>
      <w:rFonts w:asciiTheme="majorHAnsi" w:eastAsiaTheme="majorEastAsia" w:hAnsiTheme="majorHAnsi" w:cstheme="majorBidi"/>
      <w:smallCaps/>
      <w:color w:val="595959" w:themeColor="text1" w:themeTint="A6"/>
      <w:sz w:val="28"/>
      <w:szCs w:val="28"/>
      <w:lang w:eastAsia="hr-HR"/>
    </w:rPr>
  </w:style>
  <w:style w:type="character" w:customStyle="1" w:styleId="summarymark">
    <w:name w:val="summarymark"/>
    <w:basedOn w:val="Zadanifontodlomka"/>
    <w:rsid w:val="007D23D5"/>
  </w:style>
  <w:style w:type="character" w:customStyle="1" w:styleId="Tijeloteksta-uvlaka3Char">
    <w:name w:val="Tijelo teksta - uvlaka 3 Char"/>
    <w:aliases w:val=" uvlaka 3 Char"/>
    <w:basedOn w:val="Zadanifontodlomka"/>
    <w:link w:val="Tijeloteksta-uvlaka3"/>
    <w:rsid w:val="007D23D5"/>
    <w:rPr>
      <w:rFonts w:ascii="Arial Narrow" w:eastAsiaTheme="minorEastAsia" w:hAnsi="Arial Narrow"/>
      <w:sz w:val="16"/>
      <w:szCs w:val="16"/>
      <w:lang w:eastAsia="hr-HR"/>
    </w:rPr>
  </w:style>
  <w:style w:type="paragraph" w:styleId="Tijeloteksta-uvlaka3">
    <w:name w:val="Body Text Indent 3"/>
    <w:aliases w:val=" uvlaka 3"/>
    <w:basedOn w:val="Normal"/>
    <w:link w:val="Tijeloteksta-uvlaka3Char"/>
    <w:unhideWhenUsed/>
    <w:rsid w:val="007D23D5"/>
    <w:pPr>
      <w:spacing w:after="120"/>
      <w:ind w:left="283"/>
    </w:pPr>
    <w:rPr>
      <w:rFonts w:ascii="Arial Narrow" w:eastAsiaTheme="minorEastAsia" w:hAnsi="Arial Narrow" w:cstheme="minorBidi"/>
      <w:noProof w:val="0"/>
      <w:sz w:val="16"/>
      <w:szCs w:val="16"/>
      <w:lang w:eastAsia="hr-HR"/>
    </w:rPr>
  </w:style>
  <w:style w:type="paragraph" w:styleId="Tijeloteksta3">
    <w:name w:val="Body Text 3"/>
    <w:basedOn w:val="Normal"/>
    <w:link w:val="Tijeloteksta3Char"/>
    <w:rsid w:val="007D23D5"/>
    <w:pPr>
      <w:spacing w:after="120"/>
    </w:pPr>
    <w:rPr>
      <w:rFonts w:eastAsiaTheme="minorEastAsia" w:cstheme="minorBidi"/>
      <w:noProof w:val="0"/>
      <w:sz w:val="16"/>
      <w:szCs w:val="16"/>
    </w:rPr>
  </w:style>
  <w:style w:type="character" w:customStyle="1" w:styleId="Tijeloteksta3Char">
    <w:name w:val="Tijelo teksta 3 Char"/>
    <w:basedOn w:val="Zadanifontodlomka"/>
    <w:link w:val="Tijeloteksta3"/>
    <w:rsid w:val="007D23D5"/>
    <w:rPr>
      <w:rFonts w:ascii="Times New Roman" w:eastAsiaTheme="minorEastAsia" w:hAnsi="Times New Roman"/>
      <w:sz w:val="16"/>
      <w:szCs w:val="16"/>
    </w:rPr>
  </w:style>
  <w:style w:type="paragraph" w:customStyle="1" w:styleId="t-9-8">
    <w:name w:val="t-9-8"/>
    <w:basedOn w:val="Normal"/>
    <w:uiPriority w:val="99"/>
    <w:rsid w:val="007D23D5"/>
    <w:pPr>
      <w:spacing w:before="100" w:beforeAutospacing="1" w:after="100" w:afterAutospacing="1"/>
    </w:pPr>
    <w:rPr>
      <w:rFonts w:eastAsiaTheme="minorEastAsia" w:cstheme="minorBidi"/>
      <w:noProof w:val="0"/>
      <w:szCs w:val="22"/>
      <w:lang w:eastAsia="hr-HR"/>
    </w:rPr>
  </w:style>
  <w:style w:type="paragraph" w:customStyle="1" w:styleId="TableContents">
    <w:name w:val="Table Contents"/>
    <w:basedOn w:val="Normal"/>
    <w:rsid w:val="007D23D5"/>
    <w:pPr>
      <w:widowControl w:val="0"/>
      <w:suppressLineNumbers/>
      <w:suppressAutoHyphens/>
      <w:spacing w:line="240" w:lineRule="auto"/>
    </w:pPr>
    <w:rPr>
      <w:rFonts w:ascii="Arial Narrow" w:eastAsia="SimSun" w:hAnsi="Arial Narrow" w:cs="Mangal"/>
      <w:noProof w:val="0"/>
      <w:kern w:val="1"/>
      <w:szCs w:val="22"/>
      <w:lang w:eastAsia="hi-IN" w:bidi="hi-IN"/>
    </w:rPr>
  </w:style>
  <w:style w:type="paragraph" w:customStyle="1" w:styleId="Normaltext">
    <w:name w:val="Normal.text"/>
    <w:rsid w:val="007D23D5"/>
    <w:pPr>
      <w:suppressAutoHyphens/>
      <w:spacing w:after="160" w:line="259" w:lineRule="auto"/>
      <w:jc w:val="both"/>
    </w:pPr>
    <w:rPr>
      <w:rFonts w:ascii="Arial" w:eastAsiaTheme="minorEastAsia" w:hAnsi="Arial" w:cs="Arial"/>
      <w:kern w:val="1"/>
      <w:lang w:val="en-US" w:eastAsia="ar-SA"/>
    </w:rPr>
  </w:style>
  <w:style w:type="character" w:customStyle="1" w:styleId="WW8Num22z4">
    <w:name w:val="WW8Num22z4"/>
    <w:rsid w:val="007D23D5"/>
  </w:style>
  <w:style w:type="paragraph" w:styleId="Naslov">
    <w:name w:val="Title"/>
    <w:basedOn w:val="Normal"/>
    <w:next w:val="Normal"/>
    <w:link w:val="NaslovChar"/>
    <w:uiPriority w:val="10"/>
    <w:qFormat/>
    <w:rsid w:val="007D23D5"/>
    <w:pPr>
      <w:spacing w:line="240" w:lineRule="auto"/>
      <w:contextualSpacing/>
    </w:pPr>
    <w:rPr>
      <w:rFonts w:asciiTheme="majorHAnsi" w:eastAsiaTheme="majorEastAsia" w:hAnsiTheme="majorHAnsi" w:cstheme="majorBidi"/>
      <w:caps/>
      <w:noProof w:val="0"/>
      <w:color w:val="404040" w:themeColor="text1" w:themeTint="BF"/>
      <w:spacing w:val="-10"/>
      <w:sz w:val="72"/>
      <w:szCs w:val="72"/>
      <w:lang w:eastAsia="hr-HR"/>
    </w:rPr>
  </w:style>
  <w:style w:type="character" w:customStyle="1" w:styleId="NaslovChar">
    <w:name w:val="Naslov Char"/>
    <w:basedOn w:val="Zadanifontodlomka"/>
    <w:link w:val="Naslov"/>
    <w:uiPriority w:val="10"/>
    <w:rsid w:val="007D23D5"/>
    <w:rPr>
      <w:rFonts w:asciiTheme="majorHAnsi" w:eastAsiaTheme="majorEastAsia" w:hAnsiTheme="majorHAnsi" w:cstheme="majorBidi"/>
      <w:caps/>
      <w:color w:val="404040" w:themeColor="text1" w:themeTint="BF"/>
      <w:spacing w:val="-10"/>
      <w:sz w:val="72"/>
      <w:szCs w:val="72"/>
      <w:lang w:eastAsia="hr-HR"/>
    </w:rPr>
  </w:style>
  <w:style w:type="character" w:styleId="Naglaeno">
    <w:name w:val="Strong"/>
    <w:basedOn w:val="Zadanifontodlomka"/>
    <w:uiPriority w:val="22"/>
    <w:qFormat/>
    <w:rsid w:val="007D23D5"/>
    <w:rPr>
      <w:b/>
      <w:bCs/>
    </w:rPr>
  </w:style>
  <w:style w:type="character" w:styleId="Istaknuto">
    <w:name w:val="Emphasis"/>
    <w:basedOn w:val="Zadanifontodlomka"/>
    <w:qFormat/>
    <w:rsid w:val="007D23D5"/>
    <w:rPr>
      <w:i/>
      <w:iCs/>
    </w:rPr>
  </w:style>
  <w:style w:type="paragraph" w:styleId="Citat">
    <w:name w:val="Quote"/>
    <w:basedOn w:val="Normal"/>
    <w:next w:val="Normal"/>
    <w:link w:val="CitatChar"/>
    <w:uiPriority w:val="29"/>
    <w:qFormat/>
    <w:rsid w:val="007D23D5"/>
    <w:pPr>
      <w:spacing w:before="160" w:line="240" w:lineRule="auto"/>
      <w:ind w:left="720" w:right="720"/>
    </w:pPr>
    <w:rPr>
      <w:rFonts w:asciiTheme="majorHAnsi" w:eastAsiaTheme="majorEastAsia" w:hAnsiTheme="majorHAnsi" w:cstheme="majorBidi"/>
      <w:noProof w:val="0"/>
      <w:sz w:val="25"/>
      <w:szCs w:val="25"/>
      <w:lang w:eastAsia="hr-HR"/>
    </w:rPr>
  </w:style>
  <w:style w:type="character" w:customStyle="1" w:styleId="CitatChar">
    <w:name w:val="Citat Char"/>
    <w:basedOn w:val="Zadanifontodlomka"/>
    <w:link w:val="Citat"/>
    <w:uiPriority w:val="29"/>
    <w:rsid w:val="007D23D5"/>
    <w:rPr>
      <w:rFonts w:asciiTheme="majorHAnsi" w:eastAsiaTheme="majorEastAsia" w:hAnsiTheme="majorHAnsi" w:cstheme="majorBidi"/>
      <w:sz w:val="25"/>
      <w:szCs w:val="25"/>
      <w:lang w:eastAsia="hr-HR"/>
    </w:rPr>
  </w:style>
  <w:style w:type="paragraph" w:styleId="Naglaencitat">
    <w:name w:val="Intense Quote"/>
    <w:basedOn w:val="Normal"/>
    <w:next w:val="Normal"/>
    <w:link w:val="NaglaencitatChar"/>
    <w:uiPriority w:val="30"/>
    <w:qFormat/>
    <w:rsid w:val="007D23D5"/>
    <w:pPr>
      <w:spacing w:before="280" w:after="280" w:line="240" w:lineRule="auto"/>
      <w:ind w:left="1080" w:right="1080"/>
      <w:jc w:val="center"/>
    </w:pPr>
    <w:rPr>
      <w:rFonts w:ascii="Arial Narrow" w:eastAsiaTheme="minorEastAsia" w:hAnsi="Arial Narrow" w:cstheme="minorBidi"/>
      <w:noProof w:val="0"/>
      <w:color w:val="404040" w:themeColor="text1" w:themeTint="BF"/>
      <w:sz w:val="32"/>
      <w:szCs w:val="32"/>
      <w:lang w:eastAsia="hr-HR"/>
    </w:rPr>
  </w:style>
  <w:style w:type="character" w:customStyle="1" w:styleId="NaglaencitatChar">
    <w:name w:val="Naglašen citat Char"/>
    <w:basedOn w:val="Zadanifontodlomka"/>
    <w:link w:val="Naglaencitat"/>
    <w:uiPriority w:val="30"/>
    <w:rsid w:val="007D23D5"/>
    <w:rPr>
      <w:rFonts w:ascii="Arial Narrow" w:eastAsiaTheme="minorEastAsia" w:hAnsi="Arial Narrow"/>
      <w:color w:val="404040" w:themeColor="text1" w:themeTint="BF"/>
      <w:sz w:val="32"/>
      <w:szCs w:val="32"/>
      <w:lang w:eastAsia="hr-HR"/>
    </w:rPr>
  </w:style>
  <w:style w:type="character" w:styleId="Neupadljivoisticanje">
    <w:name w:val="Subtle Emphasis"/>
    <w:basedOn w:val="Zadanifontodlomka"/>
    <w:uiPriority w:val="19"/>
    <w:qFormat/>
    <w:rsid w:val="007D23D5"/>
    <w:rPr>
      <w:rFonts w:ascii="Arial Narrow" w:hAnsi="Arial Narrow"/>
      <w:i/>
      <w:iCs/>
      <w:color w:val="595959" w:themeColor="text1" w:themeTint="A6"/>
      <w:sz w:val="22"/>
    </w:rPr>
  </w:style>
  <w:style w:type="character" w:styleId="Jakoisticanje">
    <w:name w:val="Intense Emphasis"/>
    <w:basedOn w:val="Zadanifontodlomka"/>
    <w:uiPriority w:val="21"/>
    <w:qFormat/>
    <w:rsid w:val="007D23D5"/>
    <w:rPr>
      <w:b/>
      <w:bCs/>
      <w:i/>
      <w:iCs/>
    </w:rPr>
  </w:style>
  <w:style w:type="character" w:styleId="Neupadljivareferenca">
    <w:name w:val="Subtle Reference"/>
    <w:basedOn w:val="Zadanifontodlomka"/>
    <w:uiPriority w:val="31"/>
    <w:qFormat/>
    <w:rsid w:val="007D23D5"/>
    <w:rPr>
      <w:smallCaps/>
      <w:color w:val="404040" w:themeColor="text1" w:themeTint="BF"/>
      <w:u w:val="single" w:color="7F7F7F" w:themeColor="text1" w:themeTint="80"/>
    </w:rPr>
  </w:style>
  <w:style w:type="character" w:styleId="Istaknutareferenca">
    <w:name w:val="Intense Reference"/>
    <w:basedOn w:val="Zadanifontodlomka"/>
    <w:uiPriority w:val="32"/>
    <w:qFormat/>
    <w:rsid w:val="007D23D5"/>
    <w:rPr>
      <w:b/>
      <w:bCs/>
      <w:caps w:val="0"/>
      <w:smallCaps/>
      <w:color w:val="auto"/>
      <w:spacing w:val="3"/>
      <w:u w:val="single"/>
    </w:rPr>
  </w:style>
  <w:style w:type="character" w:styleId="Naslovknjige">
    <w:name w:val="Book Title"/>
    <w:basedOn w:val="Zadanifontodlomka"/>
    <w:uiPriority w:val="33"/>
    <w:qFormat/>
    <w:rsid w:val="007D23D5"/>
    <w:rPr>
      <w:b/>
      <w:bCs/>
      <w:smallCaps/>
      <w:spacing w:val="7"/>
    </w:rPr>
  </w:style>
  <w:style w:type="character" w:customStyle="1" w:styleId="TekstkomentaraChar">
    <w:name w:val="Tekst komentara Char"/>
    <w:basedOn w:val="Zadanifontodlomka"/>
    <w:link w:val="Tekstkomentara"/>
    <w:uiPriority w:val="99"/>
    <w:rsid w:val="007D23D5"/>
    <w:rPr>
      <w:rFonts w:ascii="Arial" w:eastAsia="Times New Roman" w:hAnsi="Arial" w:cs="Times New Roman"/>
      <w:sz w:val="20"/>
      <w:szCs w:val="20"/>
      <w:lang w:eastAsia="hr-HR"/>
    </w:rPr>
  </w:style>
  <w:style w:type="paragraph" w:styleId="Tekstkomentara">
    <w:name w:val="annotation text"/>
    <w:basedOn w:val="Normal"/>
    <w:link w:val="TekstkomentaraChar"/>
    <w:uiPriority w:val="99"/>
    <w:unhideWhenUsed/>
    <w:rsid w:val="007D23D5"/>
    <w:pPr>
      <w:spacing w:line="240" w:lineRule="auto"/>
      <w:jc w:val="left"/>
    </w:pPr>
    <w:rPr>
      <w:rFonts w:ascii="Arial" w:eastAsia="Times New Roman" w:hAnsi="Arial"/>
      <w:noProof w:val="0"/>
      <w:sz w:val="20"/>
      <w:szCs w:val="20"/>
      <w:lang w:eastAsia="hr-HR"/>
    </w:rPr>
  </w:style>
  <w:style w:type="table" w:customStyle="1" w:styleId="TableGrid1">
    <w:name w:val="Table Grid1"/>
    <w:basedOn w:val="Obinatablica"/>
    <w:next w:val="Reetkatablice"/>
    <w:rsid w:val="007D23D5"/>
    <w:pPr>
      <w:spacing w:after="160" w:line="259"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39"/>
    <w:rsid w:val="007D23D5"/>
    <w:pPr>
      <w:spacing w:after="160" w:line="259"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4532">
    <w:name w:val="box_454532"/>
    <w:basedOn w:val="Normal"/>
    <w:rsid w:val="007D23D5"/>
    <w:pPr>
      <w:spacing w:before="100" w:beforeAutospacing="1" w:after="100" w:afterAutospacing="1" w:line="240" w:lineRule="auto"/>
      <w:jc w:val="left"/>
    </w:pPr>
    <w:rPr>
      <w:rFonts w:eastAsia="Times New Roman"/>
      <w:noProof w:val="0"/>
      <w:lang w:eastAsia="hr-HR"/>
    </w:rPr>
  </w:style>
  <w:style w:type="character" w:customStyle="1" w:styleId="kurziv">
    <w:name w:val="kurziv"/>
    <w:basedOn w:val="Zadanifontodlomka"/>
    <w:rsid w:val="007D23D5"/>
  </w:style>
  <w:style w:type="paragraph" w:customStyle="1" w:styleId="box456254">
    <w:name w:val="box_456254"/>
    <w:basedOn w:val="Normal"/>
    <w:rsid w:val="007D23D5"/>
    <w:pPr>
      <w:spacing w:before="100" w:beforeAutospacing="1" w:after="100" w:afterAutospacing="1" w:line="240" w:lineRule="auto"/>
      <w:jc w:val="left"/>
    </w:pPr>
    <w:rPr>
      <w:rFonts w:eastAsia="Times New Roman"/>
      <w:noProof w:val="0"/>
      <w:lang w:eastAsia="hr-HR"/>
    </w:rPr>
  </w:style>
  <w:style w:type="paragraph" w:customStyle="1" w:styleId="BodyText22">
    <w:name w:val="Body Text 22"/>
    <w:basedOn w:val="Normal"/>
    <w:rsid w:val="002F4DAA"/>
    <w:pPr>
      <w:overflowPunct w:val="0"/>
      <w:autoSpaceDE w:val="0"/>
      <w:autoSpaceDN w:val="0"/>
      <w:adjustRightInd w:val="0"/>
      <w:spacing w:line="240" w:lineRule="auto"/>
      <w:ind w:firstLine="600"/>
      <w:textAlignment w:val="baseline"/>
    </w:pPr>
    <w:rPr>
      <w:rFonts w:eastAsia="Times New Roman"/>
      <w:noProof w:val="0"/>
      <w:szCs w:val="20"/>
      <w:lang w:eastAsia="hr-HR"/>
    </w:rPr>
  </w:style>
  <w:style w:type="character" w:styleId="Referencakomentara">
    <w:name w:val="annotation reference"/>
    <w:uiPriority w:val="99"/>
    <w:rsid w:val="00202EB1"/>
    <w:rPr>
      <w:sz w:val="16"/>
      <w:szCs w:val="16"/>
    </w:rPr>
  </w:style>
  <w:style w:type="character" w:styleId="Referencafusnote">
    <w:name w:val="footnote reference"/>
    <w:rsid w:val="00202EB1"/>
    <w:rPr>
      <w:vertAlign w:val="superscript"/>
    </w:rPr>
  </w:style>
  <w:style w:type="character" w:styleId="Referencakrajnjebiljeke">
    <w:name w:val="endnote reference"/>
    <w:rsid w:val="00202EB1"/>
    <w:rPr>
      <w:vertAlign w:val="superscript"/>
    </w:rPr>
  </w:style>
  <w:style w:type="paragraph" w:customStyle="1" w:styleId="BodyTextIndent2uvlaka2">
    <w:name w:val="Body Text Indent 2.uvlaka 2"/>
    <w:basedOn w:val="Normal"/>
    <w:rsid w:val="00202EB1"/>
    <w:pPr>
      <w:spacing w:after="120" w:line="300" w:lineRule="atLeast"/>
      <w:ind w:left="720"/>
      <w:jc w:val="left"/>
    </w:pPr>
    <w:rPr>
      <w:rFonts w:ascii="Arial Narrow" w:eastAsia="Times New Roman" w:hAnsi="Arial Narrow"/>
      <w:noProof w:val="0"/>
      <w:sz w:val="22"/>
      <w:szCs w:val="22"/>
      <w:lang w:val="en-US"/>
    </w:rPr>
  </w:style>
  <w:style w:type="paragraph" w:customStyle="1" w:styleId="mainheading">
    <w:name w:val="main heading"/>
    <w:basedOn w:val="Naslov2"/>
    <w:rsid w:val="00202EB1"/>
    <w:pPr>
      <w:keepLines w:val="0"/>
      <w:numPr>
        <w:ilvl w:val="1"/>
        <w:numId w:val="4"/>
      </w:numPr>
      <w:spacing w:before="240" w:line="300" w:lineRule="atLeast"/>
    </w:pPr>
    <w:rPr>
      <w:rFonts w:ascii="Arial Black" w:eastAsia="Times New Roman" w:hAnsi="Arial Black" w:cs="Arial"/>
      <w:bCs/>
      <w:iCs/>
      <w:caps/>
      <w:noProof w:val="0"/>
      <w:color w:val="auto"/>
      <w:sz w:val="36"/>
      <w:szCs w:val="28"/>
      <w:lang w:eastAsia="hr-HR"/>
    </w:rPr>
  </w:style>
  <w:style w:type="character" w:customStyle="1" w:styleId="ZaglavljeChar1">
    <w:name w:val="Zaglavlje Char1"/>
    <w:basedOn w:val="Zadanifontodlomka"/>
    <w:uiPriority w:val="99"/>
    <w:semiHidden/>
    <w:rsid w:val="00202EB1"/>
    <w:rPr>
      <w:rFonts w:ascii="Arial Narrow" w:hAnsi="Arial Narrow"/>
      <w:sz w:val="22"/>
      <w:szCs w:val="22"/>
    </w:rPr>
  </w:style>
  <w:style w:type="paragraph" w:styleId="Kartadokumenta">
    <w:name w:val="Document Map"/>
    <w:basedOn w:val="Normal"/>
    <w:link w:val="KartadokumentaChar"/>
    <w:rsid w:val="00202EB1"/>
    <w:pPr>
      <w:shd w:val="clear" w:color="auto" w:fill="000080"/>
      <w:spacing w:after="120" w:line="300" w:lineRule="atLeast"/>
      <w:ind w:left="567"/>
    </w:pPr>
    <w:rPr>
      <w:rFonts w:ascii="Tahoma" w:eastAsia="Times New Roman" w:hAnsi="Tahoma"/>
      <w:noProof w:val="0"/>
      <w:sz w:val="22"/>
      <w:szCs w:val="22"/>
      <w:lang w:eastAsia="hr-HR"/>
    </w:rPr>
  </w:style>
  <w:style w:type="character" w:customStyle="1" w:styleId="KartadokumentaChar">
    <w:name w:val="Karta dokumenta Char"/>
    <w:basedOn w:val="Zadanifontodlomka"/>
    <w:link w:val="Kartadokumenta"/>
    <w:rsid w:val="00202EB1"/>
    <w:rPr>
      <w:rFonts w:ascii="Tahoma" w:eastAsia="Times New Roman" w:hAnsi="Tahoma" w:cs="Times New Roman"/>
      <w:shd w:val="clear" w:color="auto" w:fill="000080"/>
      <w:lang w:eastAsia="hr-HR"/>
    </w:rPr>
  </w:style>
  <w:style w:type="paragraph" w:customStyle="1" w:styleId="Heading4alternative">
    <w:name w:val="Heading 4 alternative"/>
    <w:basedOn w:val="Naslov4"/>
    <w:rsid w:val="00202EB1"/>
    <w:pPr>
      <w:numPr>
        <w:ilvl w:val="3"/>
      </w:numPr>
      <w:tabs>
        <w:tab w:val="left" w:pos="1134"/>
        <w:tab w:val="num" w:pos="2880"/>
      </w:tabs>
      <w:spacing w:before="80" w:after="0" w:line="300" w:lineRule="atLeast"/>
      <w:ind w:left="1134" w:hanging="567"/>
      <w:jc w:val="both"/>
    </w:pPr>
    <w:rPr>
      <w:rFonts w:ascii="Arial Narrow" w:eastAsia="Times New Roman" w:hAnsi="Arial Narrow" w:cs="Times New Roman"/>
      <w:bCs w:val="0"/>
      <w:spacing w:val="2"/>
      <w:sz w:val="24"/>
      <w:szCs w:val="24"/>
      <w:lang w:val="hr-HR" w:eastAsia="hr-HR"/>
    </w:rPr>
  </w:style>
  <w:style w:type="paragraph" w:styleId="Tekstkrajnjebiljeke">
    <w:name w:val="endnote text"/>
    <w:basedOn w:val="Normal"/>
    <w:link w:val="TekstkrajnjebiljekeChar"/>
    <w:rsid w:val="00202EB1"/>
    <w:pPr>
      <w:spacing w:after="120" w:line="300" w:lineRule="atLeast"/>
      <w:ind w:left="567"/>
    </w:pPr>
    <w:rPr>
      <w:rFonts w:ascii="Arial Narrow" w:eastAsia="Times New Roman" w:hAnsi="Arial Narrow"/>
      <w:noProof w:val="0"/>
      <w:sz w:val="20"/>
      <w:szCs w:val="20"/>
      <w:lang w:eastAsia="hr-HR"/>
    </w:rPr>
  </w:style>
  <w:style w:type="character" w:customStyle="1" w:styleId="TekstkrajnjebiljekeChar">
    <w:name w:val="Tekst krajnje bilješke Char"/>
    <w:basedOn w:val="Zadanifontodlomka"/>
    <w:link w:val="Tekstkrajnjebiljeke"/>
    <w:rsid w:val="00202EB1"/>
    <w:rPr>
      <w:rFonts w:ascii="Arial Narrow" w:eastAsia="Times New Roman" w:hAnsi="Arial Narrow" w:cs="Times New Roman"/>
      <w:sz w:val="20"/>
      <w:szCs w:val="20"/>
      <w:lang w:eastAsia="hr-HR"/>
    </w:rPr>
  </w:style>
  <w:style w:type="character" w:customStyle="1" w:styleId="UvuenotijelotekstaChar1">
    <w:name w:val="Uvučeno tijelo teksta Char1"/>
    <w:basedOn w:val="Zadanifontodlomka"/>
    <w:uiPriority w:val="99"/>
    <w:semiHidden/>
    <w:rsid w:val="00202EB1"/>
    <w:rPr>
      <w:rFonts w:ascii="Arial Narrow" w:hAnsi="Arial Narrow"/>
      <w:sz w:val="22"/>
      <w:szCs w:val="22"/>
    </w:rPr>
  </w:style>
  <w:style w:type="character" w:customStyle="1" w:styleId="Tijeloteksta3Char1">
    <w:name w:val="Tijelo teksta 3 Char1"/>
    <w:basedOn w:val="Zadanifontodlomka"/>
    <w:uiPriority w:val="99"/>
    <w:semiHidden/>
    <w:rsid w:val="00202EB1"/>
    <w:rPr>
      <w:rFonts w:ascii="Arial Narrow" w:hAnsi="Arial Narrow"/>
      <w:sz w:val="16"/>
      <w:szCs w:val="16"/>
    </w:rPr>
  </w:style>
  <w:style w:type="paragraph" w:styleId="Tekstfusnote">
    <w:name w:val="footnote text"/>
    <w:basedOn w:val="Normal"/>
    <w:link w:val="TekstfusnoteChar"/>
    <w:rsid w:val="00202EB1"/>
    <w:pPr>
      <w:spacing w:after="120" w:line="300" w:lineRule="atLeast"/>
      <w:ind w:left="567"/>
      <w:jc w:val="left"/>
    </w:pPr>
    <w:rPr>
      <w:rFonts w:ascii="Arial Narrow" w:eastAsia="Times New Roman" w:hAnsi="Arial Narrow"/>
      <w:noProof w:val="0"/>
      <w:sz w:val="18"/>
      <w:szCs w:val="22"/>
      <w:lang w:eastAsia="hr-HR"/>
    </w:rPr>
  </w:style>
  <w:style w:type="character" w:customStyle="1" w:styleId="TekstfusnoteChar">
    <w:name w:val="Tekst fusnote Char"/>
    <w:basedOn w:val="Zadanifontodlomka"/>
    <w:link w:val="Tekstfusnote"/>
    <w:rsid w:val="00202EB1"/>
    <w:rPr>
      <w:rFonts w:ascii="Arial Narrow" w:eastAsia="Times New Roman" w:hAnsi="Arial Narrow" w:cs="Times New Roman"/>
      <w:sz w:val="18"/>
      <w:lang w:eastAsia="hr-HR"/>
    </w:rPr>
  </w:style>
  <w:style w:type="paragraph" w:styleId="Opisslike">
    <w:name w:val="caption"/>
    <w:basedOn w:val="Normal"/>
    <w:next w:val="Normal"/>
    <w:uiPriority w:val="35"/>
    <w:qFormat/>
    <w:rsid w:val="00202EB1"/>
    <w:pPr>
      <w:spacing w:before="120" w:after="120" w:line="300" w:lineRule="atLeast"/>
      <w:ind w:left="567"/>
    </w:pPr>
    <w:rPr>
      <w:rFonts w:ascii="Arial Narrow" w:eastAsia="Times New Roman" w:hAnsi="Arial Narrow"/>
      <w:b/>
      <w:bCs/>
      <w:noProof w:val="0"/>
      <w:sz w:val="20"/>
      <w:szCs w:val="22"/>
      <w:lang w:eastAsia="hr-HR"/>
    </w:rPr>
  </w:style>
  <w:style w:type="paragraph" w:customStyle="1" w:styleId="TOC2">
    <w:name w:val="TOC2"/>
    <w:basedOn w:val="Normal"/>
    <w:rsid w:val="00202EB1"/>
    <w:pPr>
      <w:spacing w:after="120" w:line="300" w:lineRule="atLeast"/>
      <w:ind w:left="567"/>
    </w:pPr>
    <w:rPr>
      <w:rFonts w:ascii="Arial Narrow" w:eastAsia="Times New Roman" w:hAnsi="Arial Narrow"/>
      <w:noProof w:val="0"/>
      <w:szCs w:val="22"/>
      <w:lang w:val="en-US" w:eastAsia="hr-HR"/>
    </w:rPr>
  </w:style>
  <w:style w:type="paragraph" w:styleId="Tablicaslika">
    <w:name w:val="table of figures"/>
    <w:basedOn w:val="Normal"/>
    <w:next w:val="Normal"/>
    <w:rsid w:val="00202EB1"/>
    <w:pPr>
      <w:tabs>
        <w:tab w:val="right" w:leader="dot" w:pos="9069"/>
      </w:tabs>
      <w:spacing w:after="120" w:line="300" w:lineRule="atLeast"/>
      <w:ind w:left="400" w:right="-1" w:hanging="400"/>
      <w:jc w:val="left"/>
    </w:pPr>
    <w:rPr>
      <w:rFonts w:ascii="Arial Narrow" w:eastAsia="Times New Roman" w:hAnsi="Arial Narrow"/>
      <w:smallCaps/>
      <w:noProof w:val="0"/>
      <w:sz w:val="22"/>
      <w:szCs w:val="22"/>
      <w:lang w:val="en-AU" w:eastAsia="hr-HR"/>
    </w:rPr>
  </w:style>
  <w:style w:type="paragraph" w:customStyle="1" w:styleId="Style1">
    <w:name w:val="Style1"/>
    <w:basedOn w:val="Tijeloteksta"/>
    <w:rsid w:val="00202EB1"/>
    <w:pPr>
      <w:widowControl/>
      <w:tabs>
        <w:tab w:val="clear" w:pos="1247"/>
      </w:tabs>
      <w:autoSpaceDE/>
      <w:autoSpaceDN/>
      <w:adjustRightInd/>
      <w:spacing w:line="300" w:lineRule="atLeast"/>
      <w:ind w:left="567" w:hanging="284"/>
      <w:jc w:val="both"/>
    </w:pPr>
    <w:rPr>
      <w:rFonts w:ascii="Arial Narrow" w:hAnsi="Arial Narrow"/>
      <w:color w:val="auto"/>
      <w:sz w:val="22"/>
    </w:rPr>
  </w:style>
  <w:style w:type="paragraph" w:customStyle="1" w:styleId="tablicnitekst">
    <w:name w:val="tablicni tekst"/>
    <w:basedOn w:val="Normal"/>
    <w:rsid w:val="00202EB1"/>
    <w:pPr>
      <w:spacing w:line="300" w:lineRule="atLeast"/>
      <w:ind w:left="567"/>
    </w:pPr>
    <w:rPr>
      <w:rFonts w:ascii="Arial Narrow" w:eastAsia="Times New Roman" w:hAnsi="Arial Narrow"/>
      <w:bCs/>
      <w:noProof w:val="0"/>
      <w:sz w:val="22"/>
      <w:szCs w:val="22"/>
      <w:lang w:eastAsia="hr-HR"/>
    </w:rPr>
  </w:style>
  <w:style w:type="paragraph" w:customStyle="1" w:styleId="Normal-odredbe">
    <w:name w:val="Normal - odredbe"/>
    <w:basedOn w:val="Normal"/>
    <w:rsid w:val="00202EB1"/>
    <w:pPr>
      <w:spacing w:before="60" w:after="120" w:line="300" w:lineRule="atLeast"/>
      <w:ind w:left="567"/>
    </w:pPr>
    <w:rPr>
      <w:rFonts w:ascii="Arial Narrow" w:eastAsia="Times New Roman" w:hAnsi="Arial Narrow"/>
      <w:noProof w:val="0"/>
      <w:sz w:val="22"/>
      <w:szCs w:val="22"/>
      <w:lang w:eastAsia="hr-HR"/>
    </w:rPr>
  </w:style>
  <w:style w:type="paragraph" w:styleId="Sadraj9">
    <w:name w:val="toc 9"/>
    <w:basedOn w:val="Normal"/>
    <w:next w:val="Normal"/>
    <w:rsid w:val="00202EB1"/>
    <w:pPr>
      <w:spacing w:after="120" w:line="300" w:lineRule="atLeast"/>
      <w:ind w:left="1760"/>
    </w:pPr>
    <w:rPr>
      <w:rFonts w:ascii="Arial Narrow" w:eastAsia="Times New Roman" w:hAnsi="Arial Narrow"/>
      <w:noProof w:val="0"/>
      <w:sz w:val="22"/>
      <w:szCs w:val="22"/>
      <w:lang w:eastAsia="hr-HR"/>
    </w:rPr>
  </w:style>
  <w:style w:type="paragraph" w:styleId="Sadraj4">
    <w:name w:val="toc 4"/>
    <w:basedOn w:val="Normal"/>
    <w:next w:val="Normal"/>
    <w:rsid w:val="00202EB1"/>
    <w:pPr>
      <w:spacing w:after="120" w:line="300" w:lineRule="atLeast"/>
      <w:ind w:left="660"/>
    </w:pPr>
    <w:rPr>
      <w:rFonts w:ascii="Arial Narrow" w:eastAsia="Times New Roman" w:hAnsi="Arial Narrow"/>
      <w:noProof w:val="0"/>
      <w:sz w:val="22"/>
      <w:szCs w:val="22"/>
      <w:lang w:eastAsia="hr-HR"/>
    </w:rPr>
  </w:style>
  <w:style w:type="paragraph" w:customStyle="1" w:styleId="clanak">
    <w:name w:val="clanak"/>
    <w:basedOn w:val="Normal"/>
    <w:rsid w:val="00202EB1"/>
    <w:pPr>
      <w:keepNext/>
      <w:spacing w:before="160" w:after="120" w:line="300" w:lineRule="atLeast"/>
      <w:ind w:left="567"/>
      <w:jc w:val="center"/>
    </w:pPr>
    <w:rPr>
      <w:rFonts w:ascii="Arial Narrow" w:eastAsia="Times New Roman" w:hAnsi="Arial Narrow"/>
      <w:noProof w:val="0"/>
      <w:sz w:val="22"/>
      <w:szCs w:val="22"/>
      <w:lang w:eastAsia="hr-HR"/>
    </w:rPr>
  </w:style>
  <w:style w:type="paragraph" w:styleId="Sadraj6">
    <w:name w:val="toc 6"/>
    <w:basedOn w:val="Normal"/>
    <w:next w:val="Normal"/>
    <w:rsid w:val="00202EB1"/>
    <w:pPr>
      <w:spacing w:after="120" w:line="300" w:lineRule="atLeast"/>
      <w:ind w:left="1100"/>
    </w:pPr>
    <w:rPr>
      <w:rFonts w:ascii="Arial Narrow" w:eastAsia="Times New Roman" w:hAnsi="Arial Narrow"/>
      <w:noProof w:val="0"/>
      <w:sz w:val="22"/>
      <w:szCs w:val="22"/>
      <w:lang w:eastAsia="hr-HR"/>
    </w:rPr>
  </w:style>
  <w:style w:type="paragraph" w:styleId="Sadraj5">
    <w:name w:val="toc 5"/>
    <w:basedOn w:val="Normal"/>
    <w:next w:val="Normal"/>
    <w:rsid w:val="00202EB1"/>
    <w:pPr>
      <w:spacing w:after="120" w:line="300" w:lineRule="atLeast"/>
      <w:ind w:left="880"/>
    </w:pPr>
    <w:rPr>
      <w:rFonts w:ascii="Arial Narrow" w:eastAsia="Times New Roman" w:hAnsi="Arial Narrow"/>
      <w:noProof w:val="0"/>
      <w:sz w:val="22"/>
      <w:szCs w:val="22"/>
      <w:lang w:eastAsia="hr-HR"/>
    </w:rPr>
  </w:style>
  <w:style w:type="paragraph" w:styleId="Sadraj7">
    <w:name w:val="toc 7"/>
    <w:basedOn w:val="Normal"/>
    <w:next w:val="Normal"/>
    <w:rsid w:val="00202EB1"/>
    <w:pPr>
      <w:spacing w:after="120" w:line="300" w:lineRule="atLeast"/>
      <w:ind w:left="1320"/>
    </w:pPr>
    <w:rPr>
      <w:rFonts w:ascii="Arial Narrow" w:eastAsia="Times New Roman" w:hAnsi="Arial Narrow"/>
      <w:noProof w:val="0"/>
      <w:sz w:val="22"/>
      <w:szCs w:val="22"/>
      <w:lang w:eastAsia="hr-HR"/>
    </w:rPr>
  </w:style>
  <w:style w:type="paragraph" w:styleId="Sadraj8">
    <w:name w:val="toc 8"/>
    <w:basedOn w:val="Normal"/>
    <w:next w:val="Normal"/>
    <w:rsid w:val="00202EB1"/>
    <w:pPr>
      <w:spacing w:after="120" w:line="300" w:lineRule="atLeast"/>
      <w:ind w:left="1540"/>
    </w:pPr>
    <w:rPr>
      <w:rFonts w:ascii="Arial Narrow" w:eastAsia="Times New Roman" w:hAnsi="Arial Narrow"/>
      <w:noProof w:val="0"/>
      <w:sz w:val="22"/>
      <w:szCs w:val="22"/>
      <w:lang w:eastAsia="hr-HR"/>
    </w:rPr>
  </w:style>
  <w:style w:type="paragraph" w:customStyle="1" w:styleId="BodyTextuvlaka3">
    <w:name w:val="Body Text.uvlaka 3"/>
    <w:basedOn w:val="Normal"/>
    <w:rsid w:val="00202EB1"/>
    <w:pPr>
      <w:spacing w:after="120" w:line="300" w:lineRule="atLeast"/>
      <w:ind w:left="567"/>
    </w:pPr>
    <w:rPr>
      <w:rFonts w:ascii="Arial Narrow" w:eastAsia="Times New Roman" w:hAnsi="Arial Narrow"/>
      <w:noProof w:val="0"/>
      <w:sz w:val="20"/>
      <w:szCs w:val="22"/>
    </w:rPr>
  </w:style>
  <w:style w:type="paragraph" w:customStyle="1" w:styleId="tumacoznaka">
    <w:name w:val="tumac oznaka"/>
    <w:basedOn w:val="Normal"/>
    <w:rsid w:val="00202EB1"/>
    <w:pPr>
      <w:tabs>
        <w:tab w:val="left" w:pos="0"/>
      </w:tabs>
      <w:spacing w:after="120" w:line="300" w:lineRule="atLeast"/>
      <w:ind w:left="567" w:hanging="425"/>
    </w:pPr>
    <w:rPr>
      <w:rFonts w:ascii="Arial Narrow" w:eastAsia="Times New Roman" w:hAnsi="Arial Narrow"/>
      <w:noProof w:val="0"/>
      <w:sz w:val="16"/>
      <w:szCs w:val="22"/>
      <w:lang w:eastAsia="hr-HR"/>
    </w:rPr>
  </w:style>
  <w:style w:type="table" w:customStyle="1" w:styleId="TableGrid">
    <w:name w:val="TableGrid"/>
    <w:rsid w:val="00280B80"/>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xl485">
    <w:name w:val="xl485"/>
    <w:basedOn w:val="Normal"/>
    <w:rsid w:val="00831708"/>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6">
    <w:name w:val="xl486"/>
    <w:basedOn w:val="Normal"/>
    <w:rsid w:val="00831708"/>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7">
    <w:name w:val="xl487"/>
    <w:basedOn w:val="Normal"/>
    <w:rsid w:val="00831708"/>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488">
    <w:name w:val="xl488"/>
    <w:basedOn w:val="Normal"/>
    <w:rsid w:val="00831708"/>
    <w:pPr>
      <w:pBdr>
        <w:top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489">
    <w:name w:val="xl489"/>
    <w:basedOn w:val="Normal"/>
    <w:rsid w:val="00831708"/>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90">
    <w:name w:val="xl490"/>
    <w:basedOn w:val="Normal"/>
    <w:rsid w:val="00831708"/>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91">
    <w:name w:val="xl491"/>
    <w:basedOn w:val="Normal"/>
    <w:rsid w:val="00831708"/>
    <w:pPr>
      <w:pBdr>
        <w:bottom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92">
    <w:name w:val="xl492"/>
    <w:basedOn w:val="Normal"/>
    <w:rsid w:val="00831708"/>
    <w:pPr>
      <w:pBdr>
        <w:top w:val="single" w:sz="8" w:space="0" w:color="auto"/>
        <w:lef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3">
    <w:name w:val="xl493"/>
    <w:basedOn w:val="Normal"/>
    <w:rsid w:val="00831708"/>
    <w:pPr>
      <w:pBdr>
        <w:top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4">
    <w:name w:val="xl494"/>
    <w:basedOn w:val="Normal"/>
    <w:rsid w:val="00831708"/>
    <w:pPr>
      <w:pBdr>
        <w:top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5">
    <w:name w:val="xl495"/>
    <w:basedOn w:val="Normal"/>
    <w:rsid w:val="00831708"/>
    <w:pPr>
      <w:pBdr>
        <w:left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6">
    <w:name w:val="xl496"/>
    <w:basedOn w:val="Normal"/>
    <w:rsid w:val="00831708"/>
    <w:pPr>
      <w:pBdr>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7">
    <w:name w:val="xl497"/>
    <w:basedOn w:val="Normal"/>
    <w:rsid w:val="00831708"/>
    <w:pPr>
      <w:pBdr>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8">
    <w:name w:val="xl498"/>
    <w:basedOn w:val="Normal"/>
    <w:rsid w:val="00831708"/>
    <w:pPr>
      <w:pBdr>
        <w:top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99">
    <w:name w:val="xl499"/>
    <w:basedOn w:val="Normal"/>
    <w:rsid w:val="00831708"/>
    <w:pPr>
      <w:pBdr>
        <w:top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500">
    <w:name w:val="xl500"/>
    <w:basedOn w:val="Normal"/>
    <w:rsid w:val="00831708"/>
    <w:pPr>
      <w:pBdr>
        <w:left w:val="single" w:sz="8" w:space="0" w:color="auto"/>
        <w:bottom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501">
    <w:name w:val="xl501"/>
    <w:basedOn w:val="Normal"/>
    <w:rsid w:val="00831708"/>
    <w:pPr>
      <w:pBdr>
        <w:top w:val="single" w:sz="8" w:space="0" w:color="auto"/>
        <w:left w:val="single" w:sz="8" w:space="0" w:color="auto"/>
        <w:bottom w:val="single" w:sz="8" w:space="0" w:color="auto"/>
      </w:pBdr>
      <w:shd w:val="clear" w:color="000000" w:fill="4F81BD"/>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02">
    <w:name w:val="xl502"/>
    <w:basedOn w:val="Normal"/>
    <w:rsid w:val="00831708"/>
    <w:pPr>
      <w:pBdr>
        <w:top w:val="single" w:sz="8" w:space="0" w:color="auto"/>
        <w:bottom w:val="single" w:sz="8" w:space="0" w:color="auto"/>
      </w:pBdr>
      <w:shd w:val="clear" w:color="000000" w:fill="4F81BD"/>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03">
    <w:name w:val="xl503"/>
    <w:basedOn w:val="Normal"/>
    <w:rsid w:val="00831708"/>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04">
    <w:name w:val="xl504"/>
    <w:basedOn w:val="Normal"/>
    <w:rsid w:val="00831708"/>
    <w:pPr>
      <w:pBdr>
        <w:top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05">
    <w:name w:val="xl505"/>
    <w:basedOn w:val="Normal"/>
    <w:rsid w:val="00831708"/>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06">
    <w:name w:val="xl506"/>
    <w:basedOn w:val="Normal"/>
    <w:rsid w:val="00831708"/>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07">
    <w:name w:val="xl507"/>
    <w:basedOn w:val="Normal"/>
    <w:rsid w:val="00831708"/>
    <w:pPr>
      <w:pBdr>
        <w:top w:val="single" w:sz="8" w:space="0" w:color="auto"/>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508">
    <w:name w:val="xl508"/>
    <w:basedOn w:val="Normal"/>
    <w:rsid w:val="00831708"/>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509">
    <w:name w:val="xl509"/>
    <w:basedOn w:val="Normal"/>
    <w:rsid w:val="00831708"/>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510">
    <w:name w:val="xl510"/>
    <w:basedOn w:val="Normal"/>
    <w:rsid w:val="00831708"/>
    <w:pPr>
      <w:pBdr>
        <w:top w:val="single" w:sz="8" w:space="0" w:color="auto"/>
        <w:lef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1">
    <w:name w:val="xl511"/>
    <w:basedOn w:val="Normal"/>
    <w:rsid w:val="00831708"/>
    <w:pPr>
      <w:pBdr>
        <w:top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2">
    <w:name w:val="xl512"/>
    <w:basedOn w:val="Normal"/>
    <w:rsid w:val="00831708"/>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3">
    <w:name w:val="xl513"/>
    <w:basedOn w:val="Normal"/>
    <w:rsid w:val="00831708"/>
    <w:pPr>
      <w:pBdr>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4">
    <w:name w:val="xl514"/>
    <w:basedOn w:val="Normal"/>
    <w:rsid w:val="00831708"/>
    <w:pPr>
      <w:pBdr>
        <w:lef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15">
    <w:name w:val="xl515"/>
    <w:basedOn w:val="Normal"/>
    <w:rsid w:val="00831708"/>
    <w:pP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16">
    <w:name w:val="xl516"/>
    <w:basedOn w:val="Normal"/>
    <w:rsid w:val="00831708"/>
    <w:pPr>
      <w:pBdr>
        <w:righ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17">
    <w:name w:val="xl517"/>
    <w:basedOn w:val="Normal"/>
    <w:rsid w:val="00831708"/>
    <w:pPr>
      <w:pBdr>
        <w:left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8">
    <w:name w:val="xl518"/>
    <w:basedOn w:val="Normal"/>
    <w:rsid w:val="00831708"/>
    <w:pPr>
      <w:pBdr>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9">
    <w:name w:val="xl519"/>
    <w:basedOn w:val="Normal"/>
    <w:rsid w:val="00831708"/>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520">
    <w:name w:val="xl520"/>
    <w:basedOn w:val="Normal"/>
    <w:rsid w:val="00831708"/>
    <w:pPr>
      <w:pBdr>
        <w:top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521">
    <w:name w:val="xl521"/>
    <w:basedOn w:val="Normal"/>
    <w:rsid w:val="00831708"/>
    <w:pPr>
      <w:pBdr>
        <w:top w:val="single" w:sz="8" w:space="0" w:color="auto"/>
        <w:lef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22">
    <w:name w:val="xl522"/>
    <w:basedOn w:val="Normal"/>
    <w:rsid w:val="00831708"/>
    <w:pPr>
      <w:pBdr>
        <w:top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23">
    <w:name w:val="xl523"/>
    <w:basedOn w:val="Normal"/>
    <w:rsid w:val="00831708"/>
    <w:pPr>
      <w:pBdr>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24">
    <w:name w:val="xl524"/>
    <w:basedOn w:val="Normal"/>
    <w:rsid w:val="00831708"/>
    <w:pPr>
      <w:pBdr>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25">
    <w:name w:val="xl525"/>
    <w:basedOn w:val="Normal"/>
    <w:rsid w:val="00831708"/>
    <w:pPr>
      <w:pBdr>
        <w:top w:val="single" w:sz="8" w:space="0" w:color="auto"/>
        <w:left w:val="single" w:sz="8" w:space="0" w:color="auto"/>
        <w:bottom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26">
    <w:name w:val="xl526"/>
    <w:basedOn w:val="Normal"/>
    <w:rsid w:val="00831708"/>
    <w:pPr>
      <w:pBdr>
        <w:top w:val="single" w:sz="8" w:space="0" w:color="auto"/>
        <w:bottom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27">
    <w:name w:val="xl527"/>
    <w:basedOn w:val="Normal"/>
    <w:rsid w:val="00831708"/>
    <w:pPr>
      <w:pBdr>
        <w:top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28">
    <w:name w:val="xl528"/>
    <w:basedOn w:val="Normal"/>
    <w:rsid w:val="00831708"/>
    <w:pPr>
      <w:pBdr>
        <w:top w:val="single" w:sz="8" w:space="0" w:color="auto"/>
        <w:lef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29">
    <w:name w:val="xl529"/>
    <w:basedOn w:val="Normal"/>
    <w:rsid w:val="00831708"/>
    <w:pPr>
      <w:pBdr>
        <w:top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30">
    <w:name w:val="xl530"/>
    <w:basedOn w:val="Normal"/>
    <w:rsid w:val="00831708"/>
    <w:pPr>
      <w:pBdr>
        <w:lef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31">
    <w:name w:val="xl531"/>
    <w:basedOn w:val="Normal"/>
    <w:rsid w:val="00831708"/>
    <w:pP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32">
    <w:name w:val="xl532"/>
    <w:basedOn w:val="Normal"/>
    <w:rsid w:val="00831708"/>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33">
    <w:name w:val="xl533"/>
    <w:basedOn w:val="Normal"/>
    <w:rsid w:val="00831708"/>
    <w:pPr>
      <w:pBdr>
        <w:top w:val="single" w:sz="8" w:space="0" w:color="auto"/>
        <w:lef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34">
    <w:name w:val="xl534"/>
    <w:basedOn w:val="Normal"/>
    <w:rsid w:val="00831708"/>
    <w:pPr>
      <w:pBdr>
        <w:top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35">
    <w:name w:val="xl535"/>
    <w:basedOn w:val="Normal"/>
    <w:rsid w:val="00831708"/>
    <w:pPr>
      <w:pBdr>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36">
    <w:name w:val="xl536"/>
    <w:basedOn w:val="Normal"/>
    <w:rsid w:val="00831708"/>
    <w:pPr>
      <w:pBdr>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Paragraf">
    <w:name w:val="Paragraf"/>
    <w:basedOn w:val="Normal"/>
    <w:rsid w:val="00175433"/>
    <w:pPr>
      <w:suppressAutoHyphens/>
      <w:spacing w:before="120" w:line="240" w:lineRule="auto"/>
      <w:ind w:firstLine="567"/>
    </w:pPr>
    <w:rPr>
      <w:rFonts w:eastAsia="Times New Roman"/>
      <w:noProof w:val="0"/>
      <w:szCs w:val="20"/>
      <w:lang w:eastAsia="ar-SA"/>
    </w:rPr>
  </w:style>
  <w:style w:type="paragraph" w:customStyle="1" w:styleId="box466301">
    <w:name w:val="box_466301"/>
    <w:basedOn w:val="Normal"/>
    <w:rsid w:val="00C74F7E"/>
    <w:pPr>
      <w:spacing w:before="100" w:beforeAutospacing="1" w:after="100" w:afterAutospacing="1" w:line="240" w:lineRule="auto"/>
      <w:jc w:val="left"/>
    </w:pPr>
    <w:rPr>
      <w:rFonts w:eastAsia="Times New Roman"/>
      <w:noProof w:val="0"/>
      <w:lang w:eastAsia="hr-HR"/>
    </w:rPr>
  </w:style>
  <w:style w:type="character" w:customStyle="1" w:styleId="preformatted-text">
    <w:name w:val="preformatted-text"/>
    <w:basedOn w:val="Zadanifontodlomka"/>
    <w:rsid w:val="00C74F7E"/>
  </w:style>
  <w:style w:type="paragraph" w:customStyle="1" w:styleId="Sadrajitablice">
    <w:name w:val="Sadržaji tablice"/>
    <w:basedOn w:val="Normal"/>
    <w:rsid w:val="00781DA5"/>
    <w:pPr>
      <w:widowControl w:val="0"/>
      <w:suppressLineNumbers/>
      <w:suppressAutoHyphens/>
      <w:autoSpaceDN w:val="0"/>
      <w:spacing w:line="240" w:lineRule="auto"/>
      <w:jc w:val="left"/>
      <w:textAlignment w:val="baseline"/>
    </w:pPr>
    <w:rPr>
      <w:rFonts w:eastAsia="Arial Unicode MS"/>
      <w:noProof w:val="0"/>
      <w:lang w:eastAsia="zh-CN"/>
    </w:rPr>
  </w:style>
  <w:style w:type="paragraph" w:customStyle="1" w:styleId="Odlomak">
    <w:name w:val="Odlomak"/>
    <w:basedOn w:val="Normal"/>
    <w:rsid w:val="00781DA5"/>
    <w:pPr>
      <w:autoSpaceDN w:val="0"/>
      <w:spacing w:line="240" w:lineRule="auto"/>
      <w:ind w:firstLine="1134"/>
    </w:pPr>
    <w:rPr>
      <w:rFonts w:ascii="Arial" w:hAnsi="Arial" w:cs="Arial"/>
      <w:noProof w:val="0"/>
      <w:color w:val="333333"/>
      <w:sz w:val="22"/>
      <w:szCs w:val="22"/>
      <w:lang w:eastAsia="hr-HR"/>
    </w:rPr>
  </w:style>
  <w:style w:type="paragraph" w:customStyle="1" w:styleId="BodyTextuvlaka2uvlaka3">
    <w:name w:val="Body Text.uvlaka 2.uvlaka 3"/>
    <w:basedOn w:val="Normal"/>
    <w:rsid w:val="00620EAC"/>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40" w:lineRule="auto"/>
      <w:ind w:left="360" w:hanging="360"/>
    </w:pPr>
    <w:rPr>
      <w:rFonts w:ascii="Arial" w:eastAsia="Times New Roman" w:hAnsi="Arial"/>
      <w:noProof w:val="0"/>
      <w:color w:val="FF0000"/>
      <w:sz w:val="20"/>
      <w:szCs w:val="20"/>
      <w:lang w:val="en-US"/>
    </w:rPr>
  </w:style>
  <w:style w:type="paragraph" w:customStyle="1" w:styleId="BodyTextCharChar">
    <w:name w:val="Body Text Char Char"/>
    <w:basedOn w:val="Normal"/>
    <w:rsid w:val="00620EAC"/>
    <w:pPr>
      <w:tabs>
        <w:tab w:val="left" w:pos="426"/>
        <w:tab w:val="right" w:pos="8222"/>
      </w:tabs>
      <w:spacing w:before="60" w:after="120"/>
      <w:ind w:firstLine="142"/>
    </w:pPr>
    <w:rPr>
      <w:rFonts w:ascii="Arial Narrow" w:eastAsia="Times New Roman" w:hAnsi="Arial Narrow"/>
      <w:noProof w:val="0"/>
      <w:sz w:val="22"/>
      <w:szCs w:val="22"/>
      <w:lang w:val="en-US" w:eastAsia="zh-CN"/>
    </w:rPr>
  </w:style>
  <w:style w:type="paragraph" w:customStyle="1" w:styleId="lanak">
    <w:name w:val="Članak"/>
    <w:basedOn w:val="Normal"/>
    <w:next w:val="Normal"/>
    <w:rsid w:val="00620EAC"/>
    <w:pPr>
      <w:keepNext/>
      <w:spacing w:before="240" w:after="80"/>
      <w:ind w:firstLine="142"/>
      <w:jc w:val="center"/>
    </w:pPr>
    <w:rPr>
      <w:rFonts w:ascii="Arial Narrow" w:eastAsia="Times New Roman" w:hAnsi="Arial Narrow"/>
      <w:b/>
      <w:noProof w:val="0"/>
      <w:sz w:val="22"/>
      <w:szCs w:val="22"/>
      <w:lang w:val="en-US" w:eastAsia="zh-CN"/>
    </w:rPr>
  </w:style>
  <w:style w:type="paragraph" w:customStyle="1" w:styleId="ListParagraph1">
    <w:name w:val="List Paragraph1"/>
    <w:basedOn w:val="Normal"/>
    <w:rsid w:val="00620EAC"/>
    <w:pPr>
      <w:tabs>
        <w:tab w:val="left" w:pos="426"/>
        <w:tab w:val="right" w:pos="8222"/>
      </w:tabs>
      <w:spacing w:before="60" w:after="60"/>
      <w:ind w:left="720" w:firstLine="142"/>
      <w:contextualSpacing/>
    </w:pPr>
    <w:rPr>
      <w:rFonts w:ascii="Arial Narrow" w:eastAsia="Times New Roman" w:hAnsi="Arial Narrow"/>
      <w:noProof w:val="0"/>
      <w:sz w:val="22"/>
      <w:szCs w:val="22"/>
      <w:lang w:val="en-US" w:eastAsia="zh-CN"/>
    </w:rPr>
  </w:style>
  <w:style w:type="paragraph" w:customStyle="1" w:styleId="BodyText3CharChar">
    <w:name w:val="Body Text 3 Char Char"/>
    <w:basedOn w:val="Normal"/>
    <w:rsid w:val="00620EAC"/>
    <w:pPr>
      <w:spacing w:before="60" w:after="60"/>
      <w:ind w:firstLine="142"/>
    </w:pPr>
    <w:rPr>
      <w:rFonts w:ascii="Arial Narrow" w:eastAsia="Times New Roman" w:hAnsi="Arial Narrow"/>
      <w:noProof w:val="0"/>
      <w:sz w:val="22"/>
      <w:szCs w:val="22"/>
      <w:lang w:val="en-US" w:eastAsia="zh-CN"/>
    </w:rPr>
  </w:style>
  <w:style w:type="paragraph" w:customStyle="1" w:styleId="Cell">
    <w:name w:val="Cell"/>
    <w:basedOn w:val="Normal"/>
    <w:rsid w:val="00620EAC"/>
    <w:pPr>
      <w:widowControl w:val="0"/>
      <w:spacing w:before="20" w:line="240" w:lineRule="auto"/>
    </w:pPr>
    <w:rPr>
      <w:rFonts w:ascii="Times" w:eastAsia="Times New Roman" w:hAnsi="Times"/>
      <w:color w:val="000000"/>
      <w:szCs w:val="20"/>
      <w:lang w:val="en-AU" w:eastAsia="hr-HR"/>
    </w:rPr>
  </w:style>
  <w:style w:type="paragraph" w:customStyle="1" w:styleId="bulet">
    <w:name w:val="bulet"/>
    <w:basedOn w:val="Normal"/>
    <w:autoRedefine/>
    <w:rsid w:val="00620EAC"/>
    <w:pPr>
      <w:tabs>
        <w:tab w:val="num" w:pos="720"/>
      </w:tabs>
      <w:spacing w:line="240" w:lineRule="auto"/>
      <w:ind w:left="567" w:hanging="567"/>
      <w:jc w:val="left"/>
    </w:pPr>
    <w:rPr>
      <w:rFonts w:ascii="Arial" w:eastAsia="Times New Roman" w:hAnsi="Arial" w:cs="Arial"/>
      <w:noProof w:val="0"/>
      <w:color w:val="000000"/>
      <w:sz w:val="16"/>
      <w:szCs w:val="16"/>
    </w:rPr>
  </w:style>
  <w:style w:type="character" w:customStyle="1" w:styleId="Char">
    <w:name w:val="Char"/>
    <w:rsid w:val="00620EAC"/>
    <w:rPr>
      <w:b/>
      <w:bCs/>
      <w:i/>
      <w:sz w:val="18"/>
      <w:szCs w:val="18"/>
      <w:lang w:val="hr-HR" w:eastAsia="en-US" w:bidi="ar-SA"/>
    </w:rPr>
  </w:style>
  <w:style w:type="paragraph" w:customStyle="1" w:styleId="Clanak0">
    <w:name w:val="Clanak"/>
    <w:basedOn w:val="Normal"/>
    <w:next w:val="Normal"/>
    <w:link w:val="ClanakChar"/>
    <w:autoRedefine/>
    <w:rsid w:val="00620EAC"/>
    <w:pPr>
      <w:keepNext/>
      <w:tabs>
        <w:tab w:val="left" w:pos="-360"/>
        <w:tab w:val="left" w:pos="-180"/>
        <w:tab w:val="left" w:pos="0"/>
        <w:tab w:val="left" w:pos="202"/>
      </w:tabs>
      <w:spacing w:line="240" w:lineRule="auto"/>
      <w:ind w:right="-312"/>
      <w:jc w:val="center"/>
    </w:pPr>
    <w:rPr>
      <w:rFonts w:ascii="Arial" w:eastAsia="Times New Roman" w:hAnsi="Arial"/>
      <w:bCs/>
      <w:strike/>
      <w:noProof w:val="0"/>
      <w:color w:val="000000"/>
      <w:sz w:val="20"/>
      <w:szCs w:val="20"/>
      <w:lang w:val="x-none"/>
    </w:rPr>
  </w:style>
  <w:style w:type="character" w:customStyle="1" w:styleId="ClanakChar">
    <w:name w:val="Clanak Char"/>
    <w:link w:val="Clanak0"/>
    <w:rsid w:val="00620EAC"/>
    <w:rPr>
      <w:rFonts w:ascii="Arial" w:eastAsia="Times New Roman" w:hAnsi="Arial" w:cs="Times New Roman"/>
      <w:bCs/>
      <w:strike/>
      <w:color w:val="000000"/>
      <w:sz w:val="20"/>
      <w:szCs w:val="20"/>
      <w:lang w:val="x-none"/>
    </w:rPr>
  </w:style>
  <w:style w:type="paragraph" w:customStyle="1" w:styleId="Stil1">
    <w:name w:val="Stil1"/>
    <w:basedOn w:val="Normal"/>
    <w:autoRedefine/>
    <w:rsid w:val="00620EAC"/>
    <w:pPr>
      <w:tabs>
        <w:tab w:val="left" w:pos="-1440"/>
      </w:tabs>
      <w:spacing w:line="360" w:lineRule="auto"/>
      <w:ind w:right="-546"/>
      <w:jc w:val="center"/>
    </w:pPr>
    <w:rPr>
      <w:rFonts w:ascii="Arial" w:eastAsia="Times New Roman" w:hAnsi="Arial"/>
      <w:b/>
      <w:bCs/>
      <w:noProof w:val="0"/>
      <w:sz w:val="22"/>
      <w:szCs w:val="22"/>
      <w:lang w:eastAsia="hr-HR"/>
    </w:rPr>
  </w:style>
  <w:style w:type="paragraph" w:customStyle="1" w:styleId="Tablica">
    <w:name w:val="Tablica"/>
    <w:basedOn w:val="Normal"/>
    <w:rsid w:val="00620EAC"/>
    <w:pPr>
      <w:widowControl w:val="0"/>
      <w:tabs>
        <w:tab w:val="left" w:pos="202"/>
        <w:tab w:val="left" w:pos="433"/>
        <w:tab w:val="left" w:pos="902"/>
      </w:tabs>
      <w:autoSpaceDE w:val="0"/>
      <w:autoSpaceDN w:val="0"/>
      <w:adjustRightInd w:val="0"/>
      <w:spacing w:line="360" w:lineRule="auto"/>
      <w:ind w:right="46"/>
    </w:pPr>
    <w:rPr>
      <w:rFonts w:ascii="Arial" w:eastAsia="Times New Roman" w:hAnsi="Arial"/>
      <w:bCs/>
      <w:noProof w:val="0"/>
      <w:sz w:val="14"/>
      <w:szCs w:val="14"/>
    </w:rPr>
  </w:style>
  <w:style w:type="paragraph" w:customStyle="1" w:styleId="Tablicatekst">
    <w:name w:val="Tablica tekst"/>
    <w:basedOn w:val="Normal"/>
    <w:rsid w:val="00620EAC"/>
    <w:pPr>
      <w:widowControl w:val="0"/>
      <w:tabs>
        <w:tab w:val="left" w:pos="202"/>
        <w:tab w:val="left" w:pos="433"/>
        <w:tab w:val="left" w:pos="902"/>
      </w:tabs>
      <w:spacing w:line="360" w:lineRule="auto"/>
      <w:ind w:right="640" w:firstLine="284"/>
    </w:pPr>
    <w:rPr>
      <w:rFonts w:ascii="Arial" w:eastAsia="Times New Roman" w:hAnsi="Arial" w:cs="Arial"/>
      <w:bCs/>
      <w:noProof w:val="0"/>
      <w:color w:val="000000"/>
      <w:sz w:val="20"/>
      <w:szCs w:val="16"/>
    </w:rPr>
  </w:style>
  <w:style w:type="paragraph" w:customStyle="1" w:styleId="Izvor">
    <w:name w:val="Izvor"/>
    <w:basedOn w:val="Normal"/>
    <w:autoRedefine/>
    <w:rsid w:val="00620EAC"/>
    <w:pPr>
      <w:widowControl w:val="0"/>
      <w:tabs>
        <w:tab w:val="left" w:pos="202"/>
        <w:tab w:val="left" w:pos="433"/>
        <w:tab w:val="left" w:pos="720"/>
        <w:tab w:val="num" w:pos="900"/>
      </w:tabs>
      <w:spacing w:line="360" w:lineRule="auto"/>
      <w:ind w:left="1021" w:right="640" w:hanging="170"/>
    </w:pPr>
    <w:rPr>
      <w:rFonts w:ascii="Arial" w:eastAsia="Times New Roman" w:hAnsi="Arial"/>
      <w:bCs/>
      <w:i/>
      <w:noProof w:val="0"/>
      <w:sz w:val="16"/>
      <w:szCs w:val="16"/>
    </w:rPr>
  </w:style>
  <w:style w:type="paragraph" w:customStyle="1" w:styleId="Tablicasl">
    <w:name w:val="Tablica sl"/>
    <w:basedOn w:val="Normal"/>
    <w:rsid w:val="00620EAC"/>
    <w:pPr>
      <w:widowControl w:val="0"/>
      <w:tabs>
        <w:tab w:val="left" w:pos="202"/>
        <w:tab w:val="left" w:pos="433"/>
        <w:tab w:val="left" w:pos="902"/>
      </w:tabs>
      <w:spacing w:line="360" w:lineRule="auto"/>
      <w:ind w:right="640"/>
      <w:jc w:val="center"/>
    </w:pPr>
    <w:rPr>
      <w:rFonts w:ascii="Arial" w:eastAsia="Times New Roman" w:hAnsi="Arial" w:cs="Arial"/>
      <w:i/>
      <w:noProof w:val="0"/>
      <w:sz w:val="16"/>
      <w:szCs w:val="20"/>
    </w:rPr>
  </w:style>
  <w:style w:type="paragraph" w:customStyle="1" w:styleId="Stil2">
    <w:name w:val="Stil2"/>
    <w:basedOn w:val="Normal"/>
    <w:rsid w:val="00620EAC"/>
    <w:pPr>
      <w:tabs>
        <w:tab w:val="left" w:pos="202"/>
        <w:tab w:val="left" w:pos="433"/>
        <w:tab w:val="left" w:pos="902"/>
      </w:tabs>
      <w:spacing w:line="360" w:lineRule="auto"/>
      <w:ind w:right="640"/>
    </w:pPr>
    <w:rPr>
      <w:rFonts w:ascii="Arial" w:eastAsia="Times New Roman" w:hAnsi="Arial"/>
      <w:bCs/>
      <w:noProof w:val="0"/>
      <w:sz w:val="18"/>
      <w:szCs w:val="18"/>
      <w:lang w:eastAsia="hr-HR"/>
    </w:rPr>
  </w:style>
  <w:style w:type="paragraph" w:customStyle="1" w:styleId="Stil3">
    <w:name w:val="Stil3"/>
    <w:basedOn w:val="Normal"/>
    <w:autoRedefine/>
    <w:rsid w:val="00620EAC"/>
    <w:pPr>
      <w:tabs>
        <w:tab w:val="left" w:pos="202"/>
        <w:tab w:val="left" w:pos="433"/>
        <w:tab w:val="left" w:pos="902"/>
      </w:tabs>
      <w:spacing w:line="360" w:lineRule="auto"/>
      <w:ind w:right="640"/>
    </w:pPr>
    <w:rPr>
      <w:rFonts w:ascii="Arial" w:eastAsia="Times New Roman" w:hAnsi="Arial"/>
      <w:bCs/>
      <w:noProof w:val="0"/>
      <w:sz w:val="18"/>
      <w:szCs w:val="18"/>
      <w:lang w:eastAsia="hr-HR"/>
    </w:rPr>
  </w:style>
  <w:style w:type="paragraph" w:customStyle="1" w:styleId="Nabraj">
    <w:name w:val="Nabraj"/>
    <w:basedOn w:val="Normal"/>
    <w:rsid w:val="00620EAC"/>
    <w:pPr>
      <w:tabs>
        <w:tab w:val="left" w:pos="202"/>
        <w:tab w:val="num" w:pos="360"/>
        <w:tab w:val="left" w:pos="433"/>
        <w:tab w:val="left" w:pos="902"/>
      </w:tabs>
      <w:spacing w:before="20" w:line="360" w:lineRule="auto"/>
      <w:ind w:left="360" w:right="640" w:hanging="360"/>
    </w:pPr>
    <w:rPr>
      <w:rFonts w:ascii="Arial" w:eastAsia="Times New Roman" w:hAnsi="Arial"/>
      <w:bCs/>
      <w:noProof w:val="0"/>
      <w:sz w:val="22"/>
      <w:szCs w:val="20"/>
      <w:lang w:eastAsia="hr-HR"/>
    </w:rPr>
  </w:style>
  <w:style w:type="character" w:customStyle="1" w:styleId="Stil1Char">
    <w:name w:val="Stil1 Char"/>
    <w:rsid w:val="00620EAC"/>
    <w:rPr>
      <w:rFonts w:ascii="Arial" w:hAnsi="Arial"/>
      <w:bCs/>
      <w:sz w:val="18"/>
      <w:szCs w:val="18"/>
      <w:lang w:val="hr-HR" w:eastAsia="hr-HR" w:bidi="ar-SA"/>
    </w:rPr>
  </w:style>
  <w:style w:type="paragraph" w:styleId="Predmetkomentara">
    <w:name w:val="annotation subject"/>
    <w:basedOn w:val="Tekstkomentara"/>
    <w:next w:val="Tekstkomentara"/>
    <w:link w:val="PredmetkomentaraChar"/>
    <w:rsid w:val="00620EAC"/>
    <w:pPr>
      <w:widowControl w:val="0"/>
      <w:ind w:firstLine="284"/>
      <w:jc w:val="both"/>
    </w:pPr>
    <w:rPr>
      <w:rFonts w:cs="Arial"/>
      <w:b/>
      <w:bCs/>
      <w:color w:val="000000"/>
      <w:lang w:eastAsia="en-US"/>
    </w:rPr>
  </w:style>
  <w:style w:type="character" w:customStyle="1" w:styleId="PredmetkomentaraChar">
    <w:name w:val="Predmet komentara Char"/>
    <w:basedOn w:val="TekstkomentaraChar"/>
    <w:link w:val="Predmetkomentara"/>
    <w:rsid w:val="00620EAC"/>
    <w:rPr>
      <w:rFonts w:ascii="Arial" w:eastAsia="Times New Roman" w:hAnsi="Arial" w:cs="Arial"/>
      <w:b/>
      <w:bCs/>
      <w:color w:val="000000"/>
      <w:sz w:val="20"/>
      <w:szCs w:val="20"/>
      <w:lang w:eastAsia="hr-HR"/>
    </w:rPr>
  </w:style>
  <w:style w:type="paragraph" w:customStyle="1" w:styleId="StyleHeading4Left0cm">
    <w:name w:val="Style Heading 4 + Left:  0 cm"/>
    <w:basedOn w:val="Naslov4"/>
    <w:rsid w:val="00620EAC"/>
    <w:pPr>
      <w:tabs>
        <w:tab w:val="clear" w:pos="2880"/>
        <w:tab w:val="left" w:pos="202"/>
        <w:tab w:val="left" w:pos="433"/>
        <w:tab w:val="left" w:pos="902"/>
      </w:tabs>
      <w:spacing w:before="0" w:after="0" w:line="360" w:lineRule="auto"/>
      <w:ind w:left="0" w:right="640" w:firstLine="0"/>
      <w:jc w:val="both"/>
    </w:pPr>
    <w:rPr>
      <w:rFonts w:ascii="Arial" w:eastAsia="Times New Roman" w:hAnsi="Arial" w:cs="Times New Roman"/>
      <w:sz w:val="20"/>
      <w:szCs w:val="20"/>
      <w:lang w:val="hr-HR"/>
    </w:rPr>
  </w:style>
  <w:style w:type="paragraph" w:customStyle="1" w:styleId="StyleHeading311ptAuto">
    <w:name w:val="Style Heading 3 + 11 pt Auto"/>
    <w:basedOn w:val="Naslov3"/>
    <w:link w:val="StyleHeading311ptAutoChar"/>
    <w:rsid w:val="00620EAC"/>
    <w:pPr>
      <w:widowControl w:val="0"/>
      <w:tabs>
        <w:tab w:val="clear" w:pos="2160"/>
      </w:tabs>
      <w:ind w:left="0" w:firstLine="284"/>
      <w:jc w:val="both"/>
    </w:pPr>
    <w:rPr>
      <w:rFonts w:ascii="Arial" w:eastAsia="Times New Roman" w:hAnsi="Arial" w:cs="Arial"/>
      <w:color w:val="000000"/>
      <w:sz w:val="22"/>
      <w:lang w:val="hr-HR"/>
    </w:rPr>
  </w:style>
  <w:style w:type="character" w:customStyle="1" w:styleId="StyleHeading311ptAutoChar">
    <w:name w:val="Style Heading 3 + 11 pt Auto Char"/>
    <w:link w:val="StyleHeading311ptAuto"/>
    <w:rsid w:val="00620EAC"/>
    <w:rPr>
      <w:rFonts w:ascii="Arial" w:eastAsia="Times New Roman" w:hAnsi="Arial" w:cs="Arial"/>
      <w:b/>
      <w:bCs/>
      <w:color w:val="000000"/>
      <w:szCs w:val="26"/>
    </w:rPr>
  </w:style>
  <w:style w:type="paragraph" w:customStyle="1" w:styleId="StyleStyleHeading311ptAutoFirstline0cm">
    <w:name w:val="Style Style Heading 3 + 11 pt Auto + First line:  0 cm"/>
    <w:basedOn w:val="StyleHeading311ptAuto"/>
    <w:rsid w:val="00620EAC"/>
    <w:pPr>
      <w:ind w:firstLine="0"/>
      <w:jc w:val="left"/>
    </w:pPr>
    <w:rPr>
      <w:rFonts w:cs="Times New Roman"/>
      <w:sz w:val="24"/>
      <w:szCs w:val="20"/>
    </w:rPr>
  </w:style>
  <w:style w:type="paragraph" w:customStyle="1" w:styleId="StyleStyleHeading4Left0cmNotBold">
    <w:name w:val="Style Style Heading 4 + Left:  0 cm + Not Bold"/>
    <w:basedOn w:val="StyleHeading4Left0cm"/>
    <w:rsid w:val="00620EAC"/>
    <w:pPr>
      <w:spacing w:line="240" w:lineRule="auto"/>
      <w:jc w:val="left"/>
    </w:pPr>
    <w:rPr>
      <w:bCs w:val="0"/>
      <w:sz w:val="22"/>
      <w:u w:val="single"/>
    </w:rPr>
  </w:style>
  <w:style w:type="paragraph" w:customStyle="1" w:styleId="Style2">
    <w:name w:val="Style2"/>
    <w:basedOn w:val="Naslov2"/>
    <w:rsid w:val="00620EAC"/>
    <w:pPr>
      <w:keepLines w:val="0"/>
      <w:autoSpaceDE w:val="0"/>
      <w:autoSpaceDN w:val="0"/>
      <w:adjustRightInd w:val="0"/>
      <w:spacing w:before="0" w:after="120" w:line="240" w:lineRule="auto"/>
      <w:ind w:right="-28"/>
    </w:pPr>
    <w:rPr>
      <w:rFonts w:ascii="Arial" w:eastAsia="Times New Roman" w:hAnsi="Arial" w:cs="Arial"/>
      <w:b/>
      <w:iCs/>
      <w:noProof w:val="0"/>
      <w:color w:val="00B050"/>
      <w:sz w:val="20"/>
      <w:szCs w:val="20"/>
    </w:rPr>
  </w:style>
  <w:style w:type="paragraph" w:customStyle="1" w:styleId="StyleStyleStyleHeading311ptAutoFirstline0cm11p">
    <w:name w:val="Style Style Style Heading 3 + 11 pt Auto + First line:  0 cm + 11 p..."/>
    <w:basedOn w:val="StyleStyleHeading311ptAutoFirstline0cm"/>
    <w:rsid w:val="00620EAC"/>
    <w:pPr>
      <w:ind w:right="-1620"/>
    </w:pPr>
    <w:rPr>
      <w:sz w:val="22"/>
    </w:rPr>
  </w:style>
  <w:style w:type="table" w:styleId="Srednjipopis2-Isticanje1">
    <w:name w:val="Medium List 2 Accent 1"/>
    <w:basedOn w:val="Obinatablica"/>
    <w:uiPriority w:val="66"/>
    <w:rsid w:val="00620EAC"/>
    <w:pPr>
      <w:spacing w:after="0" w:line="240" w:lineRule="auto"/>
    </w:pPr>
    <w:rPr>
      <w:rFonts w:ascii="Cambria" w:eastAsia="MS Gothic" w:hAnsi="Cambria" w:cs="Times New Roman"/>
      <w:color w:val="000000"/>
      <w:lang w:val="en-US"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11">
    <w:name w:val="Table Grid11"/>
    <w:basedOn w:val="Obinatablica"/>
    <w:next w:val="Reetkatablice"/>
    <w:uiPriority w:val="39"/>
    <w:rsid w:val="00620E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DefaultParagraphFont">
    <w:name w:val="WW-Default Paragraph Font"/>
    <w:rsid w:val="00386E97"/>
  </w:style>
  <w:style w:type="character" w:customStyle="1" w:styleId="WW8Num1z0">
    <w:name w:val="WW8Num1z0"/>
    <w:rsid w:val="00386E97"/>
    <w:rPr>
      <w:rFonts w:ascii="Times New Roman" w:eastAsia="Times New Roman" w:hAnsi="Times New Roman"/>
    </w:rPr>
  </w:style>
  <w:style w:type="character" w:customStyle="1" w:styleId="WW8Num1z1">
    <w:name w:val="WW8Num1z1"/>
    <w:rsid w:val="00386E97"/>
    <w:rPr>
      <w:rFonts w:ascii="Courier New" w:hAnsi="Courier New"/>
    </w:rPr>
  </w:style>
  <w:style w:type="character" w:customStyle="1" w:styleId="WW8Num1z2">
    <w:name w:val="WW8Num1z2"/>
    <w:rsid w:val="00386E97"/>
    <w:rPr>
      <w:rFonts w:ascii="Wingdings" w:hAnsi="Wingdings"/>
    </w:rPr>
  </w:style>
  <w:style w:type="character" w:customStyle="1" w:styleId="WW8Num1z3">
    <w:name w:val="WW8Num1z3"/>
    <w:rsid w:val="00386E97"/>
    <w:rPr>
      <w:rFonts w:ascii="Symbol" w:hAnsi="Symbol"/>
    </w:rPr>
  </w:style>
  <w:style w:type="paragraph" w:customStyle="1" w:styleId="WW-DocumentMap">
    <w:name w:val="WW-Document Map"/>
    <w:basedOn w:val="Normal"/>
    <w:rsid w:val="00386E97"/>
    <w:pPr>
      <w:shd w:val="clear" w:color="FFFFFF" w:fill="000080"/>
      <w:suppressAutoHyphens/>
      <w:spacing w:line="240" w:lineRule="auto"/>
      <w:jc w:val="left"/>
    </w:pPr>
    <w:rPr>
      <w:rFonts w:ascii="Tahoma" w:eastAsia="Times New Roman" w:hAnsi="Tahoma"/>
      <w:noProof w:val="0"/>
      <w:szCs w:val="20"/>
      <w:lang w:eastAsia="hr-HR"/>
    </w:rPr>
  </w:style>
  <w:style w:type="paragraph" w:customStyle="1" w:styleId="TableHeading">
    <w:name w:val="Table Heading"/>
    <w:basedOn w:val="TableContents"/>
    <w:rsid w:val="00386E97"/>
    <w:pPr>
      <w:widowControl/>
      <w:jc w:val="center"/>
    </w:pPr>
    <w:rPr>
      <w:rFonts w:ascii="Times New Roman" w:eastAsia="Times New Roman" w:hAnsi="Times New Roman" w:cs="Times New Roman"/>
      <w:b/>
      <w:i/>
      <w:kern w:val="0"/>
      <w:szCs w:val="20"/>
      <w:lang w:eastAsia="hr-HR" w:bidi="ar-SA"/>
    </w:rPr>
  </w:style>
  <w:style w:type="paragraph" w:customStyle="1" w:styleId="Bezproreda1">
    <w:name w:val="Bez proreda1"/>
    <w:uiPriority w:val="99"/>
    <w:qFormat/>
    <w:rsid w:val="00937A4C"/>
    <w:pPr>
      <w:spacing w:after="0" w:line="240" w:lineRule="auto"/>
    </w:pPr>
    <w:rPr>
      <w:rFonts w:ascii="Calibri" w:eastAsia="Times New Roman" w:hAnsi="Calibri" w:cs="Calibri"/>
      <w:lang w:eastAsia="hr-HR"/>
    </w:rPr>
  </w:style>
  <w:style w:type="paragraph" w:customStyle="1" w:styleId="msonormal0">
    <w:name w:val="msonormal"/>
    <w:basedOn w:val="Normal"/>
    <w:rsid w:val="007A318D"/>
    <w:pPr>
      <w:spacing w:before="100" w:beforeAutospacing="1" w:after="100" w:afterAutospacing="1" w:line="240" w:lineRule="auto"/>
      <w:jc w:val="left"/>
    </w:pPr>
    <w:rPr>
      <w:rFonts w:eastAsia="Times New Roman"/>
      <w:noProof w:val="0"/>
      <w:lang w:eastAsia="hr-HR"/>
    </w:rPr>
  </w:style>
  <w:style w:type="paragraph" w:customStyle="1" w:styleId="xl537">
    <w:name w:val="xl537"/>
    <w:basedOn w:val="Normal"/>
    <w:rsid w:val="00433DE3"/>
    <w:pP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38">
    <w:name w:val="xl538"/>
    <w:basedOn w:val="Normal"/>
    <w:rsid w:val="00433DE3"/>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39">
    <w:name w:val="xl539"/>
    <w:basedOn w:val="Normal"/>
    <w:rsid w:val="00433DE3"/>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0">
    <w:name w:val="xl540"/>
    <w:basedOn w:val="Normal"/>
    <w:rsid w:val="00433DE3"/>
    <w:pPr>
      <w:pBdr>
        <w:top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1">
    <w:name w:val="xl541"/>
    <w:basedOn w:val="Normal"/>
    <w:rsid w:val="00433DE3"/>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2">
    <w:name w:val="xl542"/>
    <w:basedOn w:val="Normal"/>
    <w:rsid w:val="00433DE3"/>
    <w:pPr>
      <w:pBdr>
        <w:bottom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3">
    <w:name w:val="xl543"/>
    <w:basedOn w:val="Normal"/>
    <w:rsid w:val="00433DE3"/>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4">
    <w:name w:val="xl544"/>
    <w:basedOn w:val="Normal"/>
    <w:rsid w:val="00433DE3"/>
    <w:pPr>
      <w:pBdr>
        <w:top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45">
    <w:name w:val="xl545"/>
    <w:basedOn w:val="Normal"/>
    <w:rsid w:val="00433DE3"/>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46">
    <w:name w:val="xl546"/>
    <w:basedOn w:val="Normal"/>
    <w:rsid w:val="00433DE3"/>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47">
    <w:name w:val="xl547"/>
    <w:basedOn w:val="Normal"/>
    <w:rsid w:val="00433DE3"/>
    <w:pPr>
      <w:pBdr>
        <w:top w:val="single" w:sz="8" w:space="0" w:color="auto"/>
        <w:left w:val="single" w:sz="8" w:space="0" w:color="auto"/>
        <w:bottom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8">
    <w:name w:val="xl548"/>
    <w:basedOn w:val="Normal"/>
    <w:rsid w:val="00433DE3"/>
    <w:pPr>
      <w:pBdr>
        <w:top w:val="single" w:sz="8" w:space="0" w:color="auto"/>
        <w:bottom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9">
    <w:name w:val="xl549"/>
    <w:basedOn w:val="Normal"/>
    <w:rsid w:val="00433DE3"/>
    <w:pPr>
      <w:pBdr>
        <w:top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50">
    <w:name w:val="xl550"/>
    <w:basedOn w:val="Normal"/>
    <w:rsid w:val="00433DE3"/>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51">
    <w:name w:val="xl551"/>
    <w:basedOn w:val="Normal"/>
    <w:rsid w:val="00433DE3"/>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52">
    <w:name w:val="xl552"/>
    <w:basedOn w:val="Normal"/>
    <w:rsid w:val="00433DE3"/>
    <w:pPr>
      <w:pBdr>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53">
    <w:name w:val="xl553"/>
    <w:basedOn w:val="Normal"/>
    <w:rsid w:val="00433DE3"/>
    <w:pPr>
      <w:pBdr>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54">
    <w:name w:val="xl554"/>
    <w:basedOn w:val="Normal"/>
    <w:rsid w:val="00433DE3"/>
    <w:pPr>
      <w:pBdr>
        <w:top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55">
    <w:name w:val="xl555"/>
    <w:basedOn w:val="Normal"/>
    <w:rsid w:val="00433DE3"/>
    <w:pPr>
      <w:spacing w:before="100" w:beforeAutospacing="1" w:after="100" w:afterAutospacing="1" w:line="240" w:lineRule="auto"/>
      <w:jc w:val="left"/>
      <w:textAlignment w:val="center"/>
    </w:pPr>
    <w:rPr>
      <w:rFonts w:eastAsia="Times New Roman"/>
      <w:b/>
      <w:bCs/>
      <w:noProof w:val="0"/>
      <w:lang w:eastAsia="hr-HR"/>
    </w:rPr>
  </w:style>
  <w:style w:type="character" w:styleId="Nerijeenospominjanje">
    <w:name w:val="Unresolved Mention"/>
    <w:basedOn w:val="Zadanifontodlomka"/>
    <w:uiPriority w:val="99"/>
    <w:semiHidden/>
    <w:unhideWhenUsed/>
    <w:rsid w:val="001D50B1"/>
    <w:rPr>
      <w:color w:val="605E5C"/>
      <w:shd w:val="clear" w:color="auto" w:fill="E1DFDD"/>
    </w:rPr>
  </w:style>
  <w:style w:type="paragraph" w:customStyle="1" w:styleId="xl26">
    <w:name w:val="xl26"/>
    <w:basedOn w:val="Normal"/>
    <w:rsid w:val="00C423D9"/>
    <w:pPr>
      <w:spacing w:before="100" w:beforeAutospacing="1" w:after="100" w:afterAutospacing="1" w:line="240" w:lineRule="auto"/>
    </w:pPr>
    <w:rPr>
      <w:rFonts w:ascii="Arial" w:eastAsia="Times New Roman" w:hAnsi="Arial" w:cs="Arial"/>
      <w:b/>
      <w:noProof w:val="0"/>
      <w:lang w:eastAsia="hr-HR"/>
    </w:rPr>
  </w:style>
  <w:style w:type="paragraph" w:customStyle="1" w:styleId="box462867">
    <w:name w:val="box_462867"/>
    <w:basedOn w:val="Normal"/>
    <w:rsid w:val="00AD0D37"/>
    <w:pPr>
      <w:spacing w:before="100" w:beforeAutospacing="1" w:after="100" w:afterAutospacing="1" w:line="240" w:lineRule="auto"/>
      <w:jc w:val="left"/>
    </w:pPr>
    <w:rPr>
      <w:rFonts w:eastAsia="Times New Roman"/>
      <w:noProof w:val="0"/>
      <w:lang w:eastAsia="hr-HR"/>
    </w:rPr>
  </w:style>
  <w:style w:type="paragraph" w:customStyle="1" w:styleId="BodyText32">
    <w:name w:val="Body Text 32"/>
    <w:basedOn w:val="Normal"/>
    <w:rsid w:val="00302002"/>
    <w:pPr>
      <w:tabs>
        <w:tab w:val="left" w:pos="-993"/>
      </w:tabs>
      <w:overflowPunct w:val="0"/>
      <w:autoSpaceDE w:val="0"/>
      <w:autoSpaceDN w:val="0"/>
      <w:adjustRightInd w:val="0"/>
      <w:spacing w:line="240" w:lineRule="auto"/>
      <w:textAlignment w:val="baseline"/>
    </w:pPr>
    <w:rPr>
      <w:rFonts w:ascii="Arial" w:eastAsia="Times New Roman" w:hAnsi="Arial"/>
      <w:noProof w:val="0"/>
      <w:color w:val="0000FF"/>
      <w:sz w:val="20"/>
      <w:szCs w:val="20"/>
      <w:lang w:eastAsia="hr-HR"/>
    </w:rPr>
  </w:style>
  <w:style w:type="paragraph" w:styleId="Povratnaomotnica">
    <w:name w:val="envelope return"/>
    <w:basedOn w:val="Normal"/>
    <w:rsid w:val="00302002"/>
    <w:pPr>
      <w:overflowPunct w:val="0"/>
      <w:autoSpaceDE w:val="0"/>
      <w:autoSpaceDN w:val="0"/>
      <w:adjustRightInd w:val="0"/>
      <w:spacing w:line="240" w:lineRule="auto"/>
      <w:jc w:val="left"/>
      <w:textAlignment w:val="baseline"/>
    </w:pPr>
    <w:rPr>
      <w:rFonts w:ascii="Arial" w:eastAsia="Times New Roman" w:hAnsi="Arial"/>
      <w:noProof w:val="0"/>
      <w:sz w:val="22"/>
      <w:szCs w:val="20"/>
      <w:lang w:val="en-AU" w:eastAsia="hr-HR"/>
    </w:rPr>
  </w:style>
  <w:style w:type="character" w:customStyle="1" w:styleId="grame">
    <w:name w:val="grame"/>
    <w:basedOn w:val="Zadanifontodlomka"/>
    <w:rsid w:val="00302002"/>
  </w:style>
  <w:style w:type="paragraph" w:customStyle="1" w:styleId="BodyText21">
    <w:name w:val="Body Text 21"/>
    <w:basedOn w:val="Normal"/>
    <w:rsid w:val="00302002"/>
    <w:pPr>
      <w:overflowPunct w:val="0"/>
      <w:autoSpaceDE w:val="0"/>
      <w:autoSpaceDN w:val="0"/>
      <w:adjustRightInd w:val="0"/>
      <w:spacing w:line="240" w:lineRule="auto"/>
      <w:textAlignment w:val="baseline"/>
    </w:pPr>
    <w:rPr>
      <w:rFonts w:ascii="Arial" w:eastAsia="Times New Roman" w:hAnsi="Arial"/>
      <w:noProof w:val="0"/>
      <w:sz w:val="22"/>
      <w:szCs w:val="20"/>
      <w:lang w:eastAsia="hr-HR"/>
    </w:rPr>
  </w:style>
  <w:style w:type="paragraph" w:customStyle="1" w:styleId="BodyText31">
    <w:name w:val="Body Text 31"/>
    <w:basedOn w:val="Normal"/>
    <w:rsid w:val="00302002"/>
    <w:pPr>
      <w:overflowPunct w:val="0"/>
      <w:autoSpaceDE w:val="0"/>
      <w:autoSpaceDN w:val="0"/>
      <w:adjustRightInd w:val="0"/>
      <w:spacing w:line="240" w:lineRule="auto"/>
      <w:jc w:val="left"/>
      <w:textAlignment w:val="baseline"/>
    </w:pPr>
    <w:rPr>
      <w:rFonts w:ascii="Humnst777 BT" w:eastAsia="Times New Roman" w:hAnsi="Humnst777 BT"/>
      <w:noProof w:val="0"/>
      <w:sz w:val="22"/>
      <w:szCs w:val="20"/>
      <w:lang w:eastAsia="hr-HR"/>
    </w:rPr>
  </w:style>
  <w:style w:type="character" w:customStyle="1" w:styleId="spelle">
    <w:name w:val="spelle"/>
    <w:basedOn w:val="Zadanifontodlomka"/>
    <w:rsid w:val="00302002"/>
  </w:style>
  <w:style w:type="paragraph" w:customStyle="1" w:styleId="Tekst">
    <w:name w:val="Tekst"/>
    <w:basedOn w:val="Tijeloteksta"/>
    <w:rsid w:val="00302002"/>
    <w:pPr>
      <w:widowControl/>
      <w:tabs>
        <w:tab w:val="clear" w:pos="1247"/>
      </w:tabs>
      <w:autoSpaceDE/>
      <w:autoSpaceDN/>
      <w:adjustRightInd/>
      <w:spacing w:line="300" w:lineRule="exact"/>
      <w:jc w:val="both"/>
    </w:pPr>
    <w:rPr>
      <w:rFonts w:ascii="Trebuchet MS" w:hAnsi="Trebuchet MS"/>
      <w:color w:val="auto"/>
      <w:sz w:val="20"/>
      <w:szCs w:val="20"/>
    </w:rPr>
  </w:style>
  <w:style w:type="character" w:customStyle="1" w:styleId="googqs-tidbit1">
    <w:name w:val="goog_qs-tidbit1"/>
    <w:rsid w:val="00302002"/>
    <w:rPr>
      <w:vanish w:val="0"/>
      <w:webHidden w:val="0"/>
      <w:specVanish w:val="0"/>
    </w:rPr>
  </w:style>
  <w:style w:type="paragraph" w:customStyle="1" w:styleId="T-98">
    <w:name w:val="T-9/8"/>
    <w:rsid w:val="00302002"/>
    <w:pPr>
      <w:widowControl w:val="0"/>
      <w:autoSpaceDE w:val="0"/>
      <w:autoSpaceDN w:val="0"/>
      <w:adjustRightInd w:val="0"/>
      <w:spacing w:after="0" w:line="240" w:lineRule="auto"/>
      <w:jc w:val="both"/>
    </w:pPr>
    <w:rPr>
      <w:rFonts w:ascii="Times-NewRoman" w:eastAsia="Times New Roman" w:hAnsi="Times-NewRoman" w:cs="Times New Roman"/>
      <w:color w:val="000000"/>
      <w:sz w:val="19"/>
      <w:szCs w:val="19"/>
      <w:lang w:eastAsia="hr-HR"/>
    </w:rPr>
  </w:style>
  <w:style w:type="paragraph" w:customStyle="1" w:styleId="Naslovi">
    <w:name w:val="Naslovi"/>
    <w:basedOn w:val="Tijeloteksta"/>
    <w:rsid w:val="00302002"/>
    <w:pPr>
      <w:widowControl/>
      <w:tabs>
        <w:tab w:val="clear" w:pos="1247"/>
      </w:tabs>
      <w:autoSpaceDE/>
      <w:autoSpaceDN/>
      <w:adjustRightInd/>
      <w:spacing w:after="120"/>
    </w:pPr>
    <w:rPr>
      <w:rFonts w:ascii="Humanst521 BT" w:hAnsi="Humanst521 BT" w:cs="Arial"/>
      <w:color w:val="auto"/>
      <w:sz w:val="22"/>
      <w:szCs w:val="24"/>
      <w:lang w:eastAsia="en-US"/>
    </w:rPr>
  </w:style>
  <w:style w:type="character" w:customStyle="1" w:styleId="FontStyle44">
    <w:name w:val="Font Style44"/>
    <w:uiPriority w:val="99"/>
    <w:rsid w:val="00302002"/>
    <w:rPr>
      <w:rFonts w:ascii="Arial" w:hAnsi="Arial" w:cs="Arial"/>
      <w:b/>
      <w:bCs/>
      <w:sz w:val="18"/>
      <w:szCs w:val="18"/>
    </w:rPr>
  </w:style>
  <w:style w:type="paragraph" w:customStyle="1" w:styleId="Heading11">
    <w:name w:val="Heading 11"/>
    <w:basedOn w:val="Normal"/>
    <w:uiPriority w:val="1"/>
    <w:qFormat/>
    <w:rsid w:val="00302002"/>
    <w:pPr>
      <w:widowControl w:val="0"/>
      <w:autoSpaceDE w:val="0"/>
      <w:autoSpaceDN w:val="0"/>
      <w:adjustRightInd w:val="0"/>
      <w:spacing w:line="240" w:lineRule="auto"/>
      <w:ind w:left="116"/>
      <w:jc w:val="left"/>
      <w:outlineLvl w:val="0"/>
    </w:pPr>
    <w:rPr>
      <w:rFonts w:ascii="Calibri" w:eastAsia="Times New Roman" w:hAnsi="Calibri" w:cs="Calibri"/>
      <w:b/>
      <w:bCs/>
      <w:noProof w:val="0"/>
      <w:sz w:val="22"/>
      <w:szCs w:val="22"/>
      <w:lang w:eastAsia="hr-HR" w:bidi="he-IL"/>
    </w:rPr>
  </w:style>
  <w:style w:type="paragraph" w:customStyle="1" w:styleId="TableParagraph">
    <w:name w:val="Table Paragraph"/>
    <w:basedOn w:val="Normal"/>
    <w:uiPriority w:val="1"/>
    <w:qFormat/>
    <w:rsid w:val="00302002"/>
    <w:pPr>
      <w:widowControl w:val="0"/>
      <w:autoSpaceDE w:val="0"/>
      <w:autoSpaceDN w:val="0"/>
      <w:adjustRightInd w:val="0"/>
      <w:spacing w:line="240" w:lineRule="auto"/>
      <w:jc w:val="left"/>
    </w:pPr>
    <w:rPr>
      <w:rFonts w:eastAsia="Times New Roman"/>
      <w:noProof w:val="0"/>
      <w:lang w:eastAsia="hr-HR" w:bidi="he-IL"/>
    </w:rPr>
  </w:style>
  <w:style w:type="paragraph" w:customStyle="1" w:styleId="Style">
    <w:name w:val="Style"/>
    <w:rsid w:val="00302002"/>
    <w:pPr>
      <w:widowControl w:val="0"/>
      <w:autoSpaceDE w:val="0"/>
      <w:autoSpaceDN w:val="0"/>
      <w:adjustRightInd w:val="0"/>
      <w:spacing w:after="0" w:line="240" w:lineRule="auto"/>
    </w:pPr>
    <w:rPr>
      <w:rFonts w:ascii="Arial" w:eastAsia="Times New Roman" w:hAnsi="Arial" w:cs="Arial"/>
      <w:sz w:val="20"/>
      <w:szCs w:val="24"/>
      <w:lang w:val="en-US"/>
    </w:rPr>
  </w:style>
  <w:style w:type="character" w:customStyle="1" w:styleId="FontStyle20">
    <w:name w:val="Font Style20"/>
    <w:basedOn w:val="Zadanifontodlomka"/>
    <w:rsid w:val="00302002"/>
    <w:rPr>
      <w:rFonts w:ascii="Times New Roman" w:hAnsi="Times New Roman" w:cs="Times New Roman"/>
      <w:spacing w:val="-10"/>
      <w:sz w:val="22"/>
      <w:szCs w:val="22"/>
    </w:rPr>
  </w:style>
  <w:style w:type="character" w:customStyle="1" w:styleId="FontStyle21">
    <w:name w:val="Font Style21"/>
    <w:basedOn w:val="Zadanifontodlomka"/>
    <w:rsid w:val="00302002"/>
    <w:rPr>
      <w:rFonts w:ascii="Times New Roman" w:hAnsi="Times New Roman" w:cs="Times New Roman"/>
      <w:i/>
      <w:iCs/>
      <w:spacing w:val="-10"/>
      <w:sz w:val="22"/>
      <w:szCs w:val="22"/>
    </w:rPr>
  </w:style>
  <w:style w:type="paragraph" w:customStyle="1" w:styleId="box454976">
    <w:name w:val="box_454976"/>
    <w:basedOn w:val="Normal"/>
    <w:rsid w:val="00302002"/>
    <w:pPr>
      <w:spacing w:before="100" w:beforeAutospacing="1" w:after="100" w:afterAutospacing="1" w:line="240" w:lineRule="auto"/>
      <w:jc w:val="left"/>
    </w:pPr>
    <w:rPr>
      <w:rFonts w:eastAsia="Times New Roman"/>
      <w:noProof w:val="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9369">
      <w:bodyDiv w:val="1"/>
      <w:marLeft w:val="0"/>
      <w:marRight w:val="0"/>
      <w:marTop w:val="0"/>
      <w:marBottom w:val="0"/>
      <w:divBdr>
        <w:top w:val="none" w:sz="0" w:space="0" w:color="auto"/>
        <w:left w:val="none" w:sz="0" w:space="0" w:color="auto"/>
        <w:bottom w:val="none" w:sz="0" w:space="0" w:color="auto"/>
        <w:right w:val="none" w:sz="0" w:space="0" w:color="auto"/>
      </w:divBdr>
    </w:div>
    <w:div w:id="24139694">
      <w:bodyDiv w:val="1"/>
      <w:marLeft w:val="0"/>
      <w:marRight w:val="0"/>
      <w:marTop w:val="0"/>
      <w:marBottom w:val="0"/>
      <w:divBdr>
        <w:top w:val="none" w:sz="0" w:space="0" w:color="auto"/>
        <w:left w:val="none" w:sz="0" w:space="0" w:color="auto"/>
        <w:bottom w:val="none" w:sz="0" w:space="0" w:color="auto"/>
        <w:right w:val="none" w:sz="0" w:space="0" w:color="auto"/>
      </w:divBdr>
    </w:div>
    <w:div w:id="25104715">
      <w:bodyDiv w:val="1"/>
      <w:marLeft w:val="0"/>
      <w:marRight w:val="0"/>
      <w:marTop w:val="0"/>
      <w:marBottom w:val="0"/>
      <w:divBdr>
        <w:top w:val="none" w:sz="0" w:space="0" w:color="auto"/>
        <w:left w:val="none" w:sz="0" w:space="0" w:color="auto"/>
        <w:bottom w:val="none" w:sz="0" w:space="0" w:color="auto"/>
        <w:right w:val="none" w:sz="0" w:space="0" w:color="auto"/>
      </w:divBdr>
    </w:div>
    <w:div w:id="34038351">
      <w:bodyDiv w:val="1"/>
      <w:marLeft w:val="0"/>
      <w:marRight w:val="0"/>
      <w:marTop w:val="0"/>
      <w:marBottom w:val="0"/>
      <w:divBdr>
        <w:top w:val="none" w:sz="0" w:space="0" w:color="auto"/>
        <w:left w:val="none" w:sz="0" w:space="0" w:color="auto"/>
        <w:bottom w:val="none" w:sz="0" w:space="0" w:color="auto"/>
        <w:right w:val="none" w:sz="0" w:space="0" w:color="auto"/>
      </w:divBdr>
    </w:div>
    <w:div w:id="39090680">
      <w:bodyDiv w:val="1"/>
      <w:marLeft w:val="0"/>
      <w:marRight w:val="0"/>
      <w:marTop w:val="0"/>
      <w:marBottom w:val="0"/>
      <w:divBdr>
        <w:top w:val="none" w:sz="0" w:space="0" w:color="auto"/>
        <w:left w:val="none" w:sz="0" w:space="0" w:color="auto"/>
        <w:bottom w:val="none" w:sz="0" w:space="0" w:color="auto"/>
        <w:right w:val="none" w:sz="0" w:space="0" w:color="auto"/>
      </w:divBdr>
    </w:div>
    <w:div w:id="50614342">
      <w:bodyDiv w:val="1"/>
      <w:marLeft w:val="0"/>
      <w:marRight w:val="0"/>
      <w:marTop w:val="0"/>
      <w:marBottom w:val="0"/>
      <w:divBdr>
        <w:top w:val="none" w:sz="0" w:space="0" w:color="auto"/>
        <w:left w:val="none" w:sz="0" w:space="0" w:color="auto"/>
        <w:bottom w:val="none" w:sz="0" w:space="0" w:color="auto"/>
        <w:right w:val="none" w:sz="0" w:space="0" w:color="auto"/>
      </w:divBdr>
    </w:div>
    <w:div w:id="53237979">
      <w:bodyDiv w:val="1"/>
      <w:marLeft w:val="0"/>
      <w:marRight w:val="0"/>
      <w:marTop w:val="0"/>
      <w:marBottom w:val="0"/>
      <w:divBdr>
        <w:top w:val="none" w:sz="0" w:space="0" w:color="auto"/>
        <w:left w:val="none" w:sz="0" w:space="0" w:color="auto"/>
        <w:bottom w:val="none" w:sz="0" w:space="0" w:color="auto"/>
        <w:right w:val="none" w:sz="0" w:space="0" w:color="auto"/>
      </w:divBdr>
    </w:div>
    <w:div w:id="66151130">
      <w:bodyDiv w:val="1"/>
      <w:marLeft w:val="0"/>
      <w:marRight w:val="0"/>
      <w:marTop w:val="0"/>
      <w:marBottom w:val="0"/>
      <w:divBdr>
        <w:top w:val="none" w:sz="0" w:space="0" w:color="auto"/>
        <w:left w:val="none" w:sz="0" w:space="0" w:color="auto"/>
        <w:bottom w:val="none" w:sz="0" w:space="0" w:color="auto"/>
        <w:right w:val="none" w:sz="0" w:space="0" w:color="auto"/>
      </w:divBdr>
    </w:div>
    <w:div w:id="74907680">
      <w:bodyDiv w:val="1"/>
      <w:marLeft w:val="0"/>
      <w:marRight w:val="0"/>
      <w:marTop w:val="0"/>
      <w:marBottom w:val="0"/>
      <w:divBdr>
        <w:top w:val="none" w:sz="0" w:space="0" w:color="auto"/>
        <w:left w:val="none" w:sz="0" w:space="0" w:color="auto"/>
        <w:bottom w:val="none" w:sz="0" w:space="0" w:color="auto"/>
        <w:right w:val="none" w:sz="0" w:space="0" w:color="auto"/>
      </w:divBdr>
    </w:div>
    <w:div w:id="82146321">
      <w:bodyDiv w:val="1"/>
      <w:marLeft w:val="0"/>
      <w:marRight w:val="0"/>
      <w:marTop w:val="0"/>
      <w:marBottom w:val="0"/>
      <w:divBdr>
        <w:top w:val="none" w:sz="0" w:space="0" w:color="auto"/>
        <w:left w:val="none" w:sz="0" w:space="0" w:color="auto"/>
        <w:bottom w:val="none" w:sz="0" w:space="0" w:color="auto"/>
        <w:right w:val="none" w:sz="0" w:space="0" w:color="auto"/>
      </w:divBdr>
    </w:div>
    <w:div w:id="82917206">
      <w:bodyDiv w:val="1"/>
      <w:marLeft w:val="0"/>
      <w:marRight w:val="0"/>
      <w:marTop w:val="0"/>
      <w:marBottom w:val="0"/>
      <w:divBdr>
        <w:top w:val="none" w:sz="0" w:space="0" w:color="auto"/>
        <w:left w:val="none" w:sz="0" w:space="0" w:color="auto"/>
        <w:bottom w:val="none" w:sz="0" w:space="0" w:color="auto"/>
        <w:right w:val="none" w:sz="0" w:space="0" w:color="auto"/>
      </w:divBdr>
    </w:div>
    <w:div w:id="95367460">
      <w:bodyDiv w:val="1"/>
      <w:marLeft w:val="0"/>
      <w:marRight w:val="0"/>
      <w:marTop w:val="0"/>
      <w:marBottom w:val="0"/>
      <w:divBdr>
        <w:top w:val="none" w:sz="0" w:space="0" w:color="auto"/>
        <w:left w:val="none" w:sz="0" w:space="0" w:color="auto"/>
        <w:bottom w:val="none" w:sz="0" w:space="0" w:color="auto"/>
        <w:right w:val="none" w:sz="0" w:space="0" w:color="auto"/>
      </w:divBdr>
    </w:div>
    <w:div w:id="107700506">
      <w:bodyDiv w:val="1"/>
      <w:marLeft w:val="0"/>
      <w:marRight w:val="0"/>
      <w:marTop w:val="0"/>
      <w:marBottom w:val="0"/>
      <w:divBdr>
        <w:top w:val="none" w:sz="0" w:space="0" w:color="auto"/>
        <w:left w:val="none" w:sz="0" w:space="0" w:color="auto"/>
        <w:bottom w:val="none" w:sz="0" w:space="0" w:color="auto"/>
        <w:right w:val="none" w:sz="0" w:space="0" w:color="auto"/>
      </w:divBdr>
    </w:div>
    <w:div w:id="112600836">
      <w:bodyDiv w:val="1"/>
      <w:marLeft w:val="0"/>
      <w:marRight w:val="0"/>
      <w:marTop w:val="0"/>
      <w:marBottom w:val="0"/>
      <w:divBdr>
        <w:top w:val="none" w:sz="0" w:space="0" w:color="auto"/>
        <w:left w:val="none" w:sz="0" w:space="0" w:color="auto"/>
        <w:bottom w:val="none" w:sz="0" w:space="0" w:color="auto"/>
        <w:right w:val="none" w:sz="0" w:space="0" w:color="auto"/>
      </w:divBdr>
    </w:div>
    <w:div w:id="116728104">
      <w:bodyDiv w:val="1"/>
      <w:marLeft w:val="0"/>
      <w:marRight w:val="0"/>
      <w:marTop w:val="0"/>
      <w:marBottom w:val="0"/>
      <w:divBdr>
        <w:top w:val="none" w:sz="0" w:space="0" w:color="auto"/>
        <w:left w:val="none" w:sz="0" w:space="0" w:color="auto"/>
        <w:bottom w:val="none" w:sz="0" w:space="0" w:color="auto"/>
        <w:right w:val="none" w:sz="0" w:space="0" w:color="auto"/>
      </w:divBdr>
    </w:div>
    <w:div w:id="126751580">
      <w:bodyDiv w:val="1"/>
      <w:marLeft w:val="0"/>
      <w:marRight w:val="0"/>
      <w:marTop w:val="0"/>
      <w:marBottom w:val="0"/>
      <w:divBdr>
        <w:top w:val="none" w:sz="0" w:space="0" w:color="auto"/>
        <w:left w:val="none" w:sz="0" w:space="0" w:color="auto"/>
        <w:bottom w:val="none" w:sz="0" w:space="0" w:color="auto"/>
        <w:right w:val="none" w:sz="0" w:space="0" w:color="auto"/>
      </w:divBdr>
    </w:div>
    <w:div w:id="135034587">
      <w:bodyDiv w:val="1"/>
      <w:marLeft w:val="0"/>
      <w:marRight w:val="0"/>
      <w:marTop w:val="0"/>
      <w:marBottom w:val="0"/>
      <w:divBdr>
        <w:top w:val="none" w:sz="0" w:space="0" w:color="auto"/>
        <w:left w:val="none" w:sz="0" w:space="0" w:color="auto"/>
        <w:bottom w:val="none" w:sz="0" w:space="0" w:color="auto"/>
        <w:right w:val="none" w:sz="0" w:space="0" w:color="auto"/>
      </w:divBdr>
    </w:div>
    <w:div w:id="144014394">
      <w:bodyDiv w:val="1"/>
      <w:marLeft w:val="0"/>
      <w:marRight w:val="0"/>
      <w:marTop w:val="0"/>
      <w:marBottom w:val="0"/>
      <w:divBdr>
        <w:top w:val="none" w:sz="0" w:space="0" w:color="auto"/>
        <w:left w:val="none" w:sz="0" w:space="0" w:color="auto"/>
        <w:bottom w:val="none" w:sz="0" w:space="0" w:color="auto"/>
        <w:right w:val="none" w:sz="0" w:space="0" w:color="auto"/>
      </w:divBdr>
    </w:div>
    <w:div w:id="146827582">
      <w:bodyDiv w:val="1"/>
      <w:marLeft w:val="0"/>
      <w:marRight w:val="0"/>
      <w:marTop w:val="0"/>
      <w:marBottom w:val="0"/>
      <w:divBdr>
        <w:top w:val="none" w:sz="0" w:space="0" w:color="auto"/>
        <w:left w:val="none" w:sz="0" w:space="0" w:color="auto"/>
        <w:bottom w:val="none" w:sz="0" w:space="0" w:color="auto"/>
        <w:right w:val="none" w:sz="0" w:space="0" w:color="auto"/>
      </w:divBdr>
    </w:div>
    <w:div w:id="150105028">
      <w:bodyDiv w:val="1"/>
      <w:marLeft w:val="0"/>
      <w:marRight w:val="0"/>
      <w:marTop w:val="0"/>
      <w:marBottom w:val="0"/>
      <w:divBdr>
        <w:top w:val="none" w:sz="0" w:space="0" w:color="auto"/>
        <w:left w:val="none" w:sz="0" w:space="0" w:color="auto"/>
        <w:bottom w:val="none" w:sz="0" w:space="0" w:color="auto"/>
        <w:right w:val="none" w:sz="0" w:space="0" w:color="auto"/>
      </w:divBdr>
    </w:div>
    <w:div w:id="152572507">
      <w:bodyDiv w:val="1"/>
      <w:marLeft w:val="0"/>
      <w:marRight w:val="0"/>
      <w:marTop w:val="0"/>
      <w:marBottom w:val="0"/>
      <w:divBdr>
        <w:top w:val="none" w:sz="0" w:space="0" w:color="auto"/>
        <w:left w:val="none" w:sz="0" w:space="0" w:color="auto"/>
        <w:bottom w:val="none" w:sz="0" w:space="0" w:color="auto"/>
        <w:right w:val="none" w:sz="0" w:space="0" w:color="auto"/>
      </w:divBdr>
    </w:div>
    <w:div w:id="163056971">
      <w:bodyDiv w:val="1"/>
      <w:marLeft w:val="0"/>
      <w:marRight w:val="0"/>
      <w:marTop w:val="0"/>
      <w:marBottom w:val="0"/>
      <w:divBdr>
        <w:top w:val="none" w:sz="0" w:space="0" w:color="auto"/>
        <w:left w:val="none" w:sz="0" w:space="0" w:color="auto"/>
        <w:bottom w:val="none" w:sz="0" w:space="0" w:color="auto"/>
        <w:right w:val="none" w:sz="0" w:space="0" w:color="auto"/>
      </w:divBdr>
    </w:div>
    <w:div w:id="175268838">
      <w:bodyDiv w:val="1"/>
      <w:marLeft w:val="0"/>
      <w:marRight w:val="0"/>
      <w:marTop w:val="0"/>
      <w:marBottom w:val="0"/>
      <w:divBdr>
        <w:top w:val="none" w:sz="0" w:space="0" w:color="auto"/>
        <w:left w:val="none" w:sz="0" w:space="0" w:color="auto"/>
        <w:bottom w:val="none" w:sz="0" w:space="0" w:color="auto"/>
        <w:right w:val="none" w:sz="0" w:space="0" w:color="auto"/>
      </w:divBdr>
    </w:div>
    <w:div w:id="181209409">
      <w:bodyDiv w:val="1"/>
      <w:marLeft w:val="0"/>
      <w:marRight w:val="0"/>
      <w:marTop w:val="0"/>
      <w:marBottom w:val="0"/>
      <w:divBdr>
        <w:top w:val="none" w:sz="0" w:space="0" w:color="auto"/>
        <w:left w:val="none" w:sz="0" w:space="0" w:color="auto"/>
        <w:bottom w:val="none" w:sz="0" w:space="0" w:color="auto"/>
        <w:right w:val="none" w:sz="0" w:space="0" w:color="auto"/>
      </w:divBdr>
    </w:div>
    <w:div w:id="189418321">
      <w:bodyDiv w:val="1"/>
      <w:marLeft w:val="0"/>
      <w:marRight w:val="0"/>
      <w:marTop w:val="0"/>
      <w:marBottom w:val="0"/>
      <w:divBdr>
        <w:top w:val="none" w:sz="0" w:space="0" w:color="auto"/>
        <w:left w:val="none" w:sz="0" w:space="0" w:color="auto"/>
        <w:bottom w:val="none" w:sz="0" w:space="0" w:color="auto"/>
        <w:right w:val="none" w:sz="0" w:space="0" w:color="auto"/>
      </w:divBdr>
    </w:div>
    <w:div w:id="191381148">
      <w:bodyDiv w:val="1"/>
      <w:marLeft w:val="0"/>
      <w:marRight w:val="0"/>
      <w:marTop w:val="0"/>
      <w:marBottom w:val="0"/>
      <w:divBdr>
        <w:top w:val="none" w:sz="0" w:space="0" w:color="auto"/>
        <w:left w:val="none" w:sz="0" w:space="0" w:color="auto"/>
        <w:bottom w:val="none" w:sz="0" w:space="0" w:color="auto"/>
        <w:right w:val="none" w:sz="0" w:space="0" w:color="auto"/>
      </w:divBdr>
    </w:div>
    <w:div w:id="207574818">
      <w:bodyDiv w:val="1"/>
      <w:marLeft w:val="0"/>
      <w:marRight w:val="0"/>
      <w:marTop w:val="0"/>
      <w:marBottom w:val="0"/>
      <w:divBdr>
        <w:top w:val="none" w:sz="0" w:space="0" w:color="auto"/>
        <w:left w:val="none" w:sz="0" w:space="0" w:color="auto"/>
        <w:bottom w:val="none" w:sz="0" w:space="0" w:color="auto"/>
        <w:right w:val="none" w:sz="0" w:space="0" w:color="auto"/>
      </w:divBdr>
    </w:div>
    <w:div w:id="210850077">
      <w:bodyDiv w:val="1"/>
      <w:marLeft w:val="0"/>
      <w:marRight w:val="0"/>
      <w:marTop w:val="0"/>
      <w:marBottom w:val="0"/>
      <w:divBdr>
        <w:top w:val="none" w:sz="0" w:space="0" w:color="auto"/>
        <w:left w:val="none" w:sz="0" w:space="0" w:color="auto"/>
        <w:bottom w:val="none" w:sz="0" w:space="0" w:color="auto"/>
        <w:right w:val="none" w:sz="0" w:space="0" w:color="auto"/>
      </w:divBdr>
    </w:div>
    <w:div w:id="212085916">
      <w:bodyDiv w:val="1"/>
      <w:marLeft w:val="0"/>
      <w:marRight w:val="0"/>
      <w:marTop w:val="0"/>
      <w:marBottom w:val="0"/>
      <w:divBdr>
        <w:top w:val="none" w:sz="0" w:space="0" w:color="auto"/>
        <w:left w:val="none" w:sz="0" w:space="0" w:color="auto"/>
        <w:bottom w:val="none" w:sz="0" w:space="0" w:color="auto"/>
        <w:right w:val="none" w:sz="0" w:space="0" w:color="auto"/>
      </w:divBdr>
    </w:div>
    <w:div w:id="213589408">
      <w:bodyDiv w:val="1"/>
      <w:marLeft w:val="0"/>
      <w:marRight w:val="0"/>
      <w:marTop w:val="0"/>
      <w:marBottom w:val="0"/>
      <w:divBdr>
        <w:top w:val="none" w:sz="0" w:space="0" w:color="auto"/>
        <w:left w:val="none" w:sz="0" w:space="0" w:color="auto"/>
        <w:bottom w:val="none" w:sz="0" w:space="0" w:color="auto"/>
        <w:right w:val="none" w:sz="0" w:space="0" w:color="auto"/>
      </w:divBdr>
    </w:div>
    <w:div w:id="217011090">
      <w:bodyDiv w:val="1"/>
      <w:marLeft w:val="0"/>
      <w:marRight w:val="0"/>
      <w:marTop w:val="0"/>
      <w:marBottom w:val="0"/>
      <w:divBdr>
        <w:top w:val="none" w:sz="0" w:space="0" w:color="auto"/>
        <w:left w:val="none" w:sz="0" w:space="0" w:color="auto"/>
        <w:bottom w:val="none" w:sz="0" w:space="0" w:color="auto"/>
        <w:right w:val="none" w:sz="0" w:space="0" w:color="auto"/>
      </w:divBdr>
    </w:div>
    <w:div w:id="217400640">
      <w:bodyDiv w:val="1"/>
      <w:marLeft w:val="0"/>
      <w:marRight w:val="0"/>
      <w:marTop w:val="0"/>
      <w:marBottom w:val="0"/>
      <w:divBdr>
        <w:top w:val="none" w:sz="0" w:space="0" w:color="auto"/>
        <w:left w:val="none" w:sz="0" w:space="0" w:color="auto"/>
        <w:bottom w:val="none" w:sz="0" w:space="0" w:color="auto"/>
        <w:right w:val="none" w:sz="0" w:space="0" w:color="auto"/>
      </w:divBdr>
    </w:div>
    <w:div w:id="224217225">
      <w:bodyDiv w:val="1"/>
      <w:marLeft w:val="0"/>
      <w:marRight w:val="0"/>
      <w:marTop w:val="0"/>
      <w:marBottom w:val="0"/>
      <w:divBdr>
        <w:top w:val="none" w:sz="0" w:space="0" w:color="auto"/>
        <w:left w:val="none" w:sz="0" w:space="0" w:color="auto"/>
        <w:bottom w:val="none" w:sz="0" w:space="0" w:color="auto"/>
        <w:right w:val="none" w:sz="0" w:space="0" w:color="auto"/>
      </w:divBdr>
    </w:div>
    <w:div w:id="240870158">
      <w:bodyDiv w:val="1"/>
      <w:marLeft w:val="0"/>
      <w:marRight w:val="0"/>
      <w:marTop w:val="0"/>
      <w:marBottom w:val="0"/>
      <w:divBdr>
        <w:top w:val="none" w:sz="0" w:space="0" w:color="auto"/>
        <w:left w:val="none" w:sz="0" w:space="0" w:color="auto"/>
        <w:bottom w:val="none" w:sz="0" w:space="0" w:color="auto"/>
        <w:right w:val="none" w:sz="0" w:space="0" w:color="auto"/>
      </w:divBdr>
    </w:div>
    <w:div w:id="245920828">
      <w:bodyDiv w:val="1"/>
      <w:marLeft w:val="0"/>
      <w:marRight w:val="0"/>
      <w:marTop w:val="0"/>
      <w:marBottom w:val="0"/>
      <w:divBdr>
        <w:top w:val="none" w:sz="0" w:space="0" w:color="auto"/>
        <w:left w:val="none" w:sz="0" w:space="0" w:color="auto"/>
        <w:bottom w:val="none" w:sz="0" w:space="0" w:color="auto"/>
        <w:right w:val="none" w:sz="0" w:space="0" w:color="auto"/>
      </w:divBdr>
    </w:div>
    <w:div w:id="285624268">
      <w:bodyDiv w:val="1"/>
      <w:marLeft w:val="0"/>
      <w:marRight w:val="0"/>
      <w:marTop w:val="0"/>
      <w:marBottom w:val="0"/>
      <w:divBdr>
        <w:top w:val="none" w:sz="0" w:space="0" w:color="auto"/>
        <w:left w:val="none" w:sz="0" w:space="0" w:color="auto"/>
        <w:bottom w:val="none" w:sz="0" w:space="0" w:color="auto"/>
        <w:right w:val="none" w:sz="0" w:space="0" w:color="auto"/>
      </w:divBdr>
    </w:div>
    <w:div w:id="285938619">
      <w:bodyDiv w:val="1"/>
      <w:marLeft w:val="0"/>
      <w:marRight w:val="0"/>
      <w:marTop w:val="0"/>
      <w:marBottom w:val="0"/>
      <w:divBdr>
        <w:top w:val="none" w:sz="0" w:space="0" w:color="auto"/>
        <w:left w:val="none" w:sz="0" w:space="0" w:color="auto"/>
        <w:bottom w:val="none" w:sz="0" w:space="0" w:color="auto"/>
        <w:right w:val="none" w:sz="0" w:space="0" w:color="auto"/>
      </w:divBdr>
    </w:div>
    <w:div w:id="288050710">
      <w:bodyDiv w:val="1"/>
      <w:marLeft w:val="0"/>
      <w:marRight w:val="0"/>
      <w:marTop w:val="0"/>
      <w:marBottom w:val="0"/>
      <w:divBdr>
        <w:top w:val="none" w:sz="0" w:space="0" w:color="auto"/>
        <w:left w:val="none" w:sz="0" w:space="0" w:color="auto"/>
        <w:bottom w:val="none" w:sz="0" w:space="0" w:color="auto"/>
        <w:right w:val="none" w:sz="0" w:space="0" w:color="auto"/>
      </w:divBdr>
    </w:div>
    <w:div w:id="301077405">
      <w:bodyDiv w:val="1"/>
      <w:marLeft w:val="0"/>
      <w:marRight w:val="0"/>
      <w:marTop w:val="0"/>
      <w:marBottom w:val="0"/>
      <w:divBdr>
        <w:top w:val="none" w:sz="0" w:space="0" w:color="auto"/>
        <w:left w:val="none" w:sz="0" w:space="0" w:color="auto"/>
        <w:bottom w:val="none" w:sz="0" w:space="0" w:color="auto"/>
        <w:right w:val="none" w:sz="0" w:space="0" w:color="auto"/>
      </w:divBdr>
    </w:div>
    <w:div w:id="305013609">
      <w:bodyDiv w:val="1"/>
      <w:marLeft w:val="0"/>
      <w:marRight w:val="0"/>
      <w:marTop w:val="0"/>
      <w:marBottom w:val="0"/>
      <w:divBdr>
        <w:top w:val="none" w:sz="0" w:space="0" w:color="auto"/>
        <w:left w:val="none" w:sz="0" w:space="0" w:color="auto"/>
        <w:bottom w:val="none" w:sz="0" w:space="0" w:color="auto"/>
        <w:right w:val="none" w:sz="0" w:space="0" w:color="auto"/>
      </w:divBdr>
    </w:div>
    <w:div w:id="307367350">
      <w:bodyDiv w:val="1"/>
      <w:marLeft w:val="0"/>
      <w:marRight w:val="0"/>
      <w:marTop w:val="0"/>
      <w:marBottom w:val="0"/>
      <w:divBdr>
        <w:top w:val="none" w:sz="0" w:space="0" w:color="auto"/>
        <w:left w:val="none" w:sz="0" w:space="0" w:color="auto"/>
        <w:bottom w:val="none" w:sz="0" w:space="0" w:color="auto"/>
        <w:right w:val="none" w:sz="0" w:space="0" w:color="auto"/>
      </w:divBdr>
    </w:div>
    <w:div w:id="335112938">
      <w:bodyDiv w:val="1"/>
      <w:marLeft w:val="0"/>
      <w:marRight w:val="0"/>
      <w:marTop w:val="0"/>
      <w:marBottom w:val="0"/>
      <w:divBdr>
        <w:top w:val="none" w:sz="0" w:space="0" w:color="auto"/>
        <w:left w:val="none" w:sz="0" w:space="0" w:color="auto"/>
        <w:bottom w:val="none" w:sz="0" w:space="0" w:color="auto"/>
        <w:right w:val="none" w:sz="0" w:space="0" w:color="auto"/>
      </w:divBdr>
    </w:div>
    <w:div w:id="338389350">
      <w:bodyDiv w:val="1"/>
      <w:marLeft w:val="0"/>
      <w:marRight w:val="0"/>
      <w:marTop w:val="0"/>
      <w:marBottom w:val="0"/>
      <w:divBdr>
        <w:top w:val="none" w:sz="0" w:space="0" w:color="auto"/>
        <w:left w:val="none" w:sz="0" w:space="0" w:color="auto"/>
        <w:bottom w:val="none" w:sz="0" w:space="0" w:color="auto"/>
        <w:right w:val="none" w:sz="0" w:space="0" w:color="auto"/>
      </w:divBdr>
    </w:div>
    <w:div w:id="338432978">
      <w:bodyDiv w:val="1"/>
      <w:marLeft w:val="0"/>
      <w:marRight w:val="0"/>
      <w:marTop w:val="0"/>
      <w:marBottom w:val="0"/>
      <w:divBdr>
        <w:top w:val="none" w:sz="0" w:space="0" w:color="auto"/>
        <w:left w:val="none" w:sz="0" w:space="0" w:color="auto"/>
        <w:bottom w:val="none" w:sz="0" w:space="0" w:color="auto"/>
        <w:right w:val="none" w:sz="0" w:space="0" w:color="auto"/>
      </w:divBdr>
    </w:div>
    <w:div w:id="343828726">
      <w:bodyDiv w:val="1"/>
      <w:marLeft w:val="0"/>
      <w:marRight w:val="0"/>
      <w:marTop w:val="0"/>
      <w:marBottom w:val="0"/>
      <w:divBdr>
        <w:top w:val="none" w:sz="0" w:space="0" w:color="auto"/>
        <w:left w:val="none" w:sz="0" w:space="0" w:color="auto"/>
        <w:bottom w:val="none" w:sz="0" w:space="0" w:color="auto"/>
        <w:right w:val="none" w:sz="0" w:space="0" w:color="auto"/>
      </w:divBdr>
    </w:div>
    <w:div w:id="351226749">
      <w:bodyDiv w:val="1"/>
      <w:marLeft w:val="0"/>
      <w:marRight w:val="0"/>
      <w:marTop w:val="0"/>
      <w:marBottom w:val="0"/>
      <w:divBdr>
        <w:top w:val="none" w:sz="0" w:space="0" w:color="auto"/>
        <w:left w:val="none" w:sz="0" w:space="0" w:color="auto"/>
        <w:bottom w:val="none" w:sz="0" w:space="0" w:color="auto"/>
        <w:right w:val="none" w:sz="0" w:space="0" w:color="auto"/>
      </w:divBdr>
    </w:div>
    <w:div w:id="367027979">
      <w:bodyDiv w:val="1"/>
      <w:marLeft w:val="0"/>
      <w:marRight w:val="0"/>
      <w:marTop w:val="0"/>
      <w:marBottom w:val="0"/>
      <w:divBdr>
        <w:top w:val="none" w:sz="0" w:space="0" w:color="auto"/>
        <w:left w:val="none" w:sz="0" w:space="0" w:color="auto"/>
        <w:bottom w:val="none" w:sz="0" w:space="0" w:color="auto"/>
        <w:right w:val="none" w:sz="0" w:space="0" w:color="auto"/>
      </w:divBdr>
    </w:div>
    <w:div w:id="367949863">
      <w:bodyDiv w:val="1"/>
      <w:marLeft w:val="0"/>
      <w:marRight w:val="0"/>
      <w:marTop w:val="0"/>
      <w:marBottom w:val="0"/>
      <w:divBdr>
        <w:top w:val="none" w:sz="0" w:space="0" w:color="auto"/>
        <w:left w:val="none" w:sz="0" w:space="0" w:color="auto"/>
        <w:bottom w:val="none" w:sz="0" w:space="0" w:color="auto"/>
        <w:right w:val="none" w:sz="0" w:space="0" w:color="auto"/>
      </w:divBdr>
    </w:div>
    <w:div w:id="379792130">
      <w:bodyDiv w:val="1"/>
      <w:marLeft w:val="0"/>
      <w:marRight w:val="0"/>
      <w:marTop w:val="0"/>
      <w:marBottom w:val="0"/>
      <w:divBdr>
        <w:top w:val="none" w:sz="0" w:space="0" w:color="auto"/>
        <w:left w:val="none" w:sz="0" w:space="0" w:color="auto"/>
        <w:bottom w:val="none" w:sz="0" w:space="0" w:color="auto"/>
        <w:right w:val="none" w:sz="0" w:space="0" w:color="auto"/>
      </w:divBdr>
    </w:div>
    <w:div w:id="383406945">
      <w:bodyDiv w:val="1"/>
      <w:marLeft w:val="0"/>
      <w:marRight w:val="0"/>
      <w:marTop w:val="0"/>
      <w:marBottom w:val="0"/>
      <w:divBdr>
        <w:top w:val="none" w:sz="0" w:space="0" w:color="auto"/>
        <w:left w:val="none" w:sz="0" w:space="0" w:color="auto"/>
        <w:bottom w:val="none" w:sz="0" w:space="0" w:color="auto"/>
        <w:right w:val="none" w:sz="0" w:space="0" w:color="auto"/>
      </w:divBdr>
    </w:div>
    <w:div w:id="386613743">
      <w:bodyDiv w:val="1"/>
      <w:marLeft w:val="0"/>
      <w:marRight w:val="0"/>
      <w:marTop w:val="0"/>
      <w:marBottom w:val="0"/>
      <w:divBdr>
        <w:top w:val="none" w:sz="0" w:space="0" w:color="auto"/>
        <w:left w:val="none" w:sz="0" w:space="0" w:color="auto"/>
        <w:bottom w:val="none" w:sz="0" w:space="0" w:color="auto"/>
        <w:right w:val="none" w:sz="0" w:space="0" w:color="auto"/>
      </w:divBdr>
    </w:div>
    <w:div w:id="407272370">
      <w:bodyDiv w:val="1"/>
      <w:marLeft w:val="0"/>
      <w:marRight w:val="0"/>
      <w:marTop w:val="0"/>
      <w:marBottom w:val="0"/>
      <w:divBdr>
        <w:top w:val="none" w:sz="0" w:space="0" w:color="auto"/>
        <w:left w:val="none" w:sz="0" w:space="0" w:color="auto"/>
        <w:bottom w:val="none" w:sz="0" w:space="0" w:color="auto"/>
        <w:right w:val="none" w:sz="0" w:space="0" w:color="auto"/>
      </w:divBdr>
    </w:div>
    <w:div w:id="438374796">
      <w:bodyDiv w:val="1"/>
      <w:marLeft w:val="0"/>
      <w:marRight w:val="0"/>
      <w:marTop w:val="0"/>
      <w:marBottom w:val="0"/>
      <w:divBdr>
        <w:top w:val="none" w:sz="0" w:space="0" w:color="auto"/>
        <w:left w:val="none" w:sz="0" w:space="0" w:color="auto"/>
        <w:bottom w:val="none" w:sz="0" w:space="0" w:color="auto"/>
        <w:right w:val="none" w:sz="0" w:space="0" w:color="auto"/>
      </w:divBdr>
    </w:div>
    <w:div w:id="472793587">
      <w:bodyDiv w:val="1"/>
      <w:marLeft w:val="0"/>
      <w:marRight w:val="0"/>
      <w:marTop w:val="0"/>
      <w:marBottom w:val="0"/>
      <w:divBdr>
        <w:top w:val="none" w:sz="0" w:space="0" w:color="auto"/>
        <w:left w:val="none" w:sz="0" w:space="0" w:color="auto"/>
        <w:bottom w:val="none" w:sz="0" w:space="0" w:color="auto"/>
        <w:right w:val="none" w:sz="0" w:space="0" w:color="auto"/>
      </w:divBdr>
    </w:div>
    <w:div w:id="482813765">
      <w:bodyDiv w:val="1"/>
      <w:marLeft w:val="0"/>
      <w:marRight w:val="0"/>
      <w:marTop w:val="0"/>
      <w:marBottom w:val="0"/>
      <w:divBdr>
        <w:top w:val="none" w:sz="0" w:space="0" w:color="auto"/>
        <w:left w:val="none" w:sz="0" w:space="0" w:color="auto"/>
        <w:bottom w:val="none" w:sz="0" w:space="0" w:color="auto"/>
        <w:right w:val="none" w:sz="0" w:space="0" w:color="auto"/>
      </w:divBdr>
    </w:div>
    <w:div w:id="501773940">
      <w:bodyDiv w:val="1"/>
      <w:marLeft w:val="0"/>
      <w:marRight w:val="0"/>
      <w:marTop w:val="0"/>
      <w:marBottom w:val="0"/>
      <w:divBdr>
        <w:top w:val="none" w:sz="0" w:space="0" w:color="auto"/>
        <w:left w:val="none" w:sz="0" w:space="0" w:color="auto"/>
        <w:bottom w:val="none" w:sz="0" w:space="0" w:color="auto"/>
        <w:right w:val="none" w:sz="0" w:space="0" w:color="auto"/>
      </w:divBdr>
    </w:div>
    <w:div w:id="509374091">
      <w:bodyDiv w:val="1"/>
      <w:marLeft w:val="0"/>
      <w:marRight w:val="0"/>
      <w:marTop w:val="0"/>
      <w:marBottom w:val="0"/>
      <w:divBdr>
        <w:top w:val="none" w:sz="0" w:space="0" w:color="auto"/>
        <w:left w:val="none" w:sz="0" w:space="0" w:color="auto"/>
        <w:bottom w:val="none" w:sz="0" w:space="0" w:color="auto"/>
        <w:right w:val="none" w:sz="0" w:space="0" w:color="auto"/>
      </w:divBdr>
    </w:div>
    <w:div w:id="518392117">
      <w:bodyDiv w:val="1"/>
      <w:marLeft w:val="0"/>
      <w:marRight w:val="0"/>
      <w:marTop w:val="0"/>
      <w:marBottom w:val="0"/>
      <w:divBdr>
        <w:top w:val="none" w:sz="0" w:space="0" w:color="auto"/>
        <w:left w:val="none" w:sz="0" w:space="0" w:color="auto"/>
        <w:bottom w:val="none" w:sz="0" w:space="0" w:color="auto"/>
        <w:right w:val="none" w:sz="0" w:space="0" w:color="auto"/>
      </w:divBdr>
    </w:div>
    <w:div w:id="528566668">
      <w:bodyDiv w:val="1"/>
      <w:marLeft w:val="0"/>
      <w:marRight w:val="0"/>
      <w:marTop w:val="0"/>
      <w:marBottom w:val="0"/>
      <w:divBdr>
        <w:top w:val="none" w:sz="0" w:space="0" w:color="auto"/>
        <w:left w:val="none" w:sz="0" w:space="0" w:color="auto"/>
        <w:bottom w:val="none" w:sz="0" w:space="0" w:color="auto"/>
        <w:right w:val="none" w:sz="0" w:space="0" w:color="auto"/>
      </w:divBdr>
    </w:div>
    <w:div w:id="553663300">
      <w:bodyDiv w:val="1"/>
      <w:marLeft w:val="0"/>
      <w:marRight w:val="0"/>
      <w:marTop w:val="0"/>
      <w:marBottom w:val="0"/>
      <w:divBdr>
        <w:top w:val="none" w:sz="0" w:space="0" w:color="auto"/>
        <w:left w:val="none" w:sz="0" w:space="0" w:color="auto"/>
        <w:bottom w:val="none" w:sz="0" w:space="0" w:color="auto"/>
        <w:right w:val="none" w:sz="0" w:space="0" w:color="auto"/>
      </w:divBdr>
    </w:div>
    <w:div w:id="558981385">
      <w:bodyDiv w:val="1"/>
      <w:marLeft w:val="0"/>
      <w:marRight w:val="0"/>
      <w:marTop w:val="0"/>
      <w:marBottom w:val="0"/>
      <w:divBdr>
        <w:top w:val="none" w:sz="0" w:space="0" w:color="auto"/>
        <w:left w:val="none" w:sz="0" w:space="0" w:color="auto"/>
        <w:bottom w:val="none" w:sz="0" w:space="0" w:color="auto"/>
        <w:right w:val="none" w:sz="0" w:space="0" w:color="auto"/>
      </w:divBdr>
    </w:div>
    <w:div w:id="570047867">
      <w:bodyDiv w:val="1"/>
      <w:marLeft w:val="0"/>
      <w:marRight w:val="0"/>
      <w:marTop w:val="0"/>
      <w:marBottom w:val="0"/>
      <w:divBdr>
        <w:top w:val="none" w:sz="0" w:space="0" w:color="auto"/>
        <w:left w:val="none" w:sz="0" w:space="0" w:color="auto"/>
        <w:bottom w:val="none" w:sz="0" w:space="0" w:color="auto"/>
        <w:right w:val="none" w:sz="0" w:space="0" w:color="auto"/>
      </w:divBdr>
    </w:div>
    <w:div w:id="579754706">
      <w:bodyDiv w:val="1"/>
      <w:marLeft w:val="0"/>
      <w:marRight w:val="0"/>
      <w:marTop w:val="0"/>
      <w:marBottom w:val="0"/>
      <w:divBdr>
        <w:top w:val="none" w:sz="0" w:space="0" w:color="auto"/>
        <w:left w:val="none" w:sz="0" w:space="0" w:color="auto"/>
        <w:bottom w:val="none" w:sz="0" w:space="0" w:color="auto"/>
        <w:right w:val="none" w:sz="0" w:space="0" w:color="auto"/>
      </w:divBdr>
    </w:div>
    <w:div w:id="581910061">
      <w:bodyDiv w:val="1"/>
      <w:marLeft w:val="0"/>
      <w:marRight w:val="0"/>
      <w:marTop w:val="0"/>
      <w:marBottom w:val="0"/>
      <w:divBdr>
        <w:top w:val="none" w:sz="0" w:space="0" w:color="auto"/>
        <w:left w:val="none" w:sz="0" w:space="0" w:color="auto"/>
        <w:bottom w:val="none" w:sz="0" w:space="0" w:color="auto"/>
        <w:right w:val="none" w:sz="0" w:space="0" w:color="auto"/>
      </w:divBdr>
    </w:div>
    <w:div w:id="581913469">
      <w:bodyDiv w:val="1"/>
      <w:marLeft w:val="0"/>
      <w:marRight w:val="0"/>
      <w:marTop w:val="0"/>
      <w:marBottom w:val="0"/>
      <w:divBdr>
        <w:top w:val="none" w:sz="0" w:space="0" w:color="auto"/>
        <w:left w:val="none" w:sz="0" w:space="0" w:color="auto"/>
        <w:bottom w:val="none" w:sz="0" w:space="0" w:color="auto"/>
        <w:right w:val="none" w:sz="0" w:space="0" w:color="auto"/>
      </w:divBdr>
    </w:div>
    <w:div w:id="582103275">
      <w:bodyDiv w:val="1"/>
      <w:marLeft w:val="0"/>
      <w:marRight w:val="0"/>
      <w:marTop w:val="0"/>
      <w:marBottom w:val="0"/>
      <w:divBdr>
        <w:top w:val="none" w:sz="0" w:space="0" w:color="auto"/>
        <w:left w:val="none" w:sz="0" w:space="0" w:color="auto"/>
        <w:bottom w:val="none" w:sz="0" w:space="0" w:color="auto"/>
        <w:right w:val="none" w:sz="0" w:space="0" w:color="auto"/>
      </w:divBdr>
    </w:div>
    <w:div w:id="587349231">
      <w:bodyDiv w:val="1"/>
      <w:marLeft w:val="0"/>
      <w:marRight w:val="0"/>
      <w:marTop w:val="0"/>
      <w:marBottom w:val="0"/>
      <w:divBdr>
        <w:top w:val="none" w:sz="0" w:space="0" w:color="auto"/>
        <w:left w:val="none" w:sz="0" w:space="0" w:color="auto"/>
        <w:bottom w:val="none" w:sz="0" w:space="0" w:color="auto"/>
        <w:right w:val="none" w:sz="0" w:space="0" w:color="auto"/>
      </w:divBdr>
    </w:div>
    <w:div w:id="589890861">
      <w:bodyDiv w:val="1"/>
      <w:marLeft w:val="0"/>
      <w:marRight w:val="0"/>
      <w:marTop w:val="0"/>
      <w:marBottom w:val="0"/>
      <w:divBdr>
        <w:top w:val="none" w:sz="0" w:space="0" w:color="auto"/>
        <w:left w:val="none" w:sz="0" w:space="0" w:color="auto"/>
        <w:bottom w:val="none" w:sz="0" w:space="0" w:color="auto"/>
        <w:right w:val="none" w:sz="0" w:space="0" w:color="auto"/>
      </w:divBdr>
    </w:div>
    <w:div w:id="592905490">
      <w:bodyDiv w:val="1"/>
      <w:marLeft w:val="0"/>
      <w:marRight w:val="0"/>
      <w:marTop w:val="0"/>
      <w:marBottom w:val="0"/>
      <w:divBdr>
        <w:top w:val="none" w:sz="0" w:space="0" w:color="auto"/>
        <w:left w:val="none" w:sz="0" w:space="0" w:color="auto"/>
        <w:bottom w:val="none" w:sz="0" w:space="0" w:color="auto"/>
        <w:right w:val="none" w:sz="0" w:space="0" w:color="auto"/>
      </w:divBdr>
    </w:div>
    <w:div w:id="596016248">
      <w:bodyDiv w:val="1"/>
      <w:marLeft w:val="0"/>
      <w:marRight w:val="0"/>
      <w:marTop w:val="0"/>
      <w:marBottom w:val="0"/>
      <w:divBdr>
        <w:top w:val="none" w:sz="0" w:space="0" w:color="auto"/>
        <w:left w:val="none" w:sz="0" w:space="0" w:color="auto"/>
        <w:bottom w:val="none" w:sz="0" w:space="0" w:color="auto"/>
        <w:right w:val="none" w:sz="0" w:space="0" w:color="auto"/>
      </w:divBdr>
    </w:div>
    <w:div w:id="596714974">
      <w:bodyDiv w:val="1"/>
      <w:marLeft w:val="0"/>
      <w:marRight w:val="0"/>
      <w:marTop w:val="0"/>
      <w:marBottom w:val="0"/>
      <w:divBdr>
        <w:top w:val="none" w:sz="0" w:space="0" w:color="auto"/>
        <w:left w:val="none" w:sz="0" w:space="0" w:color="auto"/>
        <w:bottom w:val="none" w:sz="0" w:space="0" w:color="auto"/>
        <w:right w:val="none" w:sz="0" w:space="0" w:color="auto"/>
      </w:divBdr>
    </w:div>
    <w:div w:id="607078760">
      <w:bodyDiv w:val="1"/>
      <w:marLeft w:val="0"/>
      <w:marRight w:val="0"/>
      <w:marTop w:val="0"/>
      <w:marBottom w:val="0"/>
      <w:divBdr>
        <w:top w:val="none" w:sz="0" w:space="0" w:color="auto"/>
        <w:left w:val="none" w:sz="0" w:space="0" w:color="auto"/>
        <w:bottom w:val="none" w:sz="0" w:space="0" w:color="auto"/>
        <w:right w:val="none" w:sz="0" w:space="0" w:color="auto"/>
      </w:divBdr>
    </w:div>
    <w:div w:id="613096549">
      <w:bodyDiv w:val="1"/>
      <w:marLeft w:val="0"/>
      <w:marRight w:val="0"/>
      <w:marTop w:val="0"/>
      <w:marBottom w:val="0"/>
      <w:divBdr>
        <w:top w:val="none" w:sz="0" w:space="0" w:color="auto"/>
        <w:left w:val="none" w:sz="0" w:space="0" w:color="auto"/>
        <w:bottom w:val="none" w:sz="0" w:space="0" w:color="auto"/>
        <w:right w:val="none" w:sz="0" w:space="0" w:color="auto"/>
      </w:divBdr>
    </w:div>
    <w:div w:id="621501758">
      <w:bodyDiv w:val="1"/>
      <w:marLeft w:val="0"/>
      <w:marRight w:val="0"/>
      <w:marTop w:val="0"/>
      <w:marBottom w:val="0"/>
      <w:divBdr>
        <w:top w:val="none" w:sz="0" w:space="0" w:color="auto"/>
        <w:left w:val="none" w:sz="0" w:space="0" w:color="auto"/>
        <w:bottom w:val="none" w:sz="0" w:space="0" w:color="auto"/>
        <w:right w:val="none" w:sz="0" w:space="0" w:color="auto"/>
      </w:divBdr>
    </w:div>
    <w:div w:id="629172178">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49529086">
      <w:bodyDiv w:val="1"/>
      <w:marLeft w:val="0"/>
      <w:marRight w:val="0"/>
      <w:marTop w:val="0"/>
      <w:marBottom w:val="0"/>
      <w:divBdr>
        <w:top w:val="none" w:sz="0" w:space="0" w:color="auto"/>
        <w:left w:val="none" w:sz="0" w:space="0" w:color="auto"/>
        <w:bottom w:val="none" w:sz="0" w:space="0" w:color="auto"/>
        <w:right w:val="none" w:sz="0" w:space="0" w:color="auto"/>
      </w:divBdr>
    </w:div>
    <w:div w:id="653998054">
      <w:bodyDiv w:val="1"/>
      <w:marLeft w:val="0"/>
      <w:marRight w:val="0"/>
      <w:marTop w:val="0"/>
      <w:marBottom w:val="0"/>
      <w:divBdr>
        <w:top w:val="none" w:sz="0" w:space="0" w:color="auto"/>
        <w:left w:val="none" w:sz="0" w:space="0" w:color="auto"/>
        <w:bottom w:val="none" w:sz="0" w:space="0" w:color="auto"/>
        <w:right w:val="none" w:sz="0" w:space="0" w:color="auto"/>
      </w:divBdr>
    </w:div>
    <w:div w:id="658581413">
      <w:bodyDiv w:val="1"/>
      <w:marLeft w:val="0"/>
      <w:marRight w:val="0"/>
      <w:marTop w:val="0"/>
      <w:marBottom w:val="0"/>
      <w:divBdr>
        <w:top w:val="none" w:sz="0" w:space="0" w:color="auto"/>
        <w:left w:val="none" w:sz="0" w:space="0" w:color="auto"/>
        <w:bottom w:val="none" w:sz="0" w:space="0" w:color="auto"/>
        <w:right w:val="none" w:sz="0" w:space="0" w:color="auto"/>
      </w:divBdr>
    </w:div>
    <w:div w:id="667750273">
      <w:bodyDiv w:val="1"/>
      <w:marLeft w:val="0"/>
      <w:marRight w:val="0"/>
      <w:marTop w:val="0"/>
      <w:marBottom w:val="0"/>
      <w:divBdr>
        <w:top w:val="none" w:sz="0" w:space="0" w:color="auto"/>
        <w:left w:val="none" w:sz="0" w:space="0" w:color="auto"/>
        <w:bottom w:val="none" w:sz="0" w:space="0" w:color="auto"/>
        <w:right w:val="none" w:sz="0" w:space="0" w:color="auto"/>
      </w:divBdr>
    </w:div>
    <w:div w:id="675376928">
      <w:bodyDiv w:val="1"/>
      <w:marLeft w:val="0"/>
      <w:marRight w:val="0"/>
      <w:marTop w:val="0"/>
      <w:marBottom w:val="0"/>
      <w:divBdr>
        <w:top w:val="none" w:sz="0" w:space="0" w:color="auto"/>
        <w:left w:val="none" w:sz="0" w:space="0" w:color="auto"/>
        <w:bottom w:val="none" w:sz="0" w:space="0" w:color="auto"/>
        <w:right w:val="none" w:sz="0" w:space="0" w:color="auto"/>
      </w:divBdr>
    </w:div>
    <w:div w:id="684861629">
      <w:bodyDiv w:val="1"/>
      <w:marLeft w:val="0"/>
      <w:marRight w:val="0"/>
      <w:marTop w:val="0"/>
      <w:marBottom w:val="0"/>
      <w:divBdr>
        <w:top w:val="none" w:sz="0" w:space="0" w:color="auto"/>
        <w:left w:val="none" w:sz="0" w:space="0" w:color="auto"/>
        <w:bottom w:val="none" w:sz="0" w:space="0" w:color="auto"/>
        <w:right w:val="none" w:sz="0" w:space="0" w:color="auto"/>
      </w:divBdr>
    </w:div>
    <w:div w:id="687952237">
      <w:bodyDiv w:val="1"/>
      <w:marLeft w:val="0"/>
      <w:marRight w:val="0"/>
      <w:marTop w:val="0"/>
      <w:marBottom w:val="0"/>
      <w:divBdr>
        <w:top w:val="none" w:sz="0" w:space="0" w:color="auto"/>
        <w:left w:val="none" w:sz="0" w:space="0" w:color="auto"/>
        <w:bottom w:val="none" w:sz="0" w:space="0" w:color="auto"/>
        <w:right w:val="none" w:sz="0" w:space="0" w:color="auto"/>
      </w:divBdr>
    </w:div>
    <w:div w:id="690497126">
      <w:bodyDiv w:val="1"/>
      <w:marLeft w:val="0"/>
      <w:marRight w:val="0"/>
      <w:marTop w:val="0"/>
      <w:marBottom w:val="0"/>
      <w:divBdr>
        <w:top w:val="none" w:sz="0" w:space="0" w:color="auto"/>
        <w:left w:val="none" w:sz="0" w:space="0" w:color="auto"/>
        <w:bottom w:val="none" w:sz="0" w:space="0" w:color="auto"/>
        <w:right w:val="none" w:sz="0" w:space="0" w:color="auto"/>
      </w:divBdr>
    </w:div>
    <w:div w:id="699205136">
      <w:bodyDiv w:val="1"/>
      <w:marLeft w:val="0"/>
      <w:marRight w:val="0"/>
      <w:marTop w:val="0"/>
      <w:marBottom w:val="0"/>
      <w:divBdr>
        <w:top w:val="none" w:sz="0" w:space="0" w:color="auto"/>
        <w:left w:val="none" w:sz="0" w:space="0" w:color="auto"/>
        <w:bottom w:val="none" w:sz="0" w:space="0" w:color="auto"/>
        <w:right w:val="none" w:sz="0" w:space="0" w:color="auto"/>
      </w:divBdr>
    </w:div>
    <w:div w:id="714545036">
      <w:bodyDiv w:val="1"/>
      <w:marLeft w:val="0"/>
      <w:marRight w:val="0"/>
      <w:marTop w:val="0"/>
      <w:marBottom w:val="0"/>
      <w:divBdr>
        <w:top w:val="none" w:sz="0" w:space="0" w:color="auto"/>
        <w:left w:val="none" w:sz="0" w:space="0" w:color="auto"/>
        <w:bottom w:val="none" w:sz="0" w:space="0" w:color="auto"/>
        <w:right w:val="none" w:sz="0" w:space="0" w:color="auto"/>
      </w:divBdr>
    </w:div>
    <w:div w:id="717434862">
      <w:bodyDiv w:val="1"/>
      <w:marLeft w:val="0"/>
      <w:marRight w:val="0"/>
      <w:marTop w:val="0"/>
      <w:marBottom w:val="0"/>
      <w:divBdr>
        <w:top w:val="none" w:sz="0" w:space="0" w:color="auto"/>
        <w:left w:val="none" w:sz="0" w:space="0" w:color="auto"/>
        <w:bottom w:val="none" w:sz="0" w:space="0" w:color="auto"/>
        <w:right w:val="none" w:sz="0" w:space="0" w:color="auto"/>
      </w:divBdr>
    </w:div>
    <w:div w:id="727343029">
      <w:bodyDiv w:val="1"/>
      <w:marLeft w:val="0"/>
      <w:marRight w:val="0"/>
      <w:marTop w:val="0"/>
      <w:marBottom w:val="0"/>
      <w:divBdr>
        <w:top w:val="none" w:sz="0" w:space="0" w:color="auto"/>
        <w:left w:val="none" w:sz="0" w:space="0" w:color="auto"/>
        <w:bottom w:val="none" w:sz="0" w:space="0" w:color="auto"/>
        <w:right w:val="none" w:sz="0" w:space="0" w:color="auto"/>
      </w:divBdr>
    </w:div>
    <w:div w:id="814570446">
      <w:bodyDiv w:val="1"/>
      <w:marLeft w:val="0"/>
      <w:marRight w:val="0"/>
      <w:marTop w:val="0"/>
      <w:marBottom w:val="0"/>
      <w:divBdr>
        <w:top w:val="none" w:sz="0" w:space="0" w:color="auto"/>
        <w:left w:val="none" w:sz="0" w:space="0" w:color="auto"/>
        <w:bottom w:val="none" w:sz="0" w:space="0" w:color="auto"/>
        <w:right w:val="none" w:sz="0" w:space="0" w:color="auto"/>
      </w:divBdr>
    </w:div>
    <w:div w:id="817572512">
      <w:bodyDiv w:val="1"/>
      <w:marLeft w:val="0"/>
      <w:marRight w:val="0"/>
      <w:marTop w:val="0"/>
      <w:marBottom w:val="0"/>
      <w:divBdr>
        <w:top w:val="none" w:sz="0" w:space="0" w:color="auto"/>
        <w:left w:val="none" w:sz="0" w:space="0" w:color="auto"/>
        <w:bottom w:val="none" w:sz="0" w:space="0" w:color="auto"/>
        <w:right w:val="none" w:sz="0" w:space="0" w:color="auto"/>
      </w:divBdr>
    </w:div>
    <w:div w:id="834687490">
      <w:bodyDiv w:val="1"/>
      <w:marLeft w:val="0"/>
      <w:marRight w:val="0"/>
      <w:marTop w:val="0"/>
      <w:marBottom w:val="0"/>
      <w:divBdr>
        <w:top w:val="none" w:sz="0" w:space="0" w:color="auto"/>
        <w:left w:val="none" w:sz="0" w:space="0" w:color="auto"/>
        <w:bottom w:val="none" w:sz="0" w:space="0" w:color="auto"/>
        <w:right w:val="none" w:sz="0" w:space="0" w:color="auto"/>
      </w:divBdr>
    </w:div>
    <w:div w:id="865026789">
      <w:bodyDiv w:val="1"/>
      <w:marLeft w:val="0"/>
      <w:marRight w:val="0"/>
      <w:marTop w:val="0"/>
      <w:marBottom w:val="0"/>
      <w:divBdr>
        <w:top w:val="none" w:sz="0" w:space="0" w:color="auto"/>
        <w:left w:val="none" w:sz="0" w:space="0" w:color="auto"/>
        <w:bottom w:val="none" w:sz="0" w:space="0" w:color="auto"/>
        <w:right w:val="none" w:sz="0" w:space="0" w:color="auto"/>
      </w:divBdr>
    </w:div>
    <w:div w:id="891312562">
      <w:bodyDiv w:val="1"/>
      <w:marLeft w:val="0"/>
      <w:marRight w:val="0"/>
      <w:marTop w:val="0"/>
      <w:marBottom w:val="0"/>
      <w:divBdr>
        <w:top w:val="none" w:sz="0" w:space="0" w:color="auto"/>
        <w:left w:val="none" w:sz="0" w:space="0" w:color="auto"/>
        <w:bottom w:val="none" w:sz="0" w:space="0" w:color="auto"/>
        <w:right w:val="none" w:sz="0" w:space="0" w:color="auto"/>
      </w:divBdr>
    </w:div>
    <w:div w:id="892155815">
      <w:bodyDiv w:val="1"/>
      <w:marLeft w:val="0"/>
      <w:marRight w:val="0"/>
      <w:marTop w:val="0"/>
      <w:marBottom w:val="0"/>
      <w:divBdr>
        <w:top w:val="none" w:sz="0" w:space="0" w:color="auto"/>
        <w:left w:val="none" w:sz="0" w:space="0" w:color="auto"/>
        <w:bottom w:val="none" w:sz="0" w:space="0" w:color="auto"/>
        <w:right w:val="none" w:sz="0" w:space="0" w:color="auto"/>
      </w:divBdr>
    </w:div>
    <w:div w:id="901712833">
      <w:bodyDiv w:val="1"/>
      <w:marLeft w:val="0"/>
      <w:marRight w:val="0"/>
      <w:marTop w:val="0"/>
      <w:marBottom w:val="0"/>
      <w:divBdr>
        <w:top w:val="none" w:sz="0" w:space="0" w:color="auto"/>
        <w:left w:val="none" w:sz="0" w:space="0" w:color="auto"/>
        <w:bottom w:val="none" w:sz="0" w:space="0" w:color="auto"/>
        <w:right w:val="none" w:sz="0" w:space="0" w:color="auto"/>
      </w:divBdr>
    </w:div>
    <w:div w:id="907033390">
      <w:bodyDiv w:val="1"/>
      <w:marLeft w:val="0"/>
      <w:marRight w:val="0"/>
      <w:marTop w:val="0"/>
      <w:marBottom w:val="0"/>
      <w:divBdr>
        <w:top w:val="none" w:sz="0" w:space="0" w:color="auto"/>
        <w:left w:val="none" w:sz="0" w:space="0" w:color="auto"/>
        <w:bottom w:val="none" w:sz="0" w:space="0" w:color="auto"/>
        <w:right w:val="none" w:sz="0" w:space="0" w:color="auto"/>
      </w:divBdr>
    </w:div>
    <w:div w:id="908003134">
      <w:bodyDiv w:val="1"/>
      <w:marLeft w:val="0"/>
      <w:marRight w:val="0"/>
      <w:marTop w:val="0"/>
      <w:marBottom w:val="0"/>
      <w:divBdr>
        <w:top w:val="none" w:sz="0" w:space="0" w:color="auto"/>
        <w:left w:val="none" w:sz="0" w:space="0" w:color="auto"/>
        <w:bottom w:val="none" w:sz="0" w:space="0" w:color="auto"/>
        <w:right w:val="none" w:sz="0" w:space="0" w:color="auto"/>
      </w:divBdr>
    </w:div>
    <w:div w:id="941762993">
      <w:bodyDiv w:val="1"/>
      <w:marLeft w:val="0"/>
      <w:marRight w:val="0"/>
      <w:marTop w:val="0"/>
      <w:marBottom w:val="0"/>
      <w:divBdr>
        <w:top w:val="none" w:sz="0" w:space="0" w:color="auto"/>
        <w:left w:val="none" w:sz="0" w:space="0" w:color="auto"/>
        <w:bottom w:val="none" w:sz="0" w:space="0" w:color="auto"/>
        <w:right w:val="none" w:sz="0" w:space="0" w:color="auto"/>
      </w:divBdr>
    </w:div>
    <w:div w:id="951940514">
      <w:bodyDiv w:val="1"/>
      <w:marLeft w:val="0"/>
      <w:marRight w:val="0"/>
      <w:marTop w:val="0"/>
      <w:marBottom w:val="0"/>
      <w:divBdr>
        <w:top w:val="none" w:sz="0" w:space="0" w:color="auto"/>
        <w:left w:val="none" w:sz="0" w:space="0" w:color="auto"/>
        <w:bottom w:val="none" w:sz="0" w:space="0" w:color="auto"/>
        <w:right w:val="none" w:sz="0" w:space="0" w:color="auto"/>
      </w:divBdr>
    </w:div>
    <w:div w:id="960646422">
      <w:bodyDiv w:val="1"/>
      <w:marLeft w:val="0"/>
      <w:marRight w:val="0"/>
      <w:marTop w:val="0"/>
      <w:marBottom w:val="0"/>
      <w:divBdr>
        <w:top w:val="none" w:sz="0" w:space="0" w:color="auto"/>
        <w:left w:val="none" w:sz="0" w:space="0" w:color="auto"/>
        <w:bottom w:val="none" w:sz="0" w:space="0" w:color="auto"/>
        <w:right w:val="none" w:sz="0" w:space="0" w:color="auto"/>
      </w:divBdr>
    </w:div>
    <w:div w:id="964429040">
      <w:bodyDiv w:val="1"/>
      <w:marLeft w:val="0"/>
      <w:marRight w:val="0"/>
      <w:marTop w:val="0"/>
      <w:marBottom w:val="0"/>
      <w:divBdr>
        <w:top w:val="none" w:sz="0" w:space="0" w:color="auto"/>
        <w:left w:val="none" w:sz="0" w:space="0" w:color="auto"/>
        <w:bottom w:val="none" w:sz="0" w:space="0" w:color="auto"/>
        <w:right w:val="none" w:sz="0" w:space="0" w:color="auto"/>
      </w:divBdr>
    </w:div>
    <w:div w:id="972639528">
      <w:bodyDiv w:val="1"/>
      <w:marLeft w:val="0"/>
      <w:marRight w:val="0"/>
      <w:marTop w:val="0"/>
      <w:marBottom w:val="0"/>
      <w:divBdr>
        <w:top w:val="none" w:sz="0" w:space="0" w:color="auto"/>
        <w:left w:val="none" w:sz="0" w:space="0" w:color="auto"/>
        <w:bottom w:val="none" w:sz="0" w:space="0" w:color="auto"/>
        <w:right w:val="none" w:sz="0" w:space="0" w:color="auto"/>
      </w:divBdr>
    </w:div>
    <w:div w:id="976177675">
      <w:bodyDiv w:val="1"/>
      <w:marLeft w:val="0"/>
      <w:marRight w:val="0"/>
      <w:marTop w:val="0"/>
      <w:marBottom w:val="0"/>
      <w:divBdr>
        <w:top w:val="none" w:sz="0" w:space="0" w:color="auto"/>
        <w:left w:val="none" w:sz="0" w:space="0" w:color="auto"/>
        <w:bottom w:val="none" w:sz="0" w:space="0" w:color="auto"/>
        <w:right w:val="none" w:sz="0" w:space="0" w:color="auto"/>
      </w:divBdr>
    </w:div>
    <w:div w:id="998188378">
      <w:bodyDiv w:val="1"/>
      <w:marLeft w:val="0"/>
      <w:marRight w:val="0"/>
      <w:marTop w:val="0"/>
      <w:marBottom w:val="0"/>
      <w:divBdr>
        <w:top w:val="none" w:sz="0" w:space="0" w:color="auto"/>
        <w:left w:val="none" w:sz="0" w:space="0" w:color="auto"/>
        <w:bottom w:val="none" w:sz="0" w:space="0" w:color="auto"/>
        <w:right w:val="none" w:sz="0" w:space="0" w:color="auto"/>
      </w:divBdr>
    </w:div>
    <w:div w:id="1000428458">
      <w:bodyDiv w:val="1"/>
      <w:marLeft w:val="0"/>
      <w:marRight w:val="0"/>
      <w:marTop w:val="0"/>
      <w:marBottom w:val="0"/>
      <w:divBdr>
        <w:top w:val="none" w:sz="0" w:space="0" w:color="auto"/>
        <w:left w:val="none" w:sz="0" w:space="0" w:color="auto"/>
        <w:bottom w:val="none" w:sz="0" w:space="0" w:color="auto"/>
        <w:right w:val="none" w:sz="0" w:space="0" w:color="auto"/>
      </w:divBdr>
    </w:div>
    <w:div w:id="1034694823">
      <w:bodyDiv w:val="1"/>
      <w:marLeft w:val="0"/>
      <w:marRight w:val="0"/>
      <w:marTop w:val="0"/>
      <w:marBottom w:val="0"/>
      <w:divBdr>
        <w:top w:val="none" w:sz="0" w:space="0" w:color="auto"/>
        <w:left w:val="none" w:sz="0" w:space="0" w:color="auto"/>
        <w:bottom w:val="none" w:sz="0" w:space="0" w:color="auto"/>
        <w:right w:val="none" w:sz="0" w:space="0" w:color="auto"/>
      </w:divBdr>
    </w:div>
    <w:div w:id="1041173539">
      <w:bodyDiv w:val="1"/>
      <w:marLeft w:val="0"/>
      <w:marRight w:val="0"/>
      <w:marTop w:val="0"/>
      <w:marBottom w:val="0"/>
      <w:divBdr>
        <w:top w:val="none" w:sz="0" w:space="0" w:color="auto"/>
        <w:left w:val="none" w:sz="0" w:space="0" w:color="auto"/>
        <w:bottom w:val="none" w:sz="0" w:space="0" w:color="auto"/>
        <w:right w:val="none" w:sz="0" w:space="0" w:color="auto"/>
      </w:divBdr>
    </w:div>
    <w:div w:id="1043286799">
      <w:bodyDiv w:val="1"/>
      <w:marLeft w:val="0"/>
      <w:marRight w:val="0"/>
      <w:marTop w:val="0"/>
      <w:marBottom w:val="0"/>
      <w:divBdr>
        <w:top w:val="none" w:sz="0" w:space="0" w:color="auto"/>
        <w:left w:val="none" w:sz="0" w:space="0" w:color="auto"/>
        <w:bottom w:val="none" w:sz="0" w:space="0" w:color="auto"/>
        <w:right w:val="none" w:sz="0" w:space="0" w:color="auto"/>
      </w:divBdr>
    </w:div>
    <w:div w:id="1047099791">
      <w:bodyDiv w:val="1"/>
      <w:marLeft w:val="0"/>
      <w:marRight w:val="0"/>
      <w:marTop w:val="0"/>
      <w:marBottom w:val="0"/>
      <w:divBdr>
        <w:top w:val="none" w:sz="0" w:space="0" w:color="auto"/>
        <w:left w:val="none" w:sz="0" w:space="0" w:color="auto"/>
        <w:bottom w:val="none" w:sz="0" w:space="0" w:color="auto"/>
        <w:right w:val="none" w:sz="0" w:space="0" w:color="auto"/>
      </w:divBdr>
    </w:div>
    <w:div w:id="1051885239">
      <w:bodyDiv w:val="1"/>
      <w:marLeft w:val="0"/>
      <w:marRight w:val="0"/>
      <w:marTop w:val="0"/>
      <w:marBottom w:val="0"/>
      <w:divBdr>
        <w:top w:val="none" w:sz="0" w:space="0" w:color="auto"/>
        <w:left w:val="none" w:sz="0" w:space="0" w:color="auto"/>
        <w:bottom w:val="none" w:sz="0" w:space="0" w:color="auto"/>
        <w:right w:val="none" w:sz="0" w:space="0" w:color="auto"/>
      </w:divBdr>
    </w:div>
    <w:div w:id="1053968211">
      <w:bodyDiv w:val="1"/>
      <w:marLeft w:val="0"/>
      <w:marRight w:val="0"/>
      <w:marTop w:val="0"/>
      <w:marBottom w:val="0"/>
      <w:divBdr>
        <w:top w:val="none" w:sz="0" w:space="0" w:color="auto"/>
        <w:left w:val="none" w:sz="0" w:space="0" w:color="auto"/>
        <w:bottom w:val="none" w:sz="0" w:space="0" w:color="auto"/>
        <w:right w:val="none" w:sz="0" w:space="0" w:color="auto"/>
      </w:divBdr>
    </w:div>
    <w:div w:id="1073625706">
      <w:bodyDiv w:val="1"/>
      <w:marLeft w:val="0"/>
      <w:marRight w:val="0"/>
      <w:marTop w:val="0"/>
      <w:marBottom w:val="0"/>
      <w:divBdr>
        <w:top w:val="none" w:sz="0" w:space="0" w:color="auto"/>
        <w:left w:val="none" w:sz="0" w:space="0" w:color="auto"/>
        <w:bottom w:val="none" w:sz="0" w:space="0" w:color="auto"/>
        <w:right w:val="none" w:sz="0" w:space="0" w:color="auto"/>
      </w:divBdr>
    </w:div>
    <w:div w:id="1074165192">
      <w:bodyDiv w:val="1"/>
      <w:marLeft w:val="0"/>
      <w:marRight w:val="0"/>
      <w:marTop w:val="0"/>
      <w:marBottom w:val="0"/>
      <w:divBdr>
        <w:top w:val="none" w:sz="0" w:space="0" w:color="auto"/>
        <w:left w:val="none" w:sz="0" w:space="0" w:color="auto"/>
        <w:bottom w:val="none" w:sz="0" w:space="0" w:color="auto"/>
        <w:right w:val="none" w:sz="0" w:space="0" w:color="auto"/>
      </w:divBdr>
    </w:div>
    <w:div w:id="1076318848">
      <w:bodyDiv w:val="1"/>
      <w:marLeft w:val="0"/>
      <w:marRight w:val="0"/>
      <w:marTop w:val="0"/>
      <w:marBottom w:val="0"/>
      <w:divBdr>
        <w:top w:val="none" w:sz="0" w:space="0" w:color="auto"/>
        <w:left w:val="none" w:sz="0" w:space="0" w:color="auto"/>
        <w:bottom w:val="none" w:sz="0" w:space="0" w:color="auto"/>
        <w:right w:val="none" w:sz="0" w:space="0" w:color="auto"/>
      </w:divBdr>
    </w:div>
    <w:div w:id="1078788743">
      <w:bodyDiv w:val="1"/>
      <w:marLeft w:val="0"/>
      <w:marRight w:val="0"/>
      <w:marTop w:val="0"/>
      <w:marBottom w:val="0"/>
      <w:divBdr>
        <w:top w:val="none" w:sz="0" w:space="0" w:color="auto"/>
        <w:left w:val="none" w:sz="0" w:space="0" w:color="auto"/>
        <w:bottom w:val="none" w:sz="0" w:space="0" w:color="auto"/>
        <w:right w:val="none" w:sz="0" w:space="0" w:color="auto"/>
      </w:divBdr>
    </w:div>
    <w:div w:id="1089624046">
      <w:bodyDiv w:val="1"/>
      <w:marLeft w:val="0"/>
      <w:marRight w:val="0"/>
      <w:marTop w:val="0"/>
      <w:marBottom w:val="0"/>
      <w:divBdr>
        <w:top w:val="none" w:sz="0" w:space="0" w:color="auto"/>
        <w:left w:val="none" w:sz="0" w:space="0" w:color="auto"/>
        <w:bottom w:val="none" w:sz="0" w:space="0" w:color="auto"/>
        <w:right w:val="none" w:sz="0" w:space="0" w:color="auto"/>
      </w:divBdr>
    </w:div>
    <w:div w:id="1089694722">
      <w:bodyDiv w:val="1"/>
      <w:marLeft w:val="0"/>
      <w:marRight w:val="0"/>
      <w:marTop w:val="0"/>
      <w:marBottom w:val="0"/>
      <w:divBdr>
        <w:top w:val="none" w:sz="0" w:space="0" w:color="auto"/>
        <w:left w:val="none" w:sz="0" w:space="0" w:color="auto"/>
        <w:bottom w:val="none" w:sz="0" w:space="0" w:color="auto"/>
        <w:right w:val="none" w:sz="0" w:space="0" w:color="auto"/>
      </w:divBdr>
    </w:div>
    <w:div w:id="1099107205">
      <w:bodyDiv w:val="1"/>
      <w:marLeft w:val="0"/>
      <w:marRight w:val="0"/>
      <w:marTop w:val="0"/>
      <w:marBottom w:val="0"/>
      <w:divBdr>
        <w:top w:val="none" w:sz="0" w:space="0" w:color="auto"/>
        <w:left w:val="none" w:sz="0" w:space="0" w:color="auto"/>
        <w:bottom w:val="none" w:sz="0" w:space="0" w:color="auto"/>
        <w:right w:val="none" w:sz="0" w:space="0" w:color="auto"/>
      </w:divBdr>
    </w:div>
    <w:div w:id="1102919187">
      <w:bodyDiv w:val="1"/>
      <w:marLeft w:val="0"/>
      <w:marRight w:val="0"/>
      <w:marTop w:val="0"/>
      <w:marBottom w:val="0"/>
      <w:divBdr>
        <w:top w:val="none" w:sz="0" w:space="0" w:color="auto"/>
        <w:left w:val="none" w:sz="0" w:space="0" w:color="auto"/>
        <w:bottom w:val="none" w:sz="0" w:space="0" w:color="auto"/>
        <w:right w:val="none" w:sz="0" w:space="0" w:color="auto"/>
      </w:divBdr>
    </w:div>
    <w:div w:id="1110704342">
      <w:bodyDiv w:val="1"/>
      <w:marLeft w:val="0"/>
      <w:marRight w:val="0"/>
      <w:marTop w:val="0"/>
      <w:marBottom w:val="0"/>
      <w:divBdr>
        <w:top w:val="none" w:sz="0" w:space="0" w:color="auto"/>
        <w:left w:val="none" w:sz="0" w:space="0" w:color="auto"/>
        <w:bottom w:val="none" w:sz="0" w:space="0" w:color="auto"/>
        <w:right w:val="none" w:sz="0" w:space="0" w:color="auto"/>
      </w:divBdr>
    </w:div>
    <w:div w:id="1121463344">
      <w:bodyDiv w:val="1"/>
      <w:marLeft w:val="0"/>
      <w:marRight w:val="0"/>
      <w:marTop w:val="0"/>
      <w:marBottom w:val="0"/>
      <w:divBdr>
        <w:top w:val="none" w:sz="0" w:space="0" w:color="auto"/>
        <w:left w:val="none" w:sz="0" w:space="0" w:color="auto"/>
        <w:bottom w:val="none" w:sz="0" w:space="0" w:color="auto"/>
        <w:right w:val="none" w:sz="0" w:space="0" w:color="auto"/>
      </w:divBdr>
    </w:div>
    <w:div w:id="1124932543">
      <w:bodyDiv w:val="1"/>
      <w:marLeft w:val="0"/>
      <w:marRight w:val="0"/>
      <w:marTop w:val="0"/>
      <w:marBottom w:val="0"/>
      <w:divBdr>
        <w:top w:val="none" w:sz="0" w:space="0" w:color="auto"/>
        <w:left w:val="none" w:sz="0" w:space="0" w:color="auto"/>
        <w:bottom w:val="none" w:sz="0" w:space="0" w:color="auto"/>
        <w:right w:val="none" w:sz="0" w:space="0" w:color="auto"/>
      </w:divBdr>
    </w:div>
    <w:div w:id="1130170438">
      <w:bodyDiv w:val="1"/>
      <w:marLeft w:val="0"/>
      <w:marRight w:val="0"/>
      <w:marTop w:val="0"/>
      <w:marBottom w:val="0"/>
      <w:divBdr>
        <w:top w:val="none" w:sz="0" w:space="0" w:color="auto"/>
        <w:left w:val="none" w:sz="0" w:space="0" w:color="auto"/>
        <w:bottom w:val="none" w:sz="0" w:space="0" w:color="auto"/>
        <w:right w:val="none" w:sz="0" w:space="0" w:color="auto"/>
      </w:divBdr>
    </w:div>
    <w:div w:id="1131244901">
      <w:bodyDiv w:val="1"/>
      <w:marLeft w:val="0"/>
      <w:marRight w:val="0"/>
      <w:marTop w:val="0"/>
      <w:marBottom w:val="0"/>
      <w:divBdr>
        <w:top w:val="none" w:sz="0" w:space="0" w:color="auto"/>
        <w:left w:val="none" w:sz="0" w:space="0" w:color="auto"/>
        <w:bottom w:val="none" w:sz="0" w:space="0" w:color="auto"/>
        <w:right w:val="none" w:sz="0" w:space="0" w:color="auto"/>
      </w:divBdr>
    </w:div>
    <w:div w:id="1131511601">
      <w:bodyDiv w:val="1"/>
      <w:marLeft w:val="0"/>
      <w:marRight w:val="0"/>
      <w:marTop w:val="0"/>
      <w:marBottom w:val="0"/>
      <w:divBdr>
        <w:top w:val="none" w:sz="0" w:space="0" w:color="auto"/>
        <w:left w:val="none" w:sz="0" w:space="0" w:color="auto"/>
        <w:bottom w:val="none" w:sz="0" w:space="0" w:color="auto"/>
        <w:right w:val="none" w:sz="0" w:space="0" w:color="auto"/>
      </w:divBdr>
    </w:div>
    <w:div w:id="1154839544">
      <w:bodyDiv w:val="1"/>
      <w:marLeft w:val="0"/>
      <w:marRight w:val="0"/>
      <w:marTop w:val="0"/>
      <w:marBottom w:val="0"/>
      <w:divBdr>
        <w:top w:val="none" w:sz="0" w:space="0" w:color="auto"/>
        <w:left w:val="none" w:sz="0" w:space="0" w:color="auto"/>
        <w:bottom w:val="none" w:sz="0" w:space="0" w:color="auto"/>
        <w:right w:val="none" w:sz="0" w:space="0" w:color="auto"/>
      </w:divBdr>
    </w:div>
    <w:div w:id="1164320044">
      <w:bodyDiv w:val="1"/>
      <w:marLeft w:val="0"/>
      <w:marRight w:val="0"/>
      <w:marTop w:val="0"/>
      <w:marBottom w:val="0"/>
      <w:divBdr>
        <w:top w:val="none" w:sz="0" w:space="0" w:color="auto"/>
        <w:left w:val="none" w:sz="0" w:space="0" w:color="auto"/>
        <w:bottom w:val="none" w:sz="0" w:space="0" w:color="auto"/>
        <w:right w:val="none" w:sz="0" w:space="0" w:color="auto"/>
      </w:divBdr>
    </w:div>
    <w:div w:id="1189025448">
      <w:bodyDiv w:val="1"/>
      <w:marLeft w:val="0"/>
      <w:marRight w:val="0"/>
      <w:marTop w:val="0"/>
      <w:marBottom w:val="0"/>
      <w:divBdr>
        <w:top w:val="none" w:sz="0" w:space="0" w:color="auto"/>
        <w:left w:val="none" w:sz="0" w:space="0" w:color="auto"/>
        <w:bottom w:val="none" w:sz="0" w:space="0" w:color="auto"/>
        <w:right w:val="none" w:sz="0" w:space="0" w:color="auto"/>
      </w:divBdr>
    </w:div>
    <w:div w:id="1191338235">
      <w:bodyDiv w:val="1"/>
      <w:marLeft w:val="0"/>
      <w:marRight w:val="0"/>
      <w:marTop w:val="0"/>
      <w:marBottom w:val="0"/>
      <w:divBdr>
        <w:top w:val="none" w:sz="0" w:space="0" w:color="auto"/>
        <w:left w:val="none" w:sz="0" w:space="0" w:color="auto"/>
        <w:bottom w:val="none" w:sz="0" w:space="0" w:color="auto"/>
        <w:right w:val="none" w:sz="0" w:space="0" w:color="auto"/>
      </w:divBdr>
    </w:div>
    <w:div w:id="1200625158">
      <w:bodyDiv w:val="1"/>
      <w:marLeft w:val="0"/>
      <w:marRight w:val="0"/>
      <w:marTop w:val="0"/>
      <w:marBottom w:val="0"/>
      <w:divBdr>
        <w:top w:val="none" w:sz="0" w:space="0" w:color="auto"/>
        <w:left w:val="none" w:sz="0" w:space="0" w:color="auto"/>
        <w:bottom w:val="none" w:sz="0" w:space="0" w:color="auto"/>
        <w:right w:val="none" w:sz="0" w:space="0" w:color="auto"/>
      </w:divBdr>
    </w:div>
    <w:div w:id="1222599494">
      <w:bodyDiv w:val="1"/>
      <w:marLeft w:val="0"/>
      <w:marRight w:val="0"/>
      <w:marTop w:val="0"/>
      <w:marBottom w:val="0"/>
      <w:divBdr>
        <w:top w:val="none" w:sz="0" w:space="0" w:color="auto"/>
        <w:left w:val="none" w:sz="0" w:space="0" w:color="auto"/>
        <w:bottom w:val="none" w:sz="0" w:space="0" w:color="auto"/>
        <w:right w:val="none" w:sz="0" w:space="0" w:color="auto"/>
      </w:divBdr>
    </w:div>
    <w:div w:id="1234008270">
      <w:bodyDiv w:val="1"/>
      <w:marLeft w:val="0"/>
      <w:marRight w:val="0"/>
      <w:marTop w:val="0"/>
      <w:marBottom w:val="0"/>
      <w:divBdr>
        <w:top w:val="none" w:sz="0" w:space="0" w:color="auto"/>
        <w:left w:val="none" w:sz="0" w:space="0" w:color="auto"/>
        <w:bottom w:val="none" w:sz="0" w:space="0" w:color="auto"/>
        <w:right w:val="none" w:sz="0" w:space="0" w:color="auto"/>
      </w:divBdr>
    </w:div>
    <w:div w:id="1241714751">
      <w:bodyDiv w:val="1"/>
      <w:marLeft w:val="0"/>
      <w:marRight w:val="0"/>
      <w:marTop w:val="0"/>
      <w:marBottom w:val="0"/>
      <w:divBdr>
        <w:top w:val="none" w:sz="0" w:space="0" w:color="auto"/>
        <w:left w:val="none" w:sz="0" w:space="0" w:color="auto"/>
        <w:bottom w:val="none" w:sz="0" w:space="0" w:color="auto"/>
        <w:right w:val="none" w:sz="0" w:space="0" w:color="auto"/>
      </w:divBdr>
    </w:div>
    <w:div w:id="1249582319">
      <w:bodyDiv w:val="1"/>
      <w:marLeft w:val="0"/>
      <w:marRight w:val="0"/>
      <w:marTop w:val="0"/>
      <w:marBottom w:val="0"/>
      <w:divBdr>
        <w:top w:val="none" w:sz="0" w:space="0" w:color="auto"/>
        <w:left w:val="none" w:sz="0" w:space="0" w:color="auto"/>
        <w:bottom w:val="none" w:sz="0" w:space="0" w:color="auto"/>
        <w:right w:val="none" w:sz="0" w:space="0" w:color="auto"/>
      </w:divBdr>
    </w:div>
    <w:div w:id="1256940421">
      <w:bodyDiv w:val="1"/>
      <w:marLeft w:val="0"/>
      <w:marRight w:val="0"/>
      <w:marTop w:val="0"/>
      <w:marBottom w:val="0"/>
      <w:divBdr>
        <w:top w:val="none" w:sz="0" w:space="0" w:color="auto"/>
        <w:left w:val="none" w:sz="0" w:space="0" w:color="auto"/>
        <w:bottom w:val="none" w:sz="0" w:space="0" w:color="auto"/>
        <w:right w:val="none" w:sz="0" w:space="0" w:color="auto"/>
      </w:divBdr>
    </w:div>
    <w:div w:id="1260796307">
      <w:bodyDiv w:val="1"/>
      <w:marLeft w:val="0"/>
      <w:marRight w:val="0"/>
      <w:marTop w:val="0"/>
      <w:marBottom w:val="0"/>
      <w:divBdr>
        <w:top w:val="none" w:sz="0" w:space="0" w:color="auto"/>
        <w:left w:val="none" w:sz="0" w:space="0" w:color="auto"/>
        <w:bottom w:val="none" w:sz="0" w:space="0" w:color="auto"/>
        <w:right w:val="none" w:sz="0" w:space="0" w:color="auto"/>
      </w:divBdr>
    </w:div>
    <w:div w:id="1272323862">
      <w:bodyDiv w:val="1"/>
      <w:marLeft w:val="0"/>
      <w:marRight w:val="0"/>
      <w:marTop w:val="0"/>
      <w:marBottom w:val="0"/>
      <w:divBdr>
        <w:top w:val="none" w:sz="0" w:space="0" w:color="auto"/>
        <w:left w:val="none" w:sz="0" w:space="0" w:color="auto"/>
        <w:bottom w:val="none" w:sz="0" w:space="0" w:color="auto"/>
        <w:right w:val="none" w:sz="0" w:space="0" w:color="auto"/>
      </w:divBdr>
    </w:div>
    <w:div w:id="1276712864">
      <w:bodyDiv w:val="1"/>
      <w:marLeft w:val="0"/>
      <w:marRight w:val="0"/>
      <w:marTop w:val="0"/>
      <w:marBottom w:val="0"/>
      <w:divBdr>
        <w:top w:val="none" w:sz="0" w:space="0" w:color="auto"/>
        <w:left w:val="none" w:sz="0" w:space="0" w:color="auto"/>
        <w:bottom w:val="none" w:sz="0" w:space="0" w:color="auto"/>
        <w:right w:val="none" w:sz="0" w:space="0" w:color="auto"/>
      </w:divBdr>
    </w:div>
    <w:div w:id="1287666161">
      <w:bodyDiv w:val="1"/>
      <w:marLeft w:val="0"/>
      <w:marRight w:val="0"/>
      <w:marTop w:val="0"/>
      <w:marBottom w:val="0"/>
      <w:divBdr>
        <w:top w:val="none" w:sz="0" w:space="0" w:color="auto"/>
        <w:left w:val="none" w:sz="0" w:space="0" w:color="auto"/>
        <w:bottom w:val="none" w:sz="0" w:space="0" w:color="auto"/>
        <w:right w:val="none" w:sz="0" w:space="0" w:color="auto"/>
      </w:divBdr>
    </w:div>
    <w:div w:id="1296062640">
      <w:bodyDiv w:val="1"/>
      <w:marLeft w:val="0"/>
      <w:marRight w:val="0"/>
      <w:marTop w:val="0"/>
      <w:marBottom w:val="0"/>
      <w:divBdr>
        <w:top w:val="none" w:sz="0" w:space="0" w:color="auto"/>
        <w:left w:val="none" w:sz="0" w:space="0" w:color="auto"/>
        <w:bottom w:val="none" w:sz="0" w:space="0" w:color="auto"/>
        <w:right w:val="none" w:sz="0" w:space="0" w:color="auto"/>
      </w:divBdr>
    </w:div>
    <w:div w:id="1301808297">
      <w:bodyDiv w:val="1"/>
      <w:marLeft w:val="0"/>
      <w:marRight w:val="0"/>
      <w:marTop w:val="0"/>
      <w:marBottom w:val="0"/>
      <w:divBdr>
        <w:top w:val="none" w:sz="0" w:space="0" w:color="auto"/>
        <w:left w:val="none" w:sz="0" w:space="0" w:color="auto"/>
        <w:bottom w:val="none" w:sz="0" w:space="0" w:color="auto"/>
        <w:right w:val="none" w:sz="0" w:space="0" w:color="auto"/>
      </w:divBdr>
    </w:div>
    <w:div w:id="1319116119">
      <w:bodyDiv w:val="1"/>
      <w:marLeft w:val="0"/>
      <w:marRight w:val="0"/>
      <w:marTop w:val="0"/>
      <w:marBottom w:val="0"/>
      <w:divBdr>
        <w:top w:val="none" w:sz="0" w:space="0" w:color="auto"/>
        <w:left w:val="none" w:sz="0" w:space="0" w:color="auto"/>
        <w:bottom w:val="none" w:sz="0" w:space="0" w:color="auto"/>
        <w:right w:val="none" w:sz="0" w:space="0" w:color="auto"/>
      </w:divBdr>
    </w:div>
    <w:div w:id="1368140861">
      <w:bodyDiv w:val="1"/>
      <w:marLeft w:val="0"/>
      <w:marRight w:val="0"/>
      <w:marTop w:val="0"/>
      <w:marBottom w:val="0"/>
      <w:divBdr>
        <w:top w:val="none" w:sz="0" w:space="0" w:color="auto"/>
        <w:left w:val="none" w:sz="0" w:space="0" w:color="auto"/>
        <w:bottom w:val="none" w:sz="0" w:space="0" w:color="auto"/>
        <w:right w:val="none" w:sz="0" w:space="0" w:color="auto"/>
      </w:divBdr>
    </w:div>
    <w:div w:id="1371803929">
      <w:bodyDiv w:val="1"/>
      <w:marLeft w:val="0"/>
      <w:marRight w:val="0"/>
      <w:marTop w:val="0"/>
      <w:marBottom w:val="0"/>
      <w:divBdr>
        <w:top w:val="none" w:sz="0" w:space="0" w:color="auto"/>
        <w:left w:val="none" w:sz="0" w:space="0" w:color="auto"/>
        <w:bottom w:val="none" w:sz="0" w:space="0" w:color="auto"/>
        <w:right w:val="none" w:sz="0" w:space="0" w:color="auto"/>
      </w:divBdr>
    </w:div>
    <w:div w:id="1386176546">
      <w:bodyDiv w:val="1"/>
      <w:marLeft w:val="0"/>
      <w:marRight w:val="0"/>
      <w:marTop w:val="0"/>
      <w:marBottom w:val="0"/>
      <w:divBdr>
        <w:top w:val="none" w:sz="0" w:space="0" w:color="auto"/>
        <w:left w:val="none" w:sz="0" w:space="0" w:color="auto"/>
        <w:bottom w:val="none" w:sz="0" w:space="0" w:color="auto"/>
        <w:right w:val="none" w:sz="0" w:space="0" w:color="auto"/>
      </w:divBdr>
    </w:div>
    <w:div w:id="1392731491">
      <w:bodyDiv w:val="1"/>
      <w:marLeft w:val="0"/>
      <w:marRight w:val="0"/>
      <w:marTop w:val="0"/>
      <w:marBottom w:val="0"/>
      <w:divBdr>
        <w:top w:val="none" w:sz="0" w:space="0" w:color="auto"/>
        <w:left w:val="none" w:sz="0" w:space="0" w:color="auto"/>
        <w:bottom w:val="none" w:sz="0" w:space="0" w:color="auto"/>
        <w:right w:val="none" w:sz="0" w:space="0" w:color="auto"/>
      </w:divBdr>
    </w:div>
    <w:div w:id="1405373596">
      <w:bodyDiv w:val="1"/>
      <w:marLeft w:val="0"/>
      <w:marRight w:val="0"/>
      <w:marTop w:val="0"/>
      <w:marBottom w:val="0"/>
      <w:divBdr>
        <w:top w:val="none" w:sz="0" w:space="0" w:color="auto"/>
        <w:left w:val="none" w:sz="0" w:space="0" w:color="auto"/>
        <w:bottom w:val="none" w:sz="0" w:space="0" w:color="auto"/>
        <w:right w:val="none" w:sz="0" w:space="0" w:color="auto"/>
      </w:divBdr>
    </w:div>
    <w:div w:id="1409234431">
      <w:bodyDiv w:val="1"/>
      <w:marLeft w:val="0"/>
      <w:marRight w:val="0"/>
      <w:marTop w:val="0"/>
      <w:marBottom w:val="0"/>
      <w:divBdr>
        <w:top w:val="none" w:sz="0" w:space="0" w:color="auto"/>
        <w:left w:val="none" w:sz="0" w:space="0" w:color="auto"/>
        <w:bottom w:val="none" w:sz="0" w:space="0" w:color="auto"/>
        <w:right w:val="none" w:sz="0" w:space="0" w:color="auto"/>
      </w:divBdr>
    </w:div>
    <w:div w:id="1410149370">
      <w:bodyDiv w:val="1"/>
      <w:marLeft w:val="0"/>
      <w:marRight w:val="0"/>
      <w:marTop w:val="0"/>
      <w:marBottom w:val="0"/>
      <w:divBdr>
        <w:top w:val="none" w:sz="0" w:space="0" w:color="auto"/>
        <w:left w:val="none" w:sz="0" w:space="0" w:color="auto"/>
        <w:bottom w:val="none" w:sz="0" w:space="0" w:color="auto"/>
        <w:right w:val="none" w:sz="0" w:space="0" w:color="auto"/>
      </w:divBdr>
    </w:div>
    <w:div w:id="1410686703">
      <w:bodyDiv w:val="1"/>
      <w:marLeft w:val="0"/>
      <w:marRight w:val="0"/>
      <w:marTop w:val="0"/>
      <w:marBottom w:val="0"/>
      <w:divBdr>
        <w:top w:val="none" w:sz="0" w:space="0" w:color="auto"/>
        <w:left w:val="none" w:sz="0" w:space="0" w:color="auto"/>
        <w:bottom w:val="none" w:sz="0" w:space="0" w:color="auto"/>
        <w:right w:val="none" w:sz="0" w:space="0" w:color="auto"/>
      </w:divBdr>
    </w:div>
    <w:div w:id="1437755438">
      <w:bodyDiv w:val="1"/>
      <w:marLeft w:val="0"/>
      <w:marRight w:val="0"/>
      <w:marTop w:val="0"/>
      <w:marBottom w:val="0"/>
      <w:divBdr>
        <w:top w:val="none" w:sz="0" w:space="0" w:color="auto"/>
        <w:left w:val="none" w:sz="0" w:space="0" w:color="auto"/>
        <w:bottom w:val="none" w:sz="0" w:space="0" w:color="auto"/>
        <w:right w:val="none" w:sz="0" w:space="0" w:color="auto"/>
      </w:divBdr>
    </w:div>
    <w:div w:id="1442721075">
      <w:bodyDiv w:val="1"/>
      <w:marLeft w:val="0"/>
      <w:marRight w:val="0"/>
      <w:marTop w:val="0"/>
      <w:marBottom w:val="0"/>
      <w:divBdr>
        <w:top w:val="none" w:sz="0" w:space="0" w:color="auto"/>
        <w:left w:val="none" w:sz="0" w:space="0" w:color="auto"/>
        <w:bottom w:val="none" w:sz="0" w:space="0" w:color="auto"/>
        <w:right w:val="none" w:sz="0" w:space="0" w:color="auto"/>
      </w:divBdr>
    </w:div>
    <w:div w:id="1457917992">
      <w:bodyDiv w:val="1"/>
      <w:marLeft w:val="0"/>
      <w:marRight w:val="0"/>
      <w:marTop w:val="0"/>
      <w:marBottom w:val="0"/>
      <w:divBdr>
        <w:top w:val="none" w:sz="0" w:space="0" w:color="auto"/>
        <w:left w:val="none" w:sz="0" w:space="0" w:color="auto"/>
        <w:bottom w:val="none" w:sz="0" w:space="0" w:color="auto"/>
        <w:right w:val="none" w:sz="0" w:space="0" w:color="auto"/>
      </w:divBdr>
    </w:div>
    <w:div w:id="1475444456">
      <w:bodyDiv w:val="1"/>
      <w:marLeft w:val="0"/>
      <w:marRight w:val="0"/>
      <w:marTop w:val="0"/>
      <w:marBottom w:val="0"/>
      <w:divBdr>
        <w:top w:val="none" w:sz="0" w:space="0" w:color="auto"/>
        <w:left w:val="none" w:sz="0" w:space="0" w:color="auto"/>
        <w:bottom w:val="none" w:sz="0" w:space="0" w:color="auto"/>
        <w:right w:val="none" w:sz="0" w:space="0" w:color="auto"/>
      </w:divBdr>
    </w:div>
    <w:div w:id="1479224652">
      <w:bodyDiv w:val="1"/>
      <w:marLeft w:val="0"/>
      <w:marRight w:val="0"/>
      <w:marTop w:val="0"/>
      <w:marBottom w:val="0"/>
      <w:divBdr>
        <w:top w:val="none" w:sz="0" w:space="0" w:color="auto"/>
        <w:left w:val="none" w:sz="0" w:space="0" w:color="auto"/>
        <w:bottom w:val="none" w:sz="0" w:space="0" w:color="auto"/>
        <w:right w:val="none" w:sz="0" w:space="0" w:color="auto"/>
      </w:divBdr>
    </w:div>
    <w:div w:id="1482698380">
      <w:bodyDiv w:val="1"/>
      <w:marLeft w:val="0"/>
      <w:marRight w:val="0"/>
      <w:marTop w:val="0"/>
      <w:marBottom w:val="0"/>
      <w:divBdr>
        <w:top w:val="none" w:sz="0" w:space="0" w:color="auto"/>
        <w:left w:val="none" w:sz="0" w:space="0" w:color="auto"/>
        <w:bottom w:val="none" w:sz="0" w:space="0" w:color="auto"/>
        <w:right w:val="none" w:sz="0" w:space="0" w:color="auto"/>
      </w:divBdr>
    </w:div>
    <w:div w:id="1492327201">
      <w:bodyDiv w:val="1"/>
      <w:marLeft w:val="0"/>
      <w:marRight w:val="0"/>
      <w:marTop w:val="0"/>
      <w:marBottom w:val="0"/>
      <w:divBdr>
        <w:top w:val="none" w:sz="0" w:space="0" w:color="auto"/>
        <w:left w:val="none" w:sz="0" w:space="0" w:color="auto"/>
        <w:bottom w:val="none" w:sz="0" w:space="0" w:color="auto"/>
        <w:right w:val="none" w:sz="0" w:space="0" w:color="auto"/>
      </w:divBdr>
    </w:div>
    <w:div w:id="1514108238">
      <w:bodyDiv w:val="1"/>
      <w:marLeft w:val="0"/>
      <w:marRight w:val="0"/>
      <w:marTop w:val="0"/>
      <w:marBottom w:val="0"/>
      <w:divBdr>
        <w:top w:val="none" w:sz="0" w:space="0" w:color="auto"/>
        <w:left w:val="none" w:sz="0" w:space="0" w:color="auto"/>
        <w:bottom w:val="none" w:sz="0" w:space="0" w:color="auto"/>
        <w:right w:val="none" w:sz="0" w:space="0" w:color="auto"/>
      </w:divBdr>
    </w:div>
    <w:div w:id="1522743495">
      <w:bodyDiv w:val="1"/>
      <w:marLeft w:val="0"/>
      <w:marRight w:val="0"/>
      <w:marTop w:val="0"/>
      <w:marBottom w:val="0"/>
      <w:divBdr>
        <w:top w:val="none" w:sz="0" w:space="0" w:color="auto"/>
        <w:left w:val="none" w:sz="0" w:space="0" w:color="auto"/>
        <w:bottom w:val="none" w:sz="0" w:space="0" w:color="auto"/>
        <w:right w:val="none" w:sz="0" w:space="0" w:color="auto"/>
      </w:divBdr>
    </w:div>
    <w:div w:id="1537936100">
      <w:bodyDiv w:val="1"/>
      <w:marLeft w:val="0"/>
      <w:marRight w:val="0"/>
      <w:marTop w:val="0"/>
      <w:marBottom w:val="0"/>
      <w:divBdr>
        <w:top w:val="none" w:sz="0" w:space="0" w:color="auto"/>
        <w:left w:val="none" w:sz="0" w:space="0" w:color="auto"/>
        <w:bottom w:val="none" w:sz="0" w:space="0" w:color="auto"/>
        <w:right w:val="none" w:sz="0" w:space="0" w:color="auto"/>
      </w:divBdr>
    </w:div>
    <w:div w:id="1538930324">
      <w:bodyDiv w:val="1"/>
      <w:marLeft w:val="0"/>
      <w:marRight w:val="0"/>
      <w:marTop w:val="0"/>
      <w:marBottom w:val="0"/>
      <w:divBdr>
        <w:top w:val="none" w:sz="0" w:space="0" w:color="auto"/>
        <w:left w:val="none" w:sz="0" w:space="0" w:color="auto"/>
        <w:bottom w:val="none" w:sz="0" w:space="0" w:color="auto"/>
        <w:right w:val="none" w:sz="0" w:space="0" w:color="auto"/>
      </w:divBdr>
    </w:div>
    <w:div w:id="1542551849">
      <w:bodyDiv w:val="1"/>
      <w:marLeft w:val="0"/>
      <w:marRight w:val="0"/>
      <w:marTop w:val="0"/>
      <w:marBottom w:val="0"/>
      <w:divBdr>
        <w:top w:val="none" w:sz="0" w:space="0" w:color="auto"/>
        <w:left w:val="none" w:sz="0" w:space="0" w:color="auto"/>
        <w:bottom w:val="none" w:sz="0" w:space="0" w:color="auto"/>
        <w:right w:val="none" w:sz="0" w:space="0" w:color="auto"/>
      </w:divBdr>
    </w:div>
    <w:div w:id="1542864430">
      <w:bodyDiv w:val="1"/>
      <w:marLeft w:val="0"/>
      <w:marRight w:val="0"/>
      <w:marTop w:val="0"/>
      <w:marBottom w:val="0"/>
      <w:divBdr>
        <w:top w:val="none" w:sz="0" w:space="0" w:color="auto"/>
        <w:left w:val="none" w:sz="0" w:space="0" w:color="auto"/>
        <w:bottom w:val="none" w:sz="0" w:space="0" w:color="auto"/>
        <w:right w:val="none" w:sz="0" w:space="0" w:color="auto"/>
      </w:divBdr>
    </w:div>
    <w:div w:id="1550067668">
      <w:bodyDiv w:val="1"/>
      <w:marLeft w:val="0"/>
      <w:marRight w:val="0"/>
      <w:marTop w:val="0"/>
      <w:marBottom w:val="0"/>
      <w:divBdr>
        <w:top w:val="none" w:sz="0" w:space="0" w:color="auto"/>
        <w:left w:val="none" w:sz="0" w:space="0" w:color="auto"/>
        <w:bottom w:val="none" w:sz="0" w:space="0" w:color="auto"/>
        <w:right w:val="none" w:sz="0" w:space="0" w:color="auto"/>
      </w:divBdr>
    </w:div>
    <w:div w:id="1552691850">
      <w:bodyDiv w:val="1"/>
      <w:marLeft w:val="0"/>
      <w:marRight w:val="0"/>
      <w:marTop w:val="0"/>
      <w:marBottom w:val="0"/>
      <w:divBdr>
        <w:top w:val="none" w:sz="0" w:space="0" w:color="auto"/>
        <w:left w:val="none" w:sz="0" w:space="0" w:color="auto"/>
        <w:bottom w:val="none" w:sz="0" w:space="0" w:color="auto"/>
        <w:right w:val="none" w:sz="0" w:space="0" w:color="auto"/>
      </w:divBdr>
    </w:div>
    <w:div w:id="1552961484">
      <w:bodyDiv w:val="1"/>
      <w:marLeft w:val="0"/>
      <w:marRight w:val="0"/>
      <w:marTop w:val="0"/>
      <w:marBottom w:val="0"/>
      <w:divBdr>
        <w:top w:val="none" w:sz="0" w:space="0" w:color="auto"/>
        <w:left w:val="none" w:sz="0" w:space="0" w:color="auto"/>
        <w:bottom w:val="none" w:sz="0" w:space="0" w:color="auto"/>
        <w:right w:val="none" w:sz="0" w:space="0" w:color="auto"/>
      </w:divBdr>
    </w:div>
    <w:div w:id="1555505120">
      <w:bodyDiv w:val="1"/>
      <w:marLeft w:val="0"/>
      <w:marRight w:val="0"/>
      <w:marTop w:val="0"/>
      <w:marBottom w:val="0"/>
      <w:divBdr>
        <w:top w:val="none" w:sz="0" w:space="0" w:color="auto"/>
        <w:left w:val="none" w:sz="0" w:space="0" w:color="auto"/>
        <w:bottom w:val="none" w:sz="0" w:space="0" w:color="auto"/>
        <w:right w:val="none" w:sz="0" w:space="0" w:color="auto"/>
      </w:divBdr>
    </w:div>
    <w:div w:id="1557928776">
      <w:bodyDiv w:val="1"/>
      <w:marLeft w:val="0"/>
      <w:marRight w:val="0"/>
      <w:marTop w:val="0"/>
      <w:marBottom w:val="0"/>
      <w:divBdr>
        <w:top w:val="none" w:sz="0" w:space="0" w:color="auto"/>
        <w:left w:val="none" w:sz="0" w:space="0" w:color="auto"/>
        <w:bottom w:val="none" w:sz="0" w:space="0" w:color="auto"/>
        <w:right w:val="none" w:sz="0" w:space="0" w:color="auto"/>
      </w:divBdr>
    </w:div>
    <w:div w:id="1562667369">
      <w:bodyDiv w:val="1"/>
      <w:marLeft w:val="0"/>
      <w:marRight w:val="0"/>
      <w:marTop w:val="0"/>
      <w:marBottom w:val="0"/>
      <w:divBdr>
        <w:top w:val="none" w:sz="0" w:space="0" w:color="auto"/>
        <w:left w:val="none" w:sz="0" w:space="0" w:color="auto"/>
        <w:bottom w:val="none" w:sz="0" w:space="0" w:color="auto"/>
        <w:right w:val="none" w:sz="0" w:space="0" w:color="auto"/>
      </w:divBdr>
    </w:div>
    <w:div w:id="1574850858">
      <w:bodyDiv w:val="1"/>
      <w:marLeft w:val="0"/>
      <w:marRight w:val="0"/>
      <w:marTop w:val="0"/>
      <w:marBottom w:val="0"/>
      <w:divBdr>
        <w:top w:val="none" w:sz="0" w:space="0" w:color="auto"/>
        <w:left w:val="none" w:sz="0" w:space="0" w:color="auto"/>
        <w:bottom w:val="none" w:sz="0" w:space="0" w:color="auto"/>
        <w:right w:val="none" w:sz="0" w:space="0" w:color="auto"/>
      </w:divBdr>
    </w:div>
    <w:div w:id="1583837918">
      <w:bodyDiv w:val="1"/>
      <w:marLeft w:val="0"/>
      <w:marRight w:val="0"/>
      <w:marTop w:val="0"/>
      <w:marBottom w:val="0"/>
      <w:divBdr>
        <w:top w:val="none" w:sz="0" w:space="0" w:color="auto"/>
        <w:left w:val="none" w:sz="0" w:space="0" w:color="auto"/>
        <w:bottom w:val="none" w:sz="0" w:space="0" w:color="auto"/>
        <w:right w:val="none" w:sz="0" w:space="0" w:color="auto"/>
      </w:divBdr>
    </w:div>
    <w:div w:id="1584878270">
      <w:bodyDiv w:val="1"/>
      <w:marLeft w:val="0"/>
      <w:marRight w:val="0"/>
      <w:marTop w:val="0"/>
      <w:marBottom w:val="0"/>
      <w:divBdr>
        <w:top w:val="none" w:sz="0" w:space="0" w:color="auto"/>
        <w:left w:val="none" w:sz="0" w:space="0" w:color="auto"/>
        <w:bottom w:val="none" w:sz="0" w:space="0" w:color="auto"/>
        <w:right w:val="none" w:sz="0" w:space="0" w:color="auto"/>
      </w:divBdr>
    </w:div>
    <w:div w:id="1584988622">
      <w:bodyDiv w:val="1"/>
      <w:marLeft w:val="0"/>
      <w:marRight w:val="0"/>
      <w:marTop w:val="0"/>
      <w:marBottom w:val="0"/>
      <w:divBdr>
        <w:top w:val="none" w:sz="0" w:space="0" w:color="auto"/>
        <w:left w:val="none" w:sz="0" w:space="0" w:color="auto"/>
        <w:bottom w:val="none" w:sz="0" w:space="0" w:color="auto"/>
        <w:right w:val="none" w:sz="0" w:space="0" w:color="auto"/>
      </w:divBdr>
    </w:div>
    <w:div w:id="1589188924">
      <w:bodyDiv w:val="1"/>
      <w:marLeft w:val="0"/>
      <w:marRight w:val="0"/>
      <w:marTop w:val="0"/>
      <w:marBottom w:val="0"/>
      <w:divBdr>
        <w:top w:val="none" w:sz="0" w:space="0" w:color="auto"/>
        <w:left w:val="none" w:sz="0" w:space="0" w:color="auto"/>
        <w:bottom w:val="none" w:sz="0" w:space="0" w:color="auto"/>
        <w:right w:val="none" w:sz="0" w:space="0" w:color="auto"/>
      </w:divBdr>
    </w:div>
    <w:div w:id="1599291087">
      <w:bodyDiv w:val="1"/>
      <w:marLeft w:val="0"/>
      <w:marRight w:val="0"/>
      <w:marTop w:val="0"/>
      <w:marBottom w:val="0"/>
      <w:divBdr>
        <w:top w:val="none" w:sz="0" w:space="0" w:color="auto"/>
        <w:left w:val="none" w:sz="0" w:space="0" w:color="auto"/>
        <w:bottom w:val="none" w:sz="0" w:space="0" w:color="auto"/>
        <w:right w:val="none" w:sz="0" w:space="0" w:color="auto"/>
      </w:divBdr>
    </w:div>
    <w:div w:id="1602299705">
      <w:bodyDiv w:val="1"/>
      <w:marLeft w:val="0"/>
      <w:marRight w:val="0"/>
      <w:marTop w:val="0"/>
      <w:marBottom w:val="0"/>
      <w:divBdr>
        <w:top w:val="none" w:sz="0" w:space="0" w:color="auto"/>
        <w:left w:val="none" w:sz="0" w:space="0" w:color="auto"/>
        <w:bottom w:val="none" w:sz="0" w:space="0" w:color="auto"/>
        <w:right w:val="none" w:sz="0" w:space="0" w:color="auto"/>
      </w:divBdr>
    </w:div>
    <w:div w:id="1607536482">
      <w:bodyDiv w:val="1"/>
      <w:marLeft w:val="0"/>
      <w:marRight w:val="0"/>
      <w:marTop w:val="0"/>
      <w:marBottom w:val="0"/>
      <w:divBdr>
        <w:top w:val="none" w:sz="0" w:space="0" w:color="auto"/>
        <w:left w:val="none" w:sz="0" w:space="0" w:color="auto"/>
        <w:bottom w:val="none" w:sz="0" w:space="0" w:color="auto"/>
        <w:right w:val="none" w:sz="0" w:space="0" w:color="auto"/>
      </w:divBdr>
    </w:div>
    <w:div w:id="1609042716">
      <w:bodyDiv w:val="1"/>
      <w:marLeft w:val="0"/>
      <w:marRight w:val="0"/>
      <w:marTop w:val="0"/>
      <w:marBottom w:val="0"/>
      <w:divBdr>
        <w:top w:val="none" w:sz="0" w:space="0" w:color="auto"/>
        <w:left w:val="none" w:sz="0" w:space="0" w:color="auto"/>
        <w:bottom w:val="none" w:sz="0" w:space="0" w:color="auto"/>
        <w:right w:val="none" w:sz="0" w:space="0" w:color="auto"/>
      </w:divBdr>
    </w:div>
    <w:div w:id="1609043093">
      <w:bodyDiv w:val="1"/>
      <w:marLeft w:val="0"/>
      <w:marRight w:val="0"/>
      <w:marTop w:val="0"/>
      <w:marBottom w:val="0"/>
      <w:divBdr>
        <w:top w:val="none" w:sz="0" w:space="0" w:color="auto"/>
        <w:left w:val="none" w:sz="0" w:space="0" w:color="auto"/>
        <w:bottom w:val="none" w:sz="0" w:space="0" w:color="auto"/>
        <w:right w:val="none" w:sz="0" w:space="0" w:color="auto"/>
      </w:divBdr>
    </w:div>
    <w:div w:id="1614052840">
      <w:bodyDiv w:val="1"/>
      <w:marLeft w:val="0"/>
      <w:marRight w:val="0"/>
      <w:marTop w:val="0"/>
      <w:marBottom w:val="0"/>
      <w:divBdr>
        <w:top w:val="none" w:sz="0" w:space="0" w:color="auto"/>
        <w:left w:val="none" w:sz="0" w:space="0" w:color="auto"/>
        <w:bottom w:val="none" w:sz="0" w:space="0" w:color="auto"/>
        <w:right w:val="none" w:sz="0" w:space="0" w:color="auto"/>
      </w:divBdr>
    </w:div>
    <w:div w:id="1614707667">
      <w:bodyDiv w:val="1"/>
      <w:marLeft w:val="0"/>
      <w:marRight w:val="0"/>
      <w:marTop w:val="0"/>
      <w:marBottom w:val="0"/>
      <w:divBdr>
        <w:top w:val="none" w:sz="0" w:space="0" w:color="auto"/>
        <w:left w:val="none" w:sz="0" w:space="0" w:color="auto"/>
        <w:bottom w:val="none" w:sz="0" w:space="0" w:color="auto"/>
        <w:right w:val="none" w:sz="0" w:space="0" w:color="auto"/>
      </w:divBdr>
    </w:div>
    <w:div w:id="1618638911">
      <w:bodyDiv w:val="1"/>
      <w:marLeft w:val="0"/>
      <w:marRight w:val="0"/>
      <w:marTop w:val="0"/>
      <w:marBottom w:val="0"/>
      <w:divBdr>
        <w:top w:val="none" w:sz="0" w:space="0" w:color="auto"/>
        <w:left w:val="none" w:sz="0" w:space="0" w:color="auto"/>
        <w:bottom w:val="none" w:sz="0" w:space="0" w:color="auto"/>
        <w:right w:val="none" w:sz="0" w:space="0" w:color="auto"/>
      </w:divBdr>
    </w:div>
    <w:div w:id="1620456889">
      <w:bodyDiv w:val="1"/>
      <w:marLeft w:val="0"/>
      <w:marRight w:val="0"/>
      <w:marTop w:val="0"/>
      <w:marBottom w:val="0"/>
      <w:divBdr>
        <w:top w:val="none" w:sz="0" w:space="0" w:color="auto"/>
        <w:left w:val="none" w:sz="0" w:space="0" w:color="auto"/>
        <w:bottom w:val="none" w:sz="0" w:space="0" w:color="auto"/>
        <w:right w:val="none" w:sz="0" w:space="0" w:color="auto"/>
      </w:divBdr>
    </w:div>
    <w:div w:id="1624850917">
      <w:bodyDiv w:val="1"/>
      <w:marLeft w:val="0"/>
      <w:marRight w:val="0"/>
      <w:marTop w:val="0"/>
      <w:marBottom w:val="0"/>
      <w:divBdr>
        <w:top w:val="none" w:sz="0" w:space="0" w:color="auto"/>
        <w:left w:val="none" w:sz="0" w:space="0" w:color="auto"/>
        <w:bottom w:val="none" w:sz="0" w:space="0" w:color="auto"/>
        <w:right w:val="none" w:sz="0" w:space="0" w:color="auto"/>
      </w:divBdr>
    </w:div>
    <w:div w:id="1631351756">
      <w:bodyDiv w:val="1"/>
      <w:marLeft w:val="0"/>
      <w:marRight w:val="0"/>
      <w:marTop w:val="0"/>
      <w:marBottom w:val="0"/>
      <w:divBdr>
        <w:top w:val="none" w:sz="0" w:space="0" w:color="auto"/>
        <w:left w:val="none" w:sz="0" w:space="0" w:color="auto"/>
        <w:bottom w:val="none" w:sz="0" w:space="0" w:color="auto"/>
        <w:right w:val="none" w:sz="0" w:space="0" w:color="auto"/>
      </w:divBdr>
    </w:div>
    <w:div w:id="1633250249">
      <w:bodyDiv w:val="1"/>
      <w:marLeft w:val="0"/>
      <w:marRight w:val="0"/>
      <w:marTop w:val="0"/>
      <w:marBottom w:val="0"/>
      <w:divBdr>
        <w:top w:val="none" w:sz="0" w:space="0" w:color="auto"/>
        <w:left w:val="none" w:sz="0" w:space="0" w:color="auto"/>
        <w:bottom w:val="none" w:sz="0" w:space="0" w:color="auto"/>
        <w:right w:val="none" w:sz="0" w:space="0" w:color="auto"/>
      </w:divBdr>
    </w:div>
    <w:div w:id="1655835559">
      <w:bodyDiv w:val="1"/>
      <w:marLeft w:val="0"/>
      <w:marRight w:val="0"/>
      <w:marTop w:val="0"/>
      <w:marBottom w:val="0"/>
      <w:divBdr>
        <w:top w:val="none" w:sz="0" w:space="0" w:color="auto"/>
        <w:left w:val="none" w:sz="0" w:space="0" w:color="auto"/>
        <w:bottom w:val="none" w:sz="0" w:space="0" w:color="auto"/>
        <w:right w:val="none" w:sz="0" w:space="0" w:color="auto"/>
      </w:divBdr>
    </w:div>
    <w:div w:id="1656958966">
      <w:bodyDiv w:val="1"/>
      <w:marLeft w:val="0"/>
      <w:marRight w:val="0"/>
      <w:marTop w:val="0"/>
      <w:marBottom w:val="0"/>
      <w:divBdr>
        <w:top w:val="none" w:sz="0" w:space="0" w:color="auto"/>
        <w:left w:val="none" w:sz="0" w:space="0" w:color="auto"/>
        <w:bottom w:val="none" w:sz="0" w:space="0" w:color="auto"/>
        <w:right w:val="none" w:sz="0" w:space="0" w:color="auto"/>
      </w:divBdr>
    </w:div>
    <w:div w:id="1672025033">
      <w:bodyDiv w:val="1"/>
      <w:marLeft w:val="0"/>
      <w:marRight w:val="0"/>
      <w:marTop w:val="0"/>
      <w:marBottom w:val="0"/>
      <w:divBdr>
        <w:top w:val="none" w:sz="0" w:space="0" w:color="auto"/>
        <w:left w:val="none" w:sz="0" w:space="0" w:color="auto"/>
        <w:bottom w:val="none" w:sz="0" w:space="0" w:color="auto"/>
        <w:right w:val="none" w:sz="0" w:space="0" w:color="auto"/>
      </w:divBdr>
    </w:div>
    <w:div w:id="1672218528">
      <w:bodyDiv w:val="1"/>
      <w:marLeft w:val="0"/>
      <w:marRight w:val="0"/>
      <w:marTop w:val="0"/>
      <w:marBottom w:val="0"/>
      <w:divBdr>
        <w:top w:val="none" w:sz="0" w:space="0" w:color="auto"/>
        <w:left w:val="none" w:sz="0" w:space="0" w:color="auto"/>
        <w:bottom w:val="none" w:sz="0" w:space="0" w:color="auto"/>
        <w:right w:val="none" w:sz="0" w:space="0" w:color="auto"/>
      </w:divBdr>
    </w:div>
    <w:div w:id="1690327759">
      <w:bodyDiv w:val="1"/>
      <w:marLeft w:val="0"/>
      <w:marRight w:val="0"/>
      <w:marTop w:val="0"/>
      <w:marBottom w:val="0"/>
      <w:divBdr>
        <w:top w:val="none" w:sz="0" w:space="0" w:color="auto"/>
        <w:left w:val="none" w:sz="0" w:space="0" w:color="auto"/>
        <w:bottom w:val="none" w:sz="0" w:space="0" w:color="auto"/>
        <w:right w:val="none" w:sz="0" w:space="0" w:color="auto"/>
      </w:divBdr>
    </w:div>
    <w:div w:id="1699619910">
      <w:bodyDiv w:val="1"/>
      <w:marLeft w:val="0"/>
      <w:marRight w:val="0"/>
      <w:marTop w:val="0"/>
      <w:marBottom w:val="0"/>
      <w:divBdr>
        <w:top w:val="none" w:sz="0" w:space="0" w:color="auto"/>
        <w:left w:val="none" w:sz="0" w:space="0" w:color="auto"/>
        <w:bottom w:val="none" w:sz="0" w:space="0" w:color="auto"/>
        <w:right w:val="none" w:sz="0" w:space="0" w:color="auto"/>
      </w:divBdr>
    </w:div>
    <w:div w:id="1714185250">
      <w:bodyDiv w:val="1"/>
      <w:marLeft w:val="0"/>
      <w:marRight w:val="0"/>
      <w:marTop w:val="0"/>
      <w:marBottom w:val="0"/>
      <w:divBdr>
        <w:top w:val="none" w:sz="0" w:space="0" w:color="auto"/>
        <w:left w:val="none" w:sz="0" w:space="0" w:color="auto"/>
        <w:bottom w:val="none" w:sz="0" w:space="0" w:color="auto"/>
        <w:right w:val="none" w:sz="0" w:space="0" w:color="auto"/>
      </w:divBdr>
    </w:div>
    <w:div w:id="1722434468">
      <w:bodyDiv w:val="1"/>
      <w:marLeft w:val="0"/>
      <w:marRight w:val="0"/>
      <w:marTop w:val="0"/>
      <w:marBottom w:val="0"/>
      <w:divBdr>
        <w:top w:val="none" w:sz="0" w:space="0" w:color="auto"/>
        <w:left w:val="none" w:sz="0" w:space="0" w:color="auto"/>
        <w:bottom w:val="none" w:sz="0" w:space="0" w:color="auto"/>
        <w:right w:val="none" w:sz="0" w:space="0" w:color="auto"/>
      </w:divBdr>
    </w:div>
    <w:div w:id="1737236683">
      <w:bodyDiv w:val="1"/>
      <w:marLeft w:val="0"/>
      <w:marRight w:val="0"/>
      <w:marTop w:val="0"/>
      <w:marBottom w:val="0"/>
      <w:divBdr>
        <w:top w:val="none" w:sz="0" w:space="0" w:color="auto"/>
        <w:left w:val="none" w:sz="0" w:space="0" w:color="auto"/>
        <w:bottom w:val="none" w:sz="0" w:space="0" w:color="auto"/>
        <w:right w:val="none" w:sz="0" w:space="0" w:color="auto"/>
      </w:divBdr>
    </w:div>
    <w:div w:id="1751658029">
      <w:bodyDiv w:val="1"/>
      <w:marLeft w:val="0"/>
      <w:marRight w:val="0"/>
      <w:marTop w:val="0"/>
      <w:marBottom w:val="0"/>
      <w:divBdr>
        <w:top w:val="none" w:sz="0" w:space="0" w:color="auto"/>
        <w:left w:val="none" w:sz="0" w:space="0" w:color="auto"/>
        <w:bottom w:val="none" w:sz="0" w:space="0" w:color="auto"/>
        <w:right w:val="none" w:sz="0" w:space="0" w:color="auto"/>
      </w:divBdr>
    </w:div>
    <w:div w:id="1752509023">
      <w:bodyDiv w:val="1"/>
      <w:marLeft w:val="0"/>
      <w:marRight w:val="0"/>
      <w:marTop w:val="0"/>
      <w:marBottom w:val="0"/>
      <w:divBdr>
        <w:top w:val="none" w:sz="0" w:space="0" w:color="auto"/>
        <w:left w:val="none" w:sz="0" w:space="0" w:color="auto"/>
        <w:bottom w:val="none" w:sz="0" w:space="0" w:color="auto"/>
        <w:right w:val="none" w:sz="0" w:space="0" w:color="auto"/>
      </w:divBdr>
    </w:div>
    <w:div w:id="1761288602">
      <w:bodyDiv w:val="1"/>
      <w:marLeft w:val="0"/>
      <w:marRight w:val="0"/>
      <w:marTop w:val="0"/>
      <w:marBottom w:val="0"/>
      <w:divBdr>
        <w:top w:val="none" w:sz="0" w:space="0" w:color="auto"/>
        <w:left w:val="none" w:sz="0" w:space="0" w:color="auto"/>
        <w:bottom w:val="none" w:sz="0" w:space="0" w:color="auto"/>
        <w:right w:val="none" w:sz="0" w:space="0" w:color="auto"/>
      </w:divBdr>
    </w:div>
    <w:div w:id="1785924651">
      <w:bodyDiv w:val="1"/>
      <w:marLeft w:val="0"/>
      <w:marRight w:val="0"/>
      <w:marTop w:val="0"/>
      <w:marBottom w:val="0"/>
      <w:divBdr>
        <w:top w:val="none" w:sz="0" w:space="0" w:color="auto"/>
        <w:left w:val="none" w:sz="0" w:space="0" w:color="auto"/>
        <w:bottom w:val="none" w:sz="0" w:space="0" w:color="auto"/>
        <w:right w:val="none" w:sz="0" w:space="0" w:color="auto"/>
      </w:divBdr>
    </w:div>
    <w:div w:id="1793278536">
      <w:bodyDiv w:val="1"/>
      <w:marLeft w:val="0"/>
      <w:marRight w:val="0"/>
      <w:marTop w:val="0"/>
      <w:marBottom w:val="0"/>
      <w:divBdr>
        <w:top w:val="none" w:sz="0" w:space="0" w:color="auto"/>
        <w:left w:val="none" w:sz="0" w:space="0" w:color="auto"/>
        <w:bottom w:val="none" w:sz="0" w:space="0" w:color="auto"/>
        <w:right w:val="none" w:sz="0" w:space="0" w:color="auto"/>
      </w:divBdr>
    </w:div>
    <w:div w:id="1796098348">
      <w:bodyDiv w:val="1"/>
      <w:marLeft w:val="0"/>
      <w:marRight w:val="0"/>
      <w:marTop w:val="0"/>
      <w:marBottom w:val="0"/>
      <w:divBdr>
        <w:top w:val="none" w:sz="0" w:space="0" w:color="auto"/>
        <w:left w:val="none" w:sz="0" w:space="0" w:color="auto"/>
        <w:bottom w:val="none" w:sz="0" w:space="0" w:color="auto"/>
        <w:right w:val="none" w:sz="0" w:space="0" w:color="auto"/>
      </w:divBdr>
    </w:div>
    <w:div w:id="1799445875">
      <w:bodyDiv w:val="1"/>
      <w:marLeft w:val="0"/>
      <w:marRight w:val="0"/>
      <w:marTop w:val="0"/>
      <w:marBottom w:val="0"/>
      <w:divBdr>
        <w:top w:val="none" w:sz="0" w:space="0" w:color="auto"/>
        <w:left w:val="none" w:sz="0" w:space="0" w:color="auto"/>
        <w:bottom w:val="none" w:sz="0" w:space="0" w:color="auto"/>
        <w:right w:val="none" w:sz="0" w:space="0" w:color="auto"/>
      </w:divBdr>
    </w:div>
    <w:div w:id="1808543567">
      <w:bodyDiv w:val="1"/>
      <w:marLeft w:val="0"/>
      <w:marRight w:val="0"/>
      <w:marTop w:val="0"/>
      <w:marBottom w:val="0"/>
      <w:divBdr>
        <w:top w:val="none" w:sz="0" w:space="0" w:color="auto"/>
        <w:left w:val="none" w:sz="0" w:space="0" w:color="auto"/>
        <w:bottom w:val="none" w:sz="0" w:space="0" w:color="auto"/>
        <w:right w:val="none" w:sz="0" w:space="0" w:color="auto"/>
      </w:divBdr>
    </w:div>
    <w:div w:id="1819372861">
      <w:bodyDiv w:val="1"/>
      <w:marLeft w:val="0"/>
      <w:marRight w:val="0"/>
      <w:marTop w:val="0"/>
      <w:marBottom w:val="0"/>
      <w:divBdr>
        <w:top w:val="none" w:sz="0" w:space="0" w:color="auto"/>
        <w:left w:val="none" w:sz="0" w:space="0" w:color="auto"/>
        <w:bottom w:val="none" w:sz="0" w:space="0" w:color="auto"/>
        <w:right w:val="none" w:sz="0" w:space="0" w:color="auto"/>
      </w:divBdr>
    </w:div>
    <w:div w:id="1819566332">
      <w:bodyDiv w:val="1"/>
      <w:marLeft w:val="0"/>
      <w:marRight w:val="0"/>
      <w:marTop w:val="0"/>
      <w:marBottom w:val="0"/>
      <w:divBdr>
        <w:top w:val="none" w:sz="0" w:space="0" w:color="auto"/>
        <w:left w:val="none" w:sz="0" w:space="0" w:color="auto"/>
        <w:bottom w:val="none" w:sz="0" w:space="0" w:color="auto"/>
        <w:right w:val="none" w:sz="0" w:space="0" w:color="auto"/>
      </w:divBdr>
    </w:div>
    <w:div w:id="1820414265">
      <w:bodyDiv w:val="1"/>
      <w:marLeft w:val="0"/>
      <w:marRight w:val="0"/>
      <w:marTop w:val="0"/>
      <w:marBottom w:val="0"/>
      <w:divBdr>
        <w:top w:val="none" w:sz="0" w:space="0" w:color="auto"/>
        <w:left w:val="none" w:sz="0" w:space="0" w:color="auto"/>
        <w:bottom w:val="none" w:sz="0" w:space="0" w:color="auto"/>
        <w:right w:val="none" w:sz="0" w:space="0" w:color="auto"/>
      </w:divBdr>
    </w:div>
    <w:div w:id="1833643326">
      <w:bodyDiv w:val="1"/>
      <w:marLeft w:val="0"/>
      <w:marRight w:val="0"/>
      <w:marTop w:val="0"/>
      <w:marBottom w:val="0"/>
      <w:divBdr>
        <w:top w:val="none" w:sz="0" w:space="0" w:color="auto"/>
        <w:left w:val="none" w:sz="0" w:space="0" w:color="auto"/>
        <w:bottom w:val="none" w:sz="0" w:space="0" w:color="auto"/>
        <w:right w:val="none" w:sz="0" w:space="0" w:color="auto"/>
      </w:divBdr>
    </w:div>
    <w:div w:id="1836994700">
      <w:bodyDiv w:val="1"/>
      <w:marLeft w:val="0"/>
      <w:marRight w:val="0"/>
      <w:marTop w:val="0"/>
      <w:marBottom w:val="0"/>
      <w:divBdr>
        <w:top w:val="none" w:sz="0" w:space="0" w:color="auto"/>
        <w:left w:val="none" w:sz="0" w:space="0" w:color="auto"/>
        <w:bottom w:val="none" w:sz="0" w:space="0" w:color="auto"/>
        <w:right w:val="none" w:sz="0" w:space="0" w:color="auto"/>
      </w:divBdr>
    </w:div>
    <w:div w:id="1844469029">
      <w:bodyDiv w:val="1"/>
      <w:marLeft w:val="0"/>
      <w:marRight w:val="0"/>
      <w:marTop w:val="0"/>
      <w:marBottom w:val="0"/>
      <w:divBdr>
        <w:top w:val="none" w:sz="0" w:space="0" w:color="auto"/>
        <w:left w:val="none" w:sz="0" w:space="0" w:color="auto"/>
        <w:bottom w:val="none" w:sz="0" w:space="0" w:color="auto"/>
        <w:right w:val="none" w:sz="0" w:space="0" w:color="auto"/>
      </w:divBdr>
    </w:div>
    <w:div w:id="1859660830">
      <w:bodyDiv w:val="1"/>
      <w:marLeft w:val="0"/>
      <w:marRight w:val="0"/>
      <w:marTop w:val="0"/>
      <w:marBottom w:val="0"/>
      <w:divBdr>
        <w:top w:val="none" w:sz="0" w:space="0" w:color="auto"/>
        <w:left w:val="none" w:sz="0" w:space="0" w:color="auto"/>
        <w:bottom w:val="none" w:sz="0" w:space="0" w:color="auto"/>
        <w:right w:val="none" w:sz="0" w:space="0" w:color="auto"/>
      </w:divBdr>
    </w:div>
    <w:div w:id="1859733785">
      <w:bodyDiv w:val="1"/>
      <w:marLeft w:val="0"/>
      <w:marRight w:val="0"/>
      <w:marTop w:val="0"/>
      <w:marBottom w:val="0"/>
      <w:divBdr>
        <w:top w:val="none" w:sz="0" w:space="0" w:color="auto"/>
        <w:left w:val="none" w:sz="0" w:space="0" w:color="auto"/>
        <w:bottom w:val="none" w:sz="0" w:space="0" w:color="auto"/>
        <w:right w:val="none" w:sz="0" w:space="0" w:color="auto"/>
      </w:divBdr>
    </w:div>
    <w:div w:id="1863279888">
      <w:bodyDiv w:val="1"/>
      <w:marLeft w:val="0"/>
      <w:marRight w:val="0"/>
      <w:marTop w:val="0"/>
      <w:marBottom w:val="0"/>
      <w:divBdr>
        <w:top w:val="none" w:sz="0" w:space="0" w:color="auto"/>
        <w:left w:val="none" w:sz="0" w:space="0" w:color="auto"/>
        <w:bottom w:val="none" w:sz="0" w:space="0" w:color="auto"/>
        <w:right w:val="none" w:sz="0" w:space="0" w:color="auto"/>
      </w:divBdr>
    </w:div>
    <w:div w:id="1889565611">
      <w:bodyDiv w:val="1"/>
      <w:marLeft w:val="0"/>
      <w:marRight w:val="0"/>
      <w:marTop w:val="0"/>
      <w:marBottom w:val="0"/>
      <w:divBdr>
        <w:top w:val="none" w:sz="0" w:space="0" w:color="auto"/>
        <w:left w:val="none" w:sz="0" w:space="0" w:color="auto"/>
        <w:bottom w:val="none" w:sz="0" w:space="0" w:color="auto"/>
        <w:right w:val="none" w:sz="0" w:space="0" w:color="auto"/>
      </w:divBdr>
    </w:div>
    <w:div w:id="1890342432">
      <w:bodyDiv w:val="1"/>
      <w:marLeft w:val="0"/>
      <w:marRight w:val="0"/>
      <w:marTop w:val="0"/>
      <w:marBottom w:val="0"/>
      <w:divBdr>
        <w:top w:val="none" w:sz="0" w:space="0" w:color="auto"/>
        <w:left w:val="none" w:sz="0" w:space="0" w:color="auto"/>
        <w:bottom w:val="none" w:sz="0" w:space="0" w:color="auto"/>
        <w:right w:val="none" w:sz="0" w:space="0" w:color="auto"/>
      </w:divBdr>
    </w:div>
    <w:div w:id="1903712998">
      <w:bodyDiv w:val="1"/>
      <w:marLeft w:val="0"/>
      <w:marRight w:val="0"/>
      <w:marTop w:val="0"/>
      <w:marBottom w:val="0"/>
      <w:divBdr>
        <w:top w:val="none" w:sz="0" w:space="0" w:color="auto"/>
        <w:left w:val="none" w:sz="0" w:space="0" w:color="auto"/>
        <w:bottom w:val="none" w:sz="0" w:space="0" w:color="auto"/>
        <w:right w:val="none" w:sz="0" w:space="0" w:color="auto"/>
      </w:divBdr>
    </w:div>
    <w:div w:id="1904872615">
      <w:bodyDiv w:val="1"/>
      <w:marLeft w:val="0"/>
      <w:marRight w:val="0"/>
      <w:marTop w:val="0"/>
      <w:marBottom w:val="0"/>
      <w:divBdr>
        <w:top w:val="none" w:sz="0" w:space="0" w:color="auto"/>
        <w:left w:val="none" w:sz="0" w:space="0" w:color="auto"/>
        <w:bottom w:val="none" w:sz="0" w:space="0" w:color="auto"/>
        <w:right w:val="none" w:sz="0" w:space="0" w:color="auto"/>
      </w:divBdr>
    </w:div>
    <w:div w:id="1918246767">
      <w:bodyDiv w:val="1"/>
      <w:marLeft w:val="0"/>
      <w:marRight w:val="0"/>
      <w:marTop w:val="0"/>
      <w:marBottom w:val="0"/>
      <w:divBdr>
        <w:top w:val="none" w:sz="0" w:space="0" w:color="auto"/>
        <w:left w:val="none" w:sz="0" w:space="0" w:color="auto"/>
        <w:bottom w:val="none" w:sz="0" w:space="0" w:color="auto"/>
        <w:right w:val="none" w:sz="0" w:space="0" w:color="auto"/>
      </w:divBdr>
    </w:div>
    <w:div w:id="1972785496">
      <w:bodyDiv w:val="1"/>
      <w:marLeft w:val="0"/>
      <w:marRight w:val="0"/>
      <w:marTop w:val="0"/>
      <w:marBottom w:val="0"/>
      <w:divBdr>
        <w:top w:val="none" w:sz="0" w:space="0" w:color="auto"/>
        <w:left w:val="none" w:sz="0" w:space="0" w:color="auto"/>
        <w:bottom w:val="none" w:sz="0" w:space="0" w:color="auto"/>
        <w:right w:val="none" w:sz="0" w:space="0" w:color="auto"/>
      </w:divBdr>
    </w:div>
    <w:div w:id="1982071855">
      <w:bodyDiv w:val="1"/>
      <w:marLeft w:val="0"/>
      <w:marRight w:val="0"/>
      <w:marTop w:val="0"/>
      <w:marBottom w:val="0"/>
      <w:divBdr>
        <w:top w:val="none" w:sz="0" w:space="0" w:color="auto"/>
        <w:left w:val="none" w:sz="0" w:space="0" w:color="auto"/>
        <w:bottom w:val="none" w:sz="0" w:space="0" w:color="auto"/>
        <w:right w:val="none" w:sz="0" w:space="0" w:color="auto"/>
      </w:divBdr>
    </w:div>
    <w:div w:id="1984308378">
      <w:bodyDiv w:val="1"/>
      <w:marLeft w:val="0"/>
      <w:marRight w:val="0"/>
      <w:marTop w:val="0"/>
      <w:marBottom w:val="0"/>
      <w:divBdr>
        <w:top w:val="none" w:sz="0" w:space="0" w:color="auto"/>
        <w:left w:val="none" w:sz="0" w:space="0" w:color="auto"/>
        <w:bottom w:val="none" w:sz="0" w:space="0" w:color="auto"/>
        <w:right w:val="none" w:sz="0" w:space="0" w:color="auto"/>
      </w:divBdr>
    </w:div>
    <w:div w:id="2012101733">
      <w:bodyDiv w:val="1"/>
      <w:marLeft w:val="0"/>
      <w:marRight w:val="0"/>
      <w:marTop w:val="0"/>
      <w:marBottom w:val="0"/>
      <w:divBdr>
        <w:top w:val="none" w:sz="0" w:space="0" w:color="auto"/>
        <w:left w:val="none" w:sz="0" w:space="0" w:color="auto"/>
        <w:bottom w:val="none" w:sz="0" w:space="0" w:color="auto"/>
        <w:right w:val="none" w:sz="0" w:space="0" w:color="auto"/>
      </w:divBdr>
    </w:div>
    <w:div w:id="2013992958">
      <w:bodyDiv w:val="1"/>
      <w:marLeft w:val="0"/>
      <w:marRight w:val="0"/>
      <w:marTop w:val="0"/>
      <w:marBottom w:val="0"/>
      <w:divBdr>
        <w:top w:val="none" w:sz="0" w:space="0" w:color="auto"/>
        <w:left w:val="none" w:sz="0" w:space="0" w:color="auto"/>
        <w:bottom w:val="none" w:sz="0" w:space="0" w:color="auto"/>
        <w:right w:val="none" w:sz="0" w:space="0" w:color="auto"/>
      </w:divBdr>
    </w:div>
    <w:div w:id="2028942238">
      <w:bodyDiv w:val="1"/>
      <w:marLeft w:val="0"/>
      <w:marRight w:val="0"/>
      <w:marTop w:val="0"/>
      <w:marBottom w:val="0"/>
      <w:divBdr>
        <w:top w:val="none" w:sz="0" w:space="0" w:color="auto"/>
        <w:left w:val="none" w:sz="0" w:space="0" w:color="auto"/>
        <w:bottom w:val="none" w:sz="0" w:space="0" w:color="auto"/>
        <w:right w:val="none" w:sz="0" w:space="0" w:color="auto"/>
      </w:divBdr>
    </w:div>
    <w:div w:id="2068410957">
      <w:bodyDiv w:val="1"/>
      <w:marLeft w:val="0"/>
      <w:marRight w:val="0"/>
      <w:marTop w:val="0"/>
      <w:marBottom w:val="0"/>
      <w:divBdr>
        <w:top w:val="none" w:sz="0" w:space="0" w:color="auto"/>
        <w:left w:val="none" w:sz="0" w:space="0" w:color="auto"/>
        <w:bottom w:val="none" w:sz="0" w:space="0" w:color="auto"/>
        <w:right w:val="none" w:sz="0" w:space="0" w:color="auto"/>
      </w:divBdr>
    </w:div>
    <w:div w:id="2071271590">
      <w:bodyDiv w:val="1"/>
      <w:marLeft w:val="0"/>
      <w:marRight w:val="0"/>
      <w:marTop w:val="0"/>
      <w:marBottom w:val="0"/>
      <w:divBdr>
        <w:top w:val="none" w:sz="0" w:space="0" w:color="auto"/>
        <w:left w:val="none" w:sz="0" w:space="0" w:color="auto"/>
        <w:bottom w:val="none" w:sz="0" w:space="0" w:color="auto"/>
        <w:right w:val="none" w:sz="0" w:space="0" w:color="auto"/>
      </w:divBdr>
    </w:div>
    <w:div w:id="2077318079">
      <w:bodyDiv w:val="1"/>
      <w:marLeft w:val="0"/>
      <w:marRight w:val="0"/>
      <w:marTop w:val="0"/>
      <w:marBottom w:val="0"/>
      <w:divBdr>
        <w:top w:val="none" w:sz="0" w:space="0" w:color="auto"/>
        <w:left w:val="none" w:sz="0" w:space="0" w:color="auto"/>
        <w:bottom w:val="none" w:sz="0" w:space="0" w:color="auto"/>
        <w:right w:val="none" w:sz="0" w:space="0" w:color="auto"/>
      </w:divBdr>
    </w:div>
    <w:div w:id="2083485564">
      <w:bodyDiv w:val="1"/>
      <w:marLeft w:val="0"/>
      <w:marRight w:val="0"/>
      <w:marTop w:val="0"/>
      <w:marBottom w:val="0"/>
      <w:divBdr>
        <w:top w:val="none" w:sz="0" w:space="0" w:color="auto"/>
        <w:left w:val="none" w:sz="0" w:space="0" w:color="auto"/>
        <w:bottom w:val="none" w:sz="0" w:space="0" w:color="auto"/>
        <w:right w:val="none" w:sz="0" w:space="0" w:color="auto"/>
      </w:divBdr>
    </w:div>
    <w:div w:id="2085713887">
      <w:bodyDiv w:val="1"/>
      <w:marLeft w:val="0"/>
      <w:marRight w:val="0"/>
      <w:marTop w:val="0"/>
      <w:marBottom w:val="0"/>
      <w:divBdr>
        <w:top w:val="none" w:sz="0" w:space="0" w:color="auto"/>
        <w:left w:val="none" w:sz="0" w:space="0" w:color="auto"/>
        <w:bottom w:val="none" w:sz="0" w:space="0" w:color="auto"/>
        <w:right w:val="none" w:sz="0" w:space="0" w:color="auto"/>
      </w:divBdr>
    </w:div>
    <w:div w:id="2086954541">
      <w:bodyDiv w:val="1"/>
      <w:marLeft w:val="0"/>
      <w:marRight w:val="0"/>
      <w:marTop w:val="0"/>
      <w:marBottom w:val="0"/>
      <w:divBdr>
        <w:top w:val="none" w:sz="0" w:space="0" w:color="auto"/>
        <w:left w:val="none" w:sz="0" w:space="0" w:color="auto"/>
        <w:bottom w:val="none" w:sz="0" w:space="0" w:color="auto"/>
        <w:right w:val="none" w:sz="0" w:space="0" w:color="auto"/>
      </w:divBdr>
    </w:div>
    <w:div w:id="2090614576">
      <w:bodyDiv w:val="1"/>
      <w:marLeft w:val="0"/>
      <w:marRight w:val="0"/>
      <w:marTop w:val="0"/>
      <w:marBottom w:val="0"/>
      <w:divBdr>
        <w:top w:val="none" w:sz="0" w:space="0" w:color="auto"/>
        <w:left w:val="none" w:sz="0" w:space="0" w:color="auto"/>
        <w:bottom w:val="none" w:sz="0" w:space="0" w:color="auto"/>
        <w:right w:val="none" w:sz="0" w:space="0" w:color="auto"/>
      </w:divBdr>
    </w:div>
    <w:div w:id="2092071592">
      <w:bodyDiv w:val="1"/>
      <w:marLeft w:val="0"/>
      <w:marRight w:val="0"/>
      <w:marTop w:val="0"/>
      <w:marBottom w:val="0"/>
      <w:divBdr>
        <w:top w:val="none" w:sz="0" w:space="0" w:color="auto"/>
        <w:left w:val="none" w:sz="0" w:space="0" w:color="auto"/>
        <w:bottom w:val="none" w:sz="0" w:space="0" w:color="auto"/>
        <w:right w:val="none" w:sz="0" w:space="0" w:color="auto"/>
      </w:divBdr>
    </w:div>
    <w:div w:id="2094933173">
      <w:bodyDiv w:val="1"/>
      <w:marLeft w:val="0"/>
      <w:marRight w:val="0"/>
      <w:marTop w:val="0"/>
      <w:marBottom w:val="0"/>
      <w:divBdr>
        <w:top w:val="none" w:sz="0" w:space="0" w:color="auto"/>
        <w:left w:val="none" w:sz="0" w:space="0" w:color="auto"/>
        <w:bottom w:val="none" w:sz="0" w:space="0" w:color="auto"/>
        <w:right w:val="none" w:sz="0" w:space="0" w:color="auto"/>
      </w:divBdr>
    </w:div>
    <w:div w:id="2111006490">
      <w:bodyDiv w:val="1"/>
      <w:marLeft w:val="0"/>
      <w:marRight w:val="0"/>
      <w:marTop w:val="0"/>
      <w:marBottom w:val="0"/>
      <w:divBdr>
        <w:top w:val="none" w:sz="0" w:space="0" w:color="auto"/>
        <w:left w:val="none" w:sz="0" w:space="0" w:color="auto"/>
        <w:bottom w:val="none" w:sz="0" w:space="0" w:color="auto"/>
        <w:right w:val="none" w:sz="0" w:space="0" w:color="auto"/>
      </w:divBdr>
    </w:div>
    <w:div w:id="2122531156">
      <w:bodyDiv w:val="1"/>
      <w:marLeft w:val="0"/>
      <w:marRight w:val="0"/>
      <w:marTop w:val="0"/>
      <w:marBottom w:val="0"/>
      <w:divBdr>
        <w:top w:val="none" w:sz="0" w:space="0" w:color="auto"/>
        <w:left w:val="none" w:sz="0" w:space="0" w:color="auto"/>
        <w:bottom w:val="none" w:sz="0" w:space="0" w:color="auto"/>
        <w:right w:val="none" w:sz="0" w:space="0" w:color="auto"/>
      </w:divBdr>
    </w:div>
    <w:div w:id="214068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hr/url?sa=i&amp;rct=j&amp;q=grb+rh+vektor&amp;source=images&amp;cd=&amp;cad=rja&amp;docid=FJyI4p99RBVGFM&amp;tbnid=XJduleYSX1GKQM:&amp;ved=0CAUQjRw&amp;url=http://uk.wikipedia.org/wiki/%D0%9F%D0%B0%D0%B3%D0%B0%D0%BD%D1%96%D1%8F&amp;ei=lZpJUZqqDIbFtQaQ6IDYAw&amp;bvm=bv.44011176,d.Yms&amp;psig=AFQjCNG9iORZg9_K0B4Xh1EGfy_oP7YdNg&amp;ust=1363864306224127" TargetMode="External"/><Relationship Id="rId13" Type="http://schemas.openxmlformats.org/officeDocument/2006/relationships/hyperlink" Target="https://www.zakon.hr/cms.htm?id=229" TargetMode="External"/><Relationship Id="rId18" Type="http://schemas.openxmlformats.org/officeDocument/2006/relationships/hyperlink" Target="https://www.zakon.hr/cms.htm?id=12778" TargetMode="External"/><Relationship Id="rId3" Type="http://schemas.openxmlformats.org/officeDocument/2006/relationships/styles" Target="styles.xml"/><Relationship Id="rId21" Type="http://schemas.openxmlformats.org/officeDocument/2006/relationships/hyperlink" Target="https://www.zakon.hr/cms.htm?id=43443" TargetMode="External"/><Relationship Id="rId7" Type="http://schemas.openxmlformats.org/officeDocument/2006/relationships/endnotes" Target="endnotes.xml"/><Relationship Id="rId12" Type="http://schemas.openxmlformats.org/officeDocument/2006/relationships/hyperlink" Target="https://www.zakon.hr/cms.htm?id=228" TargetMode="External"/><Relationship Id="rId17" Type="http://schemas.openxmlformats.org/officeDocument/2006/relationships/hyperlink" Target="https://www.zakon.hr/cms.htm?id=1673" TargetMode="External"/><Relationship Id="rId2" Type="http://schemas.openxmlformats.org/officeDocument/2006/relationships/numbering" Target="numbering.xml"/><Relationship Id="rId16" Type="http://schemas.openxmlformats.org/officeDocument/2006/relationships/hyperlink" Target="https://www.zakon.hr/cms.htm?id=609" TargetMode="External"/><Relationship Id="rId20" Type="http://schemas.openxmlformats.org/officeDocument/2006/relationships/hyperlink" Target="https://www.zakon.hr/cms.htm?id=324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22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zakon.hr/cms.htm?id=231" TargetMode="External"/><Relationship Id="rId23" Type="http://schemas.openxmlformats.org/officeDocument/2006/relationships/fontTable" Target="fontTable.xml"/><Relationship Id="rId10" Type="http://schemas.openxmlformats.org/officeDocument/2006/relationships/hyperlink" Target="https://www.zakon.hr/cms.htm?id=226" TargetMode="External"/><Relationship Id="rId19" Type="http://schemas.openxmlformats.org/officeDocument/2006/relationships/hyperlink" Target="https://www.zakon.hr/cms.htm?id=18039"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zakon.hr/cms.htm?id=230" TargetMode="External"/><Relationship Id="rId22"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D84D7-C6A1-472D-8A2C-76962503D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14752</Words>
  <Characters>84092</Characters>
  <Application>Microsoft Office Word</Application>
  <DocSecurity>0</DocSecurity>
  <Lines>700</Lines>
  <Paragraphs>197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Vladimir Radulić</cp:lastModifiedBy>
  <cp:revision>3</cp:revision>
  <cp:lastPrinted>2022-06-10T09:24:00Z</cp:lastPrinted>
  <dcterms:created xsi:type="dcterms:W3CDTF">2023-03-20T15:24:00Z</dcterms:created>
  <dcterms:modified xsi:type="dcterms:W3CDTF">2023-03-20T15:53:00Z</dcterms:modified>
</cp:coreProperties>
</file>