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622D7F58"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696C9C">
        <w:rPr>
          <w:rFonts w:ascii="Cambria" w:eastAsia="Times New Roman" w:hAnsi="Cambria" w:cs="Andalus"/>
          <w:b/>
          <w:noProof w:val="0"/>
          <w:sz w:val="32"/>
          <w:szCs w:val="32"/>
          <w:lang w:eastAsia="hr-HR"/>
        </w:rPr>
        <w:t>4</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 xml:space="preserve">, </w:t>
      </w:r>
      <w:r w:rsidR="0048000F">
        <w:rPr>
          <w:rFonts w:ascii="Cambria" w:eastAsia="Times New Roman" w:hAnsi="Cambria" w:cs="Andalus"/>
          <w:b/>
          <w:noProof w:val="0"/>
          <w:sz w:val="32"/>
          <w:szCs w:val="32"/>
          <w:lang w:eastAsia="hr-HR"/>
        </w:rPr>
        <w:t>10</w:t>
      </w:r>
      <w:r w:rsidR="002B0467" w:rsidRPr="002B0467">
        <w:rPr>
          <w:rFonts w:ascii="Cambria" w:eastAsia="Times New Roman" w:hAnsi="Cambria" w:cs="Andalus"/>
          <w:b/>
          <w:noProof w:val="0"/>
          <w:sz w:val="32"/>
          <w:szCs w:val="32"/>
          <w:lang w:eastAsia="hr-HR"/>
        </w:rPr>
        <w:t xml:space="preserve">. </w:t>
      </w:r>
      <w:r w:rsidR="00F5743B">
        <w:rPr>
          <w:rFonts w:ascii="Cambria" w:eastAsia="Times New Roman" w:hAnsi="Cambria" w:cs="Andalus"/>
          <w:b/>
          <w:noProof w:val="0"/>
          <w:sz w:val="32"/>
          <w:szCs w:val="32"/>
          <w:lang w:eastAsia="hr-HR"/>
        </w:rPr>
        <w:t>lipnja</w:t>
      </w:r>
      <w:r w:rsidR="002B0467" w:rsidRPr="002B0467">
        <w:rPr>
          <w:rFonts w:ascii="Cambria" w:eastAsia="Times New Roman" w:hAnsi="Cambria" w:cs="Andalus"/>
          <w:b/>
          <w:noProof w:val="0"/>
          <w:sz w:val="32"/>
          <w:szCs w:val="32"/>
          <w:lang w:eastAsia="hr-HR"/>
        </w:rPr>
        <w:t xml:space="preserve"> 202</w:t>
      </w:r>
      <w:r w:rsidR="00F5743B">
        <w:rPr>
          <w:rFonts w:ascii="Cambria" w:eastAsia="Times New Roman" w:hAnsi="Cambria" w:cs="Andalus"/>
          <w:b/>
          <w:noProof w:val="0"/>
          <w:sz w:val="32"/>
          <w:szCs w:val="32"/>
          <w:lang w:eastAsia="hr-HR"/>
        </w:rPr>
        <w:t>2</w:t>
      </w:r>
      <w:r w:rsidR="002B0467" w:rsidRPr="002B0467">
        <w:rPr>
          <w:rFonts w:ascii="Cambria" w:eastAsia="Times New Roman" w:hAnsi="Cambria" w:cs="Andalus"/>
          <w:b/>
          <w:noProof w:val="0"/>
          <w:sz w:val="32"/>
          <w:szCs w:val="32"/>
          <w:lang w:eastAsia="hr-HR"/>
        </w:rPr>
        <w:t>.</w:t>
      </w:r>
      <w:r w:rsidR="00865D86" w:rsidRPr="002B0467">
        <w:rPr>
          <w:rFonts w:ascii="Cambria" w:eastAsia="Times New Roman" w:hAnsi="Cambria" w:cs="Andalus"/>
          <w:b/>
          <w:noProof w:val="0"/>
          <w:sz w:val="32"/>
          <w:szCs w:val="32"/>
          <w:lang w:eastAsia="hr-HR"/>
        </w:rPr>
        <w:t xml:space="preserve">               </w:t>
      </w:r>
      <w:r w:rsidR="005964A8" w:rsidRPr="002B0467">
        <w:rPr>
          <w:rFonts w:ascii="Cambria" w:eastAsia="Times New Roman" w:hAnsi="Cambria" w:cs="Andalus"/>
          <w:b/>
          <w:noProof w:val="0"/>
          <w:sz w:val="32"/>
          <w:szCs w:val="32"/>
          <w:lang w:eastAsia="hr-HR"/>
        </w:rPr>
        <w:t xml:space="preserve"> </w:t>
      </w:r>
      <w:r w:rsidR="006C69D7">
        <w:rPr>
          <w:rFonts w:ascii="Cambria" w:eastAsia="Times New Roman" w:hAnsi="Cambria" w:cs="Andalus"/>
          <w:b/>
          <w:noProof w:val="0"/>
          <w:sz w:val="32"/>
          <w:szCs w:val="32"/>
          <w:lang w:eastAsia="hr-HR"/>
        </w:rPr>
        <w:t>Godina: X</w:t>
      </w:r>
    </w:p>
    <w:p w14:paraId="08770E75" w14:textId="77777777" w:rsidR="009342A0" w:rsidRDefault="009342A0" w:rsidP="00D87241">
      <w:pPr>
        <w:autoSpaceDE w:val="0"/>
        <w:autoSpaceDN w:val="0"/>
        <w:adjustRightInd w:val="0"/>
        <w:spacing w:line="240" w:lineRule="auto"/>
        <w:jc w:val="left"/>
        <w:rPr>
          <w:rFonts w:ascii="Arial" w:hAnsi="Arial" w:cs="Arial"/>
        </w:rPr>
      </w:pPr>
    </w:p>
    <w:p w14:paraId="5A7264B6" w14:textId="77777777" w:rsidR="009342A0" w:rsidRPr="00D87241" w:rsidRDefault="009342A0" w:rsidP="00D87241">
      <w:pPr>
        <w:autoSpaceDE w:val="0"/>
        <w:autoSpaceDN w:val="0"/>
        <w:adjustRightInd w:val="0"/>
        <w:spacing w:line="240" w:lineRule="auto"/>
        <w:jc w:val="left"/>
        <w:rPr>
          <w:rFonts w:ascii="Arial" w:hAnsi="Arial" w:cs="Arial"/>
        </w:rPr>
      </w:pPr>
    </w:p>
    <w:p w14:paraId="3BBA24F9" w14:textId="34D21C5C" w:rsidR="00674372" w:rsidRPr="00E27B2F" w:rsidRDefault="00533C92" w:rsidP="00533C92">
      <w:pPr>
        <w:ind w:firstLine="360"/>
        <w:jc w:val="left"/>
        <w:rPr>
          <w:rFonts w:ascii="Arial" w:hAnsi="Arial" w:cs="Arial"/>
          <w:b/>
        </w:rPr>
      </w:pPr>
      <w:r w:rsidRPr="00E27B2F">
        <w:rPr>
          <w:rFonts w:ascii="Arial" w:hAnsi="Arial" w:cs="Arial"/>
          <w:b/>
        </w:rPr>
        <w:t>SADRŽAJ:</w:t>
      </w:r>
    </w:p>
    <w:p w14:paraId="7A0C9843" w14:textId="75FBDF3E" w:rsidR="00F5743B" w:rsidRPr="00E27B2F" w:rsidRDefault="00F5743B" w:rsidP="00F5743B">
      <w:pPr>
        <w:rPr>
          <w:rFonts w:ascii="Arial" w:hAnsi="Arial" w:cs="Arial"/>
          <w:bCs/>
          <w:sz w:val="22"/>
          <w:szCs w:val="22"/>
        </w:rPr>
      </w:pPr>
    </w:p>
    <w:p w14:paraId="5AB03F1D" w14:textId="634E3ED1" w:rsidR="00F5743B" w:rsidRPr="00E27B2F" w:rsidRDefault="00F5743B" w:rsidP="00266382">
      <w:pPr>
        <w:pStyle w:val="Odlomakpopisa"/>
        <w:numPr>
          <w:ilvl w:val="0"/>
          <w:numId w:val="5"/>
        </w:numPr>
        <w:rPr>
          <w:rFonts w:ascii="Arial" w:hAnsi="Arial" w:cs="Arial"/>
          <w:bCs/>
          <w:sz w:val="22"/>
          <w:szCs w:val="22"/>
        </w:rPr>
      </w:pPr>
      <w:r w:rsidRPr="00E27B2F">
        <w:rPr>
          <w:rFonts w:ascii="Arial" w:hAnsi="Arial" w:cs="Arial"/>
          <w:bCs/>
          <w:sz w:val="22"/>
          <w:szCs w:val="22"/>
        </w:rPr>
        <w:t>Godišnji izvještaj o izvršenju Proračuna Općine Sali za 2021. godinu …………</w:t>
      </w:r>
      <w:r w:rsidR="00460FEC">
        <w:rPr>
          <w:rFonts w:ascii="Arial" w:hAnsi="Arial" w:cs="Arial"/>
          <w:bCs/>
          <w:sz w:val="22"/>
          <w:szCs w:val="22"/>
        </w:rPr>
        <w:t>………</w:t>
      </w:r>
      <w:r w:rsidR="0048000F">
        <w:rPr>
          <w:rFonts w:ascii="Arial" w:hAnsi="Arial" w:cs="Arial"/>
          <w:bCs/>
          <w:sz w:val="22"/>
          <w:szCs w:val="22"/>
        </w:rPr>
        <w:t>…</w:t>
      </w:r>
      <w:r w:rsidRPr="00E27B2F">
        <w:rPr>
          <w:rFonts w:ascii="Arial" w:hAnsi="Arial" w:cs="Arial"/>
          <w:bCs/>
          <w:sz w:val="22"/>
          <w:szCs w:val="22"/>
        </w:rPr>
        <w:tab/>
      </w:r>
      <w:r w:rsidR="0048000F">
        <w:rPr>
          <w:rFonts w:ascii="Arial" w:hAnsi="Arial" w:cs="Arial"/>
          <w:bCs/>
          <w:sz w:val="22"/>
          <w:szCs w:val="22"/>
        </w:rPr>
        <w:t xml:space="preserve">  </w:t>
      </w:r>
      <w:r w:rsidRPr="00E27B2F">
        <w:rPr>
          <w:rFonts w:ascii="Arial" w:hAnsi="Arial" w:cs="Arial"/>
          <w:bCs/>
          <w:sz w:val="22"/>
          <w:szCs w:val="22"/>
        </w:rPr>
        <w:t>2</w:t>
      </w:r>
    </w:p>
    <w:p w14:paraId="5776C651" w14:textId="4789AE89" w:rsidR="00736D7B" w:rsidRPr="00E27B2F" w:rsidRDefault="00736D7B" w:rsidP="00266382">
      <w:pPr>
        <w:pStyle w:val="Odlomakpopisa"/>
        <w:numPr>
          <w:ilvl w:val="0"/>
          <w:numId w:val="5"/>
        </w:numPr>
        <w:rPr>
          <w:rFonts w:ascii="Arial" w:hAnsi="Arial" w:cs="Arial"/>
          <w:bCs/>
          <w:sz w:val="22"/>
          <w:szCs w:val="22"/>
        </w:rPr>
      </w:pPr>
      <w:r w:rsidRPr="00E27B2F">
        <w:rPr>
          <w:rFonts w:ascii="Arial" w:hAnsi="Arial" w:cs="Arial"/>
          <w:bCs/>
          <w:sz w:val="22"/>
          <w:szCs w:val="22"/>
        </w:rPr>
        <w:t>Odluka o uređenju prometa na području Općine Sali ……………………………</w:t>
      </w:r>
      <w:r w:rsidR="0048000F">
        <w:rPr>
          <w:rFonts w:ascii="Arial" w:hAnsi="Arial" w:cs="Arial"/>
          <w:bCs/>
          <w:sz w:val="22"/>
          <w:szCs w:val="22"/>
        </w:rPr>
        <w:t>…………</w:t>
      </w:r>
      <w:r w:rsidR="0048000F">
        <w:rPr>
          <w:rFonts w:ascii="Arial" w:hAnsi="Arial" w:cs="Arial"/>
          <w:bCs/>
          <w:sz w:val="22"/>
          <w:szCs w:val="22"/>
        </w:rPr>
        <w:tab/>
        <w:t>27</w:t>
      </w:r>
    </w:p>
    <w:p w14:paraId="454B2630" w14:textId="4B48CB3F" w:rsidR="00E27B2F" w:rsidRPr="00E27B2F" w:rsidRDefault="00E27B2F" w:rsidP="00E27B2F">
      <w:pPr>
        <w:pStyle w:val="Odlomakpopisa"/>
        <w:numPr>
          <w:ilvl w:val="0"/>
          <w:numId w:val="5"/>
        </w:numPr>
        <w:rPr>
          <w:rFonts w:ascii="Arial" w:hAnsi="Arial" w:cs="Arial"/>
          <w:bCs/>
          <w:sz w:val="22"/>
          <w:szCs w:val="22"/>
        </w:rPr>
      </w:pPr>
      <w:r w:rsidRPr="00E27B2F">
        <w:rPr>
          <w:rFonts w:ascii="Arial" w:hAnsi="Arial" w:cs="Arial"/>
          <w:bCs/>
          <w:sz w:val="22"/>
          <w:szCs w:val="22"/>
        </w:rPr>
        <w:t>Odluka o izmjeni i dopuni Odluke o osnivanju Dječjeg vrtića „Orkulice“ ………</w:t>
      </w:r>
      <w:r w:rsidR="0048000F">
        <w:rPr>
          <w:rFonts w:ascii="Arial" w:hAnsi="Arial" w:cs="Arial"/>
          <w:bCs/>
          <w:sz w:val="22"/>
          <w:szCs w:val="22"/>
        </w:rPr>
        <w:t>…………</w:t>
      </w:r>
      <w:r w:rsidR="0048000F">
        <w:rPr>
          <w:rFonts w:ascii="Arial" w:hAnsi="Arial" w:cs="Arial"/>
          <w:bCs/>
          <w:sz w:val="22"/>
          <w:szCs w:val="22"/>
        </w:rPr>
        <w:tab/>
        <w:t>31</w:t>
      </w:r>
    </w:p>
    <w:p w14:paraId="23406373" w14:textId="5A78E03E" w:rsidR="00362B1C" w:rsidRPr="00E27B2F" w:rsidRDefault="00736D7B" w:rsidP="00266382">
      <w:pPr>
        <w:pStyle w:val="Odlomakpopisa"/>
        <w:numPr>
          <w:ilvl w:val="0"/>
          <w:numId w:val="5"/>
        </w:numPr>
        <w:rPr>
          <w:rFonts w:ascii="Arial" w:hAnsi="Arial" w:cs="Arial"/>
          <w:bCs/>
          <w:sz w:val="22"/>
          <w:szCs w:val="22"/>
        </w:rPr>
      </w:pPr>
      <w:r w:rsidRPr="00E27B2F">
        <w:rPr>
          <w:rFonts w:ascii="Arial" w:hAnsi="Arial" w:cs="Arial"/>
          <w:bCs/>
          <w:sz w:val="22"/>
          <w:szCs w:val="22"/>
        </w:rPr>
        <w:t>Odluka o promjeni sjedišta</w:t>
      </w:r>
      <w:r w:rsidR="009759DB" w:rsidRPr="00E27B2F">
        <w:rPr>
          <w:rFonts w:ascii="Arial" w:hAnsi="Arial" w:cs="Arial"/>
          <w:bCs/>
          <w:sz w:val="22"/>
          <w:szCs w:val="22"/>
        </w:rPr>
        <w:t xml:space="preserve"> Dječjeg vrtića Orkulice ………………………………</w:t>
      </w:r>
      <w:r w:rsidR="0048000F">
        <w:rPr>
          <w:rFonts w:ascii="Arial" w:hAnsi="Arial" w:cs="Arial"/>
          <w:bCs/>
          <w:sz w:val="22"/>
          <w:szCs w:val="22"/>
        </w:rPr>
        <w:t>…………</w:t>
      </w:r>
      <w:r w:rsidR="0048000F">
        <w:rPr>
          <w:rFonts w:ascii="Arial" w:hAnsi="Arial" w:cs="Arial"/>
          <w:bCs/>
          <w:sz w:val="22"/>
          <w:szCs w:val="22"/>
        </w:rPr>
        <w:tab/>
        <w:t>37</w:t>
      </w:r>
    </w:p>
    <w:p w14:paraId="55C905A5" w14:textId="77777777" w:rsidR="0048000F" w:rsidRDefault="00362B1C" w:rsidP="0048000F">
      <w:pPr>
        <w:pStyle w:val="Odlomakpopisa"/>
        <w:numPr>
          <w:ilvl w:val="0"/>
          <w:numId w:val="5"/>
        </w:numPr>
        <w:rPr>
          <w:rFonts w:ascii="Arial" w:hAnsi="Arial" w:cs="Arial"/>
          <w:bCs/>
          <w:sz w:val="22"/>
          <w:szCs w:val="22"/>
        </w:rPr>
      </w:pPr>
      <w:r w:rsidRPr="00E27B2F">
        <w:rPr>
          <w:rFonts w:ascii="Arial" w:hAnsi="Arial" w:cs="Arial"/>
          <w:bCs/>
          <w:sz w:val="22"/>
          <w:szCs w:val="22"/>
        </w:rPr>
        <w:t xml:space="preserve">Odluka o utvrđivanju mjerila za naplatu usluga Dječjeg vrtića „Orkulice“ Sali </w:t>
      </w:r>
      <w:r w:rsidRPr="0048000F">
        <w:rPr>
          <w:rFonts w:ascii="Arial" w:hAnsi="Arial" w:cs="Arial"/>
          <w:bCs/>
          <w:sz w:val="22"/>
          <w:szCs w:val="22"/>
        </w:rPr>
        <w:t xml:space="preserve">od </w:t>
      </w:r>
    </w:p>
    <w:p w14:paraId="40800807" w14:textId="424565D5" w:rsidR="00362B1C" w:rsidRPr="0048000F" w:rsidRDefault="00362B1C" w:rsidP="0048000F">
      <w:pPr>
        <w:pStyle w:val="Odlomakpopisa"/>
        <w:rPr>
          <w:rFonts w:ascii="Arial" w:hAnsi="Arial" w:cs="Arial"/>
          <w:bCs/>
          <w:sz w:val="22"/>
          <w:szCs w:val="22"/>
        </w:rPr>
      </w:pPr>
      <w:r w:rsidRPr="0048000F">
        <w:rPr>
          <w:rFonts w:ascii="Arial" w:hAnsi="Arial" w:cs="Arial"/>
          <w:bCs/>
          <w:sz w:val="22"/>
          <w:szCs w:val="22"/>
        </w:rPr>
        <w:t>roditelja-korisnika usluge …………………………………………………………</w:t>
      </w:r>
      <w:r w:rsidR="0048000F">
        <w:rPr>
          <w:rFonts w:ascii="Arial" w:hAnsi="Arial" w:cs="Arial"/>
          <w:bCs/>
          <w:sz w:val="22"/>
          <w:szCs w:val="22"/>
        </w:rPr>
        <w:t>……………</w:t>
      </w:r>
      <w:r w:rsidR="0048000F">
        <w:rPr>
          <w:rFonts w:ascii="Arial" w:hAnsi="Arial" w:cs="Arial"/>
          <w:bCs/>
          <w:sz w:val="22"/>
          <w:szCs w:val="22"/>
        </w:rPr>
        <w:tab/>
        <w:t>37</w:t>
      </w:r>
    </w:p>
    <w:p w14:paraId="247AC8EF" w14:textId="77777777" w:rsidR="0048000F" w:rsidRDefault="00D54C8D" w:rsidP="0048000F">
      <w:pPr>
        <w:pStyle w:val="Odlomakpopisa"/>
        <w:numPr>
          <w:ilvl w:val="0"/>
          <w:numId w:val="5"/>
        </w:numPr>
        <w:rPr>
          <w:rFonts w:ascii="Arial" w:hAnsi="Arial" w:cs="Arial"/>
          <w:bCs/>
          <w:sz w:val="22"/>
          <w:szCs w:val="22"/>
        </w:rPr>
      </w:pPr>
      <w:r w:rsidRPr="00E27B2F">
        <w:rPr>
          <w:rFonts w:ascii="Arial" w:hAnsi="Arial" w:cs="Arial"/>
          <w:bCs/>
          <w:sz w:val="22"/>
          <w:szCs w:val="22"/>
        </w:rPr>
        <w:t xml:space="preserve">Odluka o izboru najpovoljnije ponude za zakup poljoprivrednog zemljišta u </w:t>
      </w:r>
    </w:p>
    <w:p w14:paraId="79DFE623" w14:textId="698E3601" w:rsidR="00D54C8D" w:rsidRPr="0048000F" w:rsidRDefault="00D54C8D" w:rsidP="0048000F">
      <w:pPr>
        <w:pStyle w:val="Odlomakpopisa"/>
        <w:rPr>
          <w:rFonts w:ascii="Arial" w:hAnsi="Arial" w:cs="Arial"/>
          <w:bCs/>
          <w:sz w:val="22"/>
          <w:szCs w:val="22"/>
        </w:rPr>
      </w:pPr>
      <w:r w:rsidRPr="0048000F">
        <w:rPr>
          <w:rFonts w:ascii="Arial" w:hAnsi="Arial" w:cs="Arial"/>
          <w:bCs/>
          <w:sz w:val="22"/>
          <w:szCs w:val="22"/>
        </w:rPr>
        <w:t>vlasništvu Republike Hrvatske na području Općine Sali …………………………</w:t>
      </w:r>
      <w:r w:rsidR="0048000F">
        <w:rPr>
          <w:rFonts w:ascii="Arial" w:hAnsi="Arial" w:cs="Arial"/>
          <w:bCs/>
          <w:sz w:val="22"/>
          <w:szCs w:val="22"/>
        </w:rPr>
        <w:t>…………</w:t>
      </w:r>
      <w:r w:rsidR="0048000F">
        <w:rPr>
          <w:rFonts w:ascii="Arial" w:hAnsi="Arial" w:cs="Arial"/>
          <w:bCs/>
          <w:sz w:val="22"/>
          <w:szCs w:val="22"/>
        </w:rPr>
        <w:tab/>
        <w:t>40</w:t>
      </w:r>
    </w:p>
    <w:p w14:paraId="66847E30" w14:textId="79CD4EF5" w:rsidR="001C315A" w:rsidRPr="00E27B2F" w:rsidRDefault="001C315A" w:rsidP="00266382">
      <w:pPr>
        <w:pStyle w:val="Odlomakpopisa"/>
        <w:numPr>
          <w:ilvl w:val="0"/>
          <w:numId w:val="5"/>
        </w:numPr>
        <w:rPr>
          <w:rFonts w:ascii="Arial" w:hAnsi="Arial" w:cs="Arial"/>
          <w:bCs/>
          <w:sz w:val="22"/>
          <w:szCs w:val="22"/>
        </w:rPr>
      </w:pPr>
      <w:r w:rsidRPr="00E27B2F">
        <w:rPr>
          <w:rFonts w:ascii="Arial" w:hAnsi="Arial" w:cs="Arial"/>
          <w:bCs/>
          <w:sz w:val="22"/>
          <w:szCs w:val="22"/>
        </w:rPr>
        <w:t>Odluka o davanju u najam stanova u vlasništvu Općine Sali …………………</w:t>
      </w:r>
      <w:r w:rsidR="0048000F">
        <w:rPr>
          <w:rFonts w:ascii="Arial" w:hAnsi="Arial" w:cs="Arial"/>
          <w:bCs/>
          <w:sz w:val="22"/>
          <w:szCs w:val="22"/>
        </w:rPr>
        <w:t>…………..</w:t>
      </w:r>
      <w:r w:rsidR="0048000F">
        <w:rPr>
          <w:rFonts w:ascii="Arial" w:hAnsi="Arial" w:cs="Arial"/>
          <w:bCs/>
          <w:sz w:val="22"/>
          <w:szCs w:val="22"/>
        </w:rPr>
        <w:tab/>
        <w:t>42</w:t>
      </w:r>
    </w:p>
    <w:p w14:paraId="05555215" w14:textId="7423AC08" w:rsidR="00A466EB" w:rsidRPr="00E27B2F" w:rsidRDefault="00A466EB" w:rsidP="00266382">
      <w:pPr>
        <w:pStyle w:val="Odlomakpopisa"/>
        <w:numPr>
          <w:ilvl w:val="0"/>
          <w:numId w:val="5"/>
        </w:numPr>
        <w:rPr>
          <w:rFonts w:ascii="Arial" w:hAnsi="Arial" w:cs="Arial"/>
          <w:bCs/>
          <w:sz w:val="22"/>
          <w:szCs w:val="22"/>
        </w:rPr>
      </w:pPr>
      <w:r w:rsidRPr="00E27B2F">
        <w:rPr>
          <w:rFonts w:ascii="Arial" w:hAnsi="Arial" w:cs="Arial"/>
          <w:bCs/>
          <w:sz w:val="22"/>
          <w:szCs w:val="22"/>
        </w:rPr>
        <w:t>Odluka o visini cijene najma stanova u vlasništvu Općine Sali …………………</w:t>
      </w:r>
      <w:r w:rsidR="0048000F">
        <w:rPr>
          <w:rFonts w:ascii="Arial" w:hAnsi="Arial" w:cs="Arial"/>
          <w:bCs/>
          <w:sz w:val="22"/>
          <w:szCs w:val="22"/>
        </w:rPr>
        <w:t>…………</w:t>
      </w:r>
      <w:r w:rsidR="0048000F">
        <w:rPr>
          <w:rFonts w:ascii="Arial" w:hAnsi="Arial" w:cs="Arial"/>
          <w:bCs/>
          <w:sz w:val="22"/>
          <w:szCs w:val="22"/>
        </w:rPr>
        <w:tab/>
        <w:t>48</w:t>
      </w:r>
    </w:p>
    <w:p w14:paraId="0AB45C15" w14:textId="4FE844BB" w:rsidR="001F3F9C" w:rsidRPr="00E27B2F" w:rsidRDefault="001F3F9C" w:rsidP="00266382">
      <w:pPr>
        <w:pStyle w:val="Odlomakpopisa"/>
        <w:numPr>
          <w:ilvl w:val="0"/>
          <w:numId w:val="5"/>
        </w:numPr>
        <w:rPr>
          <w:rFonts w:ascii="Arial" w:hAnsi="Arial" w:cs="Arial"/>
          <w:bCs/>
          <w:sz w:val="22"/>
          <w:szCs w:val="22"/>
        </w:rPr>
      </w:pPr>
      <w:r w:rsidRPr="00E27B2F">
        <w:rPr>
          <w:rFonts w:ascii="Arial" w:hAnsi="Arial" w:cs="Arial"/>
          <w:bCs/>
          <w:sz w:val="22"/>
          <w:szCs w:val="22"/>
        </w:rPr>
        <w:t>Odluka o izgledu službene odore te izgledu</w:t>
      </w:r>
      <w:r w:rsidR="000A7D01" w:rsidRPr="00E27B2F">
        <w:rPr>
          <w:rFonts w:ascii="Arial" w:hAnsi="Arial" w:cs="Arial"/>
          <w:bCs/>
          <w:sz w:val="22"/>
          <w:szCs w:val="22"/>
        </w:rPr>
        <w:t xml:space="preserve"> i sadržaju službene iskaznice</w:t>
      </w:r>
    </w:p>
    <w:p w14:paraId="1CA19A4B" w14:textId="2C718BDF" w:rsidR="000A7D01" w:rsidRPr="00E27B2F" w:rsidRDefault="007835C0" w:rsidP="000A7D01">
      <w:pPr>
        <w:pStyle w:val="Odlomakpopisa"/>
        <w:rPr>
          <w:rFonts w:ascii="Arial" w:hAnsi="Arial" w:cs="Arial"/>
          <w:bCs/>
          <w:sz w:val="22"/>
          <w:szCs w:val="22"/>
        </w:rPr>
      </w:pPr>
      <w:r w:rsidRPr="00E27B2F">
        <w:rPr>
          <w:rFonts w:ascii="Arial" w:hAnsi="Arial" w:cs="Arial"/>
          <w:bCs/>
          <w:sz w:val="22"/>
          <w:szCs w:val="22"/>
        </w:rPr>
        <w:t>k</w:t>
      </w:r>
      <w:r w:rsidR="000A7D01" w:rsidRPr="00E27B2F">
        <w:rPr>
          <w:rFonts w:ascii="Arial" w:hAnsi="Arial" w:cs="Arial"/>
          <w:bCs/>
          <w:sz w:val="22"/>
          <w:szCs w:val="22"/>
        </w:rPr>
        <w:t>omunalnog redara …………………………………………………………………</w:t>
      </w:r>
      <w:r w:rsidR="0048000F">
        <w:rPr>
          <w:rFonts w:ascii="Arial" w:hAnsi="Arial" w:cs="Arial"/>
          <w:bCs/>
          <w:sz w:val="22"/>
          <w:szCs w:val="22"/>
        </w:rPr>
        <w:t>…………..</w:t>
      </w:r>
      <w:r w:rsidR="0048000F">
        <w:rPr>
          <w:rFonts w:ascii="Arial" w:hAnsi="Arial" w:cs="Arial"/>
          <w:bCs/>
          <w:sz w:val="22"/>
          <w:szCs w:val="22"/>
        </w:rPr>
        <w:tab/>
        <w:t>49</w:t>
      </w:r>
    </w:p>
    <w:p w14:paraId="18867460" w14:textId="77777777" w:rsidR="007835C0" w:rsidRPr="00E27B2F" w:rsidRDefault="007835C0" w:rsidP="007835C0">
      <w:pPr>
        <w:pStyle w:val="Odlomakpopisa"/>
        <w:numPr>
          <w:ilvl w:val="0"/>
          <w:numId w:val="5"/>
        </w:numPr>
        <w:rPr>
          <w:rFonts w:ascii="Arial" w:hAnsi="Arial" w:cs="Arial"/>
          <w:bCs/>
          <w:sz w:val="22"/>
          <w:szCs w:val="22"/>
        </w:rPr>
      </w:pPr>
      <w:r w:rsidRPr="00E27B2F">
        <w:rPr>
          <w:rFonts w:ascii="Arial" w:hAnsi="Arial" w:cs="Arial"/>
          <w:bCs/>
          <w:sz w:val="22"/>
          <w:szCs w:val="22"/>
        </w:rPr>
        <w:t xml:space="preserve">Odluka o izmjeni i dopuni Odluke o popisu nerazvrstanih cesta na području </w:t>
      </w:r>
    </w:p>
    <w:p w14:paraId="3AABD8ED" w14:textId="69A3D470" w:rsidR="007835C0" w:rsidRPr="00E27B2F" w:rsidRDefault="007835C0" w:rsidP="007835C0">
      <w:pPr>
        <w:pStyle w:val="Odlomakpopisa"/>
        <w:rPr>
          <w:rFonts w:ascii="Arial" w:hAnsi="Arial" w:cs="Arial"/>
          <w:bCs/>
          <w:sz w:val="22"/>
          <w:szCs w:val="22"/>
        </w:rPr>
      </w:pPr>
      <w:r w:rsidRPr="00E27B2F">
        <w:rPr>
          <w:rFonts w:ascii="Arial" w:hAnsi="Arial" w:cs="Arial"/>
          <w:bCs/>
          <w:sz w:val="22"/>
          <w:szCs w:val="22"/>
        </w:rPr>
        <w:t>Općine Sali ……………………………………………………………………………</w:t>
      </w:r>
      <w:r w:rsidR="0048000F">
        <w:rPr>
          <w:rFonts w:ascii="Arial" w:hAnsi="Arial" w:cs="Arial"/>
          <w:bCs/>
          <w:sz w:val="22"/>
          <w:szCs w:val="22"/>
        </w:rPr>
        <w:t>…………</w:t>
      </w:r>
      <w:r w:rsidR="0048000F">
        <w:rPr>
          <w:rFonts w:ascii="Arial" w:hAnsi="Arial" w:cs="Arial"/>
          <w:bCs/>
          <w:sz w:val="22"/>
          <w:szCs w:val="22"/>
        </w:rPr>
        <w:tab/>
        <w:t>55</w:t>
      </w:r>
    </w:p>
    <w:p w14:paraId="67695A88" w14:textId="77777777" w:rsidR="007835C0" w:rsidRPr="00E27B2F" w:rsidRDefault="007835C0" w:rsidP="007835C0">
      <w:pPr>
        <w:pStyle w:val="Odlomakpopisa"/>
        <w:numPr>
          <w:ilvl w:val="0"/>
          <w:numId w:val="5"/>
        </w:numPr>
        <w:rPr>
          <w:rFonts w:ascii="Arial" w:hAnsi="Arial" w:cs="Arial"/>
          <w:bCs/>
          <w:sz w:val="22"/>
          <w:szCs w:val="22"/>
        </w:rPr>
      </w:pPr>
      <w:r w:rsidRPr="00E27B2F">
        <w:rPr>
          <w:rFonts w:ascii="Arial" w:hAnsi="Arial" w:cs="Arial"/>
          <w:bCs/>
          <w:sz w:val="22"/>
          <w:szCs w:val="22"/>
        </w:rPr>
        <w:t xml:space="preserve">Odluka o izmjenama i dopunama Odluke o proglašenju komunalne </w:t>
      </w:r>
    </w:p>
    <w:p w14:paraId="3CAEC211" w14:textId="6D4B624A" w:rsidR="007835C0" w:rsidRDefault="007835C0" w:rsidP="00E27B2F">
      <w:pPr>
        <w:pStyle w:val="Odlomakpopisa"/>
        <w:rPr>
          <w:rFonts w:ascii="Arial" w:hAnsi="Arial" w:cs="Arial"/>
          <w:bCs/>
          <w:sz w:val="22"/>
          <w:szCs w:val="22"/>
        </w:rPr>
      </w:pPr>
      <w:r w:rsidRPr="00E27B2F">
        <w:rPr>
          <w:rFonts w:ascii="Arial" w:hAnsi="Arial" w:cs="Arial"/>
          <w:bCs/>
          <w:sz w:val="22"/>
          <w:szCs w:val="22"/>
        </w:rPr>
        <w:t>infrastrukture javnim dobrom u općoj uporabi</w:t>
      </w:r>
      <w:r w:rsidR="00E27B2F">
        <w:rPr>
          <w:rFonts w:ascii="Arial" w:hAnsi="Arial" w:cs="Arial"/>
          <w:bCs/>
          <w:sz w:val="22"/>
          <w:szCs w:val="22"/>
        </w:rPr>
        <w:t xml:space="preserve"> ……………………………………</w:t>
      </w:r>
      <w:r w:rsidR="0048000F">
        <w:rPr>
          <w:rFonts w:ascii="Arial" w:hAnsi="Arial" w:cs="Arial"/>
          <w:bCs/>
          <w:sz w:val="22"/>
          <w:szCs w:val="22"/>
        </w:rPr>
        <w:t>………….</w:t>
      </w:r>
      <w:r w:rsidR="0048000F">
        <w:rPr>
          <w:rFonts w:ascii="Arial" w:hAnsi="Arial" w:cs="Arial"/>
          <w:bCs/>
          <w:sz w:val="22"/>
          <w:szCs w:val="22"/>
        </w:rPr>
        <w:tab/>
        <w:t>57</w:t>
      </w:r>
    </w:p>
    <w:p w14:paraId="1711F17C" w14:textId="4075D619" w:rsidR="00E27B2F" w:rsidRDefault="00E27B2F" w:rsidP="00E27B2F">
      <w:pPr>
        <w:pStyle w:val="Odlomakpopisa"/>
        <w:numPr>
          <w:ilvl w:val="0"/>
          <w:numId w:val="5"/>
        </w:numPr>
        <w:rPr>
          <w:rFonts w:ascii="Arial" w:hAnsi="Arial" w:cs="Arial"/>
          <w:bCs/>
          <w:sz w:val="22"/>
          <w:szCs w:val="22"/>
        </w:rPr>
      </w:pPr>
      <w:r w:rsidRPr="00E27B2F">
        <w:rPr>
          <w:rFonts w:ascii="Arial" w:hAnsi="Arial" w:cs="Arial"/>
          <w:bCs/>
          <w:sz w:val="22"/>
          <w:szCs w:val="22"/>
        </w:rPr>
        <w:t>Odluka o ukidanju statusa javnog dobra u općoj uporabi ………………………</w:t>
      </w:r>
      <w:r w:rsidR="0048000F">
        <w:rPr>
          <w:rFonts w:ascii="Arial" w:hAnsi="Arial" w:cs="Arial"/>
          <w:bCs/>
          <w:sz w:val="22"/>
          <w:szCs w:val="22"/>
        </w:rPr>
        <w:t>………….</w:t>
      </w:r>
      <w:r w:rsidR="0048000F">
        <w:rPr>
          <w:rFonts w:ascii="Arial" w:hAnsi="Arial" w:cs="Arial"/>
          <w:bCs/>
          <w:sz w:val="22"/>
          <w:szCs w:val="22"/>
        </w:rPr>
        <w:tab/>
        <w:t>58</w:t>
      </w:r>
    </w:p>
    <w:p w14:paraId="67D23670" w14:textId="38254133" w:rsidR="00716581" w:rsidRPr="00E27B2F" w:rsidRDefault="00716581" w:rsidP="00E27B2F">
      <w:pPr>
        <w:pStyle w:val="Odlomakpopisa"/>
        <w:numPr>
          <w:ilvl w:val="0"/>
          <w:numId w:val="5"/>
        </w:numPr>
        <w:rPr>
          <w:rFonts w:ascii="Arial" w:hAnsi="Arial" w:cs="Arial"/>
          <w:bCs/>
          <w:sz w:val="22"/>
          <w:szCs w:val="22"/>
        </w:rPr>
      </w:pPr>
      <w:r>
        <w:rPr>
          <w:rFonts w:ascii="Arial" w:hAnsi="Arial" w:cs="Arial"/>
          <w:bCs/>
          <w:sz w:val="22"/>
          <w:szCs w:val="22"/>
        </w:rPr>
        <w:t>Odluka o obračunu i naplati naknade za razvoj …………………………………</w:t>
      </w:r>
      <w:r w:rsidR="0048000F">
        <w:rPr>
          <w:rFonts w:ascii="Arial" w:hAnsi="Arial" w:cs="Arial"/>
          <w:bCs/>
          <w:sz w:val="22"/>
          <w:szCs w:val="22"/>
        </w:rPr>
        <w:t>………….</w:t>
      </w:r>
      <w:r w:rsidR="0048000F">
        <w:rPr>
          <w:rFonts w:ascii="Arial" w:hAnsi="Arial" w:cs="Arial"/>
          <w:bCs/>
          <w:sz w:val="22"/>
          <w:szCs w:val="22"/>
        </w:rPr>
        <w:tab/>
        <w:t>59</w:t>
      </w:r>
    </w:p>
    <w:p w14:paraId="21017EE8" w14:textId="77777777" w:rsidR="00E27B2F" w:rsidRPr="00E27B2F" w:rsidRDefault="00E27B2F" w:rsidP="00E27B2F">
      <w:pPr>
        <w:pStyle w:val="Odlomakpopisa"/>
        <w:rPr>
          <w:rFonts w:ascii="Arial" w:hAnsi="Arial" w:cs="Arial"/>
          <w:bCs/>
          <w:sz w:val="22"/>
          <w:szCs w:val="22"/>
        </w:rPr>
      </w:pPr>
    </w:p>
    <w:p w14:paraId="298F6FF3" w14:textId="37F3B75E" w:rsidR="00F5743B" w:rsidRPr="00E27B2F" w:rsidRDefault="00F5743B" w:rsidP="00B264C6">
      <w:pPr>
        <w:ind w:left="360"/>
        <w:rPr>
          <w:rFonts w:ascii="Arial" w:hAnsi="Arial" w:cs="Arial"/>
          <w:bCs/>
          <w:sz w:val="22"/>
          <w:szCs w:val="22"/>
        </w:rPr>
      </w:pPr>
    </w:p>
    <w:p w14:paraId="7E32C7DD" w14:textId="77777777" w:rsidR="00F5743B" w:rsidRDefault="00F5743B" w:rsidP="00017769">
      <w:pPr>
        <w:ind w:firstLine="360"/>
        <w:rPr>
          <w:rFonts w:ascii="Arial" w:hAnsi="Arial" w:cs="Arial"/>
          <w:b/>
          <w:sz w:val="28"/>
          <w:szCs w:val="28"/>
        </w:rPr>
      </w:pPr>
    </w:p>
    <w:p w14:paraId="007B2018" w14:textId="77777777" w:rsidR="00674372" w:rsidRDefault="00674372" w:rsidP="00C21809">
      <w:pPr>
        <w:pStyle w:val="StandardWeb"/>
        <w:shd w:val="clear" w:color="auto" w:fill="FFFFFF"/>
        <w:spacing w:before="0" w:beforeAutospacing="0" w:after="0" w:afterAutospacing="0"/>
        <w:jc w:val="center"/>
        <w:rPr>
          <w:rFonts w:ascii="Arial" w:hAnsi="Arial" w:cs="Arial"/>
          <w:sz w:val="22"/>
          <w:szCs w:val="22"/>
        </w:rPr>
      </w:pPr>
    </w:p>
    <w:p w14:paraId="3C2B9D72" w14:textId="77777777" w:rsidR="00674372" w:rsidRDefault="00674372" w:rsidP="00C21809">
      <w:pPr>
        <w:pStyle w:val="StandardWeb"/>
        <w:shd w:val="clear" w:color="auto" w:fill="FFFFFF"/>
        <w:spacing w:before="0" w:beforeAutospacing="0" w:after="0" w:afterAutospacing="0"/>
        <w:jc w:val="center"/>
        <w:rPr>
          <w:rFonts w:ascii="Arial" w:hAnsi="Arial" w:cs="Arial"/>
          <w:sz w:val="22"/>
          <w:szCs w:val="22"/>
        </w:rPr>
      </w:pPr>
    </w:p>
    <w:p w14:paraId="62CCBCEC" w14:textId="7699AB1A" w:rsidR="00F90825" w:rsidRDefault="00F90825" w:rsidP="00261117">
      <w:pPr>
        <w:rPr>
          <w:rFonts w:ascii="Arial" w:hAnsi="Arial" w:cs="Arial"/>
          <w:sz w:val="22"/>
          <w:szCs w:val="22"/>
        </w:rPr>
      </w:pPr>
    </w:p>
    <w:p w14:paraId="004609C9" w14:textId="19F20D28" w:rsidR="00460FEC" w:rsidRDefault="00460FEC" w:rsidP="00261117">
      <w:pPr>
        <w:rPr>
          <w:rFonts w:ascii="Arial" w:hAnsi="Arial" w:cs="Arial"/>
          <w:sz w:val="22"/>
          <w:szCs w:val="22"/>
        </w:rPr>
      </w:pPr>
    </w:p>
    <w:p w14:paraId="75EF86A7" w14:textId="77777777" w:rsidR="00460FEC" w:rsidRDefault="00460FEC" w:rsidP="00261117">
      <w:pPr>
        <w:rPr>
          <w:rFonts w:ascii="Arial" w:hAnsi="Arial" w:cs="Arial"/>
          <w:sz w:val="22"/>
          <w:szCs w:val="22"/>
        </w:rPr>
      </w:pPr>
    </w:p>
    <w:p w14:paraId="228762A0" w14:textId="3EDF66EC" w:rsidR="00F90825" w:rsidRDefault="00F90825" w:rsidP="00261117">
      <w:pPr>
        <w:rPr>
          <w:rFonts w:ascii="Arial" w:hAnsi="Arial" w:cs="Arial"/>
          <w:sz w:val="22"/>
          <w:szCs w:val="22"/>
        </w:rPr>
      </w:pPr>
    </w:p>
    <w:p w14:paraId="1B7C3A90" w14:textId="07DF5D17" w:rsidR="00F90825" w:rsidRDefault="00F90825" w:rsidP="00261117">
      <w:pPr>
        <w:rPr>
          <w:rFonts w:ascii="Arial" w:hAnsi="Arial" w:cs="Arial"/>
          <w:sz w:val="22"/>
          <w:szCs w:val="22"/>
        </w:rPr>
      </w:pPr>
    </w:p>
    <w:tbl>
      <w:tblPr>
        <w:tblW w:w="10500" w:type="dxa"/>
        <w:tblLook w:val="04A0" w:firstRow="1" w:lastRow="0" w:firstColumn="1" w:lastColumn="0" w:noHBand="0" w:noVBand="1"/>
      </w:tblPr>
      <w:tblGrid>
        <w:gridCol w:w="222"/>
        <w:gridCol w:w="846"/>
        <w:gridCol w:w="1278"/>
        <w:gridCol w:w="1134"/>
        <w:gridCol w:w="1237"/>
        <w:gridCol w:w="1401"/>
        <w:gridCol w:w="1524"/>
        <w:gridCol w:w="1380"/>
        <w:gridCol w:w="844"/>
        <w:gridCol w:w="783"/>
        <w:gridCol w:w="222"/>
      </w:tblGrid>
      <w:tr w:rsidR="00F5743B" w:rsidRPr="00F5743B" w14:paraId="2A95FD41" w14:textId="77777777" w:rsidTr="00F5743B">
        <w:trPr>
          <w:gridAfter w:val="1"/>
          <w:wAfter w:w="36" w:type="dxa"/>
          <w:trHeight w:val="517"/>
        </w:trPr>
        <w:tc>
          <w:tcPr>
            <w:tcW w:w="10464" w:type="dxa"/>
            <w:gridSpan w:val="10"/>
            <w:vMerge w:val="restart"/>
            <w:tcBorders>
              <w:top w:val="nil"/>
              <w:left w:val="nil"/>
              <w:bottom w:val="nil"/>
              <w:right w:val="nil"/>
            </w:tcBorders>
            <w:shd w:val="clear" w:color="auto" w:fill="auto"/>
            <w:vAlign w:val="bottom"/>
            <w:hideMark/>
          </w:tcPr>
          <w:p w14:paraId="609E0E43" w14:textId="77777777" w:rsidR="00F5743B" w:rsidRPr="00F5743B" w:rsidRDefault="00F5743B" w:rsidP="00F5743B">
            <w:pPr>
              <w:spacing w:line="240" w:lineRule="auto"/>
              <w:rPr>
                <w:rFonts w:ascii="Calibri" w:eastAsia="Times New Roman" w:hAnsi="Calibri" w:cs="Calibri"/>
                <w:noProof w:val="0"/>
                <w:color w:val="000000"/>
                <w:sz w:val="22"/>
                <w:szCs w:val="22"/>
                <w:lang w:eastAsia="hr-HR"/>
              </w:rPr>
            </w:pPr>
            <w:r w:rsidRPr="00F5743B">
              <w:rPr>
                <w:rFonts w:ascii="Calibri" w:eastAsia="Times New Roman" w:hAnsi="Calibri" w:cs="Calibri"/>
                <w:noProof w:val="0"/>
                <w:color w:val="000000"/>
                <w:sz w:val="22"/>
                <w:szCs w:val="22"/>
                <w:lang w:eastAsia="hr-HR"/>
              </w:rPr>
              <w:t>Temeljem članka 110. Zakona o proračunu (Narodne novine broj 87/08, 136/12 i 15/15) te članka 30. Statuta Općine Sali (Službeni glasnik Općine Sali broj 2/2016 - pročišćeni tekst) Općinsko vijeće Općine Sali na svojoj 6. sjednici održanoj dana 8. lipnja 2022. godine donijelo je</w:t>
            </w:r>
          </w:p>
        </w:tc>
      </w:tr>
      <w:tr w:rsidR="00F5743B" w:rsidRPr="00F5743B" w14:paraId="39B1E6D0" w14:textId="77777777" w:rsidTr="00F5743B">
        <w:trPr>
          <w:trHeight w:val="810"/>
        </w:trPr>
        <w:tc>
          <w:tcPr>
            <w:tcW w:w="10464" w:type="dxa"/>
            <w:gridSpan w:val="10"/>
            <w:vMerge/>
            <w:tcBorders>
              <w:top w:val="nil"/>
              <w:left w:val="nil"/>
              <w:bottom w:val="nil"/>
              <w:right w:val="nil"/>
            </w:tcBorders>
            <w:vAlign w:val="center"/>
            <w:hideMark/>
          </w:tcPr>
          <w:p w14:paraId="57216314" w14:textId="77777777" w:rsidR="00F5743B" w:rsidRPr="00F5743B" w:rsidRDefault="00F5743B" w:rsidP="00F5743B">
            <w:pPr>
              <w:spacing w:line="240" w:lineRule="auto"/>
              <w:jc w:val="left"/>
              <w:rPr>
                <w:rFonts w:ascii="Calibri" w:eastAsia="Times New Roman" w:hAnsi="Calibri" w:cs="Calibri"/>
                <w:noProof w:val="0"/>
                <w:color w:val="000000"/>
                <w:sz w:val="22"/>
                <w:szCs w:val="22"/>
                <w:lang w:eastAsia="hr-HR"/>
              </w:rPr>
            </w:pPr>
          </w:p>
        </w:tc>
        <w:tc>
          <w:tcPr>
            <w:tcW w:w="36" w:type="dxa"/>
            <w:tcBorders>
              <w:top w:val="nil"/>
              <w:left w:val="nil"/>
              <w:bottom w:val="nil"/>
              <w:right w:val="nil"/>
            </w:tcBorders>
            <w:shd w:val="clear" w:color="auto" w:fill="auto"/>
            <w:noWrap/>
            <w:vAlign w:val="bottom"/>
            <w:hideMark/>
          </w:tcPr>
          <w:p w14:paraId="36E2E682" w14:textId="77777777" w:rsidR="00F5743B" w:rsidRPr="00F5743B" w:rsidRDefault="00F5743B" w:rsidP="00F5743B">
            <w:pPr>
              <w:spacing w:line="240" w:lineRule="auto"/>
              <w:rPr>
                <w:rFonts w:ascii="Calibri" w:eastAsia="Times New Roman" w:hAnsi="Calibri" w:cs="Calibri"/>
                <w:noProof w:val="0"/>
                <w:color w:val="000000"/>
                <w:sz w:val="22"/>
                <w:szCs w:val="22"/>
                <w:lang w:eastAsia="hr-HR"/>
              </w:rPr>
            </w:pPr>
          </w:p>
        </w:tc>
      </w:tr>
      <w:tr w:rsidR="00F5743B" w:rsidRPr="00F5743B" w14:paraId="300FBADD" w14:textId="77777777" w:rsidTr="00F5743B">
        <w:trPr>
          <w:trHeight w:val="300"/>
        </w:trPr>
        <w:tc>
          <w:tcPr>
            <w:tcW w:w="37" w:type="dxa"/>
            <w:tcBorders>
              <w:top w:val="nil"/>
              <w:left w:val="nil"/>
              <w:bottom w:val="nil"/>
              <w:right w:val="nil"/>
            </w:tcBorders>
            <w:shd w:val="clear" w:color="auto" w:fill="auto"/>
            <w:noWrap/>
            <w:vAlign w:val="bottom"/>
            <w:hideMark/>
          </w:tcPr>
          <w:p w14:paraId="78F08E61" w14:textId="77777777" w:rsidR="00F5743B" w:rsidRPr="00F5743B" w:rsidRDefault="00F5743B" w:rsidP="00F5743B">
            <w:pPr>
              <w:spacing w:line="240" w:lineRule="auto"/>
              <w:jc w:val="left"/>
              <w:rPr>
                <w:rFonts w:eastAsia="Times New Roman"/>
                <w:noProof w:val="0"/>
                <w:sz w:val="20"/>
                <w:szCs w:val="20"/>
                <w:lang w:eastAsia="hr-HR"/>
              </w:rPr>
            </w:pPr>
          </w:p>
        </w:tc>
        <w:tc>
          <w:tcPr>
            <w:tcW w:w="846" w:type="dxa"/>
            <w:tcBorders>
              <w:top w:val="nil"/>
              <w:left w:val="nil"/>
              <w:bottom w:val="nil"/>
              <w:right w:val="nil"/>
            </w:tcBorders>
            <w:shd w:val="clear" w:color="auto" w:fill="auto"/>
            <w:vAlign w:val="bottom"/>
            <w:hideMark/>
          </w:tcPr>
          <w:p w14:paraId="3F9310C1"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vAlign w:val="bottom"/>
            <w:hideMark/>
          </w:tcPr>
          <w:p w14:paraId="07F69D26" w14:textId="77777777" w:rsidR="00F5743B" w:rsidRPr="00F5743B" w:rsidRDefault="00F5743B" w:rsidP="00F5743B">
            <w:pPr>
              <w:spacing w:line="240" w:lineRule="auto"/>
              <w:jc w:val="center"/>
              <w:rPr>
                <w:rFonts w:eastAsia="Times New Roman"/>
                <w:noProof w:val="0"/>
                <w:sz w:val="20"/>
                <w:szCs w:val="20"/>
                <w:lang w:eastAsia="hr-HR"/>
              </w:rPr>
            </w:pPr>
          </w:p>
        </w:tc>
        <w:tc>
          <w:tcPr>
            <w:tcW w:w="1134" w:type="dxa"/>
            <w:tcBorders>
              <w:top w:val="nil"/>
              <w:left w:val="nil"/>
              <w:bottom w:val="nil"/>
              <w:right w:val="nil"/>
            </w:tcBorders>
            <w:shd w:val="clear" w:color="auto" w:fill="auto"/>
            <w:vAlign w:val="bottom"/>
            <w:hideMark/>
          </w:tcPr>
          <w:p w14:paraId="1AF776E6" w14:textId="77777777" w:rsidR="00F5743B" w:rsidRPr="00F5743B" w:rsidRDefault="00F5743B" w:rsidP="00F5743B">
            <w:pPr>
              <w:spacing w:line="240" w:lineRule="auto"/>
              <w:jc w:val="center"/>
              <w:rPr>
                <w:rFonts w:eastAsia="Times New Roman"/>
                <w:noProof w:val="0"/>
                <w:sz w:val="20"/>
                <w:szCs w:val="20"/>
                <w:lang w:eastAsia="hr-HR"/>
              </w:rPr>
            </w:pPr>
          </w:p>
        </w:tc>
        <w:tc>
          <w:tcPr>
            <w:tcW w:w="1237" w:type="dxa"/>
            <w:tcBorders>
              <w:top w:val="nil"/>
              <w:left w:val="nil"/>
              <w:bottom w:val="nil"/>
              <w:right w:val="nil"/>
            </w:tcBorders>
            <w:shd w:val="clear" w:color="auto" w:fill="auto"/>
            <w:vAlign w:val="bottom"/>
            <w:hideMark/>
          </w:tcPr>
          <w:p w14:paraId="229922F5" w14:textId="77777777" w:rsidR="00F5743B" w:rsidRPr="00F5743B" w:rsidRDefault="00F5743B" w:rsidP="00F5743B">
            <w:pPr>
              <w:spacing w:line="240" w:lineRule="auto"/>
              <w:jc w:val="center"/>
              <w:rPr>
                <w:rFonts w:eastAsia="Times New Roman"/>
                <w:noProof w:val="0"/>
                <w:sz w:val="20"/>
                <w:szCs w:val="20"/>
                <w:lang w:eastAsia="hr-HR"/>
              </w:rPr>
            </w:pPr>
          </w:p>
        </w:tc>
        <w:tc>
          <w:tcPr>
            <w:tcW w:w="1401" w:type="dxa"/>
            <w:tcBorders>
              <w:top w:val="nil"/>
              <w:left w:val="nil"/>
              <w:bottom w:val="nil"/>
              <w:right w:val="nil"/>
            </w:tcBorders>
            <w:shd w:val="clear" w:color="auto" w:fill="auto"/>
            <w:vAlign w:val="bottom"/>
            <w:hideMark/>
          </w:tcPr>
          <w:p w14:paraId="67DEDCD4" w14:textId="77777777" w:rsidR="00F5743B" w:rsidRPr="00F5743B" w:rsidRDefault="00F5743B" w:rsidP="00F5743B">
            <w:pPr>
              <w:spacing w:line="240" w:lineRule="auto"/>
              <w:jc w:val="center"/>
              <w:rPr>
                <w:rFonts w:eastAsia="Times New Roman"/>
                <w:noProof w:val="0"/>
                <w:sz w:val="20"/>
                <w:szCs w:val="20"/>
                <w:lang w:eastAsia="hr-HR"/>
              </w:rPr>
            </w:pPr>
          </w:p>
        </w:tc>
        <w:tc>
          <w:tcPr>
            <w:tcW w:w="1524" w:type="dxa"/>
            <w:tcBorders>
              <w:top w:val="nil"/>
              <w:left w:val="nil"/>
              <w:bottom w:val="nil"/>
              <w:right w:val="nil"/>
            </w:tcBorders>
            <w:shd w:val="clear" w:color="auto" w:fill="auto"/>
            <w:vAlign w:val="bottom"/>
            <w:hideMark/>
          </w:tcPr>
          <w:p w14:paraId="6BCAAA52" w14:textId="77777777" w:rsidR="00F5743B" w:rsidRPr="00F5743B" w:rsidRDefault="00F5743B" w:rsidP="00F5743B">
            <w:pPr>
              <w:spacing w:line="240" w:lineRule="auto"/>
              <w:jc w:val="center"/>
              <w:rPr>
                <w:rFonts w:eastAsia="Times New Roman"/>
                <w:noProof w:val="0"/>
                <w:sz w:val="20"/>
                <w:szCs w:val="20"/>
                <w:lang w:eastAsia="hr-HR"/>
              </w:rPr>
            </w:pPr>
          </w:p>
        </w:tc>
        <w:tc>
          <w:tcPr>
            <w:tcW w:w="1380" w:type="dxa"/>
            <w:tcBorders>
              <w:top w:val="nil"/>
              <w:left w:val="nil"/>
              <w:bottom w:val="nil"/>
              <w:right w:val="nil"/>
            </w:tcBorders>
            <w:shd w:val="clear" w:color="auto" w:fill="auto"/>
            <w:vAlign w:val="bottom"/>
            <w:hideMark/>
          </w:tcPr>
          <w:p w14:paraId="58F50EEA" w14:textId="77777777" w:rsidR="00F5743B" w:rsidRPr="00F5743B" w:rsidRDefault="00F5743B" w:rsidP="00F5743B">
            <w:pPr>
              <w:spacing w:line="240" w:lineRule="auto"/>
              <w:jc w:val="center"/>
              <w:rPr>
                <w:rFonts w:eastAsia="Times New Roman"/>
                <w:noProof w:val="0"/>
                <w:sz w:val="20"/>
                <w:szCs w:val="20"/>
                <w:lang w:eastAsia="hr-HR"/>
              </w:rPr>
            </w:pPr>
          </w:p>
        </w:tc>
        <w:tc>
          <w:tcPr>
            <w:tcW w:w="844" w:type="dxa"/>
            <w:tcBorders>
              <w:top w:val="nil"/>
              <w:left w:val="nil"/>
              <w:bottom w:val="nil"/>
              <w:right w:val="nil"/>
            </w:tcBorders>
            <w:shd w:val="clear" w:color="auto" w:fill="auto"/>
            <w:vAlign w:val="bottom"/>
            <w:hideMark/>
          </w:tcPr>
          <w:p w14:paraId="4C49FC0D" w14:textId="77777777" w:rsidR="00F5743B" w:rsidRPr="00F5743B" w:rsidRDefault="00F5743B" w:rsidP="00F5743B">
            <w:pPr>
              <w:spacing w:line="240" w:lineRule="auto"/>
              <w:jc w:val="center"/>
              <w:rPr>
                <w:rFonts w:eastAsia="Times New Roman"/>
                <w:noProof w:val="0"/>
                <w:sz w:val="20"/>
                <w:szCs w:val="20"/>
                <w:lang w:eastAsia="hr-HR"/>
              </w:rPr>
            </w:pPr>
          </w:p>
        </w:tc>
        <w:tc>
          <w:tcPr>
            <w:tcW w:w="783" w:type="dxa"/>
            <w:tcBorders>
              <w:top w:val="nil"/>
              <w:left w:val="nil"/>
              <w:bottom w:val="nil"/>
              <w:right w:val="nil"/>
            </w:tcBorders>
            <w:shd w:val="clear" w:color="auto" w:fill="auto"/>
            <w:vAlign w:val="bottom"/>
            <w:hideMark/>
          </w:tcPr>
          <w:p w14:paraId="4D575EC8" w14:textId="77777777" w:rsidR="00F5743B" w:rsidRPr="00F5743B" w:rsidRDefault="00F5743B" w:rsidP="00F5743B">
            <w:pPr>
              <w:spacing w:line="240" w:lineRule="auto"/>
              <w:jc w:val="center"/>
              <w:rPr>
                <w:rFonts w:eastAsia="Times New Roman"/>
                <w:noProof w:val="0"/>
                <w:sz w:val="20"/>
                <w:szCs w:val="20"/>
                <w:lang w:eastAsia="hr-HR"/>
              </w:rPr>
            </w:pPr>
          </w:p>
        </w:tc>
        <w:tc>
          <w:tcPr>
            <w:tcW w:w="36" w:type="dxa"/>
            <w:vAlign w:val="center"/>
            <w:hideMark/>
          </w:tcPr>
          <w:p w14:paraId="2BDBF340"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31D21E06" w14:textId="77777777" w:rsidTr="00F5743B">
        <w:trPr>
          <w:trHeight w:val="300"/>
        </w:trPr>
        <w:tc>
          <w:tcPr>
            <w:tcW w:w="37" w:type="dxa"/>
            <w:tcBorders>
              <w:top w:val="nil"/>
              <w:left w:val="nil"/>
              <w:bottom w:val="nil"/>
              <w:right w:val="nil"/>
            </w:tcBorders>
            <w:shd w:val="clear" w:color="auto" w:fill="auto"/>
            <w:noWrap/>
            <w:vAlign w:val="bottom"/>
            <w:hideMark/>
          </w:tcPr>
          <w:p w14:paraId="6680773D" w14:textId="77777777" w:rsidR="00F5743B" w:rsidRPr="00F5743B" w:rsidRDefault="00F5743B" w:rsidP="00F5743B">
            <w:pPr>
              <w:spacing w:line="240" w:lineRule="auto"/>
              <w:jc w:val="left"/>
              <w:rPr>
                <w:rFonts w:eastAsia="Times New Roman"/>
                <w:noProof w:val="0"/>
                <w:sz w:val="20"/>
                <w:szCs w:val="20"/>
                <w:lang w:eastAsia="hr-HR"/>
              </w:rPr>
            </w:pPr>
          </w:p>
        </w:tc>
        <w:tc>
          <w:tcPr>
            <w:tcW w:w="846" w:type="dxa"/>
            <w:tcBorders>
              <w:top w:val="nil"/>
              <w:left w:val="nil"/>
              <w:bottom w:val="nil"/>
              <w:right w:val="nil"/>
            </w:tcBorders>
            <w:shd w:val="clear" w:color="auto" w:fill="auto"/>
            <w:noWrap/>
            <w:vAlign w:val="bottom"/>
            <w:hideMark/>
          </w:tcPr>
          <w:p w14:paraId="696B5FE2"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noWrap/>
            <w:vAlign w:val="bottom"/>
            <w:hideMark/>
          </w:tcPr>
          <w:p w14:paraId="574A638D" w14:textId="77777777" w:rsidR="00F5743B" w:rsidRPr="00F5743B" w:rsidRDefault="00F5743B" w:rsidP="00F5743B">
            <w:pPr>
              <w:spacing w:line="240" w:lineRule="auto"/>
              <w:jc w:val="left"/>
              <w:rPr>
                <w:rFonts w:eastAsia="Times New Roman"/>
                <w:noProof w:val="0"/>
                <w:sz w:val="20"/>
                <w:szCs w:val="20"/>
                <w:lang w:eastAsia="hr-HR"/>
              </w:rPr>
            </w:pPr>
          </w:p>
        </w:tc>
        <w:tc>
          <w:tcPr>
            <w:tcW w:w="1134" w:type="dxa"/>
            <w:tcBorders>
              <w:top w:val="nil"/>
              <w:left w:val="nil"/>
              <w:bottom w:val="nil"/>
              <w:right w:val="nil"/>
            </w:tcBorders>
            <w:shd w:val="clear" w:color="auto" w:fill="auto"/>
            <w:noWrap/>
            <w:vAlign w:val="bottom"/>
            <w:hideMark/>
          </w:tcPr>
          <w:p w14:paraId="5BD9FB20" w14:textId="77777777" w:rsidR="00F5743B" w:rsidRPr="00F5743B" w:rsidRDefault="00F5743B" w:rsidP="00F5743B">
            <w:pPr>
              <w:spacing w:line="240" w:lineRule="auto"/>
              <w:jc w:val="left"/>
              <w:rPr>
                <w:rFonts w:eastAsia="Times New Roman"/>
                <w:noProof w:val="0"/>
                <w:sz w:val="20"/>
                <w:szCs w:val="20"/>
                <w:lang w:eastAsia="hr-HR"/>
              </w:rPr>
            </w:pPr>
          </w:p>
        </w:tc>
        <w:tc>
          <w:tcPr>
            <w:tcW w:w="1237" w:type="dxa"/>
            <w:tcBorders>
              <w:top w:val="nil"/>
              <w:left w:val="nil"/>
              <w:bottom w:val="nil"/>
              <w:right w:val="nil"/>
            </w:tcBorders>
            <w:shd w:val="clear" w:color="auto" w:fill="auto"/>
            <w:noWrap/>
            <w:vAlign w:val="bottom"/>
            <w:hideMark/>
          </w:tcPr>
          <w:p w14:paraId="5483F1D6" w14:textId="77777777" w:rsidR="00F5743B" w:rsidRPr="00F5743B" w:rsidRDefault="00F5743B" w:rsidP="00F5743B">
            <w:pPr>
              <w:spacing w:line="240" w:lineRule="auto"/>
              <w:jc w:val="left"/>
              <w:rPr>
                <w:rFonts w:eastAsia="Times New Roman"/>
                <w:noProof w:val="0"/>
                <w:sz w:val="20"/>
                <w:szCs w:val="20"/>
                <w:lang w:eastAsia="hr-HR"/>
              </w:rPr>
            </w:pPr>
          </w:p>
        </w:tc>
        <w:tc>
          <w:tcPr>
            <w:tcW w:w="1401" w:type="dxa"/>
            <w:tcBorders>
              <w:top w:val="nil"/>
              <w:left w:val="nil"/>
              <w:bottom w:val="nil"/>
              <w:right w:val="nil"/>
            </w:tcBorders>
            <w:shd w:val="clear" w:color="auto" w:fill="auto"/>
            <w:noWrap/>
            <w:vAlign w:val="bottom"/>
            <w:hideMark/>
          </w:tcPr>
          <w:p w14:paraId="64E17834" w14:textId="77777777" w:rsidR="00F5743B" w:rsidRPr="00F5743B" w:rsidRDefault="00F5743B" w:rsidP="00F5743B">
            <w:pPr>
              <w:spacing w:line="240" w:lineRule="auto"/>
              <w:jc w:val="left"/>
              <w:rPr>
                <w:rFonts w:eastAsia="Times New Roman"/>
                <w:noProof w:val="0"/>
                <w:sz w:val="20"/>
                <w:szCs w:val="20"/>
                <w:lang w:eastAsia="hr-HR"/>
              </w:rPr>
            </w:pPr>
          </w:p>
        </w:tc>
        <w:tc>
          <w:tcPr>
            <w:tcW w:w="1524" w:type="dxa"/>
            <w:tcBorders>
              <w:top w:val="nil"/>
              <w:left w:val="nil"/>
              <w:bottom w:val="nil"/>
              <w:right w:val="nil"/>
            </w:tcBorders>
            <w:shd w:val="clear" w:color="auto" w:fill="auto"/>
            <w:noWrap/>
            <w:vAlign w:val="bottom"/>
            <w:hideMark/>
          </w:tcPr>
          <w:p w14:paraId="38CD5E73" w14:textId="77777777" w:rsidR="00F5743B" w:rsidRPr="00F5743B" w:rsidRDefault="00F5743B" w:rsidP="00F5743B">
            <w:pPr>
              <w:spacing w:line="240" w:lineRule="auto"/>
              <w:jc w:val="left"/>
              <w:rPr>
                <w:rFonts w:eastAsia="Times New Roman"/>
                <w:noProof w:val="0"/>
                <w:sz w:val="20"/>
                <w:szCs w:val="20"/>
                <w:lang w:eastAsia="hr-HR"/>
              </w:rPr>
            </w:pPr>
          </w:p>
        </w:tc>
        <w:tc>
          <w:tcPr>
            <w:tcW w:w="1380" w:type="dxa"/>
            <w:tcBorders>
              <w:top w:val="nil"/>
              <w:left w:val="nil"/>
              <w:bottom w:val="nil"/>
              <w:right w:val="nil"/>
            </w:tcBorders>
            <w:shd w:val="clear" w:color="auto" w:fill="auto"/>
            <w:noWrap/>
            <w:vAlign w:val="bottom"/>
            <w:hideMark/>
          </w:tcPr>
          <w:p w14:paraId="39AD2969" w14:textId="77777777" w:rsidR="00F5743B" w:rsidRPr="00F5743B" w:rsidRDefault="00F5743B" w:rsidP="00F5743B">
            <w:pPr>
              <w:spacing w:line="240" w:lineRule="auto"/>
              <w:jc w:val="left"/>
              <w:rPr>
                <w:rFonts w:eastAsia="Times New Roman"/>
                <w:noProof w:val="0"/>
                <w:sz w:val="20"/>
                <w:szCs w:val="20"/>
                <w:lang w:eastAsia="hr-HR"/>
              </w:rPr>
            </w:pPr>
          </w:p>
        </w:tc>
        <w:tc>
          <w:tcPr>
            <w:tcW w:w="844" w:type="dxa"/>
            <w:tcBorders>
              <w:top w:val="nil"/>
              <w:left w:val="nil"/>
              <w:bottom w:val="nil"/>
              <w:right w:val="nil"/>
            </w:tcBorders>
            <w:shd w:val="clear" w:color="auto" w:fill="auto"/>
            <w:noWrap/>
            <w:vAlign w:val="bottom"/>
            <w:hideMark/>
          </w:tcPr>
          <w:p w14:paraId="431A6D7F" w14:textId="77777777" w:rsidR="00F5743B" w:rsidRPr="00F5743B" w:rsidRDefault="00F5743B" w:rsidP="00F5743B">
            <w:pPr>
              <w:spacing w:line="240" w:lineRule="auto"/>
              <w:jc w:val="left"/>
              <w:rPr>
                <w:rFonts w:eastAsia="Times New Roman"/>
                <w:noProof w:val="0"/>
                <w:sz w:val="20"/>
                <w:szCs w:val="20"/>
                <w:lang w:eastAsia="hr-HR"/>
              </w:rPr>
            </w:pPr>
          </w:p>
        </w:tc>
        <w:tc>
          <w:tcPr>
            <w:tcW w:w="783" w:type="dxa"/>
            <w:tcBorders>
              <w:top w:val="nil"/>
              <w:left w:val="nil"/>
              <w:bottom w:val="nil"/>
              <w:right w:val="nil"/>
            </w:tcBorders>
            <w:shd w:val="clear" w:color="auto" w:fill="auto"/>
            <w:noWrap/>
            <w:vAlign w:val="bottom"/>
            <w:hideMark/>
          </w:tcPr>
          <w:p w14:paraId="67E77E7F"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36ECB46A"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67AAAF0D" w14:textId="77777777" w:rsidTr="00F5743B">
        <w:trPr>
          <w:trHeight w:val="375"/>
        </w:trPr>
        <w:tc>
          <w:tcPr>
            <w:tcW w:w="10464" w:type="dxa"/>
            <w:gridSpan w:val="10"/>
            <w:tcBorders>
              <w:top w:val="nil"/>
              <w:left w:val="nil"/>
              <w:bottom w:val="nil"/>
              <w:right w:val="nil"/>
            </w:tcBorders>
            <w:shd w:val="clear" w:color="auto" w:fill="auto"/>
            <w:vAlign w:val="bottom"/>
            <w:hideMark/>
          </w:tcPr>
          <w:p w14:paraId="64D6AC03" w14:textId="77777777" w:rsidR="00F5743B" w:rsidRPr="00F5743B" w:rsidRDefault="00F5743B" w:rsidP="00F5743B">
            <w:pPr>
              <w:spacing w:line="240" w:lineRule="auto"/>
              <w:jc w:val="center"/>
              <w:rPr>
                <w:rFonts w:ascii="Calibri" w:eastAsia="Times New Roman" w:hAnsi="Calibri" w:cs="Calibri"/>
                <w:b/>
                <w:bCs/>
                <w:noProof w:val="0"/>
                <w:color w:val="000000"/>
                <w:sz w:val="28"/>
                <w:szCs w:val="28"/>
                <w:lang w:eastAsia="hr-HR"/>
              </w:rPr>
            </w:pPr>
            <w:r w:rsidRPr="00F5743B">
              <w:rPr>
                <w:rFonts w:ascii="Calibri" w:eastAsia="Times New Roman" w:hAnsi="Calibri" w:cs="Calibri"/>
                <w:b/>
                <w:bCs/>
                <w:noProof w:val="0"/>
                <w:color w:val="000000"/>
                <w:sz w:val="28"/>
                <w:szCs w:val="28"/>
                <w:lang w:eastAsia="hr-HR"/>
              </w:rPr>
              <w:t>GODIŠNJI  IZVJEŠTAJ O IZVRŠENJU PRORAČUNA OPĆINE SALI ZA 2021. GODINU</w:t>
            </w:r>
          </w:p>
        </w:tc>
        <w:tc>
          <w:tcPr>
            <w:tcW w:w="36" w:type="dxa"/>
            <w:vAlign w:val="center"/>
            <w:hideMark/>
          </w:tcPr>
          <w:p w14:paraId="1A91D525"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144565E6" w14:textId="77777777" w:rsidTr="00F5743B">
        <w:trPr>
          <w:trHeight w:val="300"/>
        </w:trPr>
        <w:tc>
          <w:tcPr>
            <w:tcW w:w="37" w:type="dxa"/>
            <w:tcBorders>
              <w:top w:val="nil"/>
              <w:left w:val="nil"/>
              <w:bottom w:val="nil"/>
              <w:right w:val="nil"/>
            </w:tcBorders>
            <w:shd w:val="clear" w:color="auto" w:fill="auto"/>
            <w:noWrap/>
            <w:vAlign w:val="bottom"/>
            <w:hideMark/>
          </w:tcPr>
          <w:p w14:paraId="1A0A71EC" w14:textId="77777777" w:rsidR="00F5743B" w:rsidRPr="00F5743B" w:rsidRDefault="00F5743B" w:rsidP="00F5743B">
            <w:pPr>
              <w:spacing w:line="240" w:lineRule="auto"/>
              <w:jc w:val="center"/>
              <w:rPr>
                <w:rFonts w:ascii="Calibri" w:eastAsia="Times New Roman" w:hAnsi="Calibri" w:cs="Calibri"/>
                <w:b/>
                <w:bCs/>
                <w:noProof w:val="0"/>
                <w:color w:val="000000"/>
                <w:sz w:val="28"/>
                <w:szCs w:val="28"/>
                <w:lang w:eastAsia="hr-HR"/>
              </w:rPr>
            </w:pPr>
          </w:p>
        </w:tc>
        <w:tc>
          <w:tcPr>
            <w:tcW w:w="846" w:type="dxa"/>
            <w:tcBorders>
              <w:top w:val="nil"/>
              <w:left w:val="nil"/>
              <w:bottom w:val="nil"/>
              <w:right w:val="nil"/>
            </w:tcBorders>
            <w:shd w:val="clear" w:color="auto" w:fill="auto"/>
            <w:noWrap/>
            <w:vAlign w:val="bottom"/>
            <w:hideMark/>
          </w:tcPr>
          <w:p w14:paraId="1DC1294D"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noWrap/>
            <w:vAlign w:val="bottom"/>
            <w:hideMark/>
          </w:tcPr>
          <w:p w14:paraId="165A3C27" w14:textId="77777777" w:rsidR="00F5743B" w:rsidRPr="00F5743B" w:rsidRDefault="00F5743B" w:rsidP="00F5743B">
            <w:pPr>
              <w:spacing w:line="240" w:lineRule="auto"/>
              <w:jc w:val="left"/>
              <w:rPr>
                <w:rFonts w:eastAsia="Times New Roman"/>
                <w:noProof w:val="0"/>
                <w:sz w:val="20"/>
                <w:szCs w:val="20"/>
                <w:lang w:eastAsia="hr-HR"/>
              </w:rPr>
            </w:pPr>
          </w:p>
        </w:tc>
        <w:tc>
          <w:tcPr>
            <w:tcW w:w="1134" w:type="dxa"/>
            <w:tcBorders>
              <w:top w:val="nil"/>
              <w:left w:val="nil"/>
              <w:bottom w:val="nil"/>
              <w:right w:val="nil"/>
            </w:tcBorders>
            <w:shd w:val="clear" w:color="auto" w:fill="auto"/>
            <w:noWrap/>
            <w:vAlign w:val="bottom"/>
            <w:hideMark/>
          </w:tcPr>
          <w:p w14:paraId="1EC25B18" w14:textId="77777777" w:rsidR="00F5743B" w:rsidRPr="00F5743B" w:rsidRDefault="00F5743B" w:rsidP="00F5743B">
            <w:pPr>
              <w:spacing w:line="240" w:lineRule="auto"/>
              <w:jc w:val="left"/>
              <w:rPr>
                <w:rFonts w:eastAsia="Times New Roman"/>
                <w:noProof w:val="0"/>
                <w:sz w:val="20"/>
                <w:szCs w:val="20"/>
                <w:lang w:eastAsia="hr-HR"/>
              </w:rPr>
            </w:pPr>
          </w:p>
        </w:tc>
        <w:tc>
          <w:tcPr>
            <w:tcW w:w="1237" w:type="dxa"/>
            <w:tcBorders>
              <w:top w:val="nil"/>
              <w:left w:val="nil"/>
              <w:bottom w:val="nil"/>
              <w:right w:val="nil"/>
            </w:tcBorders>
            <w:shd w:val="clear" w:color="auto" w:fill="auto"/>
            <w:noWrap/>
            <w:vAlign w:val="bottom"/>
            <w:hideMark/>
          </w:tcPr>
          <w:p w14:paraId="212D60AB" w14:textId="77777777" w:rsidR="00F5743B" w:rsidRPr="00F5743B" w:rsidRDefault="00F5743B" w:rsidP="00F5743B">
            <w:pPr>
              <w:spacing w:line="240" w:lineRule="auto"/>
              <w:jc w:val="left"/>
              <w:rPr>
                <w:rFonts w:eastAsia="Times New Roman"/>
                <w:noProof w:val="0"/>
                <w:sz w:val="20"/>
                <w:szCs w:val="20"/>
                <w:lang w:eastAsia="hr-HR"/>
              </w:rPr>
            </w:pPr>
          </w:p>
        </w:tc>
        <w:tc>
          <w:tcPr>
            <w:tcW w:w="1401" w:type="dxa"/>
            <w:tcBorders>
              <w:top w:val="nil"/>
              <w:left w:val="nil"/>
              <w:bottom w:val="nil"/>
              <w:right w:val="nil"/>
            </w:tcBorders>
            <w:shd w:val="clear" w:color="auto" w:fill="auto"/>
            <w:noWrap/>
            <w:vAlign w:val="bottom"/>
            <w:hideMark/>
          </w:tcPr>
          <w:p w14:paraId="64E23565" w14:textId="77777777" w:rsidR="00F5743B" w:rsidRPr="00F5743B" w:rsidRDefault="00F5743B" w:rsidP="00F5743B">
            <w:pPr>
              <w:spacing w:line="240" w:lineRule="auto"/>
              <w:jc w:val="left"/>
              <w:rPr>
                <w:rFonts w:eastAsia="Times New Roman"/>
                <w:noProof w:val="0"/>
                <w:sz w:val="20"/>
                <w:szCs w:val="20"/>
                <w:lang w:eastAsia="hr-HR"/>
              </w:rPr>
            </w:pPr>
          </w:p>
        </w:tc>
        <w:tc>
          <w:tcPr>
            <w:tcW w:w="1524" w:type="dxa"/>
            <w:tcBorders>
              <w:top w:val="nil"/>
              <w:left w:val="nil"/>
              <w:bottom w:val="nil"/>
              <w:right w:val="nil"/>
            </w:tcBorders>
            <w:shd w:val="clear" w:color="auto" w:fill="auto"/>
            <w:noWrap/>
            <w:vAlign w:val="bottom"/>
            <w:hideMark/>
          </w:tcPr>
          <w:p w14:paraId="55274326" w14:textId="77777777" w:rsidR="00F5743B" w:rsidRPr="00F5743B" w:rsidRDefault="00F5743B" w:rsidP="00F5743B">
            <w:pPr>
              <w:spacing w:line="240" w:lineRule="auto"/>
              <w:jc w:val="left"/>
              <w:rPr>
                <w:rFonts w:eastAsia="Times New Roman"/>
                <w:noProof w:val="0"/>
                <w:sz w:val="20"/>
                <w:szCs w:val="20"/>
                <w:lang w:eastAsia="hr-HR"/>
              </w:rPr>
            </w:pPr>
          </w:p>
        </w:tc>
        <w:tc>
          <w:tcPr>
            <w:tcW w:w="1380" w:type="dxa"/>
            <w:tcBorders>
              <w:top w:val="nil"/>
              <w:left w:val="nil"/>
              <w:bottom w:val="nil"/>
              <w:right w:val="nil"/>
            </w:tcBorders>
            <w:shd w:val="clear" w:color="auto" w:fill="auto"/>
            <w:noWrap/>
            <w:vAlign w:val="bottom"/>
            <w:hideMark/>
          </w:tcPr>
          <w:p w14:paraId="5E47F261" w14:textId="77777777" w:rsidR="00F5743B" w:rsidRPr="00F5743B" w:rsidRDefault="00F5743B" w:rsidP="00F5743B">
            <w:pPr>
              <w:spacing w:line="240" w:lineRule="auto"/>
              <w:jc w:val="left"/>
              <w:rPr>
                <w:rFonts w:eastAsia="Times New Roman"/>
                <w:noProof w:val="0"/>
                <w:sz w:val="20"/>
                <w:szCs w:val="20"/>
                <w:lang w:eastAsia="hr-HR"/>
              </w:rPr>
            </w:pPr>
          </w:p>
        </w:tc>
        <w:tc>
          <w:tcPr>
            <w:tcW w:w="844" w:type="dxa"/>
            <w:tcBorders>
              <w:top w:val="nil"/>
              <w:left w:val="nil"/>
              <w:bottom w:val="nil"/>
              <w:right w:val="nil"/>
            </w:tcBorders>
            <w:shd w:val="clear" w:color="auto" w:fill="auto"/>
            <w:noWrap/>
            <w:vAlign w:val="bottom"/>
            <w:hideMark/>
          </w:tcPr>
          <w:p w14:paraId="092A4A75" w14:textId="77777777" w:rsidR="00F5743B" w:rsidRPr="00F5743B" w:rsidRDefault="00F5743B" w:rsidP="00F5743B">
            <w:pPr>
              <w:spacing w:line="240" w:lineRule="auto"/>
              <w:jc w:val="left"/>
              <w:rPr>
                <w:rFonts w:eastAsia="Times New Roman"/>
                <w:noProof w:val="0"/>
                <w:sz w:val="20"/>
                <w:szCs w:val="20"/>
                <w:lang w:eastAsia="hr-HR"/>
              </w:rPr>
            </w:pPr>
          </w:p>
        </w:tc>
        <w:tc>
          <w:tcPr>
            <w:tcW w:w="783" w:type="dxa"/>
            <w:tcBorders>
              <w:top w:val="nil"/>
              <w:left w:val="nil"/>
              <w:bottom w:val="nil"/>
              <w:right w:val="nil"/>
            </w:tcBorders>
            <w:shd w:val="clear" w:color="auto" w:fill="auto"/>
            <w:noWrap/>
            <w:vAlign w:val="bottom"/>
            <w:hideMark/>
          </w:tcPr>
          <w:p w14:paraId="36772E77"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153E5B68"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4D5DB50D" w14:textId="77777777" w:rsidTr="00F5743B">
        <w:trPr>
          <w:trHeight w:val="300"/>
        </w:trPr>
        <w:tc>
          <w:tcPr>
            <w:tcW w:w="37" w:type="dxa"/>
            <w:tcBorders>
              <w:top w:val="nil"/>
              <w:left w:val="nil"/>
              <w:bottom w:val="nil"/>
              <w:right w:val="nil"/>
            </w:tcBorders>
            <w:shd w:val="clear" w:color="auto" w:fill="auto"/>
            <w:noWrap/>
            <w:vAlign w:val="bottom"/>
            <w:hideMark/>
          </w:tcPr>
          <w:p w14:paraId="4562D61C" w14:textId="77777777" w:rsidR="00F5743B" w:rsidRPr="00F5743B" w:rsidRDefault="00F5743B" w:rsidP="00F5743B">
            <w:pPr>
              <w:spacing w:line="240" w:lineRule="auto"/>
              <w:jc w:val="left"/>
              <w:rPr>
                <w:rFonts w:eastAsia="Times New Roman"/>
                <w:noProof w:val="0"/>
                <w:sz w:val="20"/>
                <w:szCs w:val="20"/>
                <w:lang w:eastAsia="hr-HR"/>
              </w:rPr>
            </w:pPr>
          </w:p>
        </w:tc>
        <w:tc>
          <w:tcPr>
            <w:tcW w:w="846" w:type="dxa"/>
            <w:tcBorders>
              <w:top w:val="nil"/>
              <w:left w:val="nil"/>
              <w:bottom w:val="nil"/>
              <w:right w:val="nil"/>
            </w:tcBorders>
            <w:shd w:val="clear" w:color="auto" w:fill="auto"/>
            <w:noWrap/>
            <w:vAlign w:val="bottom"/>
            <w:hideMark/>
          </w:tcPr>
          <w:p w14:paraId="7BBCDACB"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noWrap/>
            <w:vAlign w:val="bottom"/>
            <w:hideMark/>
          </w:tcPr>
          <w:p w14:paraId="172289CC" w14:textId="77777777" w:rsidR="00F5743B" w:rsidRPr="00F5743B" w:rsidRDefault="00F5743B" w:rsidP="00F5743B">
            <w:pPr>
              <w:spacing w:line="240" w:lineRule="auto"/>
              <w:jc w:val="left"/>
              <w:rPr>
                <w:rFonts w:eastAsia="Times New Roman"/>
                <w:noProof w:val="0"/>
                <w:sz w:val="20"/>
                <w:szCs w:val="20"/>
                <w:lang w:eastAsia="hr-HR"/>
              </w:rPr>
            </w:pPr>
          </w:p>
        </w:tc>
        <w:tc>
          <w:tcPr>
            <w:tcW w:w="1134" w:type="dxa"/>
            <w:tcBorders>
              <w:top w:val="nil"/>
              <w:left w:val="nil"/>
              <w:bottom w:val="nil"/>
              <w:right w:val="nil"/>
            </w:tcBorders>
            <w:shd w:val="clear" w:color="auto" w:fill="auto"/>
            <w:noWrap/>
            <w:vAlign w:val="bottom"/>
            <w:hideMark/>
          </w:tcPr>
          <w:p w14:paraId="230D07E4" w14:textId="77777777" w:rsidR="00F5743B" w:rsidRPr="00F5743B" w:rsidRDefault="00F5743B" w:rsidP="00F5743B">
            <w:pPr>
              <w:spacing w:line="240" w:lineRule="auto"/>
              <w:jc w:val="left"/>
              <w:rPr>
                <w:rFonts w:eastAsia="Times New Roman"/>
                <w:noProof w:val="0"/>
                <w:sz w:val="20"/>
                <w:szCs w:val="20"/>
                <w:lang w:eastAsia="hr-HR"/>
              </w:rPr>
            </w:pPr>
          </w:p>
        </w:tc>
        <w:tc>
          <w:tcPr>
            <w:tcW w:w="1237" w:type="dxa"/>
            <w:tcBorders>
              <w:top w:val="nil"/>
              <w:left w:val="nil"/>
              <w:bottom w:val="nil"/>
              <w:right w:val="nil"/>
            </w:tcBorders>
            <w:shd w:val="clear" w:color="auto" w:fill="auto"/>
            <w:noWrap/>
            <w:vAlign w:val="bottom"/>
            <w:hideMark/>
          </w:tcPr>
          <w:p w14:paraId="45F472D2" w14:textId="77777777" w:rsidR="00F5743B" w:rsidRPr="00F5743B" w:rsidRDefault="00F5743B" w:rsidP="00F5743B">
            <w:pPr>
              <w:spacing w:line="240" w:lineRule="auto"/>
              <w:jc w:val="left"/>
              <w:rPr>
                <w:rFonts w:eastAsia="Times New Roman"/>
                <w:noProof w:val="0"/>
                <w:sz w:val="20"/>
                <w:szCs w:val="20"/>
                <w:lang w:eastAsia="hr-HR"/>
              </w:rPr>
            </w:pPr>
          </w:p>
        </w:tc>
        <w:tc>
          <w:tcPr>
            <w:tcW w:w="1401" w:type="dxa"/>
            <w:tcBorders>
              <w:top w:val="nil"/>
              <w:left w:val="nil"/>
              <w:bottom w:val="nil"/>
              <w:right w:val="nil"/>
            </w:tcBorders>
            <w:shd w:val="clear" w:color="auto" w:fill="auto"/>
            <w:noWrap/>
            <w:vAlign w:val="bottom"/>
            <w:hideMark/>
          </w:tcPr>
          <w:p w14:paraId="4DE5B695" w14:textId="77777777" w:rsidR="00F5743B" w:rsidRPr="00F5743B" w:rsidRDefault="00F5743B" w:rsidP="00F5743B">
            <w:pPr>
              <w:spacing w:line="240" w:lineRule="auto"/>
              <w:jc w:val="left"/>
              <w:rPr>
                <w:rFonts w:eastAsia="Times New Roman"/>
                <w:noProof w:val="0"/>
                <w:sz w:val="20"/>
                <w:szCs w:val="20"/>
                <w:lang w:eastAsia="hr-HR"/>
              </w:rPr>
            </w:pPr>
          </w:p>
        </w:tc>
        <w:tc>
          <w:tcPr>
            <w:tcW w:w="1524" w:type="dxa"/>
            <w:tcBorders>
              <w:top w:val="nil"/>
              <w:left w:val="nil"/>
              <w:bottom w:val="nil"/>
              <w:right w:val="nil"/>
            </w:tcBorders>
            <w:shd w:val="clear" w:color="auto" w:fill="auto"/>
            <w:noWrap/>
            <w:vAlign w:val="bottom"/>
            <w:hideMark/>
          </w:tcPr>
          <w:p w14:paraId="009A593C" w14:textId="77777777" w:rsidR="00F5743B" w:rsidRPr="00F5743B" w:rsidRDefault="00F5743B" w:rsidP="00F5743B">
            <w:pPr>
              <w:spacing w:line="240" w:lineRule="auto"/>
              <w:jc w:val="left"/>
              <w:rPr>
                <w:rFonts w:eastAsia="Times New Roman"/>
                <w:noProof w:val="0"/>
                <w:sz w:val="20"/>
                <w:szCs w:val="20"/>
                <w:lang w:eastAsia="hr-HR"/>
              </w:rPr>
            </w:pPr>
          </w:p>
        </w:tc>
        <w:tc>
          <w:tcPr>
            <w:tcW w:w="1380" w:type="dxa"/>
            <w:tcBorders>
              <w:top w:val="nil"/>
              <w:left w:val="nil"/>
              <w:bottom w:val="nil"/>
              <w:right w:val="nil"/>
            </w:tcBorders>
            <w:shd w:val="clear" w:color="auto" w:fill="auto"/>
            <w:noWrap/>
            <w:vAlign w:val="bottom"/>
            <w:hideMark/>
          </w:tcPr>
          <w:p w14:paraId="3C5E03E0" w14:textId="77777777" w:rsidR="00F5743B" w:rsidRPr="00F5743B" w:rsidRDefault="00F5743B" w:rsidP="00F5743B">
            <w:pPr>
              <w:spacing w:line="240" w:lineRule="auto"/>
              <w:jc w:val="left"/>
              <w:rPr>
                <w:rFonts w:eastAsia="Times New Roman"/>
                <w:noProof w:val="0"/>
                <w:sz w:val="20"/>
                <w:szCs w:val="20"/>
                <w:lang w:eastAsia="hr-HR"/>
              </w:rPr>
            </w:pPr>
          </w:p>
        </w:tc>
        <w:tc>
          <w:tcPr>
            <w:tcW w:w="844" w:type="dxa"/>
            <w:tcBorders>
              <w:top w:val="nil"/>
              <w:left w:val="nil"/>
              <w:bottom w:val="nil"/>
              <w:right w:val="nil"/>
            </w:tcBorders>
            <w:shd w:val="clear" w:color="auto" w:fill="auto"/>
            <w:noWrap/>
            <w:vAlign w:val="bottom"/>
            <w:hideMark/>
          </w:tcPr>
          <w:p w14:paraId="7DC7813D" w14:textId="77777777" w:rsidR="00F5743B" w:rsidRPr="00F5743B" w:rsidRDefault="00F5743B" w:rsidP="00F5743B">
            <w:pPr>
              <w:spacing w:line="240" w:lineRule="auto"/>
              <w:jc w:val="left"/>
              <w:rPr>
                <w:rFonts w:eastAsia="Times New Roman"/>
                <w:noProof w:val="0"/>
                <w:sz w:val="20"/>
                <w:szCs w:val="20"/>
                <w:lang w:eastAsia="hr-HR"/>
              </w:rPr>
            </w:pPr>
          </w:p>
        </w:tc>
        <w:tc>
          <w:tcPr>
            <w:tcW w:w="783" w:type="dxa"/>
            <w:tcBorders>
              <w:top w:val="nil"/>
              <w:left w:val="nil"/>
              <w:bottom w:val="nil"/>
              <w:right w:val="nil"/>
            </w:tcBorders>
            <w:shd w:val="clear" w:color="auto" w:fill="auto"/>
            <w:noWrap/>
            <w:vAlign w:val="bottom"/>
            <w:hideMark/>
          </w:tcPr>
          <w:p w14:paraId="69B5F6CC"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04C9D0D9"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1B005909" w14:textId="77777777" w:rsidTr="00F5743B">
        <w:trPr>
          <w:trHeight w:val="300"/>
        </w:trPr>
        <w:tc>
          <w:tcPr>
            <w:tcW w:w="10464" w:type="dxa"/>
            <w:gridSpan w:val="10"/>
            <w:tcBorders>
              <w:top w:val="nil"/>
              <w:left w:val="nil"/>
              <w:bottom w:val="nil"/>
              <w:right w:val="nil"/>
            </w:tcBorders>
            <w:shd w:val="clear" w:color="auto" w:fill="auto"/>
            <w:noWrap/>
            <w:vAlign w:val="bottom"/>
            <w:hideMark/>
          </w:tcPr>
          <w:p w14:paraId="1EF7919C" w14:textId="77777777" w:rsidR="00F5743B" w:rsidRPr="00F5743B" w:rsidRDefault="00F5743B" w:rsidP="00F5743B">
            <w:pPr>
              <w:spacing w:line="240" w:lineRule="auto"/>
              <w:jc w:val="center"/>
              <w:rPr>
                <w:rFonts w:ascii="Calibri" w:eastAsia="Times New Roman" w:hAnsi="Calibri" w:cs="Calibri"/>
                <w:b/>
                <w:bCs/>
                <w:noProof w:val="0"/>
                <w:color w:val="000000"/>
                <w:sz w:val="22"/>
                <w:szCs w:val="22"/>
                <w:lang w:eastAsia="hr-HR"/>
              </w:rPr>
            </w:pPr>
            <w:r w:rsidRPr="00F5743B">
              <w:rPr>
                <w:rFonts w:ascii="Calibri" w:eastAsia="Times New Roman" w:hAnsi="Calibri" w:cs="Calibri"/>
                <w:b/>
                <w:bCs/>
                <w:noProof w:val="0"/>
                <w:color w:val="000000"/>
                <w:sz w:val="22"/>
                <w:szCs w:val="22"/>
                <w:lang w:eastAsia="hr-HR"/>
              </w:rPr>
              <w:t>1. OPĆI DIO</w:t>
            </w:r>
          </w:p>
        </w:tc>
        <w:tc>
          <w:tcPr>
            <w:tcW w:w="36" w:type="dxa"/>
            <w:vAlign w:val="center"/>
            <w:hideMark/>
          </w:tcPr>
          <w:p w14:paraId="1A99D801"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5A5444EB" w14:textId="77777777" w:rsidTr="00F5743B">
        <w:trPr>
          <w:trHeight w:val="300"/>
        </w:trPr>
        <w:tc>
          <w:tcPr>
            <w:tcW w:w="37" w:type="dxa"/>
            <w:tcBorders>
              <w:top w:val="nil"/>
              <w:left w:val="nil"/>
              <w:bottom w:val="nil"/>
              <w:right w:val="nil"/>
            </w:tcBorders>
            <w:shd w:val="clear" w:color="auto" w:fill="auto"/>
            <w:noWrap/>
            <w:vAlign w:val="bottom"/>
            <w:hideMark/>
          </w:tcPr>
          <w:p w14:paraId="77646A5C" w14:textId="77777777" w:rsidR="00F5743B" w:rsidRPr="00F5743B" w:rsidRDefault="00F5743B" w:rsidP="00F5743B">
            <w:pPr>
              <w:spacing w:line="240" w:lineRule="auto"/>
              <w:jc w:val="center"/>
              <w:rPr>
                <w:rFonts w:ascii="Calibri" w:eastAsia="Times New Roman" w:hAnsi="Calibri" w:cs="Calibri"/>
                <w:b/>
                <w:bCs/>
                <w:noProof w:val="0"/>
                <w:color w:val="000000"/>
                <w:sz w:val="22"/>
                <w:szCs w:val="22"/>
                <w:lang w:eastAsia="hr-HR"/>
              </w:rPr>
            </w:pPr>
          </w:p>
        </w:tc>
        <w:tc>
          <w:tcPr>
            <w:tcW w:w="846" w:type="dxa"/>
            <w:tcBorders>
              <w:top w:val="nil"/>
              <w:left w:val="nil"/>
              <w:bottom w:val="nil"/>
              <w:right w:val="nil"/>
            </w:tcBorders>
            <w:shd w:val="clear" w:color="auto" w:fill="auto"/>
            <w:noWrap/>
            <w:vAlign w:val="bottom"/>
            <w:hideMark/>
          </w:tcPr>
          <w:p w14:paraId="62513F2F"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noWrap/>
            <w:vAlign w:val="bottom"/>
            <w:hideMark/>
          </w:tcPr>
          <w:p w14:paraId="61F1E057" w14:textId="77777777" w:rsidR="00F5743B" w:rsidRPr="00F5743B" w:rsidRDefault="00F5743B" w:rsidP="00F5743B">
            <w:pPr>
              <w:spacing w:line="240" w:lineRule="auto"/>
              <w:jc w:val="left"/>
              <w:rPr>
                <w:rFonts w:eastAsia="Times New Roman"/>
                <w:noProof w:val="0"/>
                <w:sz w:val="20"/>
                <w:szCs w:val="20"/>
                <w:lang w:eastAsia="hr-HR"/>
              </w:rPr>
            </w:pPr>
          </w:p>
        </w:tc>
        <w:tc>
          <w:tcPr>
            <w:tcW w:w="1134" w:type="dxa"/>
            <w:tcBorders>
              <w:top w:val="nil"/>
              <w:left w:val="nil"/>
              <w:bottom w:val="nil"/>
              <w:right w:val="nil"/>
            </w:tcBorders>
            <w:shd w:val="clear" w:color="auto" w:fill="auto"/>
            <w:noWrap/>
            <w:vAlign w:val="bottom"/>
            <w:hideMark/>
          </w:tcPr>
          <w:p w14:paraId="17384386" w14:textId="77777777" w:rsidR="00F5743B" w:rsidRPr="00F5743B" w:rsidRDefault="00F5743B" w:rsidP="00F5743B">
            <w:pPr>
              <w:spacing w:line="240" w:lineRule="auto"/>
              <w:jc w:val="left"/>
              <w:rPr>
                <w:rFonts w:eastAsia="Times New Roman"/>
                <w:noProof w:val="0"/>
                <w:sz w:val="20"/>
                <w:szCs w:val="20"/>
                <w:lang w:eastAsia="hr-HR"/>
              </w:rPr>
            </w:pPr>
          </w:p>
        </w:tc>
        <w:tc>
          <w:tcPr>
            <w:tcW w:w="1237" w:type="dxa"/>
            <w:tcBorders>
              <w:top w:val="nil"/>
              <w:left w:val="nil"/>
              <w:bottom w:val="nil"/>
              <w:right w:val="nil"/>
            </w:tcBorders>
            <w:shd w:val="clear" w:color="auto" w:fill="auto"/>
            <w:noWrap/>
            <w:vAlign w:val="bottom"/>
            <w:hideMark/>
          </w:tcPr>
          <w:p w14:paraId="64831DF4" w14:textId="77777777" w:rsidR="00F5743B" w:rsidRPr="00F5743B" w:rsidRDefault="00F5743B" w:rsidP="00F5743B">
            <w:pPr>
              <w:spacing w:line="240" w:lineRule="auto"/>
              <w:jc w:val="left"/>
              <w:rPr>
                <w:rFonts w:eastAsia="Times New Roman"/>
                <w:noProof w:val="0"/>
                <w:sz w:val="20"/>
                <w:szCs w:val="20"/>
                <w:lang w:eastAsia="hr-HR"/>
              </w:rPr>
            </w:pPr>
          </w:p>
        </w:tc>
        <w:tc>
          <w:tcPr>
            <w:tcW w:w="1401" w:type="dxa"/>
            <w:tcBorders>
              <w:top w:val="nil"/>
              <w:left w:val="nil"/>
              <w:bottom w:val="nil"/>
              <w:right w:val="nil"/>
            </w:tcBorders>
            <w:shd w:val="clear" w:color="auto" w:fill="auto"/>
            <w:noWrap/>
            <w:vAlign w:val="bottom"/>
            <w:hideMark/>
          </w:tcPr>
          <w:p w14:paraId="15211546" w14:textId="77777777" w:rsidR="00F5743B" w:rsidRPr="00F5743B" w:rsidRDefault="00F5743B" w:rsidP="00F5743B">
            <w:pPr>
              <w:spacing w:line="240" w:lineRule="auto"/>
              <w:jc w:val="left"/>
              <w:rPr>
                <w:rFonts w:eastAsia="Times New Roman"/>
                <w:noProof w:val="0"/>
                <w:sz w:val="20"/>
                <w:szCs w:val="20"/>
                <w:lang w:eastAsia="hr-HR"/>
              </w:rPr>
            </w:pPr>
          </w:p>
        </w:tc>
        <w:tc>
          <w:tcPr>
            <w:tcW w:w="1524" w:type="dxa"/>
            <w:tcBorders>
              <w:top w:val="nil"/>
              <w:left w:val="nil"/>
              <w:bottom w:val="nil"/>
              <w:right w:val="nil"/>
            </w:tcBorders>
            <w:shd w:val="clear" w:color="auto" w:fill="auto"/>
            <w:noWrap/>
            <w:vAlign w:val="bottom"/>
            <w:hideMark/>
          </w:tcPr>
          <w:p w14:paraId="3139ED08" w14:textId="77777777" w:rsidR="00F5743B" w:rsidRPr="00F5743B" w:rsidRDefault="00F5743B" w:rsidP="00F5743B">
            <w:pPr>
              <w:spacing w:line="240" w:lineRule="auto"/>
              <w:jc w:val="left"/>
              <w:rPr>
                <w:rFonts w:eastAsia="Times New Roman"/>
                <w:noProof w:val="0"/>
                <w:sz w:val="20"/>
                <w:szCs w:val="20"/>
                <w:lang w:eastAsia="hr-HR"/>
              </w:rPr>
            </w:pPr>
          </w:p>
        </w:tc>
        <w:tc>
          <w:tcPr>
            <w:tcW w:w="1380" w:type="dxa"/>
            <w:tcBorders>
              <w:top w:val="nil"/>
              <w:left w:val="nil"/>
              <w:bottom w:val="nil"/>
              <w:right w:val="nil"/>
            </w:tcBorders>
            <w:shd w:val="clear" w:color="auto" w:fill="auto"/>
            <w:noWrap/>
            <w:vAlign w:val="bottom"/>
            <w:hideMark/>
          </w:tcPr>
          <w:p w14:paraId="16471424" w14:textId="77777777" w:rsidR="00F5743B" w:rsidRPr="00F5743B" w:rsidRDefault="00F5743B" w:rsidP="00F5743B">
            <w:pPr>
              <w:spacing w:line="240" w:lineRule="auto"/>
              <w:jc w:val="left"/>
              <w:rPr>
                <w:rFonts w:eastAsia="Times New Roman"/>
                <w:noProof w:val="0"/>
                <w:sz w:val="20"/>
                <w:szCs w:val="20"/>
                <w:lang w:eastAsia="hr-HR"/>
              </w:rPr>
            </w:pPr>
          </w:p>
        </w:tc>
        <w:tc>
          <w:tcPr>
            <w:tcW w:w="844" w:type="dxa"/>
            <w:tcBorders>
              <w:top w:val="nil"/>
              <w:left w:val="nil"/>
              <w:bottom w:val="nil"/>
              <w:right w:val="nil"/>
            </w:tcBorders>
            <w:shd w:val="clear" w:color="auto" w:fill="auto"/>
            <w:noWrap/>
            <w:vAlign w:val="bottom"/>
            <w:hideMark/>
          </w:tcPr>
          <w:p w14:paraId="3FDC6073" w14:textId="77777777" w:rsidR="00F5743B" w:rsidRPr="00F5743B" w:rsidRDefault="00F5743B" w:rsidP="00F5743B">
            <w:pPr>
              <w:spacing w:line="240" w:lineRule="auto"/>
              <w:jc w:val="left"/>
              <w:rPr>
                <w:rFonts w:eastAsia="Times New Roman"/>
                <w:noProof w:val="0"/>
                <w:sz w:val="20"/>
                <w:szCs w:val="20"/>
                <w:lang w:eastAsia="hr-HR"/>
              </w:rPr>
            </w:pPr>
          </w:p>
        </w:tc>
        <w:tc>
          <w:tcPr>
            <w:tcW w:w="783" w:type="dxa"/>
            <w:tcBorders>
              <w:top w:val="nil"/>
              <w:left w:val="nil"/>
              <w:bottom w:val="nil"/>
              <w:right w:val="nil"/>
            </w:tcBorders>
            <w:shd w:val="clear" w:color="auto" w:fill="auto"/>
            <w:noWrap/>
            <w:vAlign w:val="bottom"/>
            <w:hideMark/>
          </w:tcPr>
          <w:p w14:paraId="046CFE89"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646D90AE"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752A960F" w14:textId="77777777" w:rsidTr="00F5743B">
        <w:trPr>
          <w:trHeight w:val="300"/>
        </w:trPr>
        <w:tc>
          <w:tcPr>
            <w:tcW w:w="37" w:type="dxa"/>
            <w:tcBorders>
              <w:top w:val="nil"/>
              <w:left w:val="nil"/>
              <w:bottom w:val="nil"/>
              <w:right w:val="nil"/>
            </w:tcBorders>
            <w:shd w:val="clear" w:color="auto" w:fill="auto"/>
            <w:noWrap/>
            <w:vAlign w:val="bottom"/>
            <w:hideMark/>
          </w:tcPr>
          <w:p w14:paraId="6DE4BFD0" w14:textId="77777777" w:rsidR="00F5743B" w:rsidRPr="00F5743B" w:rsidRDefault="00F5743B" w:rsidP="00F5743B">
            <w:pPr>
              <w:spacing w:line="240" w:lineRule="auto"/>
              <w:jc w:val="left"/>
              <w:rPr>
                <w:rFonts w:eastAsia="Times New Roman"/>
                <w:noProof w:val="0"/>
                <w:sz w:val="20"/>
                <w:szCs w:val="20"/>
                <w:lang w:eastAsia="hr-HR"/>
              </w:rPr>
            </w:pPr>
          </w:p>
        </w:tc>
        <w:tc>
          <w:tcPr>
            <w:tcW w:w="846" w:type="dxa"/>
            <w:tcBorders>
              <w:top w:val="nil"/>
              <w:left w:val="nil"/>
              <w:bottom w:val="nil"/>
              <w:right w:val="nil"/>
            </w:tcBorders>
            <w:shd w:val="clear" w:color="auto" w:fill="auto"/>
            <w:noWrap/>
            <w:vAlign w:val="bottom"/>
            <w:hideMark/>
          </w:tcPr>
          <w:p w14:paraId="7B9F8399" w14:textId="77777777" w:rsidR="00F5743B" w:rsidRPr="00F5743B" w:rsidRDefault="00F5743B" w:rsidP="00F5743B">
            <w:pPr>
              <w:spacing w:line="240" w:lineRule="auto"/>
              <w:jc w:val="left"/>
              <w:rPr>
                <w:rFonts w:eastAsia="Times New Roman"/>
                <w:noProof w:val="0"/>
                <w:sz w:val="20"/>
                <w:szCs w:val="20"/>
                <w:lang w:eastAsia="hr-HR"/>
              </w:rPr>
            </w:pPr>
          </w:p>
        </w:tc>
        <w:tc>
          <w:tcPr>
            <w:tcW w:w="1278" w:type="dxa"/>
            <w:tcBorders>
              <w:top w:val="nil"/>
              <w:left w:val="nil"/>
              <w:bottom w:val="nil"/>
              <w:right w:val="nil"/>
            </w:tcBorders>
            <w:shd w:val="clear" w:color="auto" w:fill="auto"/>
            <w:noWrap/>
            <w:vAlign w:val="bottom"/>
            <w:hideMark/>
          </w:tcPr>
          <w:p w14:paraId="31887A4C" w14:textId="77777777" w:rsidR="00F5743B" w:rsidRPr="00F5743B" w:rsidRDefault="00F5743B" w:rsidP="00F5743B">
            <w:pPr>
              <w:spacing w:line="240" w:lineRule="auto"/>
              <w:jc w:val="left"/>
              <w:rPr>
                <w:rFonts w:eastAsia="Times New Roman"/>
                <w:noProof w:val="0"/>
                <w:sz w:val="20"/>
                <w:szCs w:val="20"/>
                <w:lang w:eastAsia="hr-HR"/>
              </w:rPr>
            </w:pPr>
          </w:p>
        </w:tc>
        <w:tc>
          <w:tcPr>
            <w:tcW w:w="1134" w:type="dxa"/>
            <w:tcBorders>
              <w:top w:val="nil"/>
              <w:left w:val="nil"/>
              <w:bottom w:val="nil"/>
              <w:right w:val="nil"/>
            </w:tcBorders>
            <w:shd w:val="clear" w:color="auto" w:fill="auto"/>
            <w:noWrap/>
            <w:vAlign w:val="bottom"/>
            <w:hideMark/>
          </w:tcPr>
          <w:p w14:paraId="5BC876DF" w14:textId="77777777" w:rsidR="00F5743B" w:rsidRPr="00F5743B" w:rsidRDefault="00F5743B" w:rsidP="00F5743B">
            <w:pPr>
              <w:spacing w:line="240" w:lineRule="auto"/>
              <w:jc w:val="left"/>
              <w:rPr>
                <w:rFonts w:eastAsia="Times New Roman"/>
                <w:noProof w:val="0"/>
                <w:sz w:val="20"/>
                <w:szCs w:val="20"/>
                <w:lang w:eastAsia="hr-HR"/>
              </w:rPr>
            </w:pPr>
          </w:p>
        </w:tc>
        <w:tc>
          <w:tcPr>
            <w:tcW w:w="1237" w:type="dxa"/>
            <w:tcBorders>
              <w:top w:val="nil"/>
              <w:left w:val="nil"/>
              <w:bottom w:val="nil"/>
              <w:right w:val="nil"/>
            </w:tcBorders>
            <w:shd w:val="clear" w:color="auto" w:fill="auto"/>
            <w:noWrap/>
            <w:vAlign w:val="bottom"/>
            <w:hideMark/>
          </w:tcPr>
          <w:p w14:paraId="34852ADE" w14:textId="77777777" w:rsidR="00F5743B" w:rsidRPr="00F5743B" w:rsidRDefault="00F5743B" w:rsidP="00F5743B">
            <w:pPr>
              <w:spacing w:line="240" w:lineRule="auto"/>
              <w:jc w:val="left"/>
              <w:rPr>
                <w:rFonts w:eastAsia="Times New Roman"/>
                <w:noProof w:val="0"/>
                <w:sz w:val="20"/>
                <w:szCs w:val="20"/>
                <w:lang w:eastAsia="hr-HR"/>
              </w:rPr>
            </w:pPr>
          </w:p>
        </w:tc>
        <w:tc>
          <w:tcPr>
            <w:tcW w:w="1401" w:type="dxa"/>
            <w:tcBorders>
              <w:top w:val="nil"/>
              <w:left w:val="nil"/>
              <w:bottom w:val="nil"/>
              <w:right w:val="nil"/>
            </w:tcBorders>
            <w:shd w:val="clear" w:color="auto" w:fill="auto"/>
            <w:noWrap/>
            <w:vAlign w:val="bottom"/>
            <w:hideMark/>
          </w:tcPr>
          <w:p w14:paraId="73CA6907" w14:textId="77777777" w:rsidR="00F5743B" w:rsidRPr="00F5743B" w:rsidRDefault="00F5743B" w:rsidP="00F5743B">
            <w:pPr>
              <w:spacing w:line="240" w:lineRule="auto"/>
              <w:jc w:val="left"/>
              <w:rPr>
                <w:rFonts w:eastAsia="Times New Roman"/>
                <w:noProof w:val="0"/>
                <w:sz w:val="20"/>
                <w:szCs w:val="20"/>
                <w:lang w:eastAsia="hr-HR"/>
              </w:rPr>
            </w:pPr>
          </w:p>
        </w:tc>
        <w:tc>
          <w:tcPr>
            <w:tcW w:w="1524" w:type="dxa"/>
            <w:tcBorders>
              <w:top w:val="nil"/>
              <w:left w:val="nil"/>
              <w:bottom w:val="nil"/>
              <w:right w:val="nil"/>
            </w:tcBorders>
            <w:shd w:val="clear" w:color="auto" w:fill="auto"/>
            <w:noWrap/>
            <w:vAlign w:val="bottom"/>
            <w:hideMark/>
          </w:tcPr>
          <w:p w14:paraId="372C1E57" w14:textId="77777777" w:rsidR="00F5743B" w:rsidRPr="00F5743B" w:rsidRDefault="00F5743B" w:rsidP="00F5743B">
            <w:pPr>
              <w:spacing w:line="240" w:lineRule="auto"/>
              <w:jc w:val="left"/>
              <w:rPr>
                <w:rFonts w:eastAsia="Times New Roman"/>
                <w:noProof w:val="0"/>
                <w:sz w:val="20"/>
                <w:szCs w:val="20"/>
                <w:lang w:eastAsia="hr-HR"/>
              </w:rPr>
            </w:pPr>
          </w:p>
        </w:tc>
        <w:tc>
          <w:tcPr>
            <w:tcW w:w="1380" w:type="dxa"/>
            <w:tcBorders>
              <w:top w:val="nil"/>
              <w:left w:val="nil"/>
              <w:bottom w:val="nil"/>
              <w:right w:val="nil"/>
            </w:tcBorders>
            <w:shd w:val="clear" w:color="auto" w:fill="auto"/>
            <w:noWrap/>
            <w:vAlign w:val="bottom"/>
            <w:hideMark/>
          </w:tcPr>
          <w:p w14:paraId="3294BF8E" w14:textId="77777777" w:rsidR="00F5743B" w:rsidRPr="00F5743B" w:rsidRDefault="00F5743B" w:rsidP="00F5743B">
            <w:pPr>
              <w:spacing w:line="240" w:lineRule="auto"/>
              <w:jc w:val="left"/>
              <w:rPr>
                <w:rFonts w:eastAsia="Times New Roman"/>
                <w:noProof w:val="0"/>
                <w:sz w:val="20"/>
                <w:szCs w:val="20"/>
                <w:lang w:eastAsia="hr-HR"/>
              </w:rPr>
            </w:pPr>
          </w:p>
        </w:tc>
        <w:tc>
          <w:tcPr>
            <w:tcW w:w="844" w:type="dxa"/>
            <w:tcBorders>
              <w:top w:val="nil"/>
              <w:left w:val="nil"/>
              <w:bottom w:val="nil"/>
              <w:right w:val="nil"/>
            </w:tcBorders>
            <w:shd w:val="clear" w:color="auto" w:fill="auto"/>
            <w:noWrap/>
            <w:vAlign w:val="bottom"/>
            <w:hideMark/>
          </w:tcPr>
          <w:p w14:paraId="0F857D29" w14:textId="77777777" w:rsidR="00F5743B" w:rsidRPr="00F5743B" w:rsidRDefault="00F5743B" w:rsidP="00F5743B">
            <w:pPr>
              <w:spacing w:line="240" w:lineRule="auto"/>
              <w:jc w:val="left"/>
              <w:rPr>
                <w:rFonts w:eastAsia="Times New Roman"/>
                <w:noProof w:val="0"/>
                <w:sz w:val="20"/>
                <w:szCs w:val="20"/>
                <w:lang w:eastAsia="hr-HR"/>
              </w:rPr>
            </w:pPr>
          </w:p>
        </w:tc>
        <w:tc>
          <w:tcPr>
            <w:tcW w:w="783" w:type="dxa"/>
            <w:tcBorders>
              <w:top w:val="nil"/>
              <w:left w:val="nil"/>
              <w:bottom w:val="nil"/>
              <w:right w:val="nil"/>
            </w:tcBorders>
            <w:shd w:val="clear" w:color="auto" w:fill="auto"/>
            <w:noWrap/>
            <w:vAlign w:val="bottom"/>
            <w:hideMark/>
          </w:tcPr>
          <w:p w14:paraId="0F1F47D1"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3E12E010" w14:textId="77777777" w:rsidR="00F5743B" w:rsidRPr="00F5743B" w:rsidRDefault="00F5743B" w:rsidP="00F5743B">
            <w:pPr>
              <w:spacing w:line="240" w:lineRule="auto"/>
              <w:jc w:val="left"/>
              <w:rPr>
                <w:rFonts w:eastAsia="Times New Roman"/>
                <w:noProof w:val="0"/>
                <w:sz w:val="20"/>
                <w:szCs w:val="20"/>
                <w:lang w:eastAsia="hr-HR"/>
              </w:rPr>
            </w:pPr>
          </w:p>
        </w:tc>
      </w:tr>
      <w:tr w:rsidR="00F5743B" w:rsidRPr="00F5743B" w14:paraId="4AA53ACD" w14:textId="77777777" w:rsidTr="00F5743B">
        <w:trPr>
          <w:trHeight w:val="300"/>
        </w:trPr>
        <w:tc>
          <w:tcPr>
            <w:tcW w:w="37" w:type="dxa"/>
            <w:tcBorders>
              <w:top w:val="nil"/>
              <w:left w:val="nil"/>
              <w:bottom w:val="nil"/>
              <w:right w:val="nil"/>
            </w:tcBorders>
            <w:shd w:val="clear" w:color="auto" w:fill="auto"/>
            <w:noWrap/>
            <w:vAlign w:val="bottom"/>
            <w:hideMark/>
          </w:tcPr>
          <w:p w14:paraId="7DCBABE4" w14:textId="77777777" w:rsidR="00F5743B" w:rsidRPr="00F5743B" w:rsidRDefault="00F5743B" w:rsidP="00F5743B">
            <w:pPr>
              <w:spacing w:line="240" w:lineRule="auto"/>
              <w:jc w:val="left"/>
              <w:rPr>
                <w:rFonts w:eastAsia="Times New Roman"/>
                <w:noProof w:val="0"/>
                <w:sz w:val="20"/>
                <w:szCs w:val="20"/>
                <w:lang w:eastAsia="hr-HR"/>
              </w:rPr>
            </w:pPr>
          </w:p>
        </w:tc>
        <w:tc>
          <w:tcPr>
            <w:tcW w:w="8800" w:type="dxa"/>
            <w:gridSpan w:val="7"/>
            <w:tcBorders>
              <w:top w:val="nil"/>
              <w:left w:val="nil"/>
              <w:bottom w:val="nil"/>
              <w:right w:val="nil"/>
            </w:tcBorders>
            <w:shd w:val="clear" w:color="auto" w:fill="auto"/>
            <w:noWrap/>
            <w:vAlign w:val="bottom"/>
            <w:hideMark/>
          </w:tcPr>
          <w:p w14:paraId="098E4025" w14:textId="77777777" w:rsidR="00F5743B" w:rsidRPr="00F5743B" w:rsidRDefault="00F5743B" w:rsidP="00F5743B">
            <w:pPr>
              <w:spacing w:line="240" w:lineRule="auto"/>
              <w:jc w:val="left"/>
              <w:rPr>
                <w:rFonts w:ascii="Calibri" w:eastAsia="Times New Roman" w:hAnsi="Calibri" w:cs="Calibri"/>
                <w:b/>
                <w:bCs/>
                <w:noProof w:val="0"/>
                <w:color w:val="000000"/>
                <w:sz w:val="22"/>
                <w:szCs w:val="22"/>
                <w:lang w:eastAsia="hr-HR"/>
              </w:rPr>
            </w:pPr>
            <w:r w:rsidRPr="00F5743B">
              <w:rPr>
                <w:rFonts w:ascii="Calibri" w:eastAsia="Times New Roman" w:hAnsi="Calibri" w:cs="Calibri"/>
                <w:b/>
                <w:bCs/>
                <w:noProof w:val="0"/>
                <w:color w:val="000000"/>
                <w:sz w:val="22"/>
                <w:szCs w:val="22"/>
                <w:lang w:eastAsia="hr-HR"/>
              </w:rPr>
              <w:t xml:space="preserve">A. RAČUN PRIHODA I RASHODA    </w:t>
            </w:r>
          </w:p>
        </w:tc>
        <w:tc>
          <w:tcPr>
            <w:tcW w:w="844" w:type="dxa"/>
            <w:tcBorders>
              <w:top w:val="nil"/>
              <w:left w:val="nil"/>
              <w:bottom w:val="nil"/>
              <w:right w:val="nil"/>
            </w:tcBorders>
            <w:shd w:val="clear" w:color="auto" w:fill="auto"/>
            <w:noWrap/>
            <w:vAlign w:val="bottom"/>
            <w:hideMark/>
          </w:tcPr>
          <w:p w14:paraId="313F77BA" w14:textId="77777777" w:rsidR="00F5743B" w:rsidRPr="00F5743B" w:rsidRDefault="00F5743B" w:rsidP="00F5743B">
            <w:pPr>
              <w:spacing w:line="240" w:lineRule="auto"/>
              <w:jc w:val="left"/>
              <w:rPr>
                <w:rFonts w:ascii="Calibri" w:eastAsia="Times New Roman" w:hAnsi="Calibri" w:cs="Calibri"/>
                <w:b/>
                <w:bCs/>
                <w:noProof w:val="0"/>
                <w:color w:val="000000"/>
                <w:sz w:val="22"/>
                <w:szCs w:val="22"/>
                <w:lang w:eastAsia="hr-HR"/>
              </w:rPr>
            </w:pPr>
          </w:p>
        </w:tc>
        <w:tc>
          <w:tcPr>
            <w:tcW w:w="783" w:type="dxa"/>
            <w:tcBorders>
              <w:top w:val="nil"/>
              <w:left w:val="nil"/>
              <w:bottom w:val="nil"/>
              <w:right w:val="nil"/>
            </w:tcBorders>
            <w:shd w:val="clear" w:color="auto" w:fill="auto"/>
            <w:noWrap/>
            <w:vAlign w:val="bottom"/>
            <w:hideMark/>
          </w:tcPr>
          <w:p w14:paraId="6AE0DB75" w14:textId="77777777" w:rsidR="00F5743B" w:rsidRPr="00F5743B" w:rsidRDefault="00F5743B" w:rsidP="00F5743B">
            <w:pPr>
              <w:spacing w:line="240" w:lineRule="auto"/>
              <w:jc w:val="left"/>
              <w:rPr>
                <w:rFonts w:eastAsia="Times New Roman"/>
                <w:noProof w:val="0"/>
                <w:sz w:val="20"/>
                <w:szCs w:val="20"/>
                <w:lang w:eastAsia="hr-HR"/>
              </w:rPr>
            </w:pPr>
          </w:p>
        </w:tc>
        <w:tc>
          <w:tcPr>
            <w:tcW w:w="36" w:type="dxa"/>
            <w:vAlign w:val="center"/>
            <w:hideMark/>
          </w:tcPr>
          <w:p w14:paraId="4F4FFCE2" w14:textId="77777777" w:rsidR="00F5743B" w:rsidRPr="00F5743B" w:rsidRDefault="00F5743B" w:rsidP="00F5743B">
            <w:pPr>
              <w:spacing w:line="240" w:lineRule="auto"/>
              <w:jc w:val="left"/>
              <w:rPr>
                <w:rFonts w:eastAsia="Times New Roman"/>
                <w:noProof w:val="0"/>
                <w:sz w:val="20"/>
                <w:szCs w:val="20"/>
                <w:lang w:eastAsia="hr-HR"/>
              </w:rPr>
            </w:pPr>
          </w:p>
        </w:tc>
      </w:tr>
    </w:tbl>
    <w:p w14:paraId="1F02E65E" w14:textId="6E665274" w:rsidR="00F90825" w:rsidRDefault="00F90825" w:rsidP="00261117">
      <w:pPr>
        <w:rPr>
          <w:rFonts w:ascii="Arial" w:hAnsi="Arial" w:cs="Arial"/>
          <w:sz w:val="22"/>
          <w:szCs w:val="22"/>
        </w:rPr>
      </w:pPr>
    </w:p>
    <w:tbl>
      <w:tblPr>
        <w:tblW w:w="8540" w:type="dxa"/>
        <w:tblLook w:val="04A0" w:firstRow="1" w:lastRow="0" w:firstColumn="1" w:lastColumn="0" w:noHBand="0" w:noVBand="1"/>
      </w:tblPr>
      <w:tblGrid>
        <w:gridCol w:w="4360"/>
        <w:gridCol w:w="1386"/>
        <w:gridCol w:w="1498"/>
        <w:gridCol w:w="1386"/>
      </w:tblGrid>
      <w:tr w:rsidR="00B4759D" w:rsidRPr="00B4759D" w14:paraId="07318D39" w14:textId="77777777" w:rsidTr="00B4759D">
        <w:trPr>
          <w:trHeight w:val="495"/>
        </w:trPr>
        <w:tc>
          <w:tcPr>
            <w:tcW w:w="4360" w:type="dxa"/>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7EDFD6BF" w14:textId="77777777" w:rsidR="00B4759D" w:rsidRPr="00B4759D" w:rsidRDefault="00B4759D" w:rsidP="00B4759D">
            <w:pPr>
              <w:spacing w:line="240" w:lineRule="auto"/>
              <w:jc w:val="center"/>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c>
          <w:tcPr>
            <w:tcW w:w="1360" w:type="dxa"/>
            <w:tcBorders>
              <w:top w:val="single" w:sz="8" w:space="0" w:color="auto"/>
              <w:left w:val="nil"/>
              <w:bottom w:val="nil"/>
              <w:right w:val="single" w:sz="4" w:space="0" w:color="auto"/>
            </w:tcBorders>
            <w:shd w:val="clear" w:color="auto" w:fill="auto"/>
            <w:vAlign w:val="bottom"/>
            <w:hideMark/>
          </w:tcPr>
          <w:p w14:paraId="6C3E5040"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Izvršenje 1-12/ 2020.</w:t>
            </w:r>
          </w:p>
        </w:tc>
        <w:tc>
          <w:tcPr>
            <w:tcW w:w="1480" w:type="dxa"/>
            <w:tcBorders>
              <w:top w:val="single" w:sz="8" w:space="0" w:color="auto"/>
              <w:left w:val="nil"/>
              <w:bottom w:val="nil"/>
              <w:right w:val="single" w:sz="4" w:space="0" w:color="auto"/>
            </w:tcBorders>
            <w:shd w:val="clear" w:color="auto" w:fill="auto"/>
            <w:vAlign w:val="bottom"/>
            <w:hideMark/>
          </w:tcPr>
          <w:p w14:paraId="2D9992A0"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Plan 2021.</w:t>
            </w:r>
          </w:p>
        </w:tc>
        <w:tc>
          <w:tcPr>
            <w:tcW w:w="1340" w:type="dxa"/>
            <w:tcBorders>
              <w:top w:val="single" w:sz="8" w:space="0" w:color="auto"/>
              <w:left w:val="nil"/>
              <w:bottom w:val="nil"/>
              <w:right w:val="single" w:sz="8" w:space="0" w:color="auto"/>
            </w:tcBorders>
            <w:shd w:val="clear" w:color="auto" w:fill="auto"/>
            <w:vAlign w:val="bottom"/>
            <w:hideMark/>
          </w:tcPr>
          <w:p w14:paraId="779AC2D6"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Izvršenje 1-12/2021.</w:t>
            </w:r>
          </w:p>
        </w:tc>
      </w:tr>
      <w:tr w:rsidR="00B4759D" w:rsidRPr="00B4759D" w14:paraId="4846AD74" w14:textId="77777777" w:rsidTr="00B4759D">
        <w:trPr>
          <w:trHeight w:val="300"/>
        </w:trPr>
        <w:tc>
          <w:tcPr>
            <w:tcW w:w="4360" w:type="dxa"/>
            <w:tcBorders>
              <w:top w:val="single" w:sz="4" w:space="0" w:color="auto"/>
              <w:left w:val="single" w:sz="8" w:space="0" w:color="auto"/>
              <w:bottom w:val="nil"/>
              <w:right w:val="single" w:sz="4" w:space="0" w:color="000000"/>
            </w:tcBorders>
            <w:shd w:val="clear" w:color="auto" w:fill="auto"/>
            <w:noWrap/>
            <w:vAlign w:val="bottom"/>
            <w:hideMark/>
          </w:tcPr>
          <w:p w14:paraId="13037264"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Prihodi poslovanja</w:t>
            </w:r>
          </w:p>
        </w:tc>
        <w:tc>
          <w:tcPr>
            <w:tcW w:w="1360" w:type="dxa"/>
            <w:tcBorders>
              <w:top w:val="single" w:sz="4" w:space="0" w:color="auto"/>
              <w:left w:val="nil"/>
              <w:bottom w:val="nil"/>
              <w:right w:val="single" w:sz="4" w:space="0" w:color="auto"/>
            </w:tcBorders>
            <w:shd w:val="clear" w:color="auto" w:fill="auto"/>
            <w:noWrap/>
            <w:vAlign w:val="bottom"/>
            <w:hideMark/>
          </w:tcPr>
          <w:p w14:paraId="06482007"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7.255.938,78 </w:t>
            </w:r>
          </w:p>
        </w:tc>
        <w:tc>
          <w:tcPr>
            <w:tcW w:w="1480" w:type="dxa"/>
            <w:tcBorders>
              <w:top w:val="single" w:sz="4" w:space="0" w:color="auto"/>
              <w:left w:val="nil"/>
              <w:bottom w:val="nil"/>
              <w:right w:val="single" w:sz="4" w:space="0" w:color="auto"/>
            </w:tcBorders>
            <w:shd w:val="clear" w:color="auto" w:fill="auto"/>
            <w:noWrap/>
            <w:vAlign w:val="bottom"/>
            <w:hideMark/>
          </w:tcPr>
          <w:p w14:paraId="18015AC7"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10.774.000,00 </w:t>
            </w:r>
          </w:p>
        </w:tc>
        <w:tc>
          <w:tcPr>
            <w:tcW w:w="1340" w:type="dxa"/>
            <w:tcBorders>
              <w:top w:val="single" w:sz="4" w:space="0" w:color="auto"/>
              <w:left w:val="nil"/>
              <w:bottom w:val="nil"/>
              <w:right w:val="single" w:sz="4" w:space="0" w:color="auto"/>
            </w:tcBorders>
            <w:shd w:val="clear" w:color="auto" w:fill="auto"/>
            <w:noWrap/>
            <w:vAlign w:val="bottom"/>
            <w:hideMark/>
          </w:tcPr>
          <w:p w14:paraId="07043A8B"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9.792.302,78 </w:t>
            </w:r>
          </w:p>
        </w:tc>
      </w:tr>
      <w:tr w:rsidR="00B4759D" w:rsidRPr="00B4759D" w14:paraId="07E55034" w14:textId="77777777" w:rsidTr="00B4759D">
        <w:trPr>
          <w:trHeight w:val="300"/>
        </w:trPr>
        <w:tc>
          <w:tcPr>
            <w:tcW w:w="4360" w:type="dxa"/>
            <w:tcBorders>
              <w:top w:val="nil"/>
              <w:left w:val="single" w:sz="8" w:space="0" w:color="auto"/>
              <w:bottom w:val="single" w:sz="4" w:space="0" w:color="auto"/>
              <w:right w:val="single" w:sz="4" w:space="0" w:color="000000"/>
            </w:tcBorders>
            <w:shd w:val="clear" w:color="auto" w:fill="auto"/>
            <w:noWrap/>
            <w:vAlign w:val="bottom"/>
            <w:hideMark/>
          </w:tcPr>
          <w:p w14:paraId="5A791581"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Prihodi od prodaje nefinancijske imovine</w:t>
            </w:r>
          </w:p>
        </w:tc>
        <w:tc>
          <w:tcPr>
            <w:tcW w:w="1360" w:type="dxa"/>
            <w:tcBorders>
              <w:top w:val="nil"/>
              <w:left w:val="nil"/>
              <w:bottom w:val="single" w:sz="4" w:space="0" w:color="auto"/>
              <w:right w:val="single" w:sz="4" w:space="0" w:color="auto"/>
            </w:tcBorders>
            <w:shd w:val="clear" w:color="auto" w:fill="auto"/>
            <w:noWrap/>
            <w:vAlign w:val="bottom"/>
            <w:hideMark/>
          </w:tcPr>
          <w:p w14:paraId="723AD1F3"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8.155,50 </w:t>
            </w:r>
          </w:p>
        </w:tc>
        <w:tc>
          <w:tcPr>
            <w:tcW w:w="1480" w:type="dxa"/>
            <w:tcBorders>
              <w:top w:val="nil"/>
              <w:left w:val="nil"/>
              <w:bottom w:val="single" w:sz="4" w:space="0" w:color="auto"/>
              <w:right w:val="single" w:sz="4" w:space="0" w:color="auto"/>
            </w:tcBorders>
            <w:shd w:val="clear" w:color="auto" w:fill="auto"/>
            <w:noWrap/>
            <w:vAlign w:val="bottom"/>
            <w:hideMark/>
          </w:tcPr>
          <w:p w14:paraId="55953A2F"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86.000,00 </w:t>
            </w:r>
          </w:p>
        </w:tc>
        <w:tc>
          <w:tcPr>
            <w:tcW w:w="1340" w:type="dxa"/>
            <w:tcBorders>
              <w:top w:val="nil"/>
              <w:left w:val="nil"/>
              <w:bottom w:val="single" w:sz="4" w:space="0" w:color="auto"/>
              <w:right w:val="single" w:sz="4" w:space="0" w:color="auto"/>
            </w:tcBorders>
            <w:shd w:val="clear" w:color="auto" w:fill="auto"/>
            <w:noWrap/>
            <w:vAlign w:val="bottom"/>
            <w:hideMark/>
          </w:tcPr>
          <w:p w14:paraId="58E5EDEC"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85.300,00 </w:t>
            </w:r>
          </w:p>
        </w:tc>
      </w:tr>
      <w:tr w:rsidR="00B4759D" w:rsidRPr="00B4759D" w14:paraId="4430AADC" w14:textId="77777777" w:rsidTr="00B4759D">
        <w:trPr>
          <w:trHeight w:val="300"/>
        </w:trPr>
        <w:tc>
          <w:tcPr>
            <w:tcW w:w="436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4289BA" w14:textId="77777777" w:rsidR="00B4759D" w:rsidRPr="00B4759D" w:rsidRDefault="00B4759D" w:rsidP="00B4759D">
            <w:pPr>
              <w:spacing w:line="240" w:lineRule="auto"/>
              <w:jc w:val="left"/>
              <w:rPr>
                <w:rFonts w:ascii="Calibri" w:eastAsia="Times New Roman" w:hAnsi="Calibri" w:cs="Calibri"/>
                <w:i/>
                <w:iCs/>
                <w:noProof w:val="0"/>
                <w:color w:val="000000"/>
                <w:sz w:val="22"/>
                <w:szCs w:val="22"/>
                <w:lang w:eastAsia="hr-HR"/>
              </w:rPr>
            </w:pPr>
            <w:r w:rsidRPr="00B4759D">
              <w:rPr>
                <w:rFonts w:ascii="Calibri" w:eastAsia="Times New Roman" w:hAnsi="Calibri" w:cs="Calibri"/>
                <w:i/>
                <w:iCs/>
                <w:noProof w:val="0"/>
                <w:color w:val="000000"/>
                <w:sz w:val="22"/>
                <w:szCs w:val="22"/>
                <w:lang w:eastAsia="hr-HR"/>
              </w:rPr>
              <w:t>Ukupni prihodi</w:t>
            </w:r>
          </w:p>
        </w:tc>
        <w:tc>
          <w:tcPr>
            <w:tcW w:w="1360" w:type="dxa"/>
            <w:tcBorders>
              <w:top w:val="nil"/>
              <w:left w:val="nil"/>
              <w:bottom w:val="single" w:sz="4" w:space="0" w:color="auto"/>
              <w:right w:val="single" w:sz="4" w:space="0" w:color="auto"/>
            </w:tcBorders>
            <w:shd w:val="clear" w:color="auto" w:fill="auto"/>
            <w:noWrap/>
            <w:vAlign w:val="bottom"/>
            <w:hideMark/>
          </w:tcPr>
          <w:p w14:paraId="2AAA45D7"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7.264.094,28 </w:t>
            </w:r>
          </w:p>
        </w:tc>
        <w:tc>
          <w:tcPr>
            <w:tcW w:w="1480" w:type="dxa"/>
            <w:tcBorders>
              <w:top w:val="nil"/>
              <w:left w:val="nil"/>
              <w:bottom w:val="single" w:sz="4" w:space="0" w:color="auto"/>
              <w:right w:val="single" w:sz="4" w:space="0" w:color="auto"/>
            </w:tcBorders>
            <w:shd w:val="clear" w:color="auto" w:fill="auto"/>
            <w:noWrap/>
            <w:vAlign w:val="bottom"/>
            <w:hideMark/>
          </w:tcPr>
          <w:p w14:paraId="6146157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10.860.000,00 </w:t>
            </w:r>
          </w:p>
        </w:tc>
        <w:tc>
          <w:tcPr>
            <w:tcW w:w="1340" w:type="dxa"/>
            <w:tcBorders>
              <w:top w:val="nil"/>
              <w:left w:val="nil"/>
              <w:bottom w:val="single" w:sz="4" w:space="0" w:color="auto"/>
              <w:right w:val="single" w:sz="8" w:space="0" w:color="auto"/>
            </w:tcBorders>
            <w:shd w:val="clear" w:color="auto" w:fill="auto"/>
            <w:noWrap/>
            <w:vAlign w:val="bottom"/>
            <w:hideMark/>
          </w:tcPr>
          <w:p w14:paraId="58B21DDE"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9.877.602,78 </w:t>
            </w:r>
          </w:p>
        </w:tc>
      </w:tr>
      <w:tr w:rsidR="00B4759D" w:rsidRPr="00B4759D" w14:paraId="1552F41A" w14:textId="77777777" w:rsidTr="00B4759D">
        <w:trPr>
          <w:trHeight w:val="300"/>
        </w:trPr>
        <w:tc>
          <w:tcPr>
            <w:tcW w:w="8540" w:type="dxa"/>
            <w:gridSpan w:val="4"/>
            <w:tcBorders>
              <w:top w:val="single" w:sz="4" w:space="0" w:color="auto"/>
              <w:left w:val="single" w:sz="8" w:space="0" w:color="auto"/>
              <w:bottom w:val="single" w:sz="4" w:space="0" w:color="auto"/>
              <w:right w:val="single" w:sz="8" w:space="0" w:color="000000"/>
            </w:tcBorders>
            <w:shd w:val="clear" w:color="000000" w:fill="F2F2F2"/>
            <w:noWrap/>
            <w:vAlign w:val="bottom"/>
            <w:hideMark/>
          </w:tcPr>
          <w:p w14:paraId="1A179244" w14:textId="77777777" w:rsidR="00B4759D" w:rsidRPr="00B4759D" w:rsidRDefault="00B4759D" w:rsidP="00B4759D">
            <w:pPr>
              <w:spacing w:line="240" w:lineRule="auto"/>
              <w:jc w:val="center"/>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r>
      <w:tr w:rsidR="00B4759D" w:rsidRPr="00B4759D" w14:paraId="6AE1C311" w14:textId="77777777" w:rsidTr="00B4759D">
        <w:trPr>
          <w:trHeight w:val="300"/>
        </w:trPr>
        <w:tc>
          <w:tcPr>
            <w:tcW w:w="4360" w:type="dxa"/>
            <w:tcBorders>
              <w:top w:val="single" w:sz="4" w:space="0" w:color="auto"/>
              <w:left w:val="single" w:sz="8" w:space="0" w:color="auto"/>
              <w:bottom w:val="nil"/>
              <w:right w:val="single" w:sz="4" w:space="0" w:color="000000"/>
            </w:tcBorders>
            <w:shd w:val="clear" w:color="auto" w:fill="auto"/>
            <w:noWrap/>
            <w:vAlign w:val="bottom"/>
            <w:hideMark/>
          </w:tcPr>
          <w:p w14:paraId="2A6B422B"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Rashodi poslovanja</w:t>
            </w:r>
          </w:p>
        </w:tc>
        <w:tc>
          <w:tcPr>
            <w:tcW w:w="1360" w:type="dxa"/>
            <w:tcBorders>
              <w:top w:val="nil"/>
              <w:left w:val="nil"/>
              <w:bottom w:val="nil"/>
              <w:right w:val="single" w:sz="4" w:space="0" w:color="auto"/>
            </w:tcBorders>
            <w:shd w:val="clear" w:color="auto" w:fill="auto"/>
            <w:noWrap/>
            <w:vAlign w:val="bottom"/>
            <w:hideMark/>
          </w:tcPr>
          <w:p w14:paraId="6FD6325A"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5.402.349,13 </w:t>
            </w:r>
          </w:p>
        </w:tc>
        <w:tc>
          <w:tcPr>
            <w:tcW w:w="1480" w:type="dxa"/>
            <w:tcBorders>
              <w:top w:val="nil"/>
              <w:left w:val="nil"/>
              <w:bottom w:val="nil"/>
              <w:right w:val="single" w:sz="4" w:space="0" w:color="auto"/>
            </w:tcBorders>
            <w:shd w:val="clear" w:color="auto" w:fill="auto"/>
            <w:noWrap/>
            <w:vAlign w:val="bottom"/>
            <w:hideMark/>
          </w:tcPr>
          <w:p w14:paraId="0756928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7.990.500,00 </w:t>
            </w:r>
          </w:p>
        </w:tc>
        <w:tc>
          <w:tcPr>
            <w:tcW w:w="1340" w:type="dxa"/>
            <w:tcBorders>
              <w:top w:val="nil"/>
              <w:left w:val="nil"/>
              <w:bottom w:val="nil"/>
              <w:right w:val="single" w:sz="4" w:space="0" w:color="auto"/>
            </w:tcBorders>
            <w:shd w:val="clear" w:color="auto" w:fill="auto"/>
            <w:noWrap/>
            <w:vAlign w:val="bottom"/>
            <w:hideMark/>
          </w:tcPr>
          <w:p w14:paraId="1F3FBA7B"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6.866.121,28 </w:t>
            </w:r>
          </w:p>
        </w:tc>
      </w:tr>
      <w:tr w:rsidR="00B4759D" w:rsidRPr="00B4759D" w14:paraId="268C9770" w14:textId="77777777" w:rsidTr="00B4759D">
        <w:trPr>
          <w:trHeight w:val="300"/>
        </w:trPr>
        <w:tc>
          <w:tcPr>
            <w:tcW w:w="4360" w:type="dxa"/>
            <w:tcBorders>
              <w:top w:val="nil"/>
              <w:left w:val="single" w:sz="8" w:space="0" w:color="auto"/>
              <w:bottom w:val="single" w:sz="4" w:space="0" w:color="auto"/>
              <w:right w:val="single" w:sz="4" w:space="0" w:color="000000"/>
            </w:tcBorders>
            <w:shd w:val="clear" w:color="auto" w:fill="auto"/>
            <w:noWrap/>
            <w:vAlign w:val="bottom"/>
            <w:hideMark/>
          </w:tcPr>
          <w:p w14:paraId="720560D4"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Rashodi za nabavu nefinancijske imovine</w:t>
            </w:r>
          </w:p>
        </w:tc>
        <w:tc>
          <w:tcPr>
            <w:tcW w:w="1360" w:type="dxa"/>
            <w:tcBorders>
              <w:top w:val="nil"/>
              <w:left w:val="nil"/>
              <w:bottom w:val="single" w:sz="4" w:space="0" w:color="auto"/>
              <w:right w:val="single" w:sz="4" w:space="0" w:color="auto"/>
            </w:tcBorders>
            <w:shd w:val="clear" w:color="auto" w:fill="auto"/>
            <w:noWrap/>
            <w:vAlign w:val="bottom"/>
            <w:hideMark/>
          </w:tcPr>
          <w:p w14:paraId="53609662"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1.865.325,62 </w:t>
            </w:r>
          </w:p>
        </w:tc>
        <w:tc>
          <w:tcPr>
            <w:tcW w:w="1480" w:type="dxa"/>
            <w:tcBorders>
              <w:top w:val="nil"/>
              <w:left w:val="nil"/>
              <w:bottom w:val="single" w:sz="4" w:space="0" w:color="auto"/>
              <w:right w:val="single" w:sz="4" w:space="0" w:color="auto"/>
            </w:tcBorders>
            <w:shd w:val="clear" w:color="auto" w:fill="auto"/>
            <w:noWrap/>
            <w:vAlign w:val="bottom"/>
            <w:hideMark/>
          </w:tcPr>
          <w:p w14:paraId="3B7600B3"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3.494.500,00 </w:t>
            </w:r>
          </w:p>
        </w:tc>
        <w:tc>
          <w:tcPr>
            <w:tcW w:w="1340" w:type="dxa"/>
            <w:tcBorders>
              <w:top w:val="nil"/>
              <w:left w:val="nil"/>
              <w:bottom w:val="single" w:sz="4" w:space="0" w:color="auto"/>
              <w:right w:val="single" w:sz="4" w:space="0" w:color="auto"/>
            </w:tcBorders>
            <w:shd w:val="clear" w:color="auto" w:fill="auto"/>
            <w:noWrap/>
            <w:vAlign w:val="bottom"/>
            <w:hideMark/>
          </w:tcPr>
          <w:p w14:paraId="3905975D"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2.998.706,93 </w:t>
            </w:r>
          </w:p>
        </w:tc>
      </w:tr>
      <w:tr w:rsidR="00B4759D" w:rsidRPr="00B4759D" w14:paraId="032E477E" w14:textId="77777777" w:rsidTr="00B4759D">
        <w:trPr>
          <w:trHeight w:val="300"/>
        </w:trPr>
        <w:tc>
          <w:tcPr>
            <w:tcW w:w="436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A9A768E" w14:textId="77777777" w:rsidR="00B4759D" w:rsidRPr="00B4759D" w:rsidRDefault="00B4759D" w:rsidP="00B4759D">
            <w:pPr>
              <w:spacing w:line="240" w:lineRule="auto"/>
              <w:jc w:val="left"/>
              <w:rPr>
                <w:rFonts w:ascii="Calibri" w:eastAsia="Times New Roman" w:hAnsi="Calibri" w:cs="Calibri"/>
                <w:i/>
                <w:iCs/>
                <w:noProof w:val="0"/>
                <w:color w:val="000000"/>
                <w:sz w:val="22"/>
                <w:szCs w:val="22"/>
                <w:lang w:eastAsia="hr-HR"/>
              </w:rPr>
            </w:pPr>
            <w:r w:rsidRPr="00B4759D">
              <w:rPr>
                <w:rFonts w:ascii="Calibri" w:eastAsia="Times New Roman" w:hAnsi="Calibri" w:cs="Calibri"/>
                <w:i/>
                <w:iCs/>
                <w:noProof w:val="0"/>
                <w:color w:val="000000"/>
                <w:sz w:val="22"/>
                <w:szCs w:val="22"/>
                <w:lang w:eastAsia="hr-HR"/>
              </w:rPr>
              <w:t>Ukupno rashodi</w:t>
            </w:r>
          </w:p>
        </w:tc>
        <w:tc>
          <w:tcPr>
            <w:tcW w:w="1360" w:type="dxa"/>
            <w:tcBorders>
              <w:top w:val="nil"/>
              <w:left w:val="nil"/>
              <w:bottom w:val="single" w:sz="4" w:space="0" w:color="auto"/>
              <w:right w:val="single" w:sz="4" w:space="0" w:color="auto"/>
            </w:tcBorders>
            <w:shd w:val="clear" w:color="auto" w:fill="auto"/>
            <w:noWrap/>
            <w:vAlign w:val="bottom"/>
            <w:hideMark/>
          </w:tcPr>
          <w:p w14:paraId="12C321BF"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7.267.674,75 </w:t>
            </w:r>
          </w:p>
        </w:tc>
        <w:tc>
          <w:tcPr>
            <w:tcW w:w="1480" w:type="dxa"/>
            <w:tcBorders>
              <w:top w:val="nil"/>
              <w:left w:val="nil"/>
              <w:bottom w:val="single" w:sz="4" w:space="0" w:color="auto"/>
              <w:right w:val="single" w:sz="4" w:space="0" w:color="auto"/>
            </w:tcBorders>
            <w:shd w:val="clear" w:color="auto" w:fill="auto"/>
            <w:noWrap/>
            <w:vAlign w:val="bottom"/>
            <w:hideMark/>
          </w:tcPr>
          <w:p w14:paraId="62F24F1D"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11.485.000,00 </w:t>
            </w:r>
          </w:p>
        </w:tc>
        <w:tc>
          <w:tcPr>
            <w:tcW w:w="1340" w:type="dxa"/>
            <w:tcBorders>
              <w:top w:val="nil"/>
              <w:left w:val="nil"/>
              <w:bottom w:val="single" w:sz="4" w:space="0" w:color="auto"/>
              <w:right w:val="single" w:sz="8" w:space="0" w:color="auto"/>
            </w:tcBorders>
            <w:shd w:val="clear" w:color="auto" w:fill="auto"/>
            <w:noWrap/>
            <w:vAlign w:val="bottom"/>
            <w:hideMark/>
          </w:tcPr>
          <w:p w14:paraId="04D1E441"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9.864.828,21 </w:t>
            </w:r>
          </w:p>
        </w:tc>
      </w:tr>
      <w:tr w:rsidR="00B4759D" w:rsidRPr="00B4759D" w14:paraId="46210370" w14:textId="77777777" w:rsidTr="00B4759D">
        <w:trPr>
          <w:trHeight w:val="300"/>
        </w:trPr>
        <w:tc>
          <w:tcPr>
            <w:tcW w:w="8540" w:type="dxa"/>
            <w:gridSpan w:val="4"/>
            <w:tcBorders>
              <w:top w:val="single" w:sz="4" w:space="0" w:color="auto"/>
              <w:left w:val="single" w:sz="8" w:space="0" w:color="auto"/>
              <w:bottom w:val="single" w:sz="4" w:space="0" w:color="auto"/>
              <w:right w:val="single" w:sz="8" w:space="0" w:color="000000"/>
            </w:tcBorders>
            <w:shd w:val="clear" w:color="000000" w:fill="F2F2F2"/>
            <w:noWrap/>
            <w:vAlign w:val="bottom"/>
            <w:hideMark/>
          </w:tcPr>
          <w:p w14:paraId="217950E4" w14:textId="77777777" w:rsidR="00B4759D" w:rsidRPr="00B4759D" w:rsidRDefault="00B4759D" w:rsidP="00B4759D">
            <w:pPr>
              <w:spacing w:line="240" w:lineRule="auto"/>
              <w:jc w:val="center"/>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r>
      <w:tr w:rsidR="00B4759D" w:rsidRPr="00B4759D" w14:paraId="4FF2A8E5" w14:textId="77777777" w:rsidTr="00B4759D">
        <w:trPr>
          <w:trHeight w:val="315"/>
        </w:trPr>
        <w:tc>
          <w:tcPr>
            <w:tcW w:w="436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B8DAA8A" w14:textId="77777777" w:rsidR="00B4759D" w:rsidRPr="00B4759D" w:rsidRDefault="00B4759D" w:rsidP="00B4759D">
            <w:pPr>
              <w:spacing w:line="240" w:lineRule="auto"/>
              <w:jc w:val="left"/>
              <w:rPr>
                <w:rFonts w:ascii="Calibri" w:eastAsia="Times New Roman" w:hAnsi="Calibri" w:cs="Calibri"/>
                <w:b/>
                <w:bCs/>
                <w:noProof w:val="0"/>
                <w:color w:val="000000"/>
                <w:sz w:val="22"/>
                <w:szCs w:val="22"/>
                <w:lang w:eastAsia="hr-HR"/>
              </w:rPr>
            </w:pPr>
            <w:r w:rsidRPr="00B4759D">
              <w:rPr>
                <w:rFonts w:ascii="Calibri" w:eastAsia="Times New Roman" w:hAnsi="Calibri" w:cs="Calibri"/>
                <w:b/>
                <w:bCs/>
                <w:noProof w:val="0"/>
                <w:color w:val="000000"/>
                <w:sz w:val="22"/>
                <w:szCs w:val="22"/>
                <w:lang w:eastAsia="hr-HR"/>
              </w:rPr>
              <w:t>RAZLIKA VIŠAK/MANJAK</w:t>
            </w:r>
          </w:p>
        </w:tc>
        <w:tc>
          <w:tcPr>
            <w:tcW w:w="1360" w:type="dxa"/>
            <w:tcBorders>
              <w:top w:val="nil"/>
              <w:left w:val="nil"/>
              <w:bottom w:val="single" w:sz="8" w:space="0" w:color="auto"/>
              <w:right w:val="single" w:sz="4" w:space="0" w:color="auto"/>
            </w:tcBorders>
            <w:shd w:val="clear" w:color="auto" w:fill="auto"/>
            <w:noWrap/>
            <w:vAlign w:val="bottom"/>
            <w:hideMark/>
          </w:tcPr>
          <w:p w14:paraId="04D45B9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-3.580,47 </w:t>
            </w:r>
          </w:p>
        </w:tc>
        <w:tc>
          <w:tcPr>
            <w:tcW w:w="1480" w:type="dxa"/>
            <w:tcBorders>
              <w:top w:val="nil"/>
              <w:left w:val="nil"/>
              <w:bottom w:val="single" w:sz="8" w:space="0" w:color="auto"/>
              <w:right w:val="single" w:sz="4" w:space="0" w:color="auto"/>
            </w:tcBorders>
            <w:shd w:val="clear" w:color="auto" w:fill="auto"/>
            <w:noWrap/>
            <w:vAlign w:val="bottom"/>
            <w:hideMark/>
          </w:tcPr>
          <w:p w14:paraId="61CA28E3"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-625.000,00 </w:t>
            </w:r>
          </w:p>
        </w:tc>
        <w:tc>
          <w:tcPr>
            <w:tcW w:w="1340" w:type="dxa"/>
            <w:tcBorders>
              <w:top w:val="nil"/>
              <w:left w:val="nil"/>
              <w:bottom w:val="single" w:sz="8" w:space="0" w:color="auto"/>
              <w:right w:val="single" w:sz="8" w:space="0" w:color="auto"/>
            </w:tcBorders>
            <w:shd w:val="clear" w:color="auto" w:fill="auto"/>
            <w:noWrap/>
            <w:vAlign w:val="bottom"/>
            <w:hideMark/>
          </w:tcPr>
          <w:p w14:paraId="238F6A6D"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12.774,57 </w:t>
            </w:r>
          </w:p>
        </w:tc>
      </w:tr>
    </w:tbl>
    <w:p w14:paraId="667617E3" w14:textId="0208517E" w:rsidR="00F5743B" w:rsidRDefault="00F5743B" w:rsidP="00261117">
      <w:pPr>
        <w:rPr>
          <w:rFonts w:ascii="Arial" w:hAnsi="Arial" w:cs="Arial"/>
          <w:sz w:val="22"/>
          <w:szCs w:val="22"/>
        </w:rPr>
      </w:pPr>
    </w:p>
    <w:p w14:paraId="728D54BE" w14:textId="77777777" w:rsidR="00B4759D" w:rsidRDefault="00B4759D" w:rsidP="00B4759D">
      <w:pPr>
        <w:spacing w:line="240" w:lineRule="auto"/>
        <w:rPr>
          <w:rFonts w:ascii="Calibri" w:eastAsia="Times New Roman" w:hAnsi="Calibri" w:cs="Calibri"/>
          <w:b/>
          <w:bCs/>
          <w:noProof w:val="0"/>
          <w:color w:val="000000"/>
          <w:sz w:val="22"/>
          <w:szCs w:val="22"/>
          <w:lang w:eastAsia="hr-HR"/>
        </w:rPr>
      </w:pPr>
    </w:p>
    <w:p w14:paraId="16CC78FF" w14:textId="3D4A9D9D" w:rsidR="00B4759D" w:rsidRPr="00B4759D" w:rsidRDefault="00B4759D" w:rsidP="00B4759D">
      <w:pPr>
        <w:spacing w:line="240" w:lineRule="auto"/>
        <w:rPr>
          <w:rFonts w:ascii="Calibri" w:eastAsia="Times New Roman" w:hAnsi="Calibri" w:cs="Calibri"/>
          <w:b/>
          <w:bCs/>
          <w:noProof w:val="0"/>
          <w:color w:val="000000"/>
          <w:sz w:val="22"/>
          <w:szCs w:val="22"/>
          <w:lang w:eastAsia="hr-HR"/>
        </w:rPr>
      </w:pPr>
      <w:r w:rsidRPr="00B4759D">
        <w:rPr>
          <w:rFonts w:ascii="Calibri" w:eastAsia="Times New Roman" w:hAnsi="Calibri" w:cs="Calibri"/>
          <w:b/>
          <w:bCs/>
          <w:noProof w:val="0"/>
          <w:color w:val="000000"/>
          <w:sz w:val="22"/>
          <w:szCs w:val="22"/>
          <w:lang w:eastAsia="hr-HR"/>
        </w:rPr>
        <w:t>RASPOLOŽIVA SREDSTVA IZ PRETHODNIH GODINA</w:t>
      </w:r>
    </w:p>
    <w:p w14:paraId="3BF1298F" w14:textId="2DD425BF" w:rsidR="00F5743B" w:rsidRDefault="00F5743B" w:rsidP="00261117">
      <w:pPr>
        <w:rPr>
          <w:rFonts w:ascii="Arial" w:hAnsi="Arial" w:cs="Arial"/>
          <w:sz w:val="22"/>
          <w:szCs w:val="22"/>
        </w:rPr>
      </w:pPr>
    </w:p>
    <w:tbl>
      <w:tblPr>
        <w:tblW w:w="8540" w:type="dxa"/>
        <w:tblLook w:val="04A0" w:firstRow="1" w:lastRow="0" w:firstColumn="1" w:lastColumn="0" w:noHBand="0" w:noVBand="1"/>
      </w:tblPr>
      <w:tblGrid>
        <w:gridCol w:w="4360"/>
        <w:gridCol w:w="1386"/>
        <w:gridCol w:w="1480"/>
        <w:gridCol w:w="1340"/>
      </w:tblGrid>
      <w:tr w:rsidR="00B4759D" w:rsidRPr="00B4759D" w14:paraId="1DA3B934" w14:textId="77777777" w:rsidTr="00B4759D">
        <w:trPr>
          <w:trHeight w:val="300"/>
        </w:trPr>
        <w:tc>
          <w:tcPr>
            <w:tcW w:w="4360" w:type="dxa"/>
            <w:tcBorders>
              <w:top w:val="single" w:sz="8" w:space="0" w:color="auto"/>
              <w:left w:val="single" w:sz="8" w:space="0" w:color="auto"/>
              <w:bottom w:val="nil"/>
              <w:right w:val="nil"/>
            </w:tcBorders>
            <w:shd w:val="clear" w:color="auto" w:fill="auto"/>
            <w:noWrap/>
            <w:vAlign w:val="bottom"/>
            <w:hideMark/>
          </w:tcPr>
          <w:p w14:paraId="138FB1BF" w14:textId="77777777" w:rsidR="00B4759D" w:rsidRPr="00B4759D" w:rsidRDefault="00B4759D" w:rsidP="00B4759D">
            <w:pPr>
              <w:spacing w:line="240" w:lineRule="auto"/>
              <w:jc w:val="left"/>
              <w:rPr>
                <w:rFonts w:ascii="Calibri" w:eastAsia="Times New Roman" w:hAnsi="Calibri" w:cs="Calibri"/>
                <w:noProof w:val="0"/>
                <w:color w:val="000000"/>
                <w:sz w:val="18"/>
                <w:szCs w:val="18"/>
                <w:lang w:eastAsia="hr-HR"/>
              </w:rPr>
            </w:pPr>
            <w:r w:rsidRPr="00B4759D">
              <w:rPr>
                <w:rFonts w:ascii="Calibri" w:eastAsia="Times New Roman" w:hAnsi="Calibri" w:cs="Calibri"/>
                <w:noProof w:val="0"/>
                <w:color w:val="000000"/>
                <w:sz w:val="18"/>
                <w:szCs w:val="18"/>
                <w:lang w:eastAsia="hr-HR"/>
              </w:rPr>
              <w:t>Ukupan donos viška/manjka iz prethodnih godina</w:t>
            </w:r>
          </w:p>
        </w:tc>
        <w:tc>
          <w:tcPr>
            <w:tcW w:w="1360" w:type="dxa"/>
            <w:tcBorders>
              <w:top w:val="single" w:sz="8" w:space="0" w:color="auto"/>
              <w:left w:val="single" w:sz="4" w:space="0" w:color="auto"/>
              <w:bottom w:val="nil"/>
              <w:right w:val="nil"/>
            </w:tcBorders>
            <w:shd w:val="clear" w:color="auto" w:fill="auto"/>
            <w:noWrap/>
            <w:vAlign w:val="bottom"/>
            <w:hideMark/>
          </w:tcPr>
          <w:p w14:paraId="0AA2A230"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-1.326.431,75 </w:t>
            </w:r>
          </w:p>
        </w:tc>
        <w:tc>
          <w:tcPr>
            <w:tcW w:w="1480" w:type="dxa"/>
            <w:tcBorders>
              <w:top w:val="single" w:sz="8" w:space="0" w:color="auto"/>
              <w:left w:val="single" w:sz="4" w:space="0" w:color="auto"/>
              <w:bottom w:val="nil"/>
              <w:right w:val="nil"/>
            </w:tcBorders>
            <w:shd w:val="clear" w:color="auto" w:fill="auto"/>
            <w:noWrap/>
            <w:vAlign w:val="bottom"/>
            <w:hideMark/>
          </w:tcPr>
          <w:p w14:paraId="1C34CEF3"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c>
          <w:tcPr>
            <w:tcW w:w="1340" w:type="dxa"/>
            <w:tcBorders>
              <w:top w:val="single" w:sz="8" w:space="0" w:color="auto"/>
              <w:left w:val="single" w:sz="4" w:space="0" w:color="auto"/>
              <w:bottom w:val="nil"/>
              <w:right w:val="single" w:sz="8" w:space="0" w:color="auto"/>
            </w:tcBorders>
            <w:shd w:val="clear" w:color="auto" w:fill="auto"/>
            <w:noWrap/>
            <w:vAlign w:val="bottom"/>
            <w:hideMark/>
          </w:tcPr>
          <w:p w14:paraId="30F40D01"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-678.174,22 </w:t>
            </w:r>
          </w:p>
        </w:tc>
      </w:tr>
      <w:tr w:rsidR="00B4759D" w:rsidRPr="00B4759D" w14:paraId="1F489A26" w14:textId="77777777" w:rsidTr="00B4759D">
        <w:trPr>
          <w:trHeight w:val="315"/>
        </w:trPr>
        <w:tc>
          <w:tcPr>
            <w:tcW w:w="4360" w:type="dxa"/>
            <w:tcBorders>
              <w:top w:val="nil"/>
              <w:left w:val="single" w:sz="8" w:space="0" w:color="auto"/>
              <w:bottom w:val="single" w:sz="8" w:space="0" w:color="auto"/>
              <w:right w:val="nil"/>
            </w:tcBorders>
            <w:shd w:val="clear" w:color="auto" w:fill="auto"/>
            <w:noWrap/>
            <w:vAlign w:val="bottom"/>
            <w:hideMark/>
          </w:tcPr>
          <w:p w14:paraId="2D04D190" w14:textId="77777777" w:rsidR="00B4759D" w:rsidRPr="00B4759D" w:rsidRDefault="00B4759D" w:rsidP="00B4759D">
            <w:pPr>
              <w:spacing w:line="240" w:lineRule="auto"/>
              <w:jc w:val="left"/>
              <w:rPr>
                <w:rFonts w:ascii="Calibri" w:eastAsia="Times New Roman" w:hAnsi="Calibri" w:cs="Calibri"/>
                <w:noProof w:val="0"/>
                <w:color w:val="000000"/>
                <w:sz w:val="18"/>
                <w:szCs w:val="18"/>
                <w:lang w:eastAsia="hr-HR"/>
              </w:rPr>
            </w:pPr>
            <w:r w:rsidRPr="00B4759D">
              <w:rPr>
                <w:rFonts w:ascii="Calibri" w:eastAsia="Times New Roman" w:hAnsi="Calibri" w:cs="Calibri"/>
                <w:noProof w:val="0"/>
                <w:color w:val="000000"/>
                <w:sz w:val="18"/>
                <w:szCs w:val="18"/>
                <w:lang w:eastAsia="hr-HR"/>
              </w:rPr>
              <w:t>Dio koji će se rasporediti/pokriti u razdoblju</w:t>
            </w:r>
          </w:p>
        </w:tc>
        <w:tc>
          <w:tcPr>
            <w:tcW w:w="1360" w:type="dxa"/>
            <w:tcBorders>
              <w:top w:val="nil"/>
              <w:left w:val="single" w:sz="4" w:space="0" w:color="auto"/>
              <w:bottom w:val="single" w:sz="8" w:space="0" w:color="auto"/>
              <w:right w:val="nil"/>
            </w:tcBorders>
            <w:shd w:val="clear" w:color="auto" w:fill="auto"/>
            <w:noWrap/>
            <w:vAlign w:val="bottom"/>
            <w:hideMark/>
          </w:tcPr>
          <w:p w14:paraId="2CE85AB4"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c>
          <w:tcPr>
            <w:tcW w:w="1480" w:type="dxa"/>
            <w:tcBorders>
              <w:top w:val="nil"/>
              <w:left w:val="single" w:sz="4" w:space="0" w:color="auto"/>
              <w:bottom w:val="single" w:sz="8" w:space="0" w:color="auto"/>
              <w:right w:val="nil"/>
            </w:tcBorders>
            <w:shd w:val="clear" w:color="auto" w:fill="auto"/>
            <w:noWrap/>
            <w:vAlign w:val="bottom"/>
            <w:hideMark/>
          </w:tcPr>
          <w:p w14:paraId="68EC799D"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c>
          <w:tcPr>
            <w:tcW w:w="1340" w:type="dxa"/>
            <w:tcBorders>
              <w:top w:val="nil"/>
              <w:left w:val="single" w:sz="4" w:space="0" w:color="auto"/>
              <w:bottom w:val="single" w:sz="8" w:space="0" w:color="auto"/>
              <w:right w:val="single" w:sz="8" w:space="0" w:color="auto"/>
            </w:tcBorders>
            <w:shd w:val="clear" w:color="auto" w:fill="auto"/>
            <w:noWrap/>
            <w:vAlign w:val="bottom"/>
            <w:hideMark/>
          </w:tcPr>
          <w:p w14:paraId="53026E26" w14:textId="77777777" w:rsidR="00B4759D" w:rsidRPr="00B4759D" w:rsidRDefault="00B4759D" w:rsidP="00B4759D">
            <w:pPr>
              <w:spacing w:line="240" w:lineRule="auto"/>
              <w:jc w:val="lef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r>
    </w:tbl>
    <w:p w14:paraId="3EB8DF36" w14:textId="5557F7C1" w:rsidR="00F5743B" w:rsidRDefault="00F5743B" w:rsidP="00261117">
      <w:pPr>
        <w:rPr>
          <w:rFonts w:ascii="Arial" w:hAnsi="Arial" w:cs="Arial"/>
          <w:sz w:val="22"/>
          <w:szCs w:val="22"/>
        </w:rPr>
      </w:pPr>
    </w:p>
    <w:p w14:paraId="2AC8787D" w14:textId="67C310ED" w:rsidR="00F5743B" w:rsidRDefault="00F5743B" w:rsidP="00261117">
      <w:pPr>
        <w:rPr>
          <w:rFonts w:ascii="Arial" w:hAnsi="Arial" w:cs="Arial"/>
          <w:sz w:val="22"/>
          <w:szCs w:val="22"/>
        </w:rPr>
      </w:pPr>
    </w:p>
    <w:tbl>
      <w:tblPr>
        <w:tblW w:w="4360" w:type="dxa"/>
        <w:tblLook w:val="04A0" w:firstRow="1" w:lastRow="0" w:firstColumn="1" w:lastColumn="0" w:noHBand="0" w:noVBand="1"/>
      </w:tblPr>
      <w:tblGrid>
        <w:gridCol w:w="3160"/>
        <w:gridCol w:w="1200"/>
      </w:tblGrid>
      <w:tr w:rsidR="00B4759D" w:rsidRPr="00B4759D" w14:paraId="2ACFBB7C" w14:textId="77777777" w:rsidTr="00B4759D">
        <w:trPr>
          <w:trHeight w:val="300"/>
        </w:trPr>
        <w:tc>
          <w:tcPr>
            <w:tcW w:w="3160" w:type="dxa"/>
            <w:tcBorders>
              <w:top w:val="nil"/>
              <w:left w:val="nil"/>
              <w:bottom w:val="nil"/>
              <w:right w:val="nil"/>
            </w:tcBorders>
            <w:shd w:val="clear" w:color="auto" w:fill="auto"/>
            <w:noWrap/>
            <w:vAlign w:val="bottom"/>
            <w:hideMark/>
          </w:tcPr>
          <w:p w14:paraId="13342B34" w14:textId="77777777" w:rsidR="00B4759D" w:rsidRPr="00B4759D" w:rsidRDefault="00B4759D" w:rsidP="00B4759D">
            <w:pPr>
              <w:spacing w:line="240" w:lineRule="auto"/>
              <w:jc w:val="left"/>
              <w:rPr>
                <w:rFonts w:ascii="Calibri" w:eastAsia="Times New Roman" w:hAnsi="Calibri" w:cs="Calibri"/>
                <w:b/>
                <w:bCs/>
                <w:noProof w:val="0"/>
                <w:color w:val="000000"/>
                <w:sz w:val="22"/>
                <w:szCs w:val="22"/>
                <w:lang w:eastAsia="hr-HR"/>
              </w:rPr>
            </w:pPr>
            <w:r w:rsidRPr="00B4759D">
              <w:rPr>
                <w:rFonts w:ascii="Calibri" w:eastAsia="Times New Roman" w:hAnsi="Calibri" w:cs="Calibri"/>
                <w:b/>
                <w:bCs/>
                <w:noProof w:val="0"/>
                <w:color w:val="000000"/>
                <w:sz w:val="22"/>
                <w:szCs w:val="22"/>
                <w:lang w:eastAsia="hr-HR"/>
              </w:rPr>
              <w:t>B. RAČUN FINANCIRANJA</w:t>
            </w:r>
          </w:p>
        </w:tc>
        <w:tc>
          <w:tcPr>
            <w:tcW w:w="1200" w:type="dxa"/>
            <w:tcBorders>
              <w:top w:val="nil"/>
              <w:left w:val="nil"/>
              <w:bottom w:val="nil"/>
              <w:right w:val="nil"/>
            </w:tcBorders>
            <w:shd w:val="clear" w:color="auto" w:fill="auto"/>
            <w:noWrap/>
            <w:vAlign w:val="bottom"/>
            <w:hideMark/>
          </w:tcPr>
          <w:p w14:paraId="536A29BB" w14:textId="77777777" w:rsidR="00B4759D" w:rsidRPr="00B4759D" w:rsidRDefault="00B4759D" w:rsidP="00B4759D">
            <w:pPr>
              <w:spacing w:line="240" w:lineRule="auto"/>
              <w:jc w:val="left"/>
              <w:rPr>
                <w:rFonts w:ascii="Calibri" w:eastAsia="Times New Roman" w:hAnsi="Calibri" w:cs="Calibri"/>
                <w:b/>
                <w:bCs/>
                <w:noProof w:val="0"/>
                <w:color w:val="000000"/>
                <w:sz w:val="22"/>
                <w:szCs w:val="22"/>
                <w:lang w:eastAsia="hr-HR"/>
              </w:rPr>
            </w:pPr>
          </w:p>
        </w:tc>
      </w:tr>
    </w:tbl>
    <w:p w14:paraId="416D32CF" w14:textId="1542F975" w:rsidR="00F5743B" w:rsidRDefault="00F5743B" w:rsidP="00261117">
      <w:pPr>
        <w:rPr>
          <w:rFonts w:ascii="Arial" w:hAnsi="Arial" w:cs="Arial"/>
          <w:sz w:val="22"/>
          <w:szCs w:val="22"/>
        </w:rPr>
      </w:pPr>
    </w:p>
    <w:tbl>
      <w:tblPr>
        <w:tblW w:w="8540" w:type="dxa"/>
        <w:tblLook w:val="04A0" w:firstRow="1" w:lastRow="0" w:firstColumn="1" w:lastColumn="0" w:noHBand="0" w:noVBand="1"/>
      </w:tblPr>
      <w:tblGrid>
        <w:gridCol w:w="4360"/>
        <w:gridCol w:w="1386"/>
        <w:gridCol w:w="1480"/>
        <w:gridCol w:w="1386"/>
      </w:tblGrid>
      <w:tr w:rsidR="00B4759D" w:rsidRPr="00B4759D" w14:paraId="7D695D7A" w14:textId="77777777" w:rsidTr="00B4759D">
        <w:trPr>
          <w:trHeight w:val="495"/>
        </w:trPr>
        <w:tc>
          <w:tcPr>
            <w:tcW w:w="4360" w:type="dxa"/>
            <w:tcBorders>
              <w:top w:val="single" w:sz="8" w:space="0" w:color="auto"/>
              <w:left w:val="single" w:sz="8" w:space="0" w:color="auto"/>
              <w:bottom w:val="single" w:sz="4" w:space="0" w:color="auto"/>
              <w:right w:val="nil"/>
            </w:tcBorders>
            <w:shd w:val="clear" w:color="auto" w:fill="auto"/>
            <w:noWrap/>
            <w:vAlign w:val="bottom"/>
            <w:hideMark/>
          </w:tcPr>
          <w:p w14:paraId="4BCB8BE8" w14:textId="77777777" w:rsidR="00B4759D" w:rsidRPr="00B4759D" w:rsidRDefault="00B4759D" w:rsidP="00B4759D">
            <w:pPr>
              <w:spacing w:line="240" w:lineRule="auto"/>
              <w:jc w:val="center"/>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c>
          <w:tcPr>
            <w:tcW w:w="1360"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AC3145A"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Izvršenje 1-12/ 2020.</w:t>
            </w:r>
          </w:p>
        </w:tc>
        <w:tc>
          <w:tcPr>
            <w:tcW w:w="1480" w:type="dxa"/>
            <w:tcBorders>
              <w:top w:val="single" w:sz="8" w:space="0" w:color="auto"/>
              <w:left w:val="nil"/>
              <w:bottom w:val="single" w:sz="4" w:space="0" w:color="auto"/>
              <w:right w:val="single" w:sz="4" w:space="0" w:color="auto"/>
            </w:tcBorders>
            <w:shd w:val="clear" w:color="auto" w:fill="auto"/>
            <w:vAlign w:val="bottom"/>
            <w:hideMark/>
          </w:tcPr>
          <w:p w14:paraId="08F0AF12"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Plan 2021.</w:t>
            </w:r>
          </w:p>
        </w:tc>
        <w:tc>
          <w:tcPr>
            <w:tcW w:w="1340" w:type="dxa"/>
            <w:tcBorders>
              <w:top w:val="single" w:sz="8" w:space="0" w:color="auto"/>
              <w:left w:val="nil"/>
              <w:bottom w:val="single" w:sz="4" w:space="0" w:color="auto"/>
              <w:right w:val="single" w:sz="8" w:space="0" w:color="auto"/>
            </w:tcBorders>
            <w:shd w:val="clear" w:color="auto" w:fill="auto"/>
            <w:vAlign w:val="bottom"/>
            <w:hideMark/>
          </w:tcPr>
          <w:p w14:paraId="1478E802" w14:textId="77777777" w:rsidR="00B4759D" w:rsidRPr="00B4759D" w:rsidRDefault="00B4759D" w:rsidP="00B4759D">
            <w:pPr>
              <w:spacing w:line="240" w:lineRule="auto"/>
              <w:jc w:val="center"/>
              <w:rPr>
                <w:rFonts w:ascii="Calibri" w:eastAsia="Times New Roman" w:hAnsi="Calibri" w:cs="Calibri"/>
                <w:b/>
                <w:bCs/>
                <w:noProof w:val="0"/>
                <w:color w:val="000000"/>
                <w:sz w:val="18"/>
                <w:szCs w:val="18"/>
                <w:lang w:eastAsia="hr-HR"/>
              </w:rPr>
            </w:pPr>
            <w:r w:rsidRPr="00B4759D">
              <w:rPr>
                <w:rFonts w:ascii="Calibri" w:eastAsia="Times New Roman" w:hAnsi="Calibri" w:cs="Calibri"/>
                <w:b/>
                <w:bCs/>
                <w:noProof w:val="0"/>
                <w:color w:val="000000"/>
                <w:sz w:val="18"/>
                <w:szCs w:val="18"/>
                <w:lang w:eastAsia="hr-HR"/>
              </w:rPr>
              <w:t>Izvršenje 1-12/2021.</w:t>
            </w:r>
          </w:p>
        </w:tc>
      </w:tr>
      <w:tr w:rsidR="00B4759D" w:rsidRPr="00B4759D" w14:paraId="683CD6FA" w14:textId="77777777" w:rsidTr="00B4759D">
        <w:trPr>
          <w:trHeight w:val="300"/>
        </w:trPr>
        <w:tc>
          <w:tcPr>
            <w:tcW w:w="4360" w:type="dxa"/>
            <w:tcBorders>
              <w:top w:val="nil"/>
              <w:left w:val="single" w:sz="8" w:space="0" w:color="auto"/>
              <w:bottom w:val="nil"/>
              <w:right w:val="single" w:sz="4" w:space="0" w:color="000000"/>
            </w:tcBorders>
            <w:shd w:val="clear" w:color="auto" w:fill="auto"/>
            <w:noWrap/>
            <w:vAlign w:val="bottom"/>
            <w:hideMark/>
          </w:tcPr>
          <w:p w14:paraId="4E341FD5" w14:textId="77777777" w:rsidR="00B4759D" w:rsidRPr="00B4759D" w:rsidRDefault="00B4759D" w:rsidP="00B4759D">
            <w:pPr>
              <w:spacing w:line="240" w:lineRule="auto"/>
              <w:jc w:val="left"/>
              <w:rPr>
                <w:rFonts w:ascii="Calibri" w:eastAsia="Times New Roman" w:hAnsi="Calibri" w:cs="Calibri"/>
                <w:noProof w:val="0"/>
                <w:color w:val="000000"/>
                <w:sz w:val="18"/>
                <w:szCs w:val="18"/>
                <w:lang w:eastAsia="hr-HR"/>
              </w:rPr>
            </w:pPr>
            <w:r w:rsidRPr="00B4759D">
              <w:rPr>
                <w:rFonts w:ascii="Calibri" w:eastAsia="Times New Roman" w:hAnsi="Calibri" w:cs="Calibri"/>
                <w:noProof w:val="0"/>
                <w:color w:val="000000"/>
                <w:sz w:val="18"/>
                <w:szCs w:val="18"/>
                <w:lang w:eastAsia="hr-HR"/>
              </w:rPr>
              <w:t>Primici od financijske imovine i zaduživanja</w:t>
            </w:r>
          </w:p>
        </w:tc>
        <w:tc>
          <w:tcPr>
            <w:tcW w:w="1360" w:type="dxa"/>
            <w:tcBorders>
              <w:top w:val="nil"/>
              <w:left w:val="nil"/>
              <w:bottom w:val="nil"/>
              <w:right w:val="single" w:sz="4" w:space="0" w:color="auto"/>
            </w:tcBorders>
            <w:shd w:val="clear" w:color="auto" w:fill="auto"/>
            <w:noWrap/>
            <w:vAlign w:val="bottom"/>
            <w:hideMark/>
          </w:tcPr>
          <w:p w14:paraId="40B61ACD"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464.097,58 </w:t>
            </w:r>
          </w:p>
        </w:tc>
        <w:tc>
          <w:tcPr>
            <w:tcW w:w="1480" w:type="dxa"/>
            <w:tcBorders>
              <w:top w:val="nil"/>
              <w:left w:val="nil"/>
              <w:bottom w:val="nil"/>
              <w:right w:val="single" w:sz="4" w:space="0" w:color="auto"/>
            </w:tcBorders>
            <w:shd w:val="clear" w:color="auto" w:fill="auto"/>
            <w:noWrap/>
            <w:vAlign w:val="bottom"/>
            <w:hideMark/>
          </w:tcPr>
          <w:p w14:paraId="252EFDF2"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1.500.000,00 </w:t>
            </w:r>
          </w:p>
        </w:tc>
        <w:tc>
          <w:tcPr>
            <w:tcW w:w="1340" w:type="dxa"/>
            <w:tcBorders>
              <w:top w:val="nil"/>
              <w:left w:val="nil"/>
              <w:bottom w:val="nil"/>
              <w:right w:val="single" w:sz="4" w:space="0" w:color="auto"/>
            </w:tcBorders>
            <w:shd w:val="clear" w:color="auto" w:fill="auto"/>
            <w:noWrap/>
            <w:vAlign w:val="bottom"/>
            <w:hideMark/>
          </w:tcPr>
          <w:p w14:paraId="16D0EDBB"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1.822.037,48 </w:t>
            </w:r>
          </w:p>
        </w:tc>
      </w:tr>
      <w:tr w:rsidR="00B4759D" w:rsidRPr="00B4759D" w14:paraId="76A399B7" w14:textId="77777777" w:rsidTr="00B4759D">
        <w:trPr>
          <w:trHeight w:val="300"/>
        </w:trPr>
        <w:tc>
          <w:tcPr>
            <w:tcW w:w="4360" w:type="dxa"/>
            <w:tcBorders>
              <w:top w:val="nil"/>
              <w:left w:val="single" w:sz="8" w:space="0" w:color="auto"/>
              <w:bottom w:val="single" w:sz="4" w:space="0" w:color="auto"/>
              <w:right w:val="nil"/>
            </w:tcBorders>
            <w:shd w:val="clear" w:color="auto" w:fill="auto"/>
            <w:noWrap/>
            <w:vAlign w:val="bottom"/>
            <w:hideMark/>
          </w:tcPr>
          <w:p w14:paraId="01102FEF" w14:textId="77777777" w:rsidR="00B4759D" w:rsidRPr="00B4759D" w:rsidRDefault="00B4759D" w:rsidP="00B4759D">
            <w:pPr>
              <w:spacing w:line="240" w:lineRule="auto"/>
              <w:jc w:val="left"/>
              <w:rPr>
                <w:rFonts w:ascii="Calibri" w:eastAsia="Times New Roman" w:hAnsi="Calibri" w:cs="Calibri"/>
                <w:noProof w:val="0"/>
                <w:color w:val="000000"/>
                <w:sz w:val="18"/>
                <w:szCs w:val="18"/>
                <w:lang w:eastAsia="hr-HR"/>
              </w:rPr>
            </w:pPr>
            <w:r w:rsidRPr="00B4759D">
              <w:rPr>
                <w:rFonts w:ascii="Calibri" w:eastAsia="Times New Roman" w:hAnsi="Calibri" w:cs="Calibri"/>
                <w:noProof w:val="0"/>
                <w:color w:val="000000"/>
                <w:sz w:val="18"/>
                <w:szCs w:val="18"/>
                <w:lang w:eastAsia="hr-HR"/>
              </w:rPr>
              <w:t>Izdaci za financijsku imovinu i otplate zajmova</w:t>
            </w:r>
          </w:p>
        </w:tc>
        <w:tc>
          <w:tcPr>
            <w:tcW w:w="1360" w:type="dxa"/>
            <w:tcBorders>
              <w:top w:val="nil"/>
              <w:left w:val="single" w:sz="4" w:space="0" w:color="auto"/>
              <w:bottom w:val="nil"/>
              <w:right w:val="single" w:sz="4" w:space="0" w:color="auto"/>
            </w:tcBorders>
            <w:shd w:val="clear" w:color="auto" w:fill="auto"/>
            <w:noWrap/>
            <w:vAlign w:val="bottom"/>
            <w:hideMark/>
          </w:tcPr>
          <w:p w14:paraId="650B81A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600.046,02 </w:t>
            </w:r>
          </w:p>
        </w:tc>
        <w:tc>
          <w:tcPr>
            <w:tcW w:w="1480" w:type="dxa"/>
            <w:tcBorders>
              <w:top w:val="nil"/>
              <w:left w:val="nil"/>
              <w:bottom w:val="nil"/>
              <w:right w:val="single" w:sz="4" w:space="0" w:color="auto"/>
            </w:tcBorders>
            <w:shd w:val="clear" w:color="auto" w:fill="auto"/>
            <w:noWrap/>
            <w:vAlign w:val="bottom"/>
            <w:hideMark/>
          </w:tcPr>
          <w:p w14:paraId="05797C06"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875.000,00 </w:t>
            </w:r>
          </w:p>
        </w:tc>
        <w:tc>
          <w:tcPr>
            <w:tcW w:w="1340" w:type="dxa"/>
            <w:tcBorders>
              <w:top w:val="nil"/>
              <w:left w:val="nil"/>
              <w:bottom w:val="nil"/>
              <w:right w:val="single" w:sz="4" w:space="0" w:color="auto"/>
            </w:tcBorders>
            <w:shd w:val="clear" w:color="auto" w:fill="auto"/>
            <w:noWrap/>
            <w:vAlign w:val="bottom"/>
            <w:hideMark/>
          </w:tcPr>
          <w:p w14:paraId="2097B26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735.510,00 </w:t>
            </w:r>
          </w:p>
        </w:tc>
      </w:tr>
      <w:tr w:rsidR="00B4759D" w:rsidRPr="00B4759D" w14:paraId="2EDD0A27" w14:textId="77777777" w:rsidTr="00B4759D">
        <w:trPr>
          <w:trHeight w:val="300"/>
        </w:trPr>
        <w:tc>
          <w:tcPr>
            <w:tcW w:w="4360" w:type="dxa"/>
            <w:tcBorders>
              <w:top w:val="single" w:sz="4" w:space="0" w:color="auto"/>
              <w:left w:val="single" w:sz="8" w:space="0" w:color="auto"/>
              <w:bottom w:val="single" w:sz="4" w:space="0" w:color="auto"/>
              <w:right w:val="nil"/>
            </w:tcBorders>
            <w:shd w:val="clear" w:color="auto" w:fill="auto"/>
            <w:noWrap/>
            <w:vAlign w:val="bottom"/>
            <w:hideMark/>
          </w:tcPr>
          <w:p w14:paraId="7D4CF730" w14:textId="77777777" w:rsidR="00B4759D" w:rsidRPr="00B4759D" w:rsidRDefault="00B4759D" w:rsidP="00B4759D">
            <w:pPr>
              <w:spacing w:line="240" w:lineRule="auto"/>
              <w:jc w:val="left"/>
              <w:rPr>
                <w:rFonts w:ascii="Calibri" w:eastAsia="Times New Roman" w:hAnsi="Calibri" w:cs="Calibri"/>
                <w:i/>
                <w:iCs/>
                <w:noProof w:val="0"/>
                <w:color w:val="000000"/>
                <w:sz w:val="18"/>
                <w:szCs w:val="18"/>
                <w:lang w:eastAsia="hr-HR"/>
              </w:rPr>
            </w:pPr>
            <w:r w:rsidRPr="00B4759D">
              <w:rPr>
                <w:rFonts w:ascii="Calibri" w:eastAsia="Times New Roman" w:hAnsi="Calibri" w:cs="Calibri"/>
                <w:i/>
                <w:iCs/>
                <w:noProof w:val="0"/>
                <w:color w:val="000000"/>
                <w:sz w:val="18"/>
                <w:szCs w:val="18"/>
                <w:lang w:eastAsia="hr-HR"/>
              </w:rPr>
              <w:t>Neto financiranje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FA6E"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-135.948,44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F9B0987"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625.000,00 </w:t>
            </w:r>
          </w:p>
        </w:tc>
        <w:tc>
          <w:tcPr>
            <w:tcW w:w="1340" w:type="dxa"/>
            <w:tcBorders>
              <w:top w:val="single" w:sz="4" w:space="0" w:color="auto"/>
              <w:left w:val="nil"/>
              <w:bottom w:val="single" w:sz="4" w:space="0" w:color="auto"/>
              <w:right w:val="single" w:sz="8" w:space="0" w:color="auto"/>
            </w:tcBorders>
            <w:shd w:val="clear" w:color="auto" w:fill="auto"/>
            <w:noWrap/>
            <w:vAlign w:val="bottom"/>
            <w:hideMark/>
          </w:tcPr>
          <w:p w14:paraId="29C96965"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1.086.527,48 </w:t>
            </w:r>
          </w:p>
        </w:tc>
      </w:tr>
      <w:tr w:rsidR="00B4759D" w:rsidRPr="00B4759D" w14:paraId="29DC3AC5" w14:textId="77777777" w:rsidTr="00B4759D">
        <w:trPr>
          <w:trHeight w:val="300"/>
        </w:trPr>
        <w:tc>
          <w:tcPr>
            <w:tcW w:w="8540" w:type="dxa"/>
            <w:gridSpan w:val="4"/>
            <w:tcBorders>
              <w:top w:val="nil"/>
              <w:left w:val="single" w:sz="8" w:space="0" w:color="auto"/>
              <w:bottom w:val="nil"/>
              <w:right w:val="single" w:sz="8" w:space="0" w:color="000000"/>
            </w:tcBorders>
            <w:shd w:val="clear" w:color="000000" w:fill="F2F2F2"/>
            <w:noWrap/>
            <w:vAlign w:val="bottom"/>
            <w:hideMark/>
          </w:tcPr>
          <w:p w14:paraId="70DB586D" w14:textId="77777777" w:rsidR="00B4759D" w:rsidRPr="00B4759D" w:rsidRDefault="00B4759D" w:rsidP="00B4759D">
            <w:pPr>
              <w:spacing w:line="240" w:lineRule="auto"/>
              <w:jc w:val="center"/>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w:t>
            </w:r>
          </w:p>
        </w:tc>
      </w:tr>
      <w:tr w:rsidR="00B4759D" w:rsidRPr="00B4759D" w14:paraId="08B088E2" w14:textId="77777777" w:rsidTr="00B4759D">
        <w:trPr>
          <w:trHeight w:val="585"/>
        </w:trPr>
        <w:tc>
          <w:tcPr>
            <w:tcW w:w="4360" w:type="dxa"/>
            <w:tcBorders>
              <w:top w:val="single" w:sz="4" w:space="0" w:color="auto"/>
              <w:left w:val="single" w:sz="8" w:space="0" w:color="auto"/>
              <w:bottom w:val="single" w:sz="8" w:space="0" w:color="auto"/>
              <w:right w:val="nil"/>
            </w:tcBorders>
            <w:shd w:val="clear" w:color="auto" w:fill="auto"/>
            <w:vAlign w:val="bottom"/>
            <w:hideMark/>
          </w:tcPr>
          <w:p w14:paraId="00C76413" w14:textId="77777777" w:rsidR="00B4759D" w:rsidRPr="00B4759D" w:rsidRDefault="00B4759D" w:rsidP="00B4759D">
            <w:pPr>
              <w:spacing w:line="240" w:lineRule="auto"/>
              <w:jc w:val="left"/>
              <w:rPr>
                <w:rFonts w:ascii="Calibri" w:eastAsia="Times New Roman" w:hAnsi="Calibri" w:cs="Calibri"/>
                <w:i/>
                <w:iCs/>
                <w:noProof w:val="0"/>
                <w:color w:val="000000"/>
                <w:sz w:val="18"/>
                <w:szCs w:val="18"/>
                <w:lang w:eastAsia="hr-HR"/>
              </w:rPr>
            </w:pPr>
            <w:r w:rsidRPr="00B4759D">
              <w:rPr>
                <w:rFonts w:ascii="Calibri" w:eastAsia="Times New Roman" w:hAnsi="Calibri" w:cs="Calibri"/>
                <w:i/>
                <w:iCs/>
                <w:noProof w:val="0"/>
                <w:color w:val="000000"/>
                <w:sz w:val="18"/>
                <w:szCs w:val="18"/>
                <w:lang w:eastAsia="hr-HR"/>
              </w:rPr>
              <w:t>Višak/</w:t>
            </w:r>
            <w:proofErr w:type="spellStart"/>
            <w:r w:rsidRPr="00B4759D">
              <w:rPr>
                <w:rFonts w:ascii="Calibri" w:eastAsia="Times New Roman" w:hAnsi="Calibri" w:cs="Calibri"/>
                <w:i/>
                <w:iCs/>
                <w:noProof w:val="0"/>
                <w:color w:val="000000"/>
                <w:sz w:val="18"/>
                <w:szCs w:val="18"/>
                <w:lang w:eastAsia="hr-HR"/>
              </w:rPr>
              <w:t>manjak+neto</w:t>
            </w:r>
            <w:proofErr w:type="spellEnd"/>
            <w:r w:rsidRPr="00B4759D">
              <w:rPr>
                <w:rFonts w:ascii="Calibri" w:eastAsia="Times New Roman" w:hAnsi="Calibri" w:cs="Calibri"/>
                <w:i/>
                <w:iCs/>
                <w:noProof w:val="0"/>
                <w:color w:val="000000"/>
                <w:sz w:val="18"/>
                <w:szCs w:val="18"/>
                <w:lang w:eastAsia="hr-HR"/>
              </w:rPr>
              <w:t xml:space="preserve"> </w:t>
            </w:r>
            <w:proofErr w:type="spellStart"/>
            <w:r w:rsidRPr="00B4759D">
              <w:rPr>
                <w:rFonts w:ascii="Calibri" w:eastAsia="Times New Roman" w:hAnsi="Calibri" w:cs="Calibri"/>
                <w:i/>
                <w:iCs/>
                <w:noProof w:val="0"/>
                <w:color w:val="000000"/>
                <w:sz w:val="18"/>
                <w:szCs w:val="18"/>
                <w:lang w:eastAsia="hr-HR"/>
              </w:rPr>
              <w:t>financiranje+raspoloživa</w:t>
            </w:r>
            <w:proofErr w:type="spellEnd"/>
            <w:r w:rsidRPr="00B4759D">
              <w:rPr>
                <w:rFonts w:ascii="Calibri" w:eastAsia="Times New Roman" w:hAnsi="Calibri" w:cs="Calibri"/>
                <w:i/>
                <w:iCs/>
                <w:noProof w:val="0"/>
                <w:color w:val="000000"/>
                <w:sz w:val="18"/>
                <w:szCs w:val="18"/>
                <w:lang w:eastAsia="hr-HR"/>
              </w:rPr>
              <w:t xml:space="preserve"> sredstva iz prethodnih godina</w:t>
            </w:r>
          </w:p>
        </w:tc>
        <w:tc>
          <w:tcPr>
            <w:tcW w:w="13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C56CB78"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FF0000"/>
                <w:sz w:val="22"/>
                <w:szCs w:val="22"/>
                <w:lang w:eastAsia="hr-HR"/>
              </w:rPr>
              <w:t xml:space="preserve">-1.465.960,66 </w:t>
            </w:r>
          </w:p>
        </w:tc>
        <w:tc>
          <w:tcPr>
            <w:tcW w:w="1480" w:type="dxa"/>
            <w:tcBorders>
              <w:top w:val="single" w:sz="4" w:space="0" w:color="auto"/>
              <w:left w:val="nil"/>
              <w:bottom w:val="single" w:sz="8" w:space="0" w:color="auto"/>
              <w:right w:val="single" w:sz="4" w:space="0" w:color="auto"/>
            </w:tcBorders>
            <w:shd w:val="clear" w:color="auto" w:fill="auto"/>
            <w:noWrap/>
            <w:vAlign w:val="bottom"/>
            <w:hideMark/>
          </w:tcPr>
          <w:p w14:paraId="28C8BEFF"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0,00 </w:t>
            </w:r>
          </w:p>
        </w:tc>
        <w:tc>
          <w:tcPr>
            <w:tcW w:w="1340" w:type="dxa"/>
            <w:tcBorders>
              <w:top w:val="single" w:sz="4" w:space="0" w:color="auto"/>
              <w:left w:val="nil"/>
              <w:bottom w:val="single" w:sz="8" w:space="0" w:color="auto"/>
              <w:right w:val="single" w:sz="8" w:space="0" w:color="auto"/>
            </w:tcBorders>
            <w:shd w:val="clear" w:color="auto" w:fill="auto"/>
            <w:noWrap/>
            <w:vAlign w:val="bottom"/>
            <w:hideMark/>
          </w:tcPr>
          <w:p w14:paraId="3853FA27" w14:textId="77777777" w:rsidR="00B4759D" w:rsidRPr="00B4759D" w:rsidRDefault="00B4759D" w:rsidP="00B4759D">
            <w:pPr>
              <w:spacing w:line="240" w:lineRule="auto"/>
              <w:jc w:val="right"/>
              <w:rPr>
                <w:rFonts w:ascii="Calibri" w:eastAsia="Times New Roman" w:hAnsi="Calibri" w:cs="Calibri"/>
                <w:noProof w:val="0"/>
                <w:color w:val="000000"/>
                <w:sz w:val="22"/>
                <w:szCs w:val="22"/>
                <w:lang w:eastAsia="hr-HR"/>
              </w:rPr>
            </w:pPr>
            <w:r w:rsidRPr="00B4759D">
              <w:rPr>
                <w:rFonts w:ascii="Calibri" w:eastAsia="Times New Roman" w:hAnsi="Calibri" w:cs="Calibri"/>
                <w:noProof w:val="0"/>
                <w:color w:val="000000"/>
                <w:sz w:val="22"/>
                <w:szCs w:val="22"/>
                <w:lang w:eastAsia="hr-HR"/>
              </w:rPr>
              <w:t xml:space="preserve">421.127,83 </w:t>
            </w:r>
          </w:p>
        </w:tc>
      </w:tr>
    </w:tbl>
    <w:p w14:paraId="4568B134" w14:textId="5C62FE77" w:rsidR="00F5743B" w:rsidRDefault="00F5743B" w:rsidP="00261117">
      <w:pPr>
        <w:rPr>
          <w:rFonts w:ascii="Arial" w:hAnsi="Arial" w:cs="Arial"/>
          <w:sz w:val="22"/>
          <w:szCs w:val="22"/>
        </w:rPr>
      </w:pPr>
    </w:p>
    <w:p w14:paraId="5CC90E9E" w14:textId="2842B91D" w:rsidR="00F5743B" w:rsidRDefault="00F5743B" w:rsidP="00261117">
      <w:pPr>
        <w:rPr>
          <w:rFonts w:ascii="Arial" w:hAnsi="Arial" w:cs="Arial"/>
          <w:sz w:val="22"/>
          <w:szCs w:val="22"/>
        </w:rPr>
      </w:pPr>
    </w:p>
    <w:p w14:paraId="22C44EBA" w14:textId="600CEA18" w:rsidR="00F5743B" w:rsidRDefault="00F5743B" w:rsidP="00261117">
      <w:pPr>
        <w:rPr>
          <w:rFonts w:ascii="Arial" w:hAnsi="Arial" w:cs="Arial"/>
          <w:sz w:val="22"/>
          <w:szCs w:val="22"/>
        </w:rPr>
      </w:pPr>
    </w:p>
    <w:p w14:paraId="6A7D8138" w14:textId="010DBC0C" w:rsidR="00F5743B" w:rsidRDefault="00F5743B" w:rsidP="00261117">
      <w:pPr>
        <w:rPr>
          <w:rFonts w:ascii="Arial" w:hAnsi="Arial" w:cs="Arial"/>
          <w:sz w:val="22"/>
          <w:szCs w:val="22"/>
        </w:rPr>
      </w:pPr>
    </w:p>
    <w:p w14:paraId="06F3DC53" w14:textId="77777777" w:rsidR="00460FEC" w:rsidRDefault="00460FEC" w:rsidP="00261117">
      <w:pPr>
        <w:rPr>
          <w:rFonts w:ascii="Arial" w:hAnsi="Arial" w:cs="Arial"/>
          <w:sz w:val="22"/>
          <w:szCs w:val="22"/>
        </w:rPr>
      </w:pPr>
    </w:p>
    <w:tbl>
      <w:tblPr>
        <w:tblW w:w="7200" w:type="dxa"/>
        <w:tblLook w:val="04A0" w:firstRow="1" w:lastRow="0" w:firstColumn="1" w:lastColumn="0" w:noHBand="0" w:noVBand="1"/>
      </w:tblPr>
      <w:tblGrid>
        <w:gridCol w:w="4360"/>
        <w:gridCol w:w="1360"/>
        <w:gridCol w:w="1480"/>
      </w:tblGrid>
      <w:tr w:rsidR="00B4759D" w:rsidRPr="00B4759D" w14:paraId="19AF56BE" w14:textId="77777777" w:rsidTr="00B4759D">
        <w:trPr>
          <w:trHeight w:val="300"/>
        </w:trPr>
        <w:tc>
          <w:tcPr>
            <w:tcW w:w="4360" w:type="dxa"/>
            <w:tcBorders>
              <w:top w:val="nil"/>
              <w:left w:val="nil"/>
              <w:bottom w:val="nil"/>
              <w:right w:val="nil"/>
            </w:tcBorders>
            <w:shd w:val="clear" w:color="auto" w:fill="auto"/>
            <w:noWrap/>
            <w:vAlign w:val="bottom"/>
            <w:hideMark/>
          </w:tcPr>
          <w:p w14:paraId="0862C84B" w14:textId="77777777" w:rsidR="00B4759D" w:rsidRPr="00B4759D" w:rsidRDefault="00B4759D" w:rsidP="00B4759D">
            <w:pPr>
              <w:spacing w:line="240" w:lineRule="auto"/>
              <w:jc w:val="left"/>
              <w:rPr>
                <w:rFonts w:ascii="Calibri" w:eastAsia="Times New Roman" w:hAnsi="Calibri" w:cs="Calibri"/>
                <w:b/>
                <w:bCs/>
                <w:noProof w:val="0"/>
                <w:color w:val="000000"/>
                <w:sz w:val="22"/>
                <w:szCs w:val="22"/>
                <w:lang w:eastAsia="hr-HR"/>
              </w:rPr>
            </w:pPr>
            <w:r w:rsidRPr="00B4759D">
              <w:rPr>
                <w:rFonts w:ascii="Calibri" w:eastAsia="Times New Roman" w:hAnsi="Calibri" w:cs="Calibri"/>
                <w:b/>
                <w:bCs/>
                <w:noProof w:val="0"/>
                <w:color w:val="000000"/>
                <w:sz w:val="22"/>
                <w:szCs w:val="22"/>
                <w:lang w:eastAsia="hr-HR"/>
              </w:rPr>
              <w:lastRenderedPageBreak/>
              <w:t>PRIHODI PO EKONOMSKOJ KLASIFIKACIJI</w:t>
            </w:r>
          </w:p>
        </w:tc>
        <w:tc>
          <w:tcPr>
            <w:tcW w:w="1360" w:type="dxa"/>
            <w:tcBorders>
              <w:top w:val="nil"/>
              <w:left w:val="nil"/>
              <w:bottom w:val="nil"/>
              <w:right w:val="nil"/>
            </w:tcBorders>
            <w:shd w:val="clear" w:color="auto" w:fill="auto"/>
            <w:noWrap/>
            <w:vAlign w:val="bottom"/>
            <w:hideMark/>
          </w:tcPr>
          <w:p w14:paraId="50AA9FD7" w14:textId="77777777" w:rsidR="00B4759D" w:rsidRPr="00B4759D" w:rsidRDefault="00B4759D" w:rsidP="00B4759D">
            <w:pPr>
              <w:spacing w:line="240" w:lineRule="auto"/>
              <w:jc w:val="left"/>
              <w:rPr>
                <w:rFonts w:ascii="Calibri" w:eastAsia="Times New Roman" w:hAnsi="Calibri" w:cs="Calibri"/>
                <w:b/>
                <w:bCs/>
                <w:noProof w:val="0"/>
                <w:color w:val="000000"/>
                <w:sz w:val="22"/>
                <w:szCs w:val="22"/>
                <w:lang w:eastAsia="hr-HR"/>
              </w:rPr>
            </w:pPr>
          </w:p>
        </w:tc>
        <w:tc>
          <w:tcPr>
            <w:tcW w:w="1480" w:type="dxa"/>
            <w:tcBorders>
              <w:top w:val="nil"/>
              <w:left w:val="nil"/>
              <w:bottom w:val="nil"/>
              <w:right w:val="nil"/>
            </w:tcBorders>
            <w:shd w:val="clear" w:color="auto" w:fill="auto"/>
            <w:noWrap/>
            <w:vAlign w:val="bottom"/>
            <w:hideMark/>
          </w:tcPr>
          <w:p w14:paraId="3CC2D698" w14:textId="77777777" w:rsidR="00B4759D" w:rsidRPr="00B4759D" w:rsidRDefault="00B4759D" w:rsidP="00B4759D">
            <w:pPr>
              <w:spacing w:line="240" w:lineRule="auto"/>
              <w:jc w:val="left"/>
              <w:rPr>
                <w:rFonts w:eastAsia="Times New Roman"/>
                <w:noProof w:val="0"/>
                <w:sz w:val="20"/>
                <w:szCs w:val="20"/>
                <w:lang w:eastAsia="hr-HR"/>
              </w:rPr>
            </w:pPr>
          </w:p>
        </w:tc>
      </w:tr>
    </w:tbl>
    <w:p w14:paraId="064B9579" w14:textId="159777F7" w:rsidR="00F90825" w:rsidRDefault="00F90825"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40"/>
        <w:gridCol w:w="820"/>
        <w:gridCol w:w="801"/>
      </w:tblGrid>
      <w:tr w:rsidR="00AD1F2A" w:rsidRPr="00AD1F2A" w14:paraId="2A41ED83" w14:textId="77777777" w:rsidTr="00AD1F2A">
        <w:trPr>
          <w:trHeight w:val="630"/>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38CE8DD9"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6724A216"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računa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036B012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3B191DB9"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4D961E25"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130F466A"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4C0D033C"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6FB5C17C" w14:textId="77777777" w:rsidTr="00AD1F2A">
        <w:trPr>
          <w:trHeight w:val="27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3E4196D4"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nil"/>
              <w:bottom w:val="single" w:sz="4" w:space="0" w:color="auto"/>
              <w:right w:val="nil"/>
            </w:tcBorders>
            <w:shd w:val="clear" w:color="auto" w:fill="auto"/>
            <w:noWrap/>
            <w:vAlign w:val="bottom"/>
            <w:hideMark/>
          </w:tcPr>
          <w:p w14:paraId="75440D7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C689B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single" w:sz="4" w:space="0" w:color="auto"/>
            </w:tcBorders>
            <w:shd w:val="clear" w:color="auto" w:fill="auto"/>
            <w:noWrap/>
            <w:vAlign w:val="bottom"/>
            <w:hideMark/>
          </w:tcPr>
          <w:p w14:paraId="319F1850"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nil"/>
              <w:bottom w:val="single" w:sz="4" w:space="0" w:color="auto"/>
              <w:right w:val="nil"/>
            </w:tcBorders>
            <w:shd w:val="clear" w:color="auto" w:fill="auto"/>
            <w:noWrap/>
            <w:vAlign w:val="bottom"/>
            <w:hideMark/>
          </w:tcPr>
          <w:p w14:paraId="3F748A2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4E5EDB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nil"/>
              <w:bottom w:val="single" w:sz="4" w:space="0" w:color="auto"/>
              <w:right w:val="single" w:sz="8" w:space="0" w:color="auto"/>
            </w:tcBorders>
            <w:shd w:val="clear" w:color="auto" w:fill="auto"/>
            <w:noWrap/>
            <w:vAlign w:val="bottom"/>
            <w:hideMark/>
          </w:tcPr>
          <w:p w14:paraId="33DE3C22"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8</w:t>
            </w:r>
          </w:p>
        </w:tc>
      </w:tr>
      <w:tr w:rsidR="00AD1F2A" w:rsidRPr="00AD1F2A" w14:paraId="3BFD9886" w14:textId="77777777" w:rsidTr="00AD1F2A">
        <w:trPr>
          <w:trHeight w:val="300"/>
        </w:trPr>
        <w:tc>
          <w:tcPr>
            <w:tcW w:w="820" w:type="dxa"/>
            <w:tcBorders>
              <w:top w:val="nil"/>
              <w:left w:val="single" w:sz="8" w:space="0" w:color="auto"/>
              <w:bottom w:val="nil"/>
              <w:right w:val="single" w:sz="4" w:space="0" w:color="auto"/>
            </w:tcBorders>
            <w:shd w:val="clear" w:color="000000" w:fill="BFBFBF"/>
            <w:noWrap/>
            <w:vAlign w:val="bottom"/>
            <w:hideMark/>
          </w:tcPr>
          <w:p w14:paraId="2ACCA9C9"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6</w:t>
            </w:r>
          </w:p>
        </w:tc>
        <w:tc>
          <w:tcPr>
            <w:tcW w:w="3540" w:type="dxa"/>
            <w:tcBorders>
              <w:top w:val="single" w:sz="4" w:space="0" w:color="auto"/>
              <w:left w:val="nil"/>
              <w:bottom w:val="nil"/>
              <w:right w:val="nil"/>
            </w:tcBorders>
            <w:shd w:val="clear" w:color="000000" w:fill="BFBFBF"/>
            <w:noWrap/>
            <w:vAlign w:val="bottom"/>
            <w:hideMark/>
          </w:tcPr>
          <w:p w14:paraId="089A41B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Prihodi poslovanja</w:t>
            </w:r>
          </w:p>
        </w:tc>
        <w:tc>
          <w:tcPr>
            <w:tcW w:w="1360" w:type="dxa"/>
            <w:tcBorders>
              <w:top w:val="nil"/>
              <w:left w:val="single" w:sz="4" w:space="0" w:color="auto"/>
              <w:bottom w:val="nil"/>
              <w:right w:val="single" w:sz="4" w:space="0" w:color="auto"/>
            </w:tcBorders>
            <w:shd w:val="clear" w:color="000000" w:fill="BFBFBF"/>
            <w:noWrap/>
            <w:vAlign w:val="bottom"/>
            <w:hideMark/>
          </w:tcPr>
          <w:p w14:paraId="20D6C339"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7.255.938,78 </w:t>
            </w:r>
          </w:p>
        </w:tc>
        <w:tc>
          <w:tcPr>
            <w:tcW w:w="1480" w:type="dxa"/>
            <w:tcBorders>
              <w:top w:val="nil"/>
              <w:left w:val="nil"/>
              <w:bottom w:val="nil"/>
              <w:right w:val="single" w:sz="4" w:space="0" w:color="auto"/>
            </w:tcBorders>
            <w:shd w:val="clear" w:color="000000" w:fill="BFBFBF"/>
            <w:noWrap/>
            <w:vAlign w:val="bottom"/>
            <w:hideMark/>
          </w:tcPr>
          <w:p w14:paraId="6A0C23B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10.774.000,00 </w:t>
            </w:r>
          </w:p>
        </w:tc>
        <w:tc>
          <w:tcPr>
            <w:tcW w:w="1340" w:type="dxa"/>
            <w:tcBorders>
              <w:top w:val="nil"/>
              <w:left w:val="nil"/>
              <w:bottom w:val="nil"/>
              <w:right w:val="single" w:sz="4" w:space="0" w:color="auto"/>
            </w:tcBorders>
            <w:shd w:val="clear" w:color="000000" w:fill="BFBFBF"/>
            <w:noWrap/>
            <w:vAlign w:val="bottom"/>
            <w:hideMark/>
          </w:tcPr>
          <w:p w14:paraId="6EC324A8"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9.792.302,78 </w:t>
            </w:r>
          </w:p>
        </w:tc>
        <w:tc>
          <w:tcPr>
            <w:tcW w:w="820" w:type="dxa"/>
            <w:tcBorders>
              <w:top w:val="nil"/>
              <w:left w:val="nil"/>
              <w:bottom w:val="nil"/>
              <w:right w:val="single" w:sz="4" w:space="0" w:color="auto"/>
            </w:tcBorders>
            <w:shd w:val="clear" w:color="000000" w:fill="BFBFBF"/>
            <w:noWrap/>
            <w:vAlign w:val="bottom"/>
            <w:hideMark/>
          </w:tcPr>
          <w:p w14:paraId="4F62209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134,96 </w:t>
            </w:r>
          </w:p>
        </w:tc>
        <w:tc>
          <w:tcPr>
            <w:tcW w:w="760" w:type="dxa"/>
            <w:tcBorders>
              <w:top w:val="nil"/>
              <w:left w:val="nil"/>
              <w:bottom w:val="nil"/>
              <w:right w:val="single" w:sz="8" w:space="0" w:color="auto"/>
            </w:tcBorders>
            <w:shd w:val="clear" w:color="000000" w:fill="BFBFBF"/>
            <w:noWrap/>
            <w:vAlign w:val="bottom"/>
            <w:hideMark/>
          </w:tcPr>
          <w:p w14:paraId="028824EF"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90,89 </w:t>
            </w:r>
          </w:p>
        </w:tc>
      </w:tr>
      <w:tr w:rsidR="00AD1F2A" w:rsidRPr="00AD1F2A" w14:paraId="49C6BCBD" w14:textId="77777777" w:rsidTr="00AD1F2A">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0AD13343"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61</w:t>
            </w:r>
          </w:p>
        </w:tc>
        <w:tc>
          <w:tcPr>
            <w:tcW w:w="3540" w:type="dxa"/>
            <w:tcBorders>
              <w:top w:val="nil"/>
              <w:left w:val="nil"/>
              <w:bottom w:val="nil"/>
              <w:right w:val="nil"/>
            </w:tcBorders>
            <w:shd w:val="clear" w:color="000000" w:fill="D9D9D9"/>
            <w:noWrap/>
            <w:vAlign w:val="bottom"/>
            <w:hideMark/>
          </w:tcPr>
          <w:p w14:paraId="16A84F02"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poreza</w:t>
            </w:r>
          </w:p>
        </w:tc>
        <w:tc>
          <w:tcPr>
            <w:tcW w:w="1360" w:type="dxa"/>
            <w:tcBorders>
              <w:top w:val="nil"/>
              <w:left w:val="single" w:sz="4" w:space="0" w:color="auto"/>
              <w:bottom w:val="nil"/>
              <w:right w:val="single" w:sz="4" w:space="0" w:color="auto"/>
            </w:tcBorders>
            <w:shd w:val="clear" w:color="000000" w:fill="D9D9D9"/>
            <w:noWrap/>
            <w:vAlign w:val="bottom"/>
            <w:hideMark/>
          </w:tcPr>
          <w:p w14:paraId="51EBC60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3.523.479,30 </w:t>
            </w:r>
          </w:p>
        </w:tc>
        <w:tc>
          <w:tcPr>
            <w:tcW w:w="1480" w:type="dxa"/>
            <w:tcBorders>
              <w:top w:val="nil"/>
              <w:left w:val="nil"/>
              <w:bottom w:val="nil"/>
              <w:right w:val="single" w:sz="4" w:space="0" w:color="auto"/>
            </w:tcBorders>
            <w:shd w:val="clear" w:color="000000" w:fill="D9D9D9"/>
            <w:noWrap/>
            <w:vAlign w:val="bottom"/>
            <w:hideMark/>
          </w:tcPr>
          <w:p w14:paraId="5D18231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4.202.000,00 </w:t>
            </w:r>
          </w:p>
        </w:tc>
        <w:tc>
          <w:tcPr>
            <w:tcW w:w="1340" w:type="dxa"/>
            <w:tcBorders>
              <w:top w:val="nil"/>
              <w:left w:val="nil"/>
              <w:bottom w:val="nil"/>
              <w:right w:val="single" w:sz="4" w:space="0" w:color="auto"/>
            </w:tcBorders>
            <w:shd w:val="clear" w:color="000000" w:fill="D9D9D9"/>
            <w:noWrap/>
            <w:vAlign w:val="bottom"/>
            <w:hideMark/>
          </w:tcPr>
          <w:p w14:paraId="0207774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3.963.979,37 </w:t>
            </w:r>
          </w:p>
        </w:tc>
        <w:tc>
          <w:tcPr>
            <w:tcW w:w="820" w:type="dxa"/>
            <w:tcBorders>
              <w:top w:val="nil"/>
              <w:left w:val="nil"/>
              <w:bottom w:val="nil"/>
              <w:right w:val="single" w:sz="4" w:space="0" w:color="auto"/>
            </w:tcBorders>
            <w:shd w:val="clear" w:color="000000" w:fill="D9D9D9"/>
            <w:noWrap/>
            <w:vAlign w:val="bottom"/>
            <w:hideMark/>
          </w:tcPr>
          <w:p w14:paraId="7376FE8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112,50 </w:t>
            </w:r>
          </w:p>
        </w:tc>
        <w:tc>
          <w:tcPr>
            <w:tcW w:w="760" w:type="dxa"/>
            <w:tcBorders>
              <w:top w:val="nil"/>
              <w:left w:val="nil"/>
              <w:bottom w:val="nil"/>
              <w:right w:val="single" w:sz="8" w:space="0" w:color="auto"/>
            </w:tcBorders>
            <w:shd w:val="clear" w:color="000000" w:fill="D9D9D9"/>
            <w:noWrap/>
            <w:vAlign w:val="bottom"/>
            <w:hideMark/>
          </w:tcPr>
          <w:p w14:paraId="370EB1C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94,34 </w:t>
            </w:r>
          </w:p>
        </w:tc>
      </w:tr>
      <w:tr w:rsidR="00AD1F2A" w:rsidRPr="00AD1F2A" w14:paraId="239AFAAC"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6843874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611</w:t>
            </w:r>
          </w:p>
        </w:tc>
        <w:tc>
          <w:tcPr>
            <w:tcW w:w="3540" w:type="dxa"/>
            <w:tcBorders>
              <w:top w:val="nil"/>
              <w:left w:val="nil"/>
              <w:bottom w:val="nil"/>
              <w:right w:val="single" w:sz="4" w:space="0" w:color="000000"/>
            </w:tcBorders>
            <w:shd w:val="clear" w:color="000000" w:fill="F2F2F2"/>
            <w:noWrap/>
            <w:vAlign w:val="bottom"/>
            <w:hideMark/>
          </w:tcPr>
          <w:p w14:paraId="01A8DEB3"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Porez i prirez na dohodak</w:t>
            </w:r>
          </w:p>
        </w:tc>
        <w:tc>
          <w:tcPr>
            <w:tcW w:w="1360" w:type="dxa"/>
            <w:tcBorders>
              <w:top w:val="nil"/>
              <w:left w:val="nil"/>
              <w:bottom w:val="nil"/>
              <w:right w:val="single" w:sz="4" w:space="0" w:color="auto"/>
            </w:tcBorders>
            <w:shd w:val="clear" w:color="000000" w:fill="F2F2F2"/>
            <w:noWrap/>
            <w:vAlign w:val="bottom"/>
            <w:hideMark/>
          </w:tcPr>
          <w:p w14:paraId="467425D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2.536.730,58 </w:t>
            </w:r>
          </w:p>
        </w:tc>
        <w:tc>
          <w:tcPr>
            <w:tcW w:w="1480" w:type="dxa"/>
            <w:tcBorders>
              <w:top w:val="nil"/>
              <w:left w:val="nil"/>
              <w:bottom w:val="nil"/>
              <w:right w:val="single" w:sz="4" w:space="0" w:color="auto"/>
            </w:tcBorders>
            <w:shd w:val="clear" w:color="000000" w:fill="F2F2F2"/>
            <w:noWrap/>
            <w:vAlign w:val="bottom"/>
            <w:hideMark/>
          </w:tcPr>
          <w:p w14:paraId="70DC4E0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3.280.000,00 </w:t>
            </w:r>
          </w:p>
        </w:tc>
        <w:tc>
          <w:tcPr>
            <w:tcW w:w="1340" w:type="dxa"/>
            <w:tcBorders>
              <w:top w:val="nil"/>
              <w:left w:val="nil"/>
              <w:bottom w:val="nil"/>
              <w:right w:val="single" w:sz="4" w:space="0" w:color="auto"/>
            </w:tcBorders>
            <w:shd w:val="clear" w:color="000000" w:fill="F2F2F2"/>
            <w:noWrap/>
            <w:vAlign w:val="bottom"/>
            <w:hideMark/>
          </w:tcPr>
          <w:p w14:paraId="4EAAF65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2.820.492,27 </w:t>
            </w:r>
          </w:p>
        </w:tc>
        <w:tc>
          <w:tcPr>
            <w:tcW w:w="820" w:type="dxa"/>
            <w:tcBorders>
              <w:top w:val="nil"/>
              <w:left w:val="nil"/>
              <w:bottom w:val="nil"/>
              <w:right w:val="single" w:sz="4" w:space="0" w:color="auto"/>
            </w:tcBorders>
            <w:shd w:val="clear" w:color="000000" w:fill="F2F2F2"/>
            <w:noWrap/>
            <w:vAlign w:val="bottom"/>
            <w:hideMark/>
          </w:tcPr>
          <w:p w14:paraId="0FB9CC5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111,19 </w:t>
            </w:r>
          </w:p>
        </w:tc>
        <w:tc>
          <w:tcPr>
            <w:tcW w:w="760" w:type="dxa"/>
            <w:tcBorders>
              <w:top w:val="nil"/>
              <w:left w:val="nil"/>
              <w:bottom w:val="nil"/>
              <w:right w:val="single" w:sz="8" w:space="0" w:color="auto"/>
            </w:tcBorders>
            <w:shd w:val="clear" w:color="000000" w:fill="F2F2F2"/>
            <w:noWrap/>
            <w:vAlign w:val="bottom"/>
            <w:hideMark/>
          </w:tcPr>
          <w:p w14:paraId="65E1D45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85,99 </w:t>
            </w:r>
          </w:p>
        </w:tc>
      </w:tr>
      <w:tr w:rsidR="00AD1F2A" w:rsidRPr="00AD1F2A" w14:paraId="44D9C5C3"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B8F6AC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6111</w:t>
            </w:r>
          </w:p>
        </w:tc>
        <w:tc>
          <w:tcPr>
            <w:tcW w:w="3540" w:type="dxa"/>
            <w:tcBorders>
              <w:top w:val="nil"/>
              <w:left w:val="nil"/>
              <w:bottom w:val="nil"/>
              <w:right w:val="nil"/>
            </w:tcBorders>
            <w:shd w:val="clear" w:color="auto" w:fill="auto"/>
            <w:noWrap/>
            <w:vAlign w:val="bottom"/>
            <w:hideMark/>
          </w:tcPr>
          <w:p w14:paraId="17FF58E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dohodak od nesamostalnog rada</w:t>
            </w:r>
          </w:p>
        </w:tc>
        <w:tc>
          <w:tcPr>
            <w:tcW w:w="1360" w:type="dxa"/>
            <w:tcBorders>
              <w:top w:val="nil"/>
              <w:left w:val="single" w:sz="4" w:space="0" w:color="auto"/>
              <w:bottom w:val="nil"/>
              <w:right w:val="single" w:sz="4" w:space="0" w:color="auto"/>
            </w:tcBorders>
            <w:shd w:val="clear" w:color="auto" w:fill="auto"/>
            <w:noWrap/>
            <w:vAlign w:val="bottom"/>
            <w:hideMark/>
          </w:tcPr>
          <w:p w14:paraId="3A01D01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1.691.928,45 </w:t>
            </w:r>
          </w:p>
        </w:tc>
        <w:tc>
          <w:tcPr>
            <w:tcW w:w="1480" w:type="dxa"/>
            <w:tcBorders>
              <w:top w:val="nil"/>
              <w:left w:val="nil"/>
              <w:bottom w:val="nil"/>
              <w:right w:val="single" w:sz="4" w:space="0" w:color="auto"/>
            </w:tcBorders>
            <w:shd w:val="clear" w:color="auto" w:fill="auto"/>
            <w:noWrap/>
            <w:vAlign w:val="bottom"/>
            <w:hideMark/>
          </w:tcPr>
          <w:p w14:paraId="7298AAB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65DB113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2.076.897,72 </w:t>
            </w:r>
          </w:p>
        </w:tc>
        <w:tc>
          <w:tcPr>
            <w:tcW w:w="820" w:type="dxa"/>
            <w:tcBorders>
              <w:top w:val="nil"/>
              <w:left w:val="single" w:sz="4" w:space="0" w:color="auto"/>
              <w:bottom w:val="nil"/>
              <w:right w:val="single" w:sz="4" w:space="0" w:color="auto"/>
            </w:tcBorders>
            <w:shd w:val="clear" w:color="auto" w:fill="auto"/>
            <w:noWrap/>
            <w:vAlign w:val="bottom"/>
            <w:hideMark/>
          </w:tcPr>
          <w:p w14:paraId="202F5A7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122,75 </w:t>
            </w:r>
          </w:p>
        </w:tc>
        <w:tc>
          <w:tcPr>
            <w:tcW w:w="760" w:type="dxa"/>
            <w:tcBorders>
              <w:top w:val="nil"/>
              <w:left w:val="nil"/>
              <w:bottom w:val="nil"/>
              <w:right w:val="single" w:sz="8" w:space="0" w:color="auto"/>
            </w:tcBorders>
            <w:shd w:val="clear" w:color="auto" w:fill="auto"/>
            <w:noWrap/>
            <w:vAlign w:val="bottom"/>
            <w:hideMark/>
          </w:tcPr>
          <w:p w14:paraId="53AD927E"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297192AB"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bottom"/>
            <w:hideMark/>
          </w:tcPr>
          <w:p w14:paraId="7184A97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6112</w:t>
            </w:r>
          </w:p>
        </w:tc>
        <w:tc>
          <w:tcPr>
            <w:tcW w:w="3540" w:type="dxa"/>
            <w:tcBorders>
              <w:top w:val="nil"/>
              <w:left w:val="nil"/>
              <w:bottom w:val="nil"/>
              <w:right w:val="nil"/>
            </w:tcBorders>
            <w:shd w:val="clear" w:color="auto" w:fill="auto"/>
            <w:vAlign w:val="bottom"/>
            <w:hideMark/>
          </w:tcPr>
          <w:p w14:paraId="096571E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dohodak od samostalnih djelatnosti</w:t>
            </w:r>
          </w:p>
        </w:tc>
        <w:tc>
          <w:tcPr>
            <w:tcW w:w="1360" w:type="dxa"/>
            <w:tcBorders>
              <w:top w:val="nil"/>
              <w:left w:val="single" w:sz="4" w:space="0" w:color="auto"/>
              <w:bottom w:val="nil"/>
              <w:right w:val="single" w:sz="4" w:space="0" w:color="auto"/>
            </w:tcBorders>
            <w:shd w:val="clear" w:color="auto" w:fill="auto"/>
            <w:noWrap/>
            <w:vAlign w:val="bottom"/>
            <w:hideMark/>
          </w:tcPr>
          <w:p w14:paraId="13D0602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348.791,80 </w:t>
            </w:r>
          </w:p>
        </w:tc>
        <w:tc>
          <w:tcPr>
            <w:tcW w:w="1480" w:type="dxa"/>
            <w:tcBorders>
              <w:top w:val="nil"/>
              <w:left w:val="nil"/>
              <w:bottom w:val="nil"/>
              <w:right w:val="single" w:sz="4" w:space="0" w:color="auto"/>
            </w:tcBorders>
            <w:shd w:val="clear" w:color="auto" w:fill="auto"/>
            <w:noWrap/>
            <w:vAlign w:val="bottom"/>
            <w:hideMark/>
          </w:tcPr>
          <w:p w14:paraId="3C055D7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4E0230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399.612,13 </w:t>
            </w:r>
          </w:p>
        </w:tc>
        <w:tc>
          <w:tcPr>
            <w:tcW w:w="820" w:type="dxa"/>
            <w:tcBorders>
              <w:top w:val="nil"/>
              <w:left w:val="single" w:sz="4" w:space="0" w:color="auto"/>
              <w:bottom w:val="nil"/>
              <w:right w:val="single" w:sz="4" w:space="0" w:color="auto"/>
            </w:tcBorders>
            <w:shd w:val="clear" w:color="auto" w:fill="auto"/>
            <w:noWrap/>
            <w:vAlign w:val="bottom"/>
            <w:hideMark/>
          </w:tcPr>
          <w:p w14:paraId="15ADB518"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114,57 </w:t>
            </w:r>
          </w:p>
        </w:tc>
        <w:tc>
          <w:tcPr>
            <w:tcW w:w="760" w:type="dxa"/>
            <w:tcBorders>
              <w:top w:val="nil"/>
              <w:left w:val="nil"/>
              <w:bottom w:val="nil"/>
              <w:right w:val="single" w:sz="8" w:space="0" w:color="auto"/>
            </w:tcBorders>
            <w:shd w:val="clear" w:color="auto" w:fill="auto"/>
            <w:noWrap/>
            <w:vAlign w:val="bottom"/>
            <w:hideMark/>
          </w:tcPr>
          <w:p w14:paraId="4409078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40659954" w14:textId="77777777" w:rsidTr="00AD1F2A">
        <w:trPr>
          <w:trHeight w:val="495"/>
        </w:trPr>
        <w:tc>
          <w:tcPr>
            <w:tcW w:w="820" w:type="dxa"/>
            <w:tcBorders>
              <w:top w:val="nil"/>
              <w:left w:val="single" w:sz="8" w:space="0" w:color="auto"/>
              <w:bottom w:val="nil"/>
              <w:right w:val="single" w:sz="4" w:space="0" w:color="auto"/>
            </w:tcBorders>
            <w:shd w:val="clear" w:color="auto" w:fill="auto"/>
            <w:noWrap/>
            <w:vAlign w:val="bottom"/>
            <w:hideMark/>
          </w:tcPr>
          <w:p w14:paraId="0514637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6113</w:t>
            </w:r>
          </w:p>
        </w:tc>
        <w:tc>
          <w:tcPr>
            <w:tcW w:w="3540" w:type="dxa"/>
            <w:tcBorders>
              <w:top w:val="nil"/>
              <w:left w:val="nil"/>
              <w:bottom w:val="nil"/>
              <w:right w:val="nil"/>
            </w:tcBorders>
            <w:shd w:val="clear" w:color="auto" w:fill="auto"/>
            <w:vAlign w:val="bottom"/>
            <w:hideMark/>
          </w:tcPr>
          <w:p w14:paraId="7A37BE2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dohodak od imovine i imovinskih prava</w:t>
            </w:r>
          </w:p>
        </w:tc>
        <w:tc>
          <w:tcPr>
            <w:tcW w:w="1360" w:type="dxa"/>
            <w:tcBorders>
              <w:top w:val="nil"/>
              <w:left w:val="single" w:sz="4" w:space="0" w:color="auto"/>
              <w:bottom w:val="nil"/>
              <w:right w:val="single" w:sz="4" w:space="0" w:color="auto"/>
            </w:tcBorders>
            <w:shd w:val="clear" w:color="auto" w:fill="auto"/>
            <w:noWrap/>
            <w:vAlign w:val="bottom"/>
            <w:hideMark/>
          </w:tcPr>
          <w:p w14:paraId="4787427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305.340,05 </w:t>
            </w:r>
          </w:p>
        </w:tc>
        <w:tc>
          <w:tcPr>
            <w:tcW w:w="1480" w:type="dxa"/>
            <w:tcBorders>
              <w:top w:val="nil"/>
              <w:left w:val="nil"/>
              <w:bottom w:val="nil"/>
              <w:right w:val="single" w:sz="4" w:space="0" w:color="auto"/>
            </w:tcBorders>
            <w:shd w:val="clear" w:color="auto" w:fill="auto"/>
            <w:noWrap/>
            <w:vAlign w:val="bottom"/>
            <w:hideMark/>
          </w:tcPr>
          <w:p w14:paraId="2B0E077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5441C64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425.497,02 </w:t>
            </w:r>
          </w:p>
        </w:tc>
        <w:tc>
          <w:tcPr>
            <w:tcW w:w="820" w:type="dxa"/>
            <w:tcBorders>
              <w:top w:val="nil"/>
              <w:left w:val="single" w:sz="4" w:space="0" w:color="auto"/>
              <w:bottom w:val="nil"/>
              <w:right w:val="single" w:sz="4" w:space="0" w:color="auto"/>
            </w:tcBorders>
            <w:shd w:val="clear" w:color="auto" w:fill="auto"/>
            <w:noWrap/>
            <w:vAlign w:val="bottom"/>
            <w:hideMark/>
          </w:tcPr>
          <w:p w14:paraId="7A5FC43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139,35 </w:t>
            </w:r>
          </w:p>
        </w:tc>
        <w:tc>
          <w:tcPr>
            <w:tcW w:w="760" w:type="dxa"/>
            <w:tcBorders>
              <w:top w:val="nil"/>
              <w:left w:val="nil"/>
              <w:bottom w:val="nil"/>
              <w:right w:val="single" w:sz="8" w:space="0" w:color="auto"/>
            </w:tcBorders>
            <w:shd w:val="clear" w:color="auto" w:fill="auto"/>
            <w:noWrap/>
            <w:vAlign w:val="bottom"/>
            <w:hideMark/>
          </w:tcPr>
          <w:p w14:paraId="46F8587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37BFCEC4"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14B800C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6114</w:t>
            </w:r>
          </w:p>
        </w:tc>
        <w:tc>
          <w:tcPr>
            <w:tcW w:w="3540" w:type="dxa"/>
            <w:tcBorders>
              <w:top w:val="nil"/>
              <w:left w:val="nil"/>
              <w:bottom w:val="nil"/>
              <w:right w:val="nil"/>
            </w:tcBorders>
            <w:shd w:val="clear" w:color="auto" w:fill="auto"/>
            <w:vAlign w:val="bottom"/>
            <w:hideMark/>
          </w:tcPr>
          <w:p w14:paraId="7202ED9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dohodak od kapitala</w:t>
            </w:r>
          </w:p>
        </w:tc>
        <w:tc>
          <w:tcPr>
            <w:tcW w:w="1360" w:type="dxa"/>
            <w:tcBorders>
              <w:top w:val="nil"/>
              <w:left w:val="single" w:sz="4" w:space="0" w:color="auto"/>
              <w:bottom w:val="nil"/>
              <w:right w:val="single" w:sz="4" w:space="0" w:color="auto"/>
            </w:tcBorders>
            <w:shd w:val="clear" w:color="auto" w:fill="auto"/>
            <w:noWrap/>
            <w:vAlign w:val="bottom"/>
            <w:hideMark/>
          </w:tcPr>
          <w:p w14:paraId="7562B4F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352.946,03 </w:t>
            </w:r>
          </w:p>
        </w:tc>
        <w:tc>
          <w:tcPr>
            <w:tcW w:w="1480" w:type="dxa"/>
            <w:tcBorders>
              <w:top w:val="nil"/>
              <w:left w:val="nil"/>
              <w:bottom w:val="nil"/>
              <w:right w:val="single" w:sz="4" w:space="0" w:color="auto"/>
            </w:tcBorders>
            <w:shd w:val="clear" w:color="auto" w:fill="auto"/>
            <w:noWrap/>
            <w:vAlign w:val="bottom"/>
            <w:hideMark/>
          </w:tcPr>
          <w:p w14:paraId="66C6520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6144F98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142.703,49 </w:t>
            </w:r>
          </w:p>
        </w:tc>
        <w:tc>
          <w:tcPr>
            <w:tcW w:w="820" w:type="dxa"/>
            <w:tcBorders>
              <w:top w:val="nil"/>
              <w:left w:val="single" w:sz="4" w:space="0" w:color="auto"/>
              <w:bottom w:val="nil"/>
              <w:right w:val="single" w:sz="4" w:space="0" w:color="auto"/>
            </w:tcBorders>
            <w:shd w:val="clear" w:color="auto" w:fill="auto"/>
            <w:noWrap/>
            <w:vAlign w:val="bottom"/>
            <w:hideMark/>
          </w:tcPr>
          <w:p w14:paraId="2E26ACD4"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40,43 </w:t>
            </w:r>
          </w:p>
        </w:tc>
        <w:tc>
          <w:tcPr>
            <w:tcW w:w="760" w:type="dxa"/>
            <w:tcBorders>
              <w:top w:val="nil"/>
              <w:left w:val="nil"/>
              <w:bottom w:val="nil"/>
              <w:right w:val="single" w:sz="8" w:space="0" w:color="auto"/>
            </w:tcBorders>
            <w:shd w:val="clear" w:color="auto" w:fill="auto"/>
            <w:noWrap/>
            <w:vAlign w:val="bottom"/>
            <w:hideMark/>
          </w:tcPr>
          <w:p w14:paraId="1CC11E9B"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6FF16974"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46C005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6115</w:t>
            </w:r>
          </w:p>
        </w:tc>
        <w:tc>
          <w:tcPr>
            <w:tcW w:w="3540" w:type="dxa"/>
            <w:tcBorders>
              <w:top w:val="nil"/>
              <w:left w:val="nil"/>
              <w:bottom w:val="nil"/>
              <w:right w:val="nil"/>
            </w:tcBorders>
            <w:shd w:val="clear" w:color="auto" w:fill="auto"/>
            <w:vAlign w:val="bottom"/>
            <w:hideMark/>
          </w:tcPr>
          <w:p w14:paraId="4E56840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dohodak po godišnjoj prijavi</w:t>
            </w:r>
          </w:p>
        </w:tc>
        <w:tc>
          <w:tcPr>
            <w:tcW w:w="1360" w:type="dxa"/>
            <w:tcBorders>
              <w:top w:val="nil"/>
              <w:left w:val="single" w:sz="4" w:space="0" w:color="auto"/>
              <w:bottom w:val="nil"/>
              <w:right w:val="single" w:sz="4" w:space="0" w:color="auto"/>
            </w:tcBorders>
            <w:shd w:val="clear" w:color="auto" w:fill="auto"/>
            <w:noWrap/>
            <w:vAlign w:val="bottom"/>
            <w:hideMark/>
          </w:tcPr>
          <w:p w14:paraId="681368F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FF0000"/>
                <w:sz w:val="18"/>
                <w:szCs w:val="18"/>
                <w:lang w:eastAsia="hr-HR"/>
              </w:rPr>
              <w:t xml:space="preserve">-162.275,75 </w:t>
            </w:r>
          </w:p>
        </w:tc>
        <w:tc>
          <w:tcPr>
            <w:tcW w:w="1480" w:type="dxa"/>
            <w:tcBorders>
              <w:top w:val="nil"/>
              <w:left w:val="nil"/>
              <w:bottom w:val="nil"/>
              <w:right w:val="single" w:sz="4" w:space="0" w:color="auto"/>
            </w:tcBorders>
            <w:shd w:val="clear" w:color="auto" w:fill="auto"/>
            <w:noWrap/>
            <w:vAlign w:val="bottom"/>
            <w:hideMark/>
          </w:tcPr>
          <w:p w14:paraId="4BADB7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62551F5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FF0000"/>
                <w:sz w:val="18"/>
                <w:szCs w:val="18"/>
                <w:lang w:eastAsia="hr-HR"/>
              </w:rPr>
              <w:t xml:space="preserve">-224.218,09 </w:t>
            </w:r>
          </w:p>
        </w:tc>
        <w:tc>
          <w:tcPr>
            <w:tcW w:w="820" w:type="dxa"/>
            <w:tcBorders>
              <w:top w:val="nil"/>
              <w:left w:val="single" w:sz="4" w:space="0" w:color="auto"/>
              <w:bottom w:val="nil"/>
              <w:right w:val="single" w:sz="4" w:space="0" w:color="auto"/>
            </w:tcBorders>
            <w:shd w:val="clear" w:color="auto" w:fill="auto"/>
            <w:noWrap/>
            <w:vAlign w:val="bottom"/>
            <w:hideMark/>
          </w:tcPr>
          <w:p w14:paraId="76A0BC8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138,17 </w:t>
            </w:r>
          </w:p>
        </w:tc>
        <w:tc>
          <w:tcPr>
            <w:tcW w:w="760" w:type="dxa"/>
            <w:tcBorders>
              <w:top w:val="nil"/>
              <w:left w:val="nil"/>
              <w:bottom w:val="nil"/>
              <w:right w:val="single" w:sz="8" w:space="0" w:color="auto"/>
            </w:tcBorders>
            <w:shd w:val="clear" w:color="auto" w:fill="auto"/>
            <w:noWrap/>
            <w:vAlign w:val="bottom"/>
            <w:hideMark/>
          </w:tcPr>
          <w:p w14:paraId="0F6D520D"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299F92D8"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1B6771D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613</w:t>
            </w:r>
          </w:p>
        </w:tc>
        <w:tc>
          <w:tcPr>
            <w:tcW w:w="3540" w:type="dxa"/>
            <w:tcBorders>
              <w:top w:val="nil"/>
              <w:left w:val="nil"/>
              <w:bottom w:val="nil"/>
              <w:right w:val="single" w:sz="4" w:space="0" w:color="000000"/>
            </w:tcBorders>
            <w:shd w:val="clear" w:color="000000" w:fill="F2F2F2"/>
            <w:vAlign w:val="bottom"/>
            <w:hideMark/>
          </w:tcPr>
          <w:p w14:paraId="6A8711C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Porezi na imovinu</w:t>
            </w:r>
          </w:p>
        </w:tc>
        <w:tc>
          <w:tcPr>
            <w:tcW w:w="1360" w:type="dxa"/>
            <w:tcBorders>
              <w:top w:val="nil"/>
              <w:left w:val="nil"/>
              <w:bottom w:val="nil"/>
              <w:right w:val="single" w:sz="4" w:space="0" w:color="auto"/>
            </w:tcBorders>
            <w:shd w:val="clear" w:color="000000" w:fill="F2F2F2"/>
            <w:noWrap/>
            <w:vAlign w:val="bottom"/>
            <w:hideMark/>
          </w:tcPr>
          <w:p w14:paraId="5AC1125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887.930,55 </w:t>
            </w:r>
          </w:p>
        </w:tc>
        <w:tc>
          <w:tcPr>
            <w:tcW w:w="1480" w:type="dxa"/>
            <w:tcBorders>
              <w:top w:val="nil"/>
              <w:left w:val="nil"/>
              <w:bottom w:val="nil"/>
              <w:right w:val="single" w:sz="4" w:space="0" w:color="auto"/>
            </w:tcBorders>
            <w:shd w:val="clear" w:color="000000" w:fill="F2F2F2"/>
            <w:noWrap/>
            <w:vAlign w:val="bottom"/>
            <w:hideMark/>
          </w:tcPr>
          <w:p w14:paraId="3BE9B62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750.000,00 </w:t>
            </w:r>
          </w:p>
        </w:tc>
        <w:tc>
          <w:tcPr>
            <w:tcW w:w="1340" w:type="dxa"/>
            <w:tcBorders>
              <w:top w:val="nil"/>
              <w:left w:val="nil"/>
              <w:bottom w:val="nil"/>
              <w:right w:val="single" w:sz="4" w:space="0" w:color="auto"/>
            </w:tcBorders>
            <w:shd w:val="clear" w:color="000000" w:fill="F2F2F2"/>
            <w:noWrap/>
            <w:vAlign w:val="bottom"/>
            <w:hideMark/>
          </w:tcPr>
          <w:p w14:paraId="0FFCC2A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991.421,76 </w:t>
            </w:r>
          </w:p>
        </w:tc>
        <w:tc>
          <w:tcPr>
            <w:tcW w:w="820" w:type="dxa"/>
            <w:tcBorders>
              <w:top w:val="nil"/>
              <w:left w:val="nil"/>
              <w:bottom w:val="nil"/>
              <w:right w:val="single" w:sz="4" w:space="0" w:color="auto"/>
            </w:tcBorders>
            <w:shd w:val="clear" w:color="000000" w:fill="F2F2F2"/>
            <w:noWrap/>
            <w:vAlign w:val="bottom"/>
            <w:hideMark/>
          </w:tcPr>
          <w:p w14:paraId="6EC3DF53"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111,66 </w:t>
            </w:r>
          </w:p>
        </w:tc>
        <w:tc>
          <w:tcPr>
            <w:tcW w:w="760" w:type="dxa"/>
            <w:tcBorders>
              <w:top w:val="nil"/>
              <w:left w:val="nil"/>
              <w:bottom w:val="nil"/>
              <w:right w:val="single" w:sz="8" w:space="0" w:color="auto"/>
            </w:tcBorders>
            <w:shd w:val="clear" w:color="000000" w:fill="F2F2F2"/>
            <w:noWrap/>
            <w:vAlign w:val="bottom"/>
            <w:hideMark/>
          </w:tcPr>
          <w:p w14:paraId="6B5B5382"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132,19 </w:t>
            </w:r>
          </w:p>
        </w:tc>
      </w:tr>
      <w:tr w:rsidR="00AD1F2A" w:rsidRPr="00AD1F2A" w14:paraId="164FB295"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69D1429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6131</w:t>
            </w:r>
          </w:p>
        </w:tc>
        <w:tc>
          <w:tcPr>
            <w:tcW w:w="3540" w:type="dxa"/>
            <w:tcBorders>
              <w:top w:val="nil"/>
              <w:left w:val="nil"/>
              <w:bottom w:val="nil"/>
              <w:right w:val="nil"/>
            </w:tcBorders>
            <w:shd w:val="clear" w:color="auto" w:fill="auto"/>
            <w:vAlign w:val="bottom"/>
            <w:hideMark/>
          </w:tcPr>
          <w:p w14:paraId="1BF521D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Stalni porezi na nepokretnu imovinu</w:t>
            </w:r>
          </w:p>
        </w:tc>
        <w:tc>
          <w:tcPr>
            <w:tcW w:w="1360" w:type="dxa"/>
            <w:tcBorders>
              <w:top w:val="nil"/>
              <w:left w:val="single" w:sz="4" w:space="0" w:color="auto"/>
              <w:bottom w:val="nil"/>
              <w:right w:val="single" w:sz="4" w:space="0" w:color="auto"/>
            </w:tcBorders>
            <w:shd w:val="clear" w:color="auto" w:fill="auto"/>
            <w:noWrap/>
            <w:vAlign w:val="bottom"/>
            <w:hideMark/>
          </w:tcPr>
          <w:p w14:paraId="2620977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76.635,28 </w:t>
            </w:r>
          </w:p>
        </w:tc>
        <w:tc>
          <w:tcPr>
            <w:tcW w:w="1480" w:type="dxa"/>
            <w:tcBorders>
              <w:top w:val="nil"/>
              <w:left w:val="nil"/>
              <w:bottom w:val="nil"/>
              <w:right w:val="single" w:sz="4" w:space="0" w:color="auto"/>
            </w:tcBorders>
            <w:shd w:val="clear" w:color="auto" w:fill="auto"/>
            <w:noWrap/>
            <w:vAlign w:val="bottom"/>
            <w:hideMark/>
          </w:tcPr>
          <w:p w14:paraId="4B5F7FF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29BC97A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117.003,74 </w:t>
            </w:r>
          </w:p>
        </w:tc>
        <w:tc>
          <w:tcPr>
            <w:tcW w:w="820" w:type="dxa"/>
            <w:tcBorders>
              <w:top w:val="nil"/>
              <w:left w:val="single" w:sz="4" w:space="0" w:color="auto"/>
              <w:bottom w:val="nil"/>
              <w:right w:val="single" w:sz="4" w:space="0" w:color="auto"/>
            </w:tcBorders>
            <w:shd w:val="clear" w:color="auto" w:fill="auto"/>
            <w:noWrap/>
            <w:vAlign w:val="bottom"/>
            <w:hideMark/>
          </w:tcPr>
          <w:p w14:paraId="431367C4"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152,68 </w:t>
            </w:r>
          </w:p>
        </w:tc>
        <w:tc>
          <w:tcPr>
            <w:tcW w:w="760" w:type="dxa"/>
            <w:tcBorders>
              <w:top w:val="nil"/>
              <w:left w:val="nil"/>
              <w:bottom w:val="nil"/>
              <w:right w:val="single" w:sz="8" w:space="0" w:color="auto"/>
            </w:tcBorders>
            <w:shd w:val="clear" w:color="auto" w:fill="auto"/>
            <w:noWrap/>
            <w:vAlign w:val="bottom"/>
            <w:hideMark/>
          </w:tcPr>
          <w:p w14:paraId="5A80B294"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749EEA46"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A82B74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6134</w:t>
            </w:r>
          </w:p>
        </w:tc>
        <w:tc>
          <w:tcPr>
            <w:tcW w:w="3540" w:type="dxa"/>
            <w:tcBorders>
              <w:top w:val="nil"/>
              <w:left w:val="nil"/>
              <w:bottom w:val="nil"/>
              <w:right w:val="nil"/>
            </w:tcBorders>
            <w:shd w:val="clear" w:color="auto" w:fill="auto"/>
            <w:vAlign w:val="bottom"/>
            <w:hideMark/>
          </w:tcPr>
          <w:p w14:paraId="53BECF2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Povremeni porezi na imovinu</w:t>
            </w:r>
          </w:p>
        </w:tc>
        <w:tc>
          <w:tcPr>
            <w:tcW w:w="1360" w:type="dxa"/>
            <w:tcBorders>
              <w:top w:val="nil"/>
              <w:left w:val="single" w:sz="4" w:space="0" w:color="auto"/>
              <w:bottom w:val="nil"/>
              <w:right w:val="single" w:sz="4" w:space="0" w:color="auto"/>
            </w:tcBorders>
            <w:shd w:val="clear" w:color="auto" w:fill="auto"/>
            <w:noWrap/>
            <w:vAlign w:val="bottom"/>
            <w:hideMark/>
          </w:tcPr>
          <w:p w14:paraId="5A1DDE4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811.295,27 </w:t>
            </w:r>
          </w:p>
        </w:tc>
        <w:tc>
          <w:tcPr>
            <w:tcW w:w="1480" w:type="dxa"/>
            <w:tcBorders>
              <w:top w:val="nil"/>
              <w:left w:val="nil"/>
              <w:bottom w:val="nil"/>
              <w:right w:val="single" w:sz="4" w:space="0" w:color="auto"/>
            </w:tcBorders>
            <w:shd w:val="clear" w:color="auto" w:fill="auto"/>
            <w:noWrap/>
            <w:vAlign w:val="bottom"/>
            <w:hideMark/>
          </w:tcPr>
          <w:p w14:paraId="46E49B0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4B1C9B4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874.418,02 </w:t>
            </w:r>
          </w:p>
        </w:tc>
        <w:tc>
          <w:tcPr>
            <w:tcW w:w="820" w:type="dxa"/>
            <w:tcBorders>
              <w:top w:val="nil"/>
              <w:left w:val="single" w:sz="4" w:space="0" w:color="auto"/>
              <w:bottom w:val="nil"/>
              <w:right w:val="single" w:sz="4" w:space="0" w:color="auto"/>
            </w:tcBorders>
            <w:shd w:val="clear" w:color="auto" w:fill="auto"/>
            <w:noWrap/>
            <w:vAlign w:val="bottom"/>
            <w:hideMark/>
          </w:tcPr>
          <w:p w14:paraId="237E1264"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107,78 </w:t>
            </w:r>
          </w:p>
        </w:tc>
        <w:tc>
          <w:tcPr>
            <w:tcW w:w="760" w:type="dxa"/>
            <w:tcBorders>
              <w:top w:val="nil"/>
              <w:left w:val="nil"/>
              <w:bottom w:val="nil"/>
              <w:right w:val="single" w:sz="8" w:space="0" w:color="auto"/>
            </w:tcBorders>
            <w:shd w:val="clear" w:color="auto" w:fill="auto"/>
            <w:noWrap/>
            <w:vAlign w:val="bottom"/>
            <w:hideMark/>
          </w:tcPr>
          <w:p w14:paraId="36945C1F"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2D7B7028"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0F8E778B"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614</w:t>
            </w:r>
          </w:p>
        </w:tc>
        <w:tc>
          <w:tcPr>
            <w:tcW w:w="3540" w:type="dxa"/>
            <w:tcBorders>
              <w:top w:val="nil"/>
              <w:left w:val="nil"/>
              <w:bottom w:val="nil"/>
              <w:right w:val="single" w:sz="4" w:space="0" w:color="000000"/>
            </w:tcBorders>
            <w:shd w:val="clear" w:color="000000" w:fill="F2F2F2"/>
            <w:vAlign w:val="bottom"/>
            <w:hideMark/>
          </w:tcPr>
          <w:p w14:paraId="678CC990"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Porezi na robu i usluge</w:t>
            </w:r>
          </w:p>
        </w:tc>
        <w:tc>
          <w:tcPr>
            <w:tcW w:w="1360" w:type="dxa"/>
            <w:tcBorders>
              <w:top w:val="nil"/>
              <w:left w:val="nil"/>
              <w:bottom w:val="nil"/>
              <w:right w:val="single" w:sz="4" w:space="0" w:color="auto"/>
            </w:tcBorders>
            <w:shd w:val="clear" w:color="000000" w:fill="F2F2F2"/>
            <w:noWrap/>
            <w:vAlign w:val="bottom"/>
            <w:hideMark/>
          </w:tcPr>
          <w:p w14:paraId="1F1D90C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98.818,17 </w:t>
            </w:r>
          </w:p>
        </w:tc>
        <w:tc>
          <w:tcPr>
            <w:tcW w:w="1480" w:type="dxa"/>
            <w:tcBorders>
              <w:top w:val="nil"/>
              <w:left w:val="nil"/>
              <w:bottom w:val="nil"/>
              <w:right w:val="single" w:sz="4" w:space="0" w:color="auto"/>
            </w:tcBorders>
            <w:shd w:val="clear" w:color="000000" w:fill="F2F2F2"/>
            <w:noWrap/>
            <w:vAlign w:val="bottom"/>
            <w:hideMark/>
          </w:tcPr>
          <w:p w14:paraId="4C46DDC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172.000,00 </w:t>
            </w:r>
          </w:p>
        </w:tc>
        <w:tc>
          <w:tcPr>
            <w:tcW w:w="1340" w:type="dxa"/>
            <w:tcBorders>
              <w:top w:val="nil"/>
              <w:left w:val="nil"/>
              <w:bottom w:val="nil"/>
              <w:right w:val="single" w:sz="4" w:space="0" w:color="auto"/>
            </w:tcBorders>
            <w:shd w:val="clear" w:color="000000" w:fill="F2F2F2"/>
            <w:noWrap/>
            <w:vAlign w:val="bottom"/>
            <w:hideMark/>
          </w:tcPr>
          <w:p w14:paraId="55B6244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152.065,34 </w:t>
            </w:r>
          </w:p>
        </w:tc>
        <w:tc>
          <w:tcPr>
            <w:tcW w:w="820" w:type="dxa"/>
            <w:tcBorders>
              <w:top w:val="nil"/>
              <w:left w:val="nil"/>
              <w:bottom w:val="nil"/>
              <w:right w:val="single" w:sz="4" w:space="0" w:color="auto"/>
            </w:tcBorders>
            <w:shd w:val="clear" w:color="000000" w:fill="F2F2F2"/>
            <w:noWrap/>
            <w:vAlign w:val="bottom"/>
            <w:hideMark/>
          </w:tcPr>
          <w:p w14:paraId="479BB374"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153,88 </w:t>
            </w:r>
          </w:p>
        </w:tc>
        <w:tc>
          <w:tcPr>
            <w:tcW w:w="760" w:type="dxa"/>
            <w:tcBorders>
              <w:top w:val="nil"/>
              <w:left w:val="nil"/>
              <w:bottom w:val="nil"/>
              <w:right w:val="single" w:sz="8" w:space="0" w:color="auto"/>
            </w:tcBorders>
            <w:shd w:val="clear" w:color="000000" w:fill="F2F2F2"/>
            <w:noWrap/>
            <w:vAlign w:val="bottom"/>
            <w:hideMark/>
          </w:tcPr>
          <w:p w14:paraId="3B40514B"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88,41 </w:t>
            </w:r>
          </w:p>
        </w:tc>
      </w:tr>
      <w:tr w:rsidR="00AD1F2A" w:rsidRPr="00AD1F2A" w14:paraId="4DB0E2F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738A741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6142</w:t>
            </w:r>
          </w:p>
        </w:tc>
        <w:tc>
          <w:tcPr>
            <w:tcW w:w="3540" w:type="dxa"/>
            <w:tcBorders>
              <w:top w:val="nil"/>
              <w:left w:val="nil"/>
              <w:bottom w:val="nil"/>
              <w:right w:val="nil"/>
            </w:tcBorders>
            <w:shd w:val="clear" w:color="auto" w:fill="auto"/>
            <w:vAlign w:val="bottom"/>
            <w:hideMark/>
          </w:tcPr>
          <w:p w14:paraId="2193793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promet</w:t>
            </w:r>
          </w:p>
        </w:tc>
        <w:tc>
          <w:tcPr>
            <w:tcW w:w="1360" w:type="dxa"/>
            <w:tcBorders>
              <w:top w:val="nil"/>
              <w:left w:val="single" w:sz="4" w:space="0" w:color="auto"/>
              <w:bottom w:val="nil"/>
              <w:right w:val="single" w:sz="4" w:space="0" w:color="auto"/>
            </w:tcBorders>
            <w:shd w:val="clear" w:color="auto" w:fill="auto"/>
            <w:noWrap/>
            <w:vAlign w:val="bottom"/>
            <w:hideMark/>
          </w:tcPr>
          <w:p w14:paraId="319EAA2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98.370,81 </w:t>
            </w:r>
          </w:p>
        </w:tc>
        <w:tc>
          <w:tcPr>
            <w:tcW w:w="1480" w:type="dxa"/>
            <w:tcBorders>
              <w:top w:val="nil"/>
              <w:left w:val="nil"/>
              <w:bottom w:val="nil"/>
              <w:right w:val="single" w:sz="4" w:space="0" w:color="auto"/>
            </w:tcBorders>
            <w:shd w:val="clear" w:color="auto" w:fill="auto"/>
            <w:noWrap/>
            <w:vAlign w:val="bottom"/>
            <w:hideMark/>
          </w:tcPr>
          <w:p w14:paraId="2EF3166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EAE4A2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139.358,10 </w:t>
            </w:r>
          </w:p>
        </w:tc>
        <w:tc>
          <w:tcPr>
            <w:tcW w:w="820" w:type="dxa"/>
            <w:tcBorders>
              <w:top w:val="nil"/>
              <w:left w:val="single" w:sz="4" w:space="0" w:color="auto"/>
              <w:bottom w:val="nil"/>
              <w:right w:val="single" w:sz="4" w:space="0" w:color="auto"/>
            </w:tcBorders>
            <w:shd w:val="clear" w:color="auto" w:fill="auto"/>
            <w:noWrap/>
            <w:vAlign w:val="bottom"/>
            <w:hideMark/>
          </w:tcPr>
          <w:p w14:paraId="3F5F7583"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141,67 </w:t>
            </w:r>
          </w:p>
        </w:tc>
        <w:tc>
          <w:tcPr>
            <w:tcW w:w="760" w:type="dxa"/>
            <w:tcBorders>
              <w:top w:val="nil"/>
              <w:left w:val="nil"/>
              <w:bottom w:val="nil"/>
              <w:right w:val="single" w:sz="8" w:space="0" w:color="auto"/>
            </w:tcBorders>
            <w:shd w:val="clear" w:color="auto" w:fill="auto"/>
            <w:noWrap/>
            <w:vAlign w:val="bottom"/>
            <w:hideMark/>
          </w:tcPr>
          <w:p w14:paraId="4C2BF709"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17833B87" w14:textId="77777777" w:rsidTr="00AD1F2A">
        <w:trPr>
          <w:trHeight w:val="510"/>
        </w:trPr>
        <w:tc>
          <w:tcPr>
            <w:tcW w:w="820" w:type="dxa"/>
            <w:tcBorders>
              <w:top w:val="nil"/>
              <w:left w:val="single" w:sz="8" w:space="0" w:color="auto"/>
              <w:bottom w:val="nil"/>
              <w:right w:val="single" w:sz="4" w:space="0" w:color="auto"/>
            </w:tcBorders>
            <w:shd w:val="clear" w:color="auto" w:fill="auto"/>
            <w:noWrap/>
            <w:vAlign w:val="bottom"/>
            <w:hideMark/>
          </w:tcPr>
          <w:p w14:paraId="15FF2D1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6145</w:t>
            </w:r>
          </w:p>
        </w:tc>
        <w:tc>
          <w:tcPr>
            <w:tcW w:w="3540" w:type="dxa"/>
            <w:tcBorders>
              <w:top w:val="nil"/>
              <w:left w:val="nil"/>
              <w:bottom w:val="nil"/>
              <w:right w:val="nil"/>
            </w:tcBorders>
            <w:shd w:val="clear" w:color="auto" w:fill="auto"/>
            <w:vAlign w:val="bottom"/>
            <w:hideMark/>
          </w:tcPr>
          <w:p w14:paraId="79728B2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Porez na korištenje dobara ili izvođenje aktivnosti</w:t>
            </w:r>
          </w:p>
        </w:tc>
        <w:tc>
          <w:tcPr>
            <w:tcW w:w="1360" w:type="dxa"/>
            <w:tcBorders>
              <w:top w:val="nil"/>
              <w:left w:val="single" w:sz="4" w:space="0" w:color="auto"/>
              <w:bottom w:val="nil"/>
              <w:right w:val="single" w:sz="4" w:space="0" w:color="auto"/>
            </w:tcBorders>
            <w:shd w:val="clear" w:color="auto" w:fill="auto"/>
            <w:noWrap/>
            <w:vAlign w:val="bottom"/>
            <w:hideMark/>
          </w:tcPr>
          <w:p w14:paraId="3A5113E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447,36 </w:t>
            </w:r>
          </w:p>
        </w:tc>
        <w:tc>
          <w:tcPr>
            <w:tcW w:w="1480" w:type="dxa"/>
            <w:tcBorders>
              <w:top w:val="nil"/>
              <w:left w:val="nil"/>
              <w:bottom w:val="nil"/>
              <w:right w:val="single" w:sz="4" w:space="0" w:color="auto"/>
            </w:tcBorders>
            <w:shd w:val="clear" w:color="auto" w:fill="auto"/>
            <w:noWrap/>
            <w:vAlign w:val="bottom"/>
            <w:hideMark/>
          </w:tcPr>
          <w:p w14:paraId="53769DA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088AE3B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12.707,24 </w:t>
            </w:r>
          </w:p>
        </w:tc>
        <w:tc>
          <w:tcPr>
            <w:tcW w:w="820" w:type="dxa"/>
            <w:tcBorders>
              <w:top w:val="nil"/>
              <w:left w:val="single" w:sz="4" w:space="0" w:color="auto"/>
              <w:bottom w:val="nil"/>
              <w:right w:val="single" w:sz="4" w:space="0" w:color="auto"/>
            </w:tcBorders>
            <w:shd w:val="clear" w:color="auto" w:fill="auto"/>
            <w:noWrap/>
            <w:vAlign w:val="bottom"/>
            <w:hideMark/>
          </w:tcPr>
          <w:p w14:paraId="534F9BDB" w14:textId="77777777" w:rsidR="00AD1F2A" w:rsidRPr="00AD1F2A" w:rsidRDefault="00AD1F2A" w:rsidP="00AD1F2A">
            <w:pPr>
              <w:spacing w:line="240" w:lineRule="auto"/>
              <w:jc w:val="right"/>
              <w:rPr>
                <w:rFonts w:ascii="Bahnschrift SemiBold Condensed" w:eastAsia="Times New Roman" w:hAnsi="Bahnschrift SemiBold Condensed" w:cs="Calibri"/>
                <w:b/>
                <w:bCs/>
                <w:noProof w:val="0"/>
                <w:color w:val="000000"/>
                <w:sz w:val="16"/>
                <w:szCs w:val="16"/>
                <w:lang w:eastAsia="hr-HR"/>
              </w:rPr>
            </w:pPr>
            <w:r w:rsidRPr="00AD1F2A">
              <w:rPr>
                <w:rFonts w:ascii="Bahnschrift SemiBold Condensed" w:eastAsia="Times New Roman" w:hAnsi="Bahnschrift SemiBold Condensed" w:cs="Calibri"/>
                <w:b/>
                <w:bCs/>
                <w:noProof w:val="0"/>
                <w:color w:val="000000"/>
                <w:sz w:val="16"/>
                <w:szCs w:val="16"/>
                <w:lang w:eastAsia="hr-HR"/>
              </w:rPr>
              <w:t xml:space="preserve">2.840,50 </w:t>
            </w:r>
          </w:p>
        </w:tc>
        <w:tc>
          <w:tcPr>
            <w:tcW w:w="760" w:type="dxa"/>
            <w:tcBorders>
              <w:top w:val="nil"/>
              <w:left w:val="nil"/>
              <w:bottom w:val="nil"/>
              <w:right w:val="single" w:sz="8" w:space="0" w:color="auto"/>
            </w:tcBorders>
            <w:shd w:val="clear" w:color="auto" w:fill="auto"/>
            <w:noWrap/>
            <w:vAlign w:val="bottom"/>
            <w:hideMark/>
          </w:tcPr>
          <w:p w14:paraId="301B045D"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160A63B7" w14:textId="77777777" w:rsidTr="00AD1F2A">
        <w:trPr>
          <w:trHeight w:val="510"/>
        </w:trPr>
        <w:tc>
          <w:tcPr>
            <w:tcW w:w="820" w:type="dxa"/>
            <w:tcBorders>
              <w:top w:val="nil"/>
              <w:left w:val="single" w:sz="8" w:space="0" w:color="auto"/>
              <w:bottom w:val="nil"/>
              <w:right w:val="single" w:sz="4" w:space="0" w:color="auto"/>
            </w:tcBorders>
            <w:shd w:val="clear" w:color="000000" w:fill="D9D9D9"/>
            <w:noWrap/>
            <w:vAlign w:val="bottom"/>
            <w:hideMark/>
          </w:tcPr>
          <w:p w14:paraId="208F786C"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63</w:t>
            </w:r>
          </w:p>
        </w:tc>
        <w:tc>
          <w:tcPr>
            <w:tcW w:w="3540" w:type="dxa"/>
            <w:tcBorders>
              <w:top w:val="nil"/>
              <w:left w:val="nil"/>
              <w:bottom w:val="nil"/>
              <w:right w:val="nil"/>
            </w:tcBorders>
            <w:shd w:val="clear" w:color="000000" w:fill="D9D9D9"/>
            <w:vAlign w:val="bottom"/>
            <w:hideMark/>
          </w:tcPr>
          <w:p w14:paraId="3B0B7A90"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Pomoći iz inozemstva ili </w:t>
            </w:r>
            <w:proofErr w:type="spellStart"/>
            <w:r w:rsidRPr="00AD1F2A">
              <w:rPr>
                <w:rFonts w:ascii="Calibri" w:eastAsia="Times New Roman" w:hAnsi="Calibri" w:cs="Calibri"/>
                <w:i/>
                <w:iCs/>
                <w:noProof w:val="0"/>
                <w:color w:val="000000"/>
                <w:sz w:val="18"/>
                <w:szCs w:val="18"/>
                <w:lang w:eastAsia="hr-HR"/>
              </w:rPr>
              <w:t>subjakata</w:t>
            </w:r>
            <w:proofErr w:type="spellEnd"/>
            <w:r w:rsidRPr="00AD1F2A">
              <w:rPr>
                <w:rFonts w:ascii="Calibri" w:eastAsia="Times New Roman" w:hAnsi="Calibri" w:cs="Calibri"/>
                <w:i/>
                <w:iCs/>
                <w:noProof w:val="0"/>
                <w:color w:val="000000"/>
                <w:sz w:val="18"/>
                <w:szCs w:val="18"/>
                <w:lang w:eastAsia="hr-HR"/>
              </w:rPr>
              <w:t xml:space="preserve"> unutar općeg proračuna</w:t>
            </w:r>
          </w:p>
        </w:tc>
        <w:tc>
          <w:tcPr>
            <w:tcW w:w="1360" w:type="dxa"/>
            <w:tcBorders>
              <w:top w:val="nil"/>
              <w:left w:val="single" w:sz="4" w:space="0" w:color="auto"/>
              <w:bottom w:val="nil"/>
              <w:right w:val="single" w:sz="4" w:space="0" w:color="auto"/>
            </w:tcBorders>
            <w:shd w:val="clear" w:color="000000" w:fill="D9D9D9"/>
            <w:noWrap/>
            <w:vAlign w:val="bottom"/>
            <w:hideMark/>
          </w:tcPr>
          <w:p w14:paraId="4269AA0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1.142.550,54 </w:t>
            </w:r>
          </w:p>
        </w:tc>
        <w:tc>
          <w:tcPr>
            <w:tcW w:w="1480" w:type="dxa"/>
            <w:tcBorders>
              <w:top w:val="nil"/>
              <w:left w:val="nil"/>
              <w:bottom w:val="nil"/>
              <w:right w:val="single" w:sz="4" w:space="0" w:color="auto"/>
            </w:tcBorders>
            <w:shd w:val="clear" w:color="000000" w:fill="D9D9D9"/>
            <w:noWrap/>
            <w:vAlign w:val="bottom"/>
            <w:hideMark/>
          </w:tcPr>
          <w:p w14:paraId="6AAD6FF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2.136.000,00 </w:t>
            </w:r>
          </w:p>
        </w:tc>
        <w:tc>
          <w:tcPr>
            <w:tcW w:w="1340" w:type="dxa"/>
            <w:tcBorders>
              <w:top w:val="nil"/>
              <w:left w:val="nil"/>
              <w:bottom w:val="nil"/>
              <w:right w:val="single" w:sz="4" w:space="0" w:color="auto"/>
            </w:tcBorders>
            <w:shd w:val="clear" w:color="000000" w:fill="D9D9D9"/>
            <w:noWrap/>
            <w:vAlign w:val="bottom"/>
            <w:hideMark/>
          </w:tcPr>
          <w:p w14:paraId="1AAE30C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1.898.597,96 </w:t>
            </w:r>
          </w:p>
        </w:tc>
        <w:tc>
          <w:tcPr>
            <w:tcW w:w="820" w:type="dxa"/>
            <w:tcBorders>
              <w:top w:val="nil"/>
              <w:left w:val="nil"/>
              <w:bottom w:val="nil"/>
              <w:right w:val="single" w:sz="4" w:space="0" w:color="auto"/>
            </w:tcBorders>
            <w:shd w:val="clear" w:color="000000" w:fill="D9D9D9"/>
            <w:noWrap/>
            <w:vAlign w:val="bottom"/>
            <w:hideMark/>
          </w:tcPr>
          <w:p w14:paraId="2791088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166,17 </w:t>
            </w:r>
          </w:p>
        </w:tc>
        <w:tc>
          <w:tcPr>
            <w:tcW w:w="760" w:type="dxa"/>
            <w:tcBorders>
              <w:top w:val="nil"/>
              <w:left w:val="nil"/>
              <w:bottom w:val="nil"/>
              <w:right w:val="single" w:sz="8" w:space="0" w:color="auto"/>
            </w:tcBorders>
            <w:shd w:val="clear" w:color="000000" w:fill="D9D9D9"/>
            <w:noWrap/>
            <w:vAlign w:val="bottom"/>
            <w:hideMark/>
          </w:tcPr>
          <w:p w14:paraId="0201B1B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88,89 </w:t>
            </w:r>
          </w:p>
        </w:tc>
      </w:tr>
      <w:tr w:rsidR="00AD1F2A" w:rsidRPr="00AD1F2A" w14:paraId="309EC59D" w14:textId="77777777" w:rsidTr="00AD1F2A">
        <w:trPr>
          <w:trHeight w:val="315"/>
        </w:trPr>
        <w:tc>
          <w:tcPr>
            <w:tcW w:w="820" w:type="dxa"/>
            <w:tcBorders>
              <w:top w:val="nil"/>
              <w:left w:val="single" w:sz="8" w:space="0" w:color="auto"/>
              <w:bottom w:val="nil"/>
              <w:right w:val="single" w:sz="4" w:space="0" w:color="auto"/>
            </w:tcBorders>
            <w:shd w:val="clear" w:color="000000" w:fill="F2F2F2"/>
            <w:noWrap/>
            <w:vAlign w:val="bottom"/>
            <w:hideMark/>
          </w:tcPr>
          <w:p w14:paraId="27A00E7E"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633</w:t>
            </w:r>
          </w:p>
        </w:tc>
        <w:tc>
          <w:tcPr>
            <w:tcW w:w="3540" w:type="dxa"/>
            <w:tcBorders>
              <w:top w:val="nil"/>
              <w:left w:val="nil"/>
              <w:bottom w:val="nil"/>
              <w:right w:val="single" w:sz="4" w:space="0" w:color="000000"/>
            </w:tcBorders>
            <w:shd w:val="clear" w:color="000000" w:fill="F2F2F2"/>
            <w:vAlign w:val="bottom"/>
            <w:hideMark/>
          </w:tcPr>
          <w:p w14:paraId="4258CC4B"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Pomoći proračunu iz drugih proračuna</w:t>
            </w:r>
          </w:p>
        </w:tc>
        <w:tc>
          <w:tcPr>
            <w:tcW w:w="1360" w:type="dxa"/>
            <w:tcBorders>
              <w:top w:val="nil"/>
              <w:left w:val="nil"/>
              <w:bottom w:val="nil"/>
              <w:right w:val="single" w:sz="4" w:space="0" w:color="auto"/>
            </w:tcBorders>
            <w:shd w:val="clear" w:color="000000" w:fill="F2F2F2"/>
            <w:noWrap/>
            <w:vAlign w:val="bottom"/>
            <w:hideMark/>
          </w:tcPr>
          <w:p w14:paraId="63A22EE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838.277,66 </w:t>
            </w:r>
          </w:p>
        </w:tc>
        <w:tc>
          <w:tcPr>
            <w:tcW w:w="1480" w:type="dxa"/>
            <w:tcBorders>
              <w:top w:val="nil"/>
              <w:left w:val="nil"/>
              <w:bottom w:val="nil"/>
              <w:right w:val="single" w:sz="4" w:space="0" w:color="auto"/>
            </w:tcBorders>
            <w:shd w:val="clear" w:color="000000" w:fill="F2F2F2"/>
            <w:noWrap/>
            <w:vAlign w:val="bottom"/>
            <w:hideMark/>
          </w:tcPr>
          <w:p w14:paraId="5FEDABE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1.216.000,00 </w:t>
            </w:r>
          </w:p>
        </w:tc>
        <w:tc>
          <w:tcPr>
            <w:tcW w:w="1340" w:type="dxa"/>
            <w:tcBorders>
              <w:top w:val="nil"/>
              <w:left w:val="nil"/>
              <w:bottom w:val="nil"/>
              <w:right w:val="single" w:sz="4" w:space="0" w:color="auto"/>
            </w:tcBorders>
            <w:shd w:val="clear" w:color="000000" w:fill="F2F2F2"/>
            <w:noWrap/>
            <w:vAlign w:val="bottom"/>
            <w:hideMark/>
          </w:tcPr>
          <w:p w14:paraId="3BE8BD4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1.415.050,46 </w:t>
            </w:r>
          </w:p>
        </w:tc>
        <w:tc>
          <w:tcPr>
            <w:tcW w:w="820" w:type="dxa"/>
            <w:tcBorders>
              <w:top w:val="nil"/>
              <w:left w:val="nil"/>
              <w:bottom w:val="nil"/>
              <w:right w:val="single" w:sz="4" w:space="0" w:color="auto"/>
            </w:tcBorders>
            <w:shd w:val="clear" w:color="000000" w:fill="F2F2F2"/>
            <w:noWrap/>
            <w:vAlign w:val="bottom"/>
            <w:hideMark/>
          </w:tcPr>
          <w:p w14:paraId="6AB1DFAC"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168,80 </w:t>
            </w:r>
          </w:p>
        </w:tc>
        <w:tc>
          <w:tcPr>
            <w:tcW w:w="760" w:type="dxa"/>
            <w:tcBorders>
              <w:top w:val="nil"/>
              <w:left w:val="nil"/>
              <w:bottom w:val="nil"/>
              <w:right w:val="single" w:sz="8" w:space="0" w:color="auto"/>
            </w:tcBorders>
            <w:shd w:val="clear" w:color="000000" w:fill="F2F2F2"/>
            <w:noWrap/>
            <w:vAlign w:val="bottom"/>
            <w:hideMark/>
          </w:tcPr>
          <w:p w14:paraId="44DEC0FF"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116,37 </w:t>
            </w:r>
          </w:p>
        </w:tc>
      </w:tr>
      <w:tr w:rsidR="00AD1F2A" w:rsidRPr="00AD1F2A" w14:paraId="759EA876"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60FDCB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6331</w:t>
            </w:r>
          </w:p>
        </w:tc>
        <w:tc>
          <w:tcPr>
            <w:tcW w:w="3540" w:type="dxa"/>
            <w:tcBorders>
              <w:top w:val="nil"/>
              <w:left w:val="nil"/>
              <w:bottom w:val="nil"/>
              <w:right w:val="nil"/>
            </w:tcBorders>
            <w:shd w:val="clear" w:color="auto" w:fill="auto"/>
            <w:vAlign w:val="bottom"/>
            <w:hideMark/>
          </w:tcPr>
          <w:p w14:paraId="3994548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Tekuće pomoći iz drugih proračuna</w:t>
            </w:r>
          </w:p>
        </w:tc>
        <w:tc>
          <w:tcPr>
            <w:tcW w:w="1360" w:type="dxa"/>
            <w:tcBorders>
              <w:top w:val="nil"/>
              <w:left w:val="single" w:sz="4" w:space="0" w:color="auto"/>
              <w:bottom w:val="nil"/>
              <w:right w:val="single" w:sz="4" w:space="0" w:color="auto"/>
            </w:tcBorders>
            <w:shd w:val="clear" w:color="auto" w:fill="auto"/>
            <w:noWrap/>
            <w:vAlign w:val="bottom"/>
            <w:hideMark/>
          </w:tcPr>
          <w:p w14:paraId="0A7B309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138.277,66 </w:t>
            </w:r>
          </w:p>
        </w:tc>
        <w:tc>
          <w:tcPr>
            <w:tcW w:w="1480" w:type="dxa"/>
            <w:tcBorders>
              <w:top w:val="nil"/>
              <w:left w:val="nil"/>
              <w:bottom w:val="nil"/>
              <w:right w:val="single" w:sz="4" w:space="0" w:color="auto"/>
            </w:tcBorders>
            <w:shd w:val="clear" w:color="auto" w:fill="auto"/>
            <w:noWrap/>
            <w:vAlign w:val="bottom"/>
            <w:hideMark/>
          </w:tcPr>
          <w:p w14:paraId="33039B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2C7CA88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139.128,46 </w:t>
            </w:r>
          </w:p>
        </w:tc>
        <w:tc>
          <w:tcPr>
            <w:tcW w:w="820" w:type="dxa"/>
            <w:tcBorders>
              <w:top w:val="nil"/>
              <w:left w:val="single" w:sz="4" w:space="0" w:color="auto"/>
              <w:bottom w:val="nil"/>
              <w:right w:val="single" w:sz="4" w:space="0" w:color="auto"/>
            </w:tcBorders>
            <w:shd w:val="clear" w:color="auto" w:fill="auto"/>
            <w:noWrap/>
            <w:vAlign w:val="bottom"/>
            <w:hideMark/>
          </w:tcPr>
          <w:p w14:paraId="4559ADC3"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100,62 </w:t>
            </w:r>
          </w:p>
        </w:tc>
        <w:tc>
          <w:tcPr>
            <w:tcW w:w="760" w:type="dxa"/>
            <w:tcBorders>
              <w:top w:val="nil"/>
              <w:left w:val="nil"/>
              <w:bottom w:val="nil"/>
              <w:right w:val="single" w:sz="8" w:space="0" w:color="auto"/>
            </w:tcBorders>
            <w:shd w:val="clear" w:color="auto" w:fill="auto"/>
            <w:noWrap/>
            <w:vAlign w:val="bottom"/>
            <w:hideMark/>
          </w:tcPr>
          <w:p w14:paraId="1C6BFB91"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70D3CD93"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62B1BF4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6332</w:t>
            </w:r>
          </w:p>
        </w:tc>
        <w:tc>
          <w:tcPr>
            <w:tcW w:w="3540" w:type="dxa"/>
            <w:tcBorders>
              <w:top w:val="nil"/>
              <w:left w:val="nil"/>
              <w:bottom w:val="nil"/>
              <w:right w:val="nil"/>
            </w:tcBorders>
            <w:shd w:val="clear" w:color="auto" w:fill="auto"/>
            <w:vAlign w:val="bottom"/>
            <w:hideMark/>
          </w:tcPr>
          <w:p w14:paraId="5805310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pomoći iz drugih proračuna</w:t>
            </w:r>
          </w:p>
        </w:tc>
        <w:tc>
          <w:tcPr>
            <w:tcW w:w="1360" w:type="dxa"/>
            <w:tcBorders>
              <w:top w:val="nil"/>
              <w:left w:val="single" w:sz="4" w:space="0" w:color="auto"/>
              <w:bottom w:val="nil"/>
              <w:right w:val="single" w:sz="4" w:space="0" w:color="auto"/>
            </w:tcBorders>
            <w:shd w:val="clear" w:color="auto" w:fill="auto"/>
            <w:noWrap/>
            <w:vAlign w:val="bottom"/>
            <w:hideMark/>
          </w:tcPr>
          <w:p w14:paraId="5A37F3D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700.000,00 </w:t>
            </w:r>
          </w:p>
        </w:tc>
        <w:tc>
          <w:tcPr>
            <w:tcW w:w="1480" w:type="dxa"/>
            <w:tcBorders>
              <w:top w:val="nil"/>
              <w:left w:val="nil"/>
              <w:bottom w:val="nil"/>
              <w:right w:val="single" w:sz="4" w:space="0" w:color="auto"/>
            </w:tcBorders>
            <w:shd w:val="clear" w:color="auto" w:fill="auto"/>
            <w:noWrap/>
            <w:vAlign w:val="bottom"/>
            <w:hideMark/>
          </w:tcPr>
          <w:p w14:paraId="2F92BF2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2BBBDD3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1.275.922,00 </w:t>
            </w:r>
          </w:p>
        </w:tc>
        <w:tc>
          <w:tcPr>
            <w:tcW w:w="820" w:type="dxa"/>
            <w:tcBorders>
              <w:top w:val="nil"/>
              <w:left w:val="single" w:sz="4" w:space="0" w:color="auto"/>
              <w:bottom w:val="nil"/>
              <w:right w:val="single" w:sz="4" w:space="0" w:color="auto"/>
            </w:tcBorders>
            <w:shd w:val="clear" w:color="auto" w:fill="auto"/>
            <w:noWrap/>
            <w:vAlign w:val="bottom"/>
            <w:hideMark/>
          </w:tcPr>
          <w:p w14:paraId="61213FBF"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182,27 </w:t>
            </w:r>
          </w:p>
        </w:tc>
        <w:tc>
          <w:tcPr>
            <w:tcW w:w="760" w:type="dxa"/>
            <w:tcBorders>
              <w:top w:val="nil"/>
              <w:left w:val="nil"/>
              <w:bottom w:val="nil"/>
              <w:right w:val="single" w:sz="8" w:space="0" w:color="auto"/>
            </w:tcBorders>
            <w:shd w:val="clear" w:color="auto" w:fill="auto"/>
            <w:noWrap/>
            <w:vAlign w:val="bottom"/>
            <w:hideMark/>
          </w:tcPr>
          <w:p w14:paraId="53975CE6"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22AA7D97"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882816F"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634</w:t>
            </w:r>
          </w:p>
        </w:tc>
        <w:tc>
          <w:tcPr>
            <w:tcW w:w="3540" w:type="dxa"/>
            <w:tcBorders>
              <w:top w:val="nil"/>
              <w:left w:val="nil"/>
              <w:bottom w:val="nil"/>
              <w:right w:val="single" w:sz="4" w:space="0" w:color="000000"/>
            </w:tcBorders>
            <w:shd w:val="clear" w:color="000000" w:fill="F2F2F2"/>
            <w:vAlign w:val="bottom"/>
            <w:hideMark/>
          </w:tcPr>
          <w:p w14:paraId="11AC2AB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Pomoći od izvanproračunskih korisnika</w:t>
            </w:r>
          </w:p>
        </w:tc>
        <w:tc>
          <w:tcPr>
            <w:tcW w:w="1360" w:type="dxa"/>
            <w:tcBorders>
              <w:top w:val="nil"/>
              <w:left w:val="nil"/>
              <w:bottom w:val="nil"/>
              <w:right w:val="single" w:sz="4" w:space="0" w:color="auto"/>
            </w:tcBorders>
            <w:shd w:val="clear" w:color="000000" w:fill="F2F2F2"/>
            <w:noWrap/>
            <w:vAlign w:val="bottom"/>
            <w:hideMark/>
          </w:tcPr>
          <w:p w14:paraId="14EF421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119.775,00 </w:t>
            </w:r>
          </w:p>
        </w:tc>
        <w:tc>
          <w:tcPr>
            <w:tcW w:w="1480" w:type="dxa"/>
            <w:tcBorders>
              <w:top w:val="nil"/>
              <w:left w:val="nil"/>
              <w:bottom w:val="nil"/>
              <w:right w:val="single" w:sz="4" w:space="0" w:color="auto"/>
            </w:tcBorders>
            <w:shd w:val="clear" w:color="000000" w:fill="F2F2F2"/>
            <w:noWrap/>
            <w:vAlign w:val="bottom"/>
            <w:hideMark/>
          </w:tcPr>
          <w:p w14:paraId="39C81CA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250.000,00 </w:t>
            </w:r>
          </w:p>
        </w:tc>
        <w:tc>
          <w:tcPr>
            <w:tcW w:w="1340" w:type="dxa"/>
            <w:tcBorders>
              <w:top w:val="nil"/>
              <w:left w:val="nil"/>
              <w:bottom w:val="nil"/>
              <w:right w:val="single" w:sz="4" w:space="0" w:color="auto"/>
            </w:tcBorders>
            <w:shd w:val="clear" w:color="000000" w:fill="F2F2F2"/>
            <w:noWrap/>
            <w:vAlign w:val="bottom"/>
            <w:hideMark/>
          </w:tcPr>
          <w:p w14:paraId="4CFF8BB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single" w:sz="4" w:space="0" w:color="auto"/>
            </w:tcBorders>
            <w:shd w:val="clear" w:color="000000" w:fill="F2F2F2"/>
            <w:noWrap/>
            <w:vAlign w:val="bottom"/>
            <w:hideMark/>
          </w:tcPr>
          <w:p w14:paraId="029F6737"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0,00 </w:t>
            </w:r>
          </w:p>
        </w:tc>
        <w:tc>
          <w:tcPr>
            <w:tcW w:w="760" w:type="dxa"/>
            <w:tcBorders>
              <w:top w:val="nil"/>
              <w:left w:val="nil"/>
              <w:bottom w:val="nil"/>
              <w:right w:val="single" w:sz="8" w:space="0" w:color="auto"/>
            </w:tcBorders>
            <w:shd w:val="clear" w:color="000000" w:fill="F2F2F2"/>
            <w:noWrap/>
            <w:vAlign w:val="bottom"/>
            <w:hideMark/>
          </w:tcPr>
          <w:p w14:paraId="38474EE5"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0,00 </w:t>
            </w:r>
          </w:p>
        </w:tc>
      </w:tr>
      <w:tr w:rsidR="00AD1F2A" w:rsidRPr="00AD1F2A" w14:paraId="0877725B"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bottom"/>
            <w:hideMark/>
          </w:tcPr>
          <w:p w14:paraId="01A0BE8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6341</w:t>
            </w:r>
          </w:p>
        </w:tc>
        <w:tc>
          <w:tcPr>
            <w:tcW w:w="3540" w:type="dxa"/>
            <w:tcBorders>
              <w:top w:val="nil"/>
              <w:left w:val="nil"/>
              <w:bottom w:val="nil"/>
              <w:right w:val="nil"/>
            </w:tcBorders>
            <w:shd w:val="clear" w:color="auto" w:fill="auto"/>
            <w:vAlign w:val="bottom"/>
            <w:hideMark/>
          </w:tcPr>
          <w:p w14:paraId="0EBA357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Tekuće pomoći izvanproračunskih korisnika</w:t>
            </w:r>
          </w:p>
        </w:tc>
        <w:tc>
          <w:tcPr>
            <w:tcW w:w="1360" w:type="dxa"/>
            <w:tcBorders>
              <w:top w:val="nil"/>
              <w:left w:val="single" w:sz="4" w:space="0" w:color="auto"/>
              <w:bottom w:val="nil"/>
              <w:right w:val="single" w:sz="4" w:space="0" w:color="auto"/>
            </w:tcBorders>
            <w:shd w:val="clear" w:color="auto" w:fill="auto"/>
            <w:noWrap/>
            <w:vAlign w:val="bottom"/>
            <w:hideMark/>
          </w:tcPr>
          <w:p w14:paraId="18A293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300F650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59A2C62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single" w:sz="4" w:space="0" w:color="auto"/>
              <w:bottom w:val="nil"/>
              <w:right w:val="single" w:sz="4" w:space="0" w:color="auto"/>
            </w:tcBorders>
            <w:shd w:val="clear" w:color="auto" w:fill="auto"/>
            <w:noWrap/>
            <w:vAlign w:val="bottom"/>
            <w:hideMark/>
          </w:tcPr>
          <w:p w14:paraId="5498556A" w14:textId="77777777" w:rsidR="00AD1F2A" w:rsidRPr="00AD1F2A" w:rsidRDefault="00AD1F2A" w:rsidP="00AD1F2A">
            <w:pPr>
              <w:spacing w:line="240" w:lineRule="auto"/>
              <w:jc w:val="center"/>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7311AF1A"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6743FACD" w14:textId="77777777" w:rsidTr="00AD1F2A">
        <w:trPr>
          <w:trHeight w:val="510"/>
        </w:trPr>
        <w:tc>
          <w:tcPr>
            <w:tcW w:w="820" w:type="dxa"/>
            <w:tcBorders>
              <w:top w:val="nil"/>
              <w:left w:val="single" w:sz="8" w:space="0" w:color="auto"/>
              <w:bottom w:val="nil"/>
              <w:right w:val="single" w:sz="4" w:space="0" w:color="auto"/>
            </w:tcBorders>
            <w:shd w:val="clear" w:color="auto" w:fill="auto"/>
            <w:noWrap/>
            <w:vAlign w:val="bottom"/>
            <w:hideMark/>
          </w:tcPr>
          <w:p w14:paraId="696AD4E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6342</w:t>
            </w:r>
          </w:p>
        </w:tc>
        <w:tc>
          <w:tcPr>
            <w:tcW w:w="3540" w:type="dxa"/>
            <w:tcBorders>
              <w:top w:val="nil"/>
              <w:left w:val="nil"/>
              <w:bottom w:val="nil"/>
              <w:right w:val="nil"/>
            </w:tcBorders>
            <w:shd w:val="clear" w:color="auto" w:fill="auto"/>
            <w:vAlign w:val="bottom"/>
            <w:hideMark/>
          </w:tcPr>
          <w:p w14:paraId="4276F64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pomoći od izvanproračunskih korisnika</w:t>
            </w:r>
          </w:p>
        </w:tc>
        <w:tc>
          <w:tcPr>
            <w:tcW w:w="1360" w:type="dxa"/>
            <w:tcBorders>
              <w:top w:val="nil"/>
              <w:left w:val="single" w:sz="4" w:space="0" w:color="auto"/>
              <w:bottom w:val="nil"/>
              <w:right w:val="single" w:sz="4" w:space="0" w:color="auto"/>
            </w:tcBorders>
            <w:shd w:val="clear" w:color="auto" w:fill="auto"/>
            <w:noWrap/>
            <w:vAlign w:val="bottom"/>
            <w:hideMark/>
          </w:tcPr>
          <w:p w14:paraId="68D25FB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119.775,00 </w:t>
            </w:r>
          </w:p>
        </w:tc>
        <w:tc>
          <w:tcPr>
            <w:tcW w:w="1480" w:type="dxa"/>
            <w:tcBorders>
              <w:top w:val="nil"/>
              <w:left w:val="nil"/>
              <w:bottom w:val="nil"/>
              <w:right w:val="single" w:sz="4" w:space="0" w:color="auto"/>
            </w:tcBorders>
            <w:shd w:val="clear" w:color="auto" w:fill="auto"/>
            <w:noWrap/>
            <w:vAlign w:val="bottom"/>
            <w:hideMark/>
          </w:tcPr>
          <w:p w14:paraId="69AE3D6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5C7771E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single" w:sz="4" w:space="0" w:color="auto"/>
              <w:bottom w:val="nil"/>
              <w:right w:val="single" w:sz="4" w:space="0" w:color="auto"/>
            </w:tcBorders>
            <w:shd w:val="clear" w:color="auto" w:fill="auto"/>
            <w:noWrap/>
            <w:vAlign w:val="bottom"/>
            <w:hideMark/>
          </w:tcPr>
          <w:p w14:paraId="6D59E663"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0,00 </w:t>
            </w:r>
          </w:p>
        </w:tc>
        <w:tc>
          <w:tcPr>
            <w:tcW w:w="760" w:type="dxa"/>
            <w:tcBorders>
              <w:top w:val="nil"/>
              <w:left w:val="nil"/>
              <w:bottom w:val="nil"/>
              <w:right w:val="single" w:sz="8" w:space="0" w:color="auto"/>
            </w:tcBorders>
            <w:shd w:val="clear" w:color="auto" w:fill="auto"/>
            <w:noWrap/>
            <w:vAlign w:val="bottom"/>
            <w:hideMark/>
          </w:tcPr>
          <w:p w14:paraId="2CE84FA3"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4F45D135" w14:textId="77777777" w:rsidTr="00AD1F2A">
        <w:trPr>
          <w:trHeight w:val="390"/>
        </w:trPr>
        <w:tc>
          <w:tcPr>
            <w:tcW w:w="820" w:type="dxa"/>
            <w:tcBorders>
              <w:top w:val="nil"/>
              <w:left w:val="single" w:sz="8" w:space="0" w:color="auto"/>
              <w:bottom w:val="nil"/>
              <w:right w:val="single" w:sz="4" w:space="0" w:color="auto"/>
            </w:tcBorders>
            <w:shd w:val="clear" w:color="000000" w:fill="F2F2F2"/>
            <w:noWrap/>
            <w:vAlign w:val="bottom"/>
            <w:hideMark/>
          </w:tcPr>
          <w:p w14:paraId="35F97B7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638</w:t>
            </w:r>
          </w:p>
        </w:tc>
        <w:tc>
          <w:tcPr>
            <w:tcW w:w="3540" w:type="dxa"/>
            <w:tcBorders>
              <w:top w:val="nil"/>
              <w:left w:val="nil"/>
              <w:bottom w:val="nil"/>
              <w:right w:val="single" w:sz="4" w:space="0" w:color="000000"/>
            </w:tcBorders>
            <w:shd w:val="clear" w:color="000000" w:fill="F2F2F2"/>
            <w:vAlign w:val="bottom"/>
            <w:hideMark/>
          </w:tcPr>
          <w:p w14:paraId="3F025AC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Pomoći temeljem prijenosa EU sredstava</w:t>
            </w:r>
          </w:p>
        </w:tc>
        <w:tc>
          <w:tcPr>
            <w:tcW w:w="1360" w:type="dxa"/>
            <w:tcBorders>
              <w:top w:val="nil"/>
              <w:left w:val="nil"/>
              <w:bottom w:val="nil"/>
              <w:right w:val="single" w:sz="4" w:space="0" w:color="auto"/>
            </w:tcBorders>
            <w:shd w:val="clear" w:color="000000" w:fill="F2F2F2"/>
            <w:noWrap/>
            <w:vAlign w:val="bottom"/>
            <w:hideMark/>
          </w:tcPr>
          <w:p w14:paraId="58612FE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184.497,88 </w:t>
            </w:r>
          </w:p>
        </w:tc>
        <w:tc>
          <w:tcPr>
            <w:tcW w:w="1480" w:type="dxa"/>
            <w:tcBorders>
              <w:top w:val="nil"/>
              <w:left w:val="nil"/>
              <w:bottom w:val="nil"/>
              <w:right w:val="single" w:sz="4" w:space="0" w:color="auto"/>
            </w:tcBorders>
            <w:shd w:val="clear" w:color="000000" w:fill="F2F2F2"/>
            <w:noWrap/>
            <w:vAlign w:val="bottom"/>
            <w:hideMark/>
          </w:tcPr>
          <w:p w14:paraId="23777FD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670.000,00 </w:t>
            </w:r>
          </w:p>
        </w:tc>
        <w:tc>
          <w:tcPr>
            <w:tcW w:w="1340" w:type="dxa"/>
            <w:tcBorders>
              <w:top w:val="nil"/>
              <w:left w:val="nil"/>
              <w:bottom w:val="nil"/>
              <w:right w:val="single" w:sz="4" w:space="0" w:color="auto"/>
            </w:tcBorders>
            <w:shd w:val="clear" w:color="000000" w:fill="F2F2F2"/>
            <w:noWrap/>
            <w:vAlign w:val="bottom"/>
            <w:hideMark/>
          </w:tcPr>
          <w:p w14:paraId="3A6F590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483.547,50 </w:t>
            </w:r>
          </w:p>
        </w:tc>
        <w:tc>
          <w:tcPr>
            <w:tcW w:w="820" w:type="dxa"/>
            <w:tcBorders>
              <w:top w:val="nil"/>
              <w:left w:val="nil"/>
              <w:bottom w:val="nil"/>
              <w:right w:val="single" w:sz="4" w:space="0" w:color="auto"/>
            </w:tcBorders>
            <w:shd w:val="clear" w:color="000000" w:fill="F2F2F2"/>
            <w:noWrap/>
            <w:vAlign w:val="bottom"/>
            <w:hideMark/>
          </w:tcPr>
          <w:p w14:paraId="5CB75528"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262,09 </w:t>
            </w:r>
          </w:p>
        </w:tc>
        <w:tc>
          <w:tcPr>
            <w:tcW w:w="760" w:type="dxa"/>
            <w:tcBorders>
              <w:top w:val="nil"/>
              <w:left w:val="nil"/>
              <w:bottom w:val="nil"/>
              <w:right w:val="single" w:sz="8" w:space="0" w:color="auto"/>
            </w:tcBorders>
            <w:shd w:val="clear" w:color="000000" w:fill="F2F2F2"/>
            <w:noWrap/>
            <w:vAlign w:val="bottom"/>
            <w:hideMark/>
          </w:tcPr>
          <w:p w14:paraId="004AC3CA"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72,17 </w:t>
            </w:r>
          </w:p>
        </w:tc>
      </w:tr>
      <w:tr w:rsidR="00AD1F2A" w:rsidRPr="00AD1F2A" w14:paraId="1DE863CE" w14:textId="77777777" w:rsidTr="00AD1F2A">
        <w:trPr>
          <w:trHeight w:val="480"/>
        </w:trPr>
        <w:tc>
          <w:tcPr>
            <w:tcW w:w="820" w:type="dxa"/>
            <w:tcBorders>
              <w:top w:val="nil"/>
              <w:left w:val="single" w:sz="8" w:space="0" w:color="auto"/>
              <w:bottom w:val="nil"/>
              <w:right w:val="single" w:sz="4" w:space="0" w:color="auto"/>
            </w:tcBorders>
            <w:shd w:val="clear" w:color="auto" w:fill="auto"/>
            <w:noWrap/>
            <w:vAlign w:val="bottom"/>
            <w:hideMark/>
          </w:tcPr>
          <w:p w14:paraId="4477BA4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6382</w:t>
            </w:r>
          </w:p>
        </w:tc>
        <w:tc>
          <w:tcPr>
            <w:tcW w:w="3540" w:type="dxa"/>
            <w:tcBorders>
              <w:top w:val="nil"/>
              <w:left w:val="nil"/>
              <w:bottom w:val="nil"/>
              <w:right w:val="nil"/>
            </w:tcBorders>
            <w:shd w:val="clear" w:color="auto" w:fill="auto"/>
            <w:vAlign w:val="bottom"/>
            <w:hideMark/>
          </w:tcPr>
          <w:p w14:paraId="4031AD0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pomoći temeljem prijenosa EU sredstava</w:t>
            </w:r>
          </w:p>
        </w:tc>
        <w:tc>
          <w:tcPr>
            <w:tcW w:w="1360" w:type="dxa"/>
            <w:tcBorders>
              <w:top w:val="nil"/>
              <w:left w:val="single" w:sz="4" w:space="0" w:color="auto"/>
              <w:bottom w:val="nil"/>
              <w:right w:val="single" w:sz="4" w:space="0" w:color="auto"/>
            </w:tcBorders>
            <w:shd w:val="clear" w:color="auto" w:fill="auto"/>
            <w:noWrap/>
            <w:vAlign w:val="bottom"/>
            <w:hideMark/>
          </w:tcPr>
          <w:p w14:paraId="4CC7B5B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184.497,88 </w:t>
            </w:r>
          </w:p>
        </w:tc>
        <w:tc>
          <w:tcPr>
            <w:tcW w:w="1480" w:type="dxa"/>
            <w:tcBorders>
              <w:top w:val="nil"/>
              <w:left w:val="nil"/>
              <w:bottom w:val="nil"/>
              <w:right w:val="single" w:sz="4" w:space="0" w:color="auto"/>
            </w:tcBorders>
            <w:shd w:val="clear" w:color="auto" w:fill="auto"/>
            <w:noWrap/>
            <w:vAlign w:val="bottom"/>
            <w:hideMark/>
          </w:tcPr>
          <w:p w14:paraId="249314F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997CEE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483.547,50 </w:t>
            </w:r>
          </w:p>
        </w:tc>
        <w:tc>
          <w:tcPr>
            <w:tcW w:w="820" w:type="dxa"/>
            <w:tcBorders>
              <w:top w:val="nil"/>
              <w:left w:val="single" w:sz="4" w:space="0" w:color="auto"/>
              <w:bottom w:val="nil"/>
              <w:right w:val="single" w:sz="4" w:space="0" w:color="auto"/>
            </w:tcBorders>
            <w:shd w:val="clear" w:color="auto" w:fill="auto"/>
            <w:noWrap/>
            <w:vAlign w:val="bottom"/>
            <w:hideMark/>
          </w:tcPr>
          <w:p w14:paraId="0FEA1E5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262,09 </w:t>
            </w:r>
          </w:p>
        </w:tc>
        <w:tc>
          <w:tcPr>
            <w:tcW w:w="760" w:type="dxa"/>
            <w:tcBorders>
              <w:top w:val="nil"/>
              <w:left w:val="nil"/>
              <w:bottom w:val="nil"/>
              <w:right w:val="single" w:sz="8" w:space="0" w:color="auto"/>
            </w:tcBorders>
            <w:shd w:val="clear" w:color="auto" w:fill="auto"/>
            <w:noWrap/>
            <w:vAlign w:val="bottom"/>
            <w:hideMark/>
          </w:tcPr>
          <w:p w14:paraId="239B751B"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48218969" w14:textId="77777777" w:rsidTr="00AD1F2A">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774984E3"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64</w:t>
            </w:r>
          </w:p>
        </w:tc>
        <w:tc>
          <w:tcPr>
            <w:tcW w:w="3540" w:type="dxa"/>
            <w:tcBorders>
              <w:top w:val="nil"/>
              <w:left w:val="nil"/>
              <w:bottom w:val="nil"/>
              <w:right w:val="nil"/>
            </w:tcBorders>
            <w:shd w:val="clear" w:color="000000" w:fill="D9D9D9"/>
            <w:vAlign w:val="bottom"/>
            <w:hideMark/>
          </w:tcPr>
          <w:p w14:paraId="5A7BFB5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imovine</w:t>
            </w:r>
          </w:p>
        </w:tc>
        <w:tc>
          <w:tcPr>
            <w:tcW w:w="1360" w:type="dxa"/>
            <w:tcBorders>
              <w:top w:val="nil"/>
              <w:left w:val="single" w:sz="4" w:space="0" w:color="auto"/>
              <w:bottom w:val="nil"/>
              <w:right w:val="single" w:sz="4" w:space="0" w:color="auto"/>
            </w:tcBorders>
            <w:shd w:val="clear" w:color="000000" w:fill="D9D9D9"/>
            <w:noWrap/>
            <w:vAlign w:val="bottom"/>
            <w:hideMark/>
          </w:tcPr>
          <w:p w14:paraId="6167053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685.560,88 </w:t>
            </w:r>
          </w:p>
        </w:tc>
        <w:tc>
          <w:tcPr>
            <w:tcW w:w="1480" w:type="dxa"/>
            <w:tcBorders>
              <w:top w:val="nil"/>
              <w:left w:val="nil"/>
              <w:bottom w:val="nil"/>
              <w:right w:val="single" w:sz="4" w:space="0" w:color="auto"/>
            </w:tcBorders>
            <w:shd w:val="clear" w:color="000000" w:fill="D9D9D9"/>
            <w:noWrap/>
            <w:vAlign w:val="bottom"/>
            <w:hideMark/>
          </w:tcPr>
          <w:p w14:paraId="483FCE1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1.689.000,00 </w:t>
            </w:r>
          </w:p>
        </w:tc>
        <w:tc>
          <w:tcPr>
            <w:tcW w:w="1340" w:type="dxa"/>
            <w:tcBorders>
              <w:top w:val="nil"/>
              <w:left w:val="nil"/>
              <w:bottom w:val="nil"/>
              <w:right w:val="single" w:sz="4" w:space="0" w:color="auto"/>
            </w:tcBorders>
            <w:shd w:val="clear" w:color="000000" w:fill="D9D9D9"/>
            <w:noWrap/>
            <w:vAlign w:val="bottom"/>
            <w:hideMark/>
          </w:tcPr>
          <w:p w14:paraId="52D1602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1.514.043,38 </w:t>
            </w:r>
          </w:p>
        </w:tc>
        <w:tc>
          <w:tcPr>
            <w:tcW w:w="820" w:type="dxa"/>
            <w:tcBorders>
              <w:top w:val="nil"/>
              <w:left w:val="nil"/>
              <w:bottom w:val="nil"/>
              <w:right w:val="single" w:sz="4" w:space="0" w:color="auto"/>
            </w:tcBorders>
            <w:shd w:val="clear" w:color="000000" w:fill="D9D9D9"/>
            <w:noWrap/>
            <w:vAlign w:val="bottom"/>
            <w:hideMark/>
          </w:tcPr>
          <w:p w14:paraId="4561B8C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220,85 </w:t>
            </w:r>
          </w:p>
        </w:tc>
        <w:tc>
          <w:tcPr>
            <w:tcW w:w="760" w:type="dxa"/>
            <w:tcBorders>
              <w:top w:val="nil"/>
              <w:left w:val="nil"/>
              <w:bottom w:val="nil"/>
              <w:right w:val="single" w:sz="8" w:space="0" w:color="auto"/>
            </w:tcBorders>
            <w:shd w:val="clear" w:color="000000" w:fill="D9D9D9"/>
            <w:noWrap/>
            <w:vAlign w:val="bottom"/>
            <w:hideMark/>
          </w:tcPr>
          <w:p w14:paraId="50FAFF5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89,64 </w:t>
            </w:r>
          </w:p>
        </w:tc>
      </w:tr>
      <w:tr w:rsidR="00AD1F2A" w:rsidRPr="00AD1F2A" w14:paraId="176026DB"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49A169D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641</w:t>
            </w:r>
          </w:p>
        </w:tc>
        <w:tc>
          <w:tcPr>
            <w:tcW w:w="3540" w:type="dxa"/>
            <w:tcBorders>
              <w:top w:val="nil"/>
              <w:left w:val="nil"/>
              <w:bottom w:val="nil"/>
              <w:right w:val="single" w:sz="4" w:space="0" w:color="000000"/>
            </w:tcBorders>
            <w:shd w:val="clear" w:color="000000" w:fill="F2F2F2"/>
            <w:vAlign w:val="bottom"/>
            <w:hideMark/>
          </w:tcPr>
          <w:p w14:paraId="50656D9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financijske imovine</w:t>
            </w:r>
          </w:p>
        </w:tc>
        <w:tc>
          <w:tcPr>
            <w:tcW w:w="1360" w:type="dxa"/>
            <w:tcBorders>
              <w:top w:val="nil"/>
              <w:left w:val="nil"/>
              <w:bottom w:val="nil"/>
              <w:right w:val="single" w:sz="4" w:space="0" w:color="auto"/>
            </w:tcBorders>
            <w:shd w:val="clear" w:color="000000" w:fill="F2F2F2"/>
            <w:noWrap/>
            <w:vAlign w:val="bottom"/>
            <w:hideMark/>
          </w:tcPr>
          <w:p w14:paraId="5E2AEF1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1,01 </w:t>
            </w:r>
          </w:p>
        </w:tc>
        <w:tc>
          <w:tcPr>
            <w:tcW w:w="1480" w:type="dxa"/>
            <w:tcBorders>
              <w:top w:val="nil"/>
              <w:left w:val="nil"/>
              <w:bottom w:val="nil"/>
              <w:right w:val="single" w:sz="4" w:space="0" w:color="auto"/>
            </w:tcBorders>
            <w:shd w:val="clear" w:color="000000" w:fill="F2F2F2"/>
            <w:noWrap/>
            <w:vAlign w:val="bottom"/>
            <w:hideMark/>
          </w:tcPr>
          <w:p w14:paraId="3022EAA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3.000,00 </w:t>
            </w:r>
          </w:p>
        </w:tc>
        <w:tc>
          <w:tcPr>
            <w:tcW w:w="1340" w:type="dxa"/>
            <w:tcBorders>
              <w:top w:val="nil"/>
              <w:left w:val="nil"/>
              <w:bottom w:val="nil"/>
              <w:right w:val="single" w:sz="4" w:space="0" w:color="auto"/>
            </w:tcBorders>
            <w:shd w:val="clear" w:color="000000" w:fill="F2F2F2"/>
            <w:noWrap/>
            <w:vAlign w:val="bottom"/>
            <w:hideMark/>
          </w:tcPr>
          <w:p w14:paraId="46918D7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0,04 </w:t>
            </w:r>
          </w:p>
        </w:tc>
        <w:tc>
          <w:tcPr>
            <w:tcW w:w="820" w:type="dxa"/>
            <w:tcBorders>
              <w:top w:val="nil"/>
              <w:left w:val="nil"/>
              <w:bottom w:val="nil"/>
              <w:right w:val="single" w:sz="4" w:space="0" w:color="auto"/>
            </w:tcBorders>
            <w:shd w:val="clear" w:color="000000" w:fill="F2F2F2"/>
            <w:noWrap/>
            <w:vAlign w:val="bottom"/>
            <w:hideMark/>
          </w:tcPr>
          <w:p w14:paraId="58EDFFC7"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3,96 </w:t>
            </w:r>
          </w:p>
        </w:tc>
        <w:tc>
          <w:tcPr>
            <w:tcW w:w="760" w:type="dxa"/>
            <w:tcBorders>
              <w:top w:val="nil"/>
              <w:left w:val="nil"/>
              <w:bottom w:val="nil"/>
              <w:right w:val="single" w:sz="8" w:space="0" w:color="auto"/>
            </w:tcBorders>
            <w:shd w:val="clear" w:color="000000" w:fill="F2F2F2"/>
            <w:noWrap/>
            <w:vAlign w:val="bottom"/>
            <w:hideMark/>
          </w:tcPr>
          <w:p w14:paraId="3D7A4970"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0,00 </w:t>
            </w:r>
          </w:p>
        </w:tc>
      </w:tr>
      <w:tr w:rsidR="00AD1F2A" w:rsidRPr="00AD1F2A" w14:paraId="05294B85"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bottom"/>
            <w:hideMark/>
          </w:tcPr>
          <w:p w14:paraId="5EBF58E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6413</w:t>
            </w:r>
          </w:p>
        </w:tc>
        <w:tc>
          <w:tcPr>
            <w:tcW w:w="3540" w:type="dxa"/>
            <w:tcBorders>
              <w:top w:val="nil"/>
              <w:left w:val="nil"/>
              <w:bottom w:val="nil"/>
              <w:right w:val="nil"/>
            </w:tcBorders>
            <w:shd w:val="clear" w:color="auto" w:fill="auto"/>
            <w:vAlign w:val="bottom"/>
            <w:hideMark/>
          </w:tcPr>
          <w:p w14:paraId="6DC187D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Kamate na oročena sredstva i depozite po viđenju</w:t>
            </w:r>
          </w:p>
        </w:tc>
        <w:tc>
          <w:tcPr>
            <w:tcW w:w="1360" w:type="dxa"/>
            <w:tcBorders>
              <w:top w:val="nil"/>
              <w:left w:val="single" w:sz="4" w:space="0" w:color="auto"/>
              <w:bottom w:val="nil"/>
              <w:right w:val="single" w:sz="4" w:space="0" w:color="auto"/>
            </w:tcBorders>
            <w:shd w:val="clear" w:color="auto" w:fill="auto"/>
            <w:noWrap/>
            <w:vAlign w:val="bottom"/>
            <w:hideMark/>
          </w:tcPr>
          <w:p w14:paraId="3485A76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1,01 </w:t>
            </w:r>
          </w:p>
        </w:tc>
        <w:tc>
          <w:tcPr>
            <w:tcW w:w="1480" w:type="dxa"/>
            <w:tcBorders>
              <w:top w:val="nil"/>
              <w:left w:val="nil"/>
              <w:bottom w:val="nil"/>
              <w:right w:val="single" w:sz="4" w:space="0" w:color="auto"/>
            </w:tcBorders>
            <w:shd w:val="clear" w:color="auto" w:fill="auto"/>
            <w:noWrap/>
            <w:vAlign w:val="bottom"/>
            <w:hideMark/>
          </w:tcPr>
          <w:p w14:paraId="067452A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79436B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0,04 </w:t>
            </w:r>
          </w:p>
        </w:tc>
        <w:tc>
          <w:tcPr>
            <w:tcW w:w="820" w:type="dxa"/>
            <w:tcBorders>
              <w:top w:val="nil"/>
              <w:left w:val="single" w:sz="4" w:space="0" w:color="auto"/>
              <w:bottom w:val="nil"/>
              <w:right w:val="single" w:sz="4" w:space="0" w:color="auto"/>
            </w:tcBorders>
            <w:shd w:val="clear" w:color="auto" w:fill="auto"/>
            <w:noWrap/>
            <w:vAlign w:val="bottom"/>
            <w:hideMark/>
          </w:tcPr>
          <w:p w14:paraId="4C033CEE"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3,96 </w:t>
            </w:r>
          </w:p>
        </w:tc>
        <w:tc>
          <w:tcPr>
            <w:tcW w:w="760" w:type="dxa"/>
            <w:tcBorders>
              <w:top w:val="nil"/>
              <w:left w:val="nil"/>
              <w:bottom w:val="nil"/>
              <w:right w:val="single" w:sz="8" w:space="0" w:color="auto"/>
            </w:tcBorders>
            <w:shd w:val="clear" w:color="auto" w:fill="auto"/>
            <w:noWrap/>
            <w:vAlign w:val="bottom"/>
            <w:hideMark/>
          </w:tcPr>
          <w:p w14:paraId="3345506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548F0EBF" w14:textId="77777777" w:rsidTr="00AD1F2A">
        <w:trPr>
          <w:trHeight w:val="345"/>
        </w:trPr>
        <w:tc>
          <w:tcPr>
            <w:tcW w:w="820" w:type="dxa"/>
            <w:tcBorders>
              <w:top w:val="nil"/>
              <w:left w:val="single" w:sz="8" w:space="0" w:color="auto"/>
              <w:bottom w:val="nil"/>
              <w:right w:val="single" w:sz="4" w:space="0" w:color="auto"/>
            </w:tcBorders>
            <w:shd w:val="clear" w:color="000000" w:fill="F2F2F2"/>
            <w:noWrap/>
            <w:vAlign w:val="bottom"/>
            <w:hideMark/>
          </w:tcPr>
          <w:p w14:paraId="1C42DC39"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642</w:t>
            </w:r>
          </w:p>
        </w:tc>
        <w:tc>
          <w:tcPr>
            <w:tcW w:w="3540" w:type="dxa"/>
            <w:tcBorders>
              <w:top w:val="nil"/>
              <w:left w:val="nil"/>
              <w:bottom w:val="nil"/>
              <w:right w:val="single" w:sz="4" w:space="0" w:color="000000"/>
            </w:tcBorders>
            <w:shd w:val="clear" w:color="000000" w:fill="F2F2F2"/>
            <w:vAlign w:val="bottom"/>
            <w:hideMark/>
          </w:tcPr>
          <w:p w14:paraId="4C07454E"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nefinancijske imovine</w:t>
            </w:r>
          </w:p>
        </w:tc>
        <w:tc>
          <w:tcPr>
            <w:tcW w:w="1360" w:type="dxa"/>
            <w:tcBorders>
              <w:top w:val="nil"/>
              <w:left w:val="nil"/>
              <w:bottom w:val="nil"/>
              <w:right w:val="single" w:sz="4" w:space="0" w:color="auto"/>
            </w:tcBorders>
            <w:shd w:val="clear" w:color="000000" w:fill="F2F2F2"/>
            <w:noWrap/>
            <w:vAlign w:val="bottom"/>
            <w:hideMark/>
          </w:tcPr>
          <w:p w14:paraId="4DFAAFE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685.559,87 </w:t>
            </w:r>
          </w:p>
        </w:tc>
        <w:tc>
          <w:tcPr>
            <w:tcW w:w="1480" w:type="dxa"/>
            <w:tcBorders>
              <w:top w:val="nil"/>
              <w:left w:val="nil"/>
              <w:bottom w:val="nil"/>
              <w:right w:val="single" w:sz="4" w:space="0" w:color="auto"/>
            </w:tcBorders>
            <w:shd w:val="clear" w:color="000000" w:fill="F2F2F2"/>
            <w:noWrap/>
            <w:vAlign w:val="bottom"/>
            <w:hideMark/>
          </w:tcPr>
          <w:p w14:paraId="253C1B3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1.686.000,00 </w:t>
            </w:r>
          </w:p>
        </w:tc>
        <w:tc>
          <w:tcPr>
            <w:tcW w:w="1340" w:type="dxa"/>
            <w:tcBorders>
              <w:top w:val="nil"/>
              <w:left w:val="nil"/>
              <w:bottom w:val="nil"/>
              <w:right w:val="single" w:sz="4" w:space="0" w:color="auto"/>
            </w:tcBorders>
            <w:shd w:val="clear" w:color="000000" w:fill="F2F2F2"/>
            <w:noWrap/>
            <w:vAlign w:val="bottom"/>
            <w:hideMark/>
          </w:tcPr>
          <w:p w14:paraId="0DEC2FE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1.514.043,34 </w:t>
            </w:r>
          </w:p>
        </w:tc>
        <w:tc>
          <w:tcPr>
            <w:tcW w:w="820" w:type="dxa"/>
            <w:tcBorders>
              <w:top w:val="nil"/>
              <w:left w:val="nil"/>
              <w:bottom w:val="nil"/>
              <w:right w:val="single" w:sz="4" w:space="0" w:color="auto"/>
            </w:tcBorders>
            <w:shd w:val="clear" w:color="000000" w:fill="F2F2F2"/>
            <w:noWrap/>
            <w:vAlign w:val="bottom"/>
            <w:hideMark/>
          </w:tcPr>
          <w:p w14:paraId="38F733A5"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220,85 </w:t>
            </w:r>
          </w:p>
        </w:tc>
        <w:tc>
          <w:tcPr>
            <w:tcW w:w="760" w:type="dxa"/>
            <w:tcBorders>
              <w:top w:val="nil"/>
              <w:left w:val="nil"/>
              <w:bottom w:val="nil"/>
              <w:right w:val="single" w:sz="8" w:space="0" w:color="auto"/>
            </w:tcBorders>
            <w:shd w:val="clear" w:color="000000" w:fill="F2F2F2"/>
            <w:noWrap/>
            <w:vAlign w:val="bottom"/>
            <w:hideMark/>
          </w:tcPr>
          <w:p w14:paraId="7E8522A5"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89,80 </w:t>
            </w:r>
          </w:p>
        </w:tc>
      </w:tr>
      <w:tr w:rsidR="00AD1F2A" w:rsidRPr="00AD1F2A" w14:paraId="301AFCF0" w14:textId="77777777" w:rsidTr="00AD1F2A">
        <w:trPr>
          <w:trHeight w:val="480"/>
        </w:trPr>
        <w:tc>
          <w:tcPr>
            <w:tcW w:w="820" w:type="dxa"/>
            <w:tcBorders>
              <w:top w:val="nil"/>
              <w:left w:val="single" w:sz="8" w:space="0" w:color="auto"/>
              <w:bottom w:val="nil"/>
              <w:right w:val="single" w:sz="4" w:space="0" w:color="auto"/>
            </w:tcBorders>
            <w:shd w:val="clear" w:color="auto" w:fill="auto"/>
            <w:noWrap/>
            <w:vAlign w:val="bottom"/>
            <w:hideMark/>
          </w:tcPr>
          <w:p w14:paraId="0F35AA8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6421</w:t>
            </w:r>
          </w:p>
        </w:tc>
        <w:tc>
          <w:tcPr>
            <w:tcW w:w="3540" w:type="dxa"/>
            <w:tcBorders>
              <w:top w:val="nil"/>
              <w:left w:val="nil"/>
              <w:bottom w:val="nil"/>
              <w:right w:val="nil"/>
            </w:tcBorders>
            <w:shd w:val="clear" w:color="auto" w:fill="auto"/>
            <w:vAlign w:val="bottom"/>
            <w:hideMark/>
          </w:tcPr>
          <w:p w14:paraId="18DAC6A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Naknada za koncesije i uporabu pomorskog dobra</w:t>
            </w:r>
          </w:p>
        </w:tc>
        <w:tc>
          <w:tcPr>
            <w:tcW w:w="1360" w:type="dxa"/>
            <w:tcBorders>
              <w:top w:val="nil"/>
              <w:left w:val="single" w:sz="4" w:space="0" w:color="auto"/>
              <w:bottom w:val="nil"/>
              <w:right w:val="single" w:sz="4" w:space="0" w:color="auto"/>
            </w:tcBorders>
            <w:shd w:val="clear" w:color="auto" w:fill="auto"/>
            <w:noWrap/>
            <w:vAlign w:val="bottom"/>
            <w:hideMark/>
          </w:tcPr>
          <w:p w14:paraId="1C04639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533.783,05 </w:t>
            </w:r>
          </w:p>
        </w:tc>
        <w:tc>
          <w:tcPr>
            <w:tcW w:w="1480" w:type="dxa"/>
            <w:tcBorders>
              <w:top w:val="nil"/>
              <w:left w:val="nil"/>
              <w:bottom w:val="nil"/>
              <w:right w:val="single" w:sz="4" w:space="0" w:color="auto"/>
            </w:tcBorders>
            <w:shd w:val="clear" w:color="auto" w:fill="auto"/>
            <w:noWrap/>
            <w:vAlign w:val="bottom"/>
            <w:hideMark/>
          </w:tcPr>
          <w:p w14:paraId="6F6E618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78A0CD5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1.321.910,75 </w:t>
            </w:r>
          </w:p>
        </w:tc>
        <w:tc>
          <w:tcPr>
            <w:tcW w:w="820" w:type="dxa"/>
            <w:tcBorders>
              <w:top w:val="nil"/>
              <w:left w:val="single" w:sz="4" w:space="0" w:color="auto"/>
              <w:bottom w:val="nil"/>
              <w:right w:val="single" w:sz="4" w:space="0" w:color="auto"/>
            </w:tcBorders>
            <w:shd w:val="clear" w:color="auto" w:fill="auto"/>
            <w:noWrap/>
            <w:vAlign w:val="bottom"/>
            <w:hideMark/>
          </w:tcPr>
          <w:p w14:paraId="4BF347B8"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247,65 </w:t>
            </w:r>
          </w:p>
        </w:tc>
        <w:tc>
          <w:tcPr>
            <w:tcW w:w="760" w:type="dxa"/>
            <w:tcBorders>
              <w:top w:val="nil"/>
              <w:left w:val="nil"/>
              <w:bottom w:val="nil"/>
              <w:right w:val="single" w:sz="8" w:space="0" w:color="auto"/>
            </w:tcBorders>
            <w:shd w:val="clear" w:color="auto" w:fill="auto"/>
            <w:noWrap/>
            <w:vAlign w:val="bottom"/>
            <w:hideMark/>
          </w:tcPr>
          <w:p w14:paraId="4F133D14"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72142DED" w14:textId="77777777" w:rsidTr="00AD1F2A">
        <w:trPr>
          <w:trHeight w:val="495"/>
        </w:trPr>
        <w:tc>
          <w:tcPr>
            <w:tcW w:w="820" w:type="dxa"/>
            <w:tcBorders>
              <w:top w:val="nil"/>
              <w:left w:val="single" w:sz="8" w:space="0" w:color="auto"/>
              <w:bottom w:val="nil"/>
              <w:right w:val="single" w:sz="4" w:space="0" w:color="auto"/>
            </w:tcBorders>
            <w:shd w:val="clear" w:color="auto" w:fill="auto"/>
            <w:noWrap/>
            <w:vAlign w:val="bottom"/>
            <w:hideMark/>
          </w:tcPr>
          <w:p w14:paraId="1666406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6422</w:t>
            </w:r>
          </w:p>
        </w:tc>
        <w:tc>
          <w:tcPr>
            <w:tcW w:w="3540" w:type="dxa"/>
            <w:tcBorders>
              <w:top w:val="nil"/>
              <w:left w:val="nil"/>
              <w:bottom w:val="nil"/>
              <w:right w:val="nil"/>
            </w:tcBorders>
            <w:shd w:val="clear" w:color="auto" w:fill="auto"/>
            <w:vAlign w:val="bottom"/>
            <w:hideMark/>
          </w:tcPr>
          <w:p w14:paraId="6BC1989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od zakupa i iznajmljivanja imovine</w:t>
            </w:r>
          </w:p>
        </w:tc>
        <w:tc>
          <w:tcPr>
            <w:tcW w:w="1360" w:type="dxa"/>
            <w:tcBorders>
              <w:top w:val="nil"/>
              <w:left w:val="single" w:sz="4" w:space="0" w:color="auto"/>
              <w:bottom w:val="nil"/>
              <w:right w:val="single" w:sz="4" w:space="0" w:color="auto"/>
            </w:tcBorders>
            <w:shd w:val="clear" w:color="auto" w:fill="auto"/>
            <w:noWrap/>
            <w:vAlign w:val="bottom"/>
            <w:hideMark/>
          </w:tcPr>
          <w:p w14:paraId="7D08C02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98.106,97 </w:t>
            </w:r>
          </w:p>
        </w:tc>
        <w:tc>
          <w:tcPr>
            <w:tcW w:w="1480" w:type="dxa"/>
            <w:tcBorders>
              <w:top w:val="nil"/>
              <w:left w:val="nil"/>
              <w:bottom w:val="nil"/>
              <w:right w:val="single" w:sz="4" w:space="0" w:color="auto"/>
            </w:tcBorders>
            <w:shd w:val="clear" w:color="auto" w:fill="auto"/>
            <w:noWrap/>
            <w:vAlign w:val="bottom"/>
            <w:hideMark/>
          </w:tcPr>
          <w:p w14:paraId="53BFD75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01B5936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182.470,13 </w:t>
            </w:r>
          </w:p>
        </w:tc>
        <w:tc>
          <w:tcPr>
            <w:tcW w:w="820" w:type="dxa"/>
            <w:tcBorders>
              <w:top w:val="nil"/>
              <w:left w:val="single" w:sz="4" w:space="0" w:color="auto"/>
              <w:bottom w:val="nil"/>
              <w:right w:val="single" w:sz="4" w:space="0" w:color="auto"/>
            </w:tcBorders>
            <w:shd w:val="clear" w:color="auto" w:fill="auto"/>
            <w:noWrap/>
            <w:vAlign w:val="bottom"/>
            <w:hideMark/>
          </w:tcPr>
          <w:p w14:paraId="2DE4ABF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185,99 </w:t>
            </w:r>
          </w:p>
        </w:tc>
        <w:tc>
          <w:tcPr>
            <w:tcW w:w="760" w:type="dxa"/>
            <w:tcBorders>
              <w:top w:val="nil"/>
              <w:left w:val="nil"/>
              <w:bottom w:val="nil"/>
              <w:right w:val="single" w:sz="8" w:space="0" w:color="auto"/>
            </w:tcBorders>
            <w:shd w:val="clear" w:color="auto" w:fill="auto"/>
            <w:noWrap/>
            <w:vAlign w:val="bottom"/>
            <w:hideMark/>
          </w:tcPr>
          <w:p w14:paraId="38A6CD06"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0B107ECD" w14:textId="77777777" w:rsidTr="00AD1F2A">
        <w:trPr>
          <w:trHeight w:val="495"/>
        </w:trPr>
        <w:tc>
          <w:tcPr>
            <w:tcW w:w="820" w:type="dxa"/>
            <w:tcBorders>
              <w:top w:val="nil"/>
              <w:left w:val="single" w:sz="8" w:space="0" w:color="auto"/>
              <w:bottom w:val="nil"/>
              <w:right w:val="single" w:sz="4" w:space="0" w:color="auto"/>
            </w:tcBorders>
            <w:shd w:val="clear" w:color="auto" w:fill="auto"/>
            <w:noWrap/>
            <w:vAlign w:val="bottom"/>
            <w:hideMark/>
          </w:tcPr>
          <w:p w14:paraId="0B32D9A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6423</w:t>
            </w:r>
          </w:p>
        </w:tc>
        <w:tc>
          <w:tcPr>
            <w:tcW w:w="3540" w:type="dxa"/>
            <w:tcBorders>
              <w:top w:val="nil"/>
              <w:left w:val="nil"/>
              <w:bottom w:val="nil"/>
              <w:right w:val="nil"/>
            </w:tcBorders>
            <w:shd w:val="clear" w:color="auto" w:fill="auto"/>
            <w:vAlign w:val="bottom"/>
            <w:hideMark/>
          </w:tcPr>
          <w:p w14:paraId="38D3CB2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Naknada za korištenje nefinancijske imovine</w:t>
            </w:r>
          </w:p>
        </w:tc>
        <w:tc>
          <w:tcPr>
            <w:tcW w:w="1360" w:type="dxa"/>
            <w:tcBorders>
              <w:top w:val="nil"/>
              <w:left w:val="single" w:sz="4" w:space="0" w:color="auto"/>
              <w:bottom w:val="nil"/>
              <w:right w:val="single" w:sz="4" w:space="0" w:color="auto"/>
            </w:tcBorders>
            <w:shd w:val="clear" w:color="auto" w:fill="auto"/>
            <w:noWrap/>
            <w:vAlign w:val="bottom"/>
            <w:hideMark/>
          </w:tcPr>
          <w:p w14:paraId="3024A26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36.782,50 </w:t>
            </w:r>
          </w:p>
        </w:tc>
        <w:tc>
          <w:tcPr>
            <w:tcW w:w="1480" w:type="dxa"/>
            <w:tcBorders>
              <w:top w:val="nil"/>
              <w:left w:val="nil"/>
              <w:bottom w:val="nil"/>
              <w:right w:val="single" w:sz="4" w:space="0" w:color="auto"/>
            </w:tcBorders>
            <w:shd w:val="clear" w:color="auto" w:fill="auto"/>
            <w:noWrap/>
            <w:vAlign w:val="bottom"/>
            <w:hideMark/>
          </w:tcPr>
          <w:p w14:paraId="08782FF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05D45CE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23,20 </w:t>
            </w:r>
          </w:p>
        </w:tc>
        <w:tc>
          <w:tcPr>
            <w:tcW w:w="820" w:type="dxa"/>
            <w:tcBorders>
              <w:top w:val="nil"/>
              <w:left w:val="single" w:sz="4" w:space="0" w:color="auto"/>
              <w:bottom w:val="nil"/>
              <w:right w:val="single" w:sz="4" w:space="0" w:color="auto"/>
            </w:tcBorders>
            <w:shd w:val="clear" w:color="auto" w:fill="auto"/>
            <w:noWrap/>
            <w:vAlign w:val="bottom"/>
            <w:hideMark/>
          </w:tcPr>
          <w:p w14:paraId="3EFC419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0,06 </w:t>
            </w:r>
          </w:p>
        </w:tc>
        <w:tc>
          <w:tcPr>
            <w:tcW w:w="760" w:type="dxa"/>
            <w:tcBorders>
              <w:top w:val="nil"/>
              <w:left w:val="nil"/>
              <w:bottom w:val="nil"/>
              <w:right w:val="single" w:sz="8" w:space="0" w:color="auto"/>
            </w:tcBorders>
            <w:shd w:val="clear" w:color="auto" w:fill="auto"/>
            <w:noWrap/>
            <w:vAlign w:val="bottom"/>
            <w:hideMark/>
          </w:tcPr>
          <w:p w14:paraId="6E6DF302"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14C1271E"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12DD47A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6429</w:t>
            </w:r>
          </w:p>
        </w:tc>
        <w:tc>
          <w:tcPr>
            <w:tcW w:w="3540" w:type="dxa"/>
            <w:tcBorders>
              <w:top w:val="nil"/>
              <w:left w:val="nil"/>
              <w:bottom w:val="nil"/>
              <w:right w:val="nil"/>
            </w:tcBorders>
            <w:shd w:val="clear" w:color="auto" w:fill="auto"/>
            <w:vAlign w:val="bottom"/>
            <w:hideMark/>
          </w:tcPr>
          <w:p w14:paraId="4E13A37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prihodi od nefinancijske imovine</w:t>
            </w:r>
          </w:p>
        </w:tc>
        <w:tc>
          <w:tcPr>
            <w:tcW w:w="1360" w:type="dxa"/>
            <w:tcBorders>
              <w:top w:val="nil"/>
              <w:left w:val="single" w:sz="4" w:space="0" w:color="auto"/>
              <w:bottom w:val="nil"/>
              <w:right w:val="single" w:sz="4" w:space="0" w:color="auto"/>
            </w:tcBorders>
            <w:shd w:val="clear" w:color="auto" w:fill="auto"/>
            <w:noWrap/>
            <w:vAlign w:val="bottom"/>
            <w:hideMark/>
          </w:tcPr>
          <w:p w14:paraId="62721FF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16.887,35 </w:t>
            </w:r>
          </w:p>
        </w:tc>
        <w:tc>
          <w:tcPr>
            <w:tcW w:w="1480" w:type="dxa"/>
            <w:tcBorders>
              <w:top w:val="nil"/>
              <w:left w:val="nil"/>
              <w:bottom w:val="nil"/>
              <w:right w:val="single" w:sz="4" w:space="0" w:color="auto"/>
            </w:tcBorders>
            <w:shd w:val="clear" w:color="auto" w:fill="auto"/>
            <w:noWrap/>
            <w:vAlign w:val="bottom"/>
            <w:hideMark/>
          </w:tcPr>
          <w:p w14:paraId="4F40E82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0816D41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9.639,26 </w:t>
            </w:r>
          </w:p>
        </w:tc>
        <w:tc>
          <w:tcPr>
            <w:tcW w:w="820" w:type="dxa"/>
            <w:tcBorders>
              <w:top w:val="nil"/>
              <w:left w:val="single" w:sz="4" w:space="0" w:color="auto"/>
              <w:bottom w:val="nil"/>
              <w:right w:val="single" w:sz="4" w:space="0" w:color="auto"/>
            </w:tcBorders>
            <w:shd w:val="clear" w:color="auto" w:fill="auto"/>
            <w:noWrap/>
            <w:vAlign w:val="bottom"/>
            <w:hideMark/>
          </w:tcPr>
          <w:p w14:paraId="6ED371D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57,08 </w:t>
            </w:r>
          </w:p>
        </w:tc>
        <w:tc>
          <w:tcPr>
            <w:tcW w:w="760" w:type="dxa"/>
            <w:tcBorders>
              <w:top w:val="nil"/>
              <w:left w:val="nil"/>
              <w:bottom w:val="nil"/>
              <w:right w:val="single" w:sz="8" w:space="0" w:color="auto"/>
            </w:tcBorders>
            <w:shd w:val="clear" w:color="auto" w:fill="auto"/>
            <w:noWrap/>
            <w:vAlign w:val="bottom"/>
            <w:hideMark/>
          </w:tcPr>
          <w:p w14:paraId="40C305C5"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1B8AA6E7" w14:textId="77777777" w:rsidTr="00AD1F2A">
        <w:trPr>
          <w:trHeight w:val="750"/>
        </w:trPr>
        <w:tc>
          <w:tcPr>
            <w:tcW w:w="820" w:type="dxa"/>
            <w:tcBorders>
              <w:top w:val="nil"/>
              <w:left w:val="single" w:sz="8" w:space="0" w:color="auto"/>
              <w:bottom w:val="nil"/>
              <w:right w:val="single" w:sz="4" w:space="0" w:color="auto"/>
            </w:tcBorders>
            <w:shd w:val="clear" w:color="000000" w:fill="D9D9D9"/>
            <w:noWrap/>
            <w:vAlign w:val="bottom"/>
            <w:hideMark/>
          </w:tcPr>
          <w:p w14:paraId="5106677D"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65</w:t>
            </w:r>
          </w:p>
        </w:tc>
        <w:tc>
          <w:tcPr>
            <w:tcW w:w="3540" w:type="dxa"/>
            <w:tcBorders>
              <w:top w:val="nil"/>
              <w:left w:val="nil"/>
              <w:bottom w:val="nil"/>
              <w:right w:val="nil"/>
            </w:tcBorders>
            <w:shd w:val="clear" w:color="000000" w:fill="D9D9D9"/>
            <w:vAlign w:val="bottom"/>
            <w:hideMark/>
          </w:tcPr>
          <w:p w14:paraId="7DBD0C1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Prihodi od upravnih i </w:t>
            </w:r>
            <w:proofErr w:type="spellStart"/>
            <w:r w:rsidRPr="00AD1F2A">
              <w:rPr>
                <w:rFonts w:ascii="Calibri" w:eastAsia="Times New Roman" w:hAnsi="Calibri" w:cs="Calibri"/>
                <w:i/>
                <w:iCs/>
                <w:noProof w:val="0"/>
                <w:color w:val="000000"/>
                <w:sz w:val="18"/>
                <w:szCs w:val="18"/>
                <w:lang w:eastAsia="hr-HR"/>
              </w:rPr>
              <w:t>administratvinih</w:t>
            </w:r>
            <w:proofErr w:type="spellEnd"/>
            <w:r w:rsidRPr="00AD1F2A">
              <w:rPr>
                <w:rFonts w:ascii="Calibri" w:eastAsia="Times New Roman" w:hAnsi="Calibri" w:cs="Calibri"/>
                <w:i/>
                <w:iCs/>
                <w:noProof w:val="0"/>
                <w:color w:val="000000"/>
                <w:sz w:val="18"/>
                <w:szCs w:val="18"/>
                <w:lang w:eastAsia="hr-HR"/>
              </w:rPr>
              <w:t xml:space="preserve"> pristojbi, pristojbi po posebnim propisima i naknada</w:t>
            </w:r>
          </w:p>
        </w:tc>
        <w:tc>
          <w:tcPr>
            <w:tcW w:w="1360" w:type="dxa"/>
            <w:tcBorders>
              <w:top w:val="nil"/>
              <w:left w:val="single" w:sz="4" w:space="0" w:color="auto"/>
              <w:bottom w:val="nil"/>
              <w:right w:val="single" w:sz="4" w:space="0" w:color="auto"/>
            </w:tcBorders>
            <w:shd w:val="clear" w:color="000000" w:fill="D9D9D9"/>
            <w:noWrap/>
            <w:vAlign w:val="bottom"/>
            <w:hideMark/>
          </w:tcPr>
          <w:p w14:paraId="5885947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1.505.765,51 </w:t>
            </w:r>
          </w:p>
        </w:tc>
        <w:tc>
          <w:tcPr>
            <w:tcW w:w="1480" w:type="dxa"/>
            <w:tcBorders>
              <w:top w:val="nil"/>
              <w:left w:val="nil"/>
              <w:bottom w:val="nil"/>
              <w:right w:val="single" w:sz="4" w:space="0" w:color="auto"/>
            </w:tcBorders>
            <w:shd w:val="clear" w:color="000000" w:fill="D9D9D9"/>
            <w:noWrap/>
            <w:vAlign w:val="bottom"/>
            <w:hideMark/>
          </w:tcPr>
          <w:p w14:paraId="179E59D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2.584.000,00 </w:t>
            </w:r>
          </w:p>
        </w:tc>
        <w:tc>
          <w:tcPr>
            <w:tcW w:w="1340" w:type="dxa"/>
            <w:tcBorders>
              <w:top w:val="nil"/>
              <w:left w:val="nil"/>
              <w:bottom w:val="nil"/>
              <w:right w:val="single" w:sz="4" w:space="0" w:color="auto"/>
            </w:tcBorders>
            <w:shd w:val="clear" w:color="000000" w:fill="D9D9D9"/>
            <w:noWrap/>
            <w:vAlign w:val="bottom"/>
            <w:hideMark/>
          </w:tcPr>
          <w:p w14:paraId="30E9BCE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2.291.437,07 </w:t>
            </w:r>
          </w:p>
        </w:tc>
        <w:tc>
          <w:tcPr>
            <w:tcW w:w="820" w:type="dxa"/>
            <w:tcBorders>
              <w:top w:val="nil"/>
              <w:left w:val="nil"/>
              <w:bottom w:val="nil"/>
              <w:right w:val="single" w:sz="4" w:space="0" w:color="auto"/>
            </w:tcBorders>
            <w:shd w:val="clear" w:color="000000" w:fill="D9D9D9"/>
            <w:noWrap/>
            <w:vAlign w:val="bottom"/>
            <w:hideMark/>
          </w:tcPr>
          <w:p w14:paraId="12002F41"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152,18 </w:t>
            </w:r>
          </w:p>
        </w:tc>
        <w:tc>
          <w:tcPr>
            <w:tcW w:w="760" w:type="dxa"/>
            <w:tcBorders>
              <w:top w:val="nil"/>
              <w:left w:val="nil"/>
              <w:bottom w:val="nil"/>
              <w:right w:val="single" w:sz="8" w:space="0" w:color="auto"/>
            </w:tcBorders>
            <w:shd w:val="clear" w:color="000000" w:fill="D9D9D9"/>
            <w:noWrap/>
            <w:vAlign w:val="bottom"/>
            <w:hideMark/>
          </w:tcPr>
          <w:p w14:paraId="2C217B79"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88,68 </w:t>
            </w:r>
          </w:p>
        </w:tc>
      </w:tr>
      <w:tr w:rsidR="00AD1F2A" w:rsidRPr="00AD1F2A" w14:paraId="3EF67504" w14:textId="77777777" w:rsidTr="00AD1F2A">
        <w:trPr>
          <w:trHeight w:val="345"/>
        </w:trPr>
        <w:tc>
          <w:tcPr>
            <w:tcW w:w="820" w:type="dxa"/>
            <w:tcBorders>
              <w:top w:val="nil"/>
              <w:left w:val="single" w:sz="8" w:space="0" w:color="auto"/>
              <w:bottom w:val="nil"/>
              <w:right w:val="single" w:sz="4" w:space="0" w:color="auto"/>
            </w:tcBorders>
            <w:shd w:val="clear" w:color="000000" w:fill="F2F2F2"/>
            <w:noWrap/>
            <w:vAlign w:val="bottom"/>
            <w:hideMark/>
          </w:tcPr>
          <w:p w14:paraId="3131AC8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651</w:t>
            </w:r>
          </w:p>
        </w:tc>
        <w:tc>
          <w:tcPr>
            <w:tcW w:w="3540" w:type="dxa"/>
            <w:tcBorders>
              <w:top w:val="nil"/>
              <w:left w:val="nil"/>
              <w:bottom w:val="nil"/>
              <w:right w:val="single" w:sz="4" w:space="0" w:color="000000"/>
            </w:tcBorders>
            <w:shd w:val="clear" w:color="000000" w:fill="F2F2F2"/>
            <w:vAlign w:val="bottom"/>
            <w:hideMark/>
          </w:tcPr>
          <w:p w14:paraId="59B3C0BB"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Upravne i administrativne pristojbe</w:t>
            </w:r>
          </w:p>
        </w:tc>
        <w:tc>
          <w:tcPr>
            <w:tcW w:w="1360" w:type="dxa"/>
            <w:tcBorders>
              <w:top w:val="nil"/>
              <w:left w:val="nil"/>
              <w:bottom w:val="nil"/>
              <w:right w:val="single" w:sz="4" w:space="0" w:color="auto"/>
            </w:tcBorders>
            <w:shd w:val="clear" w:color="000000" w:fill="F2F2F2"/>
            <w:noWrap/>
            <w:vAlign w:val="bottom"/>
            <w:hideMark/>
          </w:tcPr>
          <w:p w14:paraId="5FF5A70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288.451,76 </w:t>
            </w:r>
          </w:p>
        </w:tc>
        <w:tc>
          <w:tcPr>
            <w:tcW w:w="1480" w:type="dxa"/>
            <w:tcBorders>
              <w:top w:val="nil"/>
              <w:left w:val="nil"/>
              <w:bottom w:val="nil"/>
              <w:right w:val="single" w:sz="4" w:space="0" w:color="auto"/>
            </w:tcBorders>
            <w:shd w:val="clear" w:color="000000" w:fill="F2F2F2"/>
            <w:noWrap/>
            <w:vAlign w:val="bottom"/>
            <w:hideMark/>
          </w:tcPr>
          <w:p w14:paraId="6E16140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413.000,00 </w:t>
            </w:r>
          </w:p>
        </w:tc>
        <w:tc>
          <w:tcPr>
            <w:tcW w:w="1340" w:type="dxa"/>
            <w:tcBorders>
              <w:top w:val="nil"/>
              <w:left w:val="nil"/>
              <w:bottom w:val="nil"/>
              <w:right w:val="single" w:sz="4" w:space="0" w:color="auto"/>
            </w:tcBorders>
            <w:shd w:val="clear" w:color="000000" w:fill="F2F2F2"/>
            <w:noWrap/>
            <w:vAlign w:val="bottom"/>
            <w:hideMark/>
          </w:tcPr>
          <w:p w14:paraId="600C4CB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417.419,74 </w:t>
            </w:r>
          </w:p>
        </w:tc>
        <w:tc>
          <w:tcPr>
            <w:tcW w:w="820" w:type="dxa"/>
            <w:tcBorders>
              <w:top w:val="nil"/>
              <w:left w:val="nil"/>
              <w:bottom w:val="nil"/>
              <w:right w:val="single" w:sz="4" w:space="0" w:color="auto"/>
            </w:tcBorders>
            <w:shd w:val="clear" w:color="000000" w:fill="F2F2F2"/>
            <w:noWrap/>
            <w:vAlign w:val="bottom"/>
            <w:hideMark/>
          </w:tcPr>
          <w:p w14:paraId="52E86E49"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144,71 </w:t>
            </w:r>
          </w:p>
        </w:tc>
        <w:tc>
          <w:tcPr>
            <w:tcW w:w="760" w:type="dxa"/>
            <w:tcBorders>
              <w:top w:val="nil"/>
              <w:left w:val="nil"/>
              <w:bottom w:val="nil"/>
              <w:right w:val="single" w:sz="8" w:space="0" w:color="auto"/>
            </w:tcBorders>
            <w:shd w:val="clear" w:color="000000" w:fill="F2F2F2"/>
            <w:noWrap/>
            <w:vAlign w:val="bottom"/>
            <w:hideMark/>
          </w:tcPr>
          <w:p w14:paraId="39DBC3E2"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101,07 </w:t>
            </w:r>
          </w:p>
        </w:tc>
      </w:tr>
      <w:tr w:rsidR="00AD1F2A" w:rsidRPr="00AD1F2A" w14:paraId="02F06BF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FF3F1F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6513</w:t>
            </w:r>
          </w:p>
        </w:tc>
        <w:tc>
          <w:tcPr>
            <w:tcW w:w="3540" w:type="dxa"/>
            <w:tcBorders>
              <w:top w:val="nil"/>
              <w:left w:val="nil"/>
              <w:bottom w:val="nil"/>
              <w:right w:val="nil"/>
            </w:tcBorders>
            <w:shd w:val="clear" w:color="auto" w:fill="auto"/>
            <w:vAlign w:val="bottom"/>
            <w:hideMark/>
          </w:tcPr>
          <w:p w14:paraId="1C9696E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Ostale upravne pristojbe i naknade</w:t>
            </w:r>
          </w:p>
        </w:tc>
        <w:tc>
          <w:tcPr>
            <w:tcW w:w="1360" w:type="dxa"/>
            <w:tcBorders>
              <w:top w:val="nil"/>
              <w:left w:val="single" w:sz="4" w:space="0" w:color="auto"/>
              <w:bottom w:val="nil"/>
              <w:right w:val="single" w:sz="4" w:space="0" w:color="auto"/>
            </w:tcBorders>
            <w:shd w:val="clear" w:color="auto" w:fill="auto"/>
            <w:noWrap/>
            <w:vAlign w:val="bottom"/>
            <w:hideMark/>
          </w:tcPr>
          <w:p w14:paraId="5828E82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3.925,48 </w:t>
            </w:r>
          </w:p>
        </w:tc>
        <w:tc>
          <w:tcPr>
            <w:tcW w:w="1480" w:type="dxa"/>
            <w:tcBorders>
              <w:top w:val="nil"/>
              <w:left w:val="nil"/>
              <w:bottom w:val="nil"/>
              <w:right w:val="single" w:sz="4" w:space="0" w:color="auto"/>
            </w:tcBorders>
            <w:shd w:val="clear" w:color="auto" w:fill="auto"/>
            <w:noWrap/>
            <w:vAlign w:val="bottom"/>
            <w:hideMark/>
          </w:tcPr>
          <w:p w14:paraId="345EE2C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72ED87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2.508,66 </w:t>
            </w:r>
          </w:p>
        </w:tc>
        <w:tc>
          <w:tcPr>
            <w:tcW w:w="820" w:type="dxa"/>
            <w:tcBorders>
              <w:top w:val="nil"/>
              <w:left w:val="single" w:sz="4" w:space="0" w:color="auto"/>
              <w:bottom w:val="nil"/>
              <w:right w:val="single" w:sz="4" w:space="0" w:color="auto"/>
            </w:tcBorders>
            <w:shd w:val="clear" w:color="auto" w:fill="auto"/>
            <w:noWrap/>
            <w:vAlign w:val="bottom"/>
            <w:hideMark/>
          </w:tcPr>
          <w:p w14:paraId="1B34185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63,91 </w:t>
            </w:r>
          </w:p>
        </w:tc>
        <w:tc>
          <w:tcPr>
            <w:tcW w:w="760" w:type="dxa"/>
            <w:tcBorders>
              <w:top w:val="nil"/>
              <w:left w:val="nil"/>
              <w:bottom w:val="nil"/>
              <w:right w:val="single" w:sz="8" w:space="0" w:color="auto"/>
            </w:tcBorders>
            <w:shd w:val="clear" w:color="auto" w:fill="auto"/>
            <w:noWrap/>
            <w:vAlign w:val="bottom"/>
            <w:hideMark/>
          </w:tcPr>
          <w:p w14:paraId="38968EC8"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07E22B47"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C69DBD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lastRenderedPageBreak/>
              <w:t>6514</w:t>
            </w:r>
          </w:p>
        </w:tc>
        <w:tc>
          <w:tcPr>
            <w:tcW w:w="3540" w:type="dxa"/>
            <w:tcBorders>
              <w:top w:val="nil"/>
              <w:left w:val="nil"/>
              <w:bottom w:val="nil"/>
              <w:right w:val="nil"/>
            </w:tcBorders>
            <w:shd w:val="clear" w:color="auto" w:fill="auto"/>
            <w:vAlign w:val="bottom"/>
            <w:hideMark/>
          </w:tcPr>
          <w:p w14:paraId="6424628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Ostale pristojbe i naknade</w:t>
            </w:r>
          </w:p>
        </w:tc>
        <w:tc>
          <w:tcPr>
            <w:tcW w:w="1360" w:type="dxa"/>
            <w:tcBorders>
              <w:top w:val="nil"/>
              <w:left w:val="single" w:sz="4" w:space="0" w:color="auto"/>
              <w:bottom w:val="nil"/>
              <w:right w:val="single" w:sz="4" w:space="0" w:color="auto"/>
            </w:tcBorders>
            <w:shd w:val="clear" w:color="auto" w:fill="auto"/>
            <w:noWrap/>
            <w:vAlign w:val="bottom"/>
            <w:hideMark/>
          </w:tcPr>
          <w:p w14:paraId="62E5FE6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284.526,28 </w:t>
            </w:r>
          </w:p>
        </w:tc>
        <w:tc>
          <w:tcPr>
            <w:tcW w:w="1480" w:type="dxa"/>
            <w:tcBorders>
              <w:top w:val="nil"/>
              <w:left w:val="nil"/>
              <w:bottom w:val="nil"/>
              <w:right w:val="single" w:sz="4" w:space="0" w:color="auto"/>
            </w:tcBorders>
            <w:shd w:val="clear" w:color="auto" w:fill="auto"/>
            <w:noWrap/>
            <w:vAlign w:val="bottom"/>
            <w:hideMark/>
          </w:tcPr>
          <w:p w14:paraId="2C5DE2A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28CCF8B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414.911,08 </w:t>
            </w:r>
          </w:p>
        </w:tc>
        <w:tc>
          <w:tcPr>
            <w:tcW w:w="820" w:type="dxa"/>
            <w:tcBorders>
              <w:top w:val="nil"/>
              <w:left w:val="single" w:sz="4" w:space="0" w:color="auto"/>
              <w:bottom w:val="nil"/>
              <w:right w:val="single" w:sz="4" w:space="0" w:color="auto"/>
            </w:tcBorders>
            <w:shd w:val="clear" w:color="auto" w:fill="auto"/>
            <w:noWrap/>
            <w:vAlign w:val="bottom"/>
            <w:hideMark/>
          </w:tcPr>
          <w:p w14:paraId="5A6E220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145,83 </w:t>
            </w:r>
          </w:p>
        </w:tc>
        <w:tc>
          <w:tcPr>
            <w:tcW w:w="760" w:type="dxa"/>
            <w:tcBorders>
              <w:top w:val="nil"/>
              <w:left w:val="nil"/>
              <w:bottom w:val="nil"/>
              <w:right w:val="single" w:sz="8" w:space="0" w:color="auto"/>
            </w:tcBorders>
            <w:shd w:val="clear" w:color="auto" w:fill="auto"/>
            <w:noWrap/>
            <w:vAlign w:val="bottom"/>
            <w:hideMark/>
          </w:tcPr>
          <w:p w14:paraId="4E1B4991"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7FEF586A"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0AA2EFFA"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652</w:t>
            </w:r>
          </w:p>
        </w:tc>
        <w:tc>
          <w:tcPr>
            <w:tcW w:w="3540" w:type="dxa"/>
            <w:tcBorders>
              <w:top w:val="nil"/>
              <w:left w:val="nil"/>
              <w:bottom w:val="nil"/>
              <w:right w:val="single" w:sz="4" w:space="0" w:color="000000"/>
            </w:tcBorders>
            <w:shd w:val="clear" w:color="000000" w:fill="F2F2F2"/>
            <w:vAlign w:val="bottom"/>
            <w:hideMark/>
          </w:tcPr>
          <w:p w14:paraId="27DD119A"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po posebnim propisima</w:t>
            </w:r>
          </w:p>
        </w:tc>
        <w:tc>
          <w:tcPr>
            <w:tcW w:w="1360" w:type="dxa"/>
            <w:tcBorders>
              <w:top w:val="nil"/>
              <w:left w:val="nil"/>
              <w:bottom w:val="nil"/>
              <w:right w:val="single" w:sz="4" w:space="0" w:color="auto"/>
            </w:tcBorders>
            <w:shd w:val="clear" w:color="000000" w:fill="F2F2F2"/>
            <w:noWrap/>
            <w:vAlign w:val="bottom"/>
            <w:hideMark/>
          </w:tcPr>
          <w:p w14:paraId="66F91B3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689.909,02 </w:t>
            </w:r>
          </w:p>
        </w:tc>
        <w:tc>
          <w:tcPr>
            <w:tcW w:w="1480" w:type="dxa"/>
            <w:tcBorders>
              <w:top w:val="nil"/>
              <w:left w:val="nil"/>
              <w:bottom w:val="nil"/>
              <w:right w:val="single" w:sz="4" w:space="0" w:color="auto"/>
            </w:tcBorders>
            <w:shd w:val="clear" w:color="000000" w:fill="F2F2F2"/>
            <w:noWrap/>
            <w:vAlign w:val="bottom"/>
            <w:hideMark/>
          </w:tcPr>
          <w:p w14:paraId="7D96A1E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870.000,00 </w:t>
            </w:r>
          </w:p>
        </w:tc>
        <w:tc>
          <w:tcPr>
            <w:tcW w:w="1340" w:type="dxa"/>
            <w:tcBorders>
              <w:top w:val="nil"/>
              <w:left w:val="nil"/>
              <w:bottom w:val="nil"/>
              <w:right w:val="single" w:sz="4" w:space="0" w:color="auto"/>
            </w:tcBorders>
            <w:shd w:val="clear" w:color="000000" w:fill="F2F2F2"/>
            <w:noWrap/>
            <w:vAlign w:val="bottom"/>
            <w:hideMark/>
          </w:tcPr>
          <w:p w14:paraId="16CE750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704.751,57 </w:t>
            </w:r>
          </w:p>
        </w:tc>
        <w:tc>
          <w:tcPr>
            <w:tcW w:w="820" w:type="dxa"/>
            <w:tcBorders>
              <w:top w:val="nil"/>
              <w:left w:val="nil"/>
              <w:bottom w:val="nil"/>
              <w:right w:val="single" w:sz="4" w:space="0" w:color="auto"/>
            </w:tcBorders>
            <w:shd w:val="clear" w:color="000000" w:fill="F2F2F2"/>
            <w:noWrap/>
            <w:vAlign w:val="bottom"/>
            <w:hideMark/>
          </w:tcPr>
          <w:p w14:paraId="096CAAD2"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102,15 </w:t>
            </w:r>
          </w:p>
        </w:tc>
        <w:tc>
          <w:tcPr>
            <w:tcW w:w="760" w:type="dxa"/>
            <w:tcBorders>
              <w:top w:val="nil"/>
              <w:left w:val="nil"/>
              <w:bottom w:val="nil"/>
              <w:right w:val="single" w:sz="8" w:space="0" w:color="auto"/>
            </w:tcBorders>
            <w:shd w:val="clear" w:color="000000" w:fill="F2F2F2"/>
            <w:noWrap/>
            <w:vAlign w:val="bottom"/>
            <w:hideMark/>
          </w:tcPr>
          <w:p w14:paraId="28E1F7E2"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81,01 </w:t>
            </w:r>
          </w:p>
        </w:tc>
      </w:tr>
      <w:tr w:rsidR="00AD1F2A" w:rsidRPr="00AD1F2A" w14:paraId="60F0A18F"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1C1FC70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6522</w:t>
            </w:r>
          </w:p>
        </w:tc>
        <w:tc>
          <w:tcPr>
            <w:tcW w:w="3540" w:type="dxa"/>
            <w:tcBorders>
              <w:top w:val="nil"/>
              <w:left w:val="nil"/>
              <w:bottom w:val="nil"/>
              <w:right w:val="nil"/>
            </w:tcBorders>
            <w:shd w:val="clear" w:color="auto" w:fill="auto"/>
            <w:vAlign w:val="bottom"/>
            <w:hideMark/>
          </w:tcPr>
          <w:p w14:paraId="0A224BC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vodnog gospodarstva</w:t>
            </w:r>
          </w:p>
        </w:tc>
        <w:tc>
          <w:tcPr>
            <w:tcW w:w="1360" w:type="dxa"/>
            <w:tcBorders>
              <w:top w:val="nil"/>
              <w:left w:val="single" w:sz="4" w:space="0" w:color="auto"/>
              <w:bottom w:val="nil"/>
              <w:right w:val="single" w:sz="4" w:space="0" w:color="auto"/>
            </w:tcBorders>
            <w:shd w:val="clear" w:color="auto" w:fill="auto"/>
            <w:noWrap/>
            <w:vAlign w:val="bottom"/>
            <w:hideMark/>
          </w:tcPr>
          <w:p w14:paraId="60C2DA8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8.164,72 </w:t>
            </w:r>
          </w:p>
        </w:tc>
        <w:tc>
          <w:tcPr>
            <w:tcW w:w="1480" w:type="dxa"/>
            <w:tcBorders>
              <w:top w:val="nil"/>
              <w:left w:val="nil"/>
              <w:bottom w:val="nil"/>
              <w:right w:val="single" w:sz="4" w:space="0" w:color="auto"/>
            </w:tcBorders>
            <w:shd w:val="clear" w:color="auto" w:fill="auto"/>
            <w:noWrap/>
            <w:vAlign w:val="bottom"/>
            <w:hideMark/>
          </w:tcPr>
          <w:p w14:paraId="2E464BD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59D7D53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8.515,25 </w:t>
            </w:r>
          </w:p>
        </w:tc>
        <w:tc>
          <w:tcPr>
            <w:tcW w:w="820" w:type="dxa"/>
            <w:tcBorders>
              <w:top w:val="nil"/>
              <w:left w:val="single" w:sz="4" w:space="0" w:color="auto"/>
              <w:bottom w:val="nil"/>
              <w:right w:val="single" w:sz="4" w:space="0" w:color="auto"/>
            </w:tcBorders>
            <w:shd w:val="clear" w:color="auto" w:fill="auto"/>
            <w:noWrap/>
            <w:vAlign w:val="bottom"/>
            <w:hideMark/>
          </w:tcPr>
          <w:p w14:paraId="481C5B1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104,29 </w:t>
            </w:r>
          </w:p>
        </w:tc>
        <w:tc>
          <w:tcPr>
            <w:tcW w:w="760" w:type="dxa"/>
            <w:tcBorders>
              <w:top w:val="nil"/>
              <w:left w:val="nil"/>
              <w:bottom w:val="nil"/>
              <w:right w:val="single" w:sz="8" w:space="0" w:color="auto"/>
            </w:tcBorders>
            <w:shd w:val="clear" w:color="auto" w:fill="auto"/>
            <w:noWrap/>
            <w:vAlign w:val="bottom"/>
            <w:hideMark/>
          </w:tcPr>
          <w:p w14:paraId="02DFDB67"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7088744D"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A72CC1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6526</w:t>
            </w:r>
          </w:p>
        </w:tc>
        <w:tc>
          <w:tcPr>
            <w:tcW w:w="3540" w:type="dxa"/>
            <w:tcBorders>
              <w:top w:val="nil"/>
              <w:left w:val="nil"/>
              <w:bottom w:val="nil"/>
              <w:right w:val="nil"/>
            </w:tcBorders>
            <w:shd w:val="clear" w:color="auto" w:fill="auto"/>
            <w:vAlign w:val="bottom"/>
            <w:hideMark/>
          </w:tcPr>
          <w:p w14:paraId="710B358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nespomenuti prihodi</w:t>
            </w:r>
          </w:p>
        </w:tc>
        <w:tc>
          <w:tcPr>
            <w:tcW w:w="1360" w:type="dxa"/>
            <w:tcBorders>
              <w:top w:val="nil"/>
              <w:left w:val="single" w:sz="4" w:space="0" w:color="auto"/>
              <w:bottom w:val="nil"/>
              <w:right w:val="single" w:sz="4" w:space="0" w:color="auto"/>
            </w:tcBorders>
            <w:shd w:val="clear" w:color="auto" w:fill="auto"/>
            <w:noWrap/>
            <w:vAlign w:val="bottom"/>
            <w:hideMark/>
          </w:tcPr>
          <w:p w14:paraId="5610C92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681.744,30 </w:t>
            </w:r>
          </w:p>
        </w:tc>
        <w:tc>
          <w:tcPr>
            <w:tcW w:w="1480" w:type="dxa"/>
            <w:tcBorders>
              <w:top w:val="nil"/>
              <w:left w:val="nil"/>
              <w:bottom w:val="nil"/>
              <w:right w:val="single" w:sz="4" w:space="0" w:color="auto"/>
            </w:tcBorders>
            <w:shd w:val="clear" w:color="auto" w:fill="auto"/>
            <w:noWrap/>
            <w:vAlign w:val="bottom"/>
            <w:hideMark/>
          </w:tcPr>
          <w:p w14:paraId="5D0243B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AECE68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696.236,32 </w:t>
            </w:r>
          </w:p>
        </w:tc>
        <w:tc>
          <w:tcPr>
            <w:tcW w:w="820" w:type="dxa"/>
            <w:tcBorders>
              <w:top w:val="nil"/>
              <w:left w:val="single" w:sz="4" w:space="0" w:color="auto"/>
              <w:bottom w:val="nil"/>
              <w:right w:val="single" w:sz="4" w:space="0" w:color="auto"/>
            </w:tcBorders>
            <w:shd w:val="clear" w:color="auto" w:fill="auto"/>
            <w:noWrap/>
            <w:vAlign w:val="bottom"/>
            <w:hideMark/>
          </w:tcPr>
          <w:p w14:paraId="2D54861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102,13 </w:t>
            </w:r>
          </w:p>
        </w:tc>
        <w:tc>
          <w:tcPr>
            <w:tcW w:w="760" w:type="dxa"/>
            <w:tcBorders>
              <w:top w:val="nil"/>
              <w:left w:val="nil"/>
              <w:bottom w:val="nil"/>
              <w:right w:val="single" w:sz="8" w:space="0" w:color="auto"/>
            </w:tcBorders>
            <w:shd w:val="clear" w:color="auto" w:fill="auto"/>
            <w:noWrap/>
            <w:vAlign w:val="bottom"/>
            <w:hideMark/>
          </w:tcPr>
          <w:p w14:paraId="1EA9BB7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33B3D745"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3DE2AC2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653</w:t>
            </w:r>
          </w:p>
        </w:tc>
        <w:tc>
          <w:tcPr>
            <w:tcW w:w="3540" w:type="dxa"/>
            <w:tcBorders>
              <w:top w:val="nil"/>
              <w:left w:val="nil"/>
              <w:bottom w:val="nil"/>
              <w:right w:val="single" w:sz="4" w:space="0" w:color="000000"/>
            </w:tcBorders>
            <w:shd w:val="clear" w:color="000000" w:fill="F2F2F2"/>
            <w:vAlign w:val="bottom"/>
            <w:hideMark/>
          </w:tcPr>
          <w:p w14:paraId="3BF32983"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Komunalni doprinosi i naknade</w:t>
            </w:r>
          </w:p>
        </w:tc>
        <w:tc>
          <w:tcPr>
            <w:tcW w:w="1360" w:type="dxa"/>
            <w:tcBorders>
              <w:top w:val="nil"/>
              <w:left w:val="nil"/>
              <w:bottom w:val="nil"/>
              <w:right w:val="single" w:sz="4" w:space="0" w:color="auto"/>
            </w:tcBorders>
            <w:shd w:val="clear" w:color="000000" w:fill="F2F2F2"/>
            <w:noWrap/>
            <w:vAlign w:val="bottom"/>
            <w:hideMark/>
          </w:tcPr>
          <w:p w14:paraId="7A8C5C2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527.404,73 </w:t>
            </w:r>
          </w:p>
        </w:tc>
        <w:tc>
          <w:tcPr>
            <w:tcW w:w="1480" w:type="dxa"/>
            <w:tcBorders>
              <w:top w:val="nil"/>
              <w:left w:val="nil"/>
              <w:bottom w:val="nil"/>
              <w:right w:val="single" w:sz="4" w:space="0" w:color="auto"/>
            </w:tcBorders>
            <w:shd w:val="clear" w:color="000000" w:fill="F2F2F2"/>
            <w:noWrap/>
            <w:vAlign w:val="bottom"/>
            <w:hideMark/>
          </w:tcPr>
          <w:p w14:paraId="75B8550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1.301.000,00 </w:t>
            </w:r>
          </w:p>
        </w:tc>
        <w:tc>
          <w:tcPr>
            <w:tcW w:w="1340" w:type="dxa"/>
            <w:tcBorders>
              <w:top w:val="nil"/>
              <w:left w:val="nil"/>
              <w:bottom w:val="nil"/>
              <w:right w:val="single" w:sz="4" w:space="0" w:color="auto"/>
            </w:tcBorders>
            <w:shd w:val="clear" w:color="000000" w:fill="F2F2F2"/>
            <w:noWrap/>
            <w:vAlign w:val="bottom"/>
            <w:hideMark/>
          </w:tcPr>
          <w:p w14:paraId="3BA1E58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1.169.265,76 </w:t>
            </w:r>
          </w:p>
        </w:tc>
        <w:tc>
          <w:tcPr>
            <w:tcW w:w="820" w:type="dxa"/>
            <w:tcBorders>
              <w:top w:val="nil"/>
              <w:left w:val="nil"/>
              <w:bottom w:val="nil"/>
              <w:right w:val="single" w:sz="4" w:space="0" w:color="auto"/>
            </w:tcBorders>
            <w:shd w:val="clear" w:color="000000" w:fill="F2F2F2"/>
            <w:noWrap/>
            <w:vAlign w:val="bottom"/>
            <w:hideMark/>
          </w:tcPr>
          <w:p w14:paraId="4CF01223"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221,70 </w:t>
            </w:r>
          </w:p>
        </w:tc>
        <w:tc>
          <w:tcPr>
            <w:tcW w:w="760" w:type="dxa"/>
            <w:tcBorders>
              <w:top w:val="nil"/>
              <w:left w:val="nil"/>
              <w:bottom w:val="nil"/>
              <w:right w:val="single" w:sz="8" w:space="0" w:color="auto"/>
            </w:tcBorders>
            <w:shd w:val="clear" w:color="000000" w:fill="F2F2F2"/>
            <w:noWrap/>
            <w:vAlign w:val="bottom"/>
            <w:hideMark/>
          </w:tcPr>
          <w:p w14:paraId="30F4A03B"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89,87 </w:t>
            </w:r>
          </w:p>
        </w:tc>
      </w:tr>
      <w:tr w:rsidR="00AD1F2A" w:rsidRPr="00AD1F2A" w14:paraId="03152126"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155631C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6531</w:t>
            </w:r>
          </w:p>
        </w:tc>
        <w:tc>
          <w:tcPr>
            <w:tcW w:w="3540" w:type="dxa"/>
            <w:tcBorders>
              <w:top w:val="nil"/>
              <w:left w:val="nil"/>
              <w:bottom w:val="nil"/>
              <w:right w:val="nil"/>
            </w:tcBorders>
            <w:shd w:val="clear" w:color="auto" w:fill="auto"/>
            <w:vAlign w:val="bottom"/>
            <w:hideMark/>
          </w:tcPr>
          <w:p w14:paraId="26BFA21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Komunalni doprinosi</w:t>
            </w:r>
          </w:p>
        </w:tc>
        <w:tc>
          <w:tcPr>
            <w:tcW w:w="1360" w:type="dxa"/>
            <w:tcBorders>
              <w:top w:val="nil"/>
              <w:left w:val="single" w:sz="4" w:space="0" w:color="auto"/>
              <w:bottom w:val="nil"/>
              <w:right w:val="single" w:sz="4" w:space="0" w:color="auto"/>
            </w:tcBorders>
            <w:shd w:val="clear" w:color="auto" w:fill="auto"/>
            <w:noWrap/>
            <w:vAlign w:val="bottom"/>
            <w:hideMark/>
          </w:tcPr>
          <w:p w14:paraId="20BA123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9.077,24 </w:t>
            </w:r>
          </w:p>
        </w:tc>
        <w:tc>
          <w:tcPr>
            <w:tcW w:w="1480" w:type="dxa"/>
            <w:tcBorders>
              <w:top w:val="nil"/>
              <w:left w:val="nil"/>
              <w:bottom w:val="nil"/>
              <w:right w:val="single" w:sz="4" w:space="0" w:color="auto"/>
            </w:tcBorders>
            <w:shd w:val="clear" w:color="auto" w:fill="auto"/>
            <w:noWrap/>
            <w:vAlign w:val="bottom"/>
            <w:hideMark/>
          </w:tcPr>
          <w:p w14:paraId="1D58A05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6C0D035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332.047,76 </w:t>
            </w:r>
          </w:p>
        </w:tc>
        <w:tc>
          <w:tcPr>
            <w:tcW w:w="820" w:type="dxa"/>
            <w:tcBorders>
              <w:top w:val="nil"/>
              <w:left w:val="single" w:sz="4" w:space="0" w:color="auto"/>
              <w:bottom w:val="nil"/>
              <w:right w:val="single" w:sz="4" w:space="0" w:color="auto"/>
            </w:tcBorders>
            <w:shd w:val="clear" w:color="auto" w:fill="auto"/>
            <w:noWrap/>
            <w:vAlign w:val="bottom"/>
            <w:hideMark/>
          </w:tcPr>
          <w:p w14:paraId="4A456470" w14:textId="77777777" w:rsidR="00AD1F2A" w:rsidRPr="00AD1F2A" w:rsidRDefault="00AD1F2A" w:rsidP="00AD1F2A">
            <w:pPr>
              <w:spacing w:line="240" w:lineRule="auto"/>
              <w:jc w:val="right"/>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 xml:space="preserve">3.658,03 </w:t>
            </w:r>
          </w:p>
        </w:tc>
        <w:tc>
          <w:tcPr>
            <w:tcW w:w="760" w:type="dxa"/>
            <w:tcBorders>
              <w:top w:val="nil"/>
              <w:left w:val="nil"/>
              <w:bottom w:val="nil"/>
              <w:right w:val="single" w:sz="8" w:space="0" w:color="auto"/>
            </w:tcBorders>
            <w:shd w:val="clear" w:color="auto" w:fill="auto"/>
            <w:noWrap/>
            <w:vAlign w:val="bottom"/>
            <w:hideMark/>
          </w:tcPr>
          <w:p w14:paraId="632AFC12"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5A690043"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CA563C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6532</w:t>
            </w:r>
          </w:p>
        </w:tc>
        <w:tc>
          <w:tcPr>
            <w:tcW w:w="3540" w:type="dxa"/>
            <w:tcBorders>
              <w:top w:val="nil"/>
              <w:left w:val="nil"/>
              <w:bottom w:val="nil"/>
              <w:right w:val="nil"/>
            </w:tcBorders>
            <w:shd w:val="clear" w:color="auto" w:fill="auto"/>
            <w:vAlign w:val="bottom"/>
            <w:hideMark/>
          </w:tcPr>
          <w:p w14:paraId="4FF1B33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Komunalne naknade</w:t>
            </w:r>
          </w:p>
        </w:tc>
        <w:tc>
          <w:tcPr>
            <w:tcW w:w="1360" w:type="dxa"/>
            <w:tcBorders>
              <w:top w:val="nil"/>
              <w:left w:val="single" w:sz="4" w:space="0" w:color="auto"/>
              <w:bottom w:val="nil"/>
              <w:right w:val="single" w:sz="4" w:space="0" w:color="auto"/>
            </w:tcBorders>
            <w:shd w:val="clear" w:color="auto" w:fill="auto"/>
            <w:noWrap/>
            <w:vAlign w:val="bottom"/>
            <w:hideMark/>
          </w:tcPr>
          <w:p w14:paraId="06763C3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518.327,49 </w:t>
            </w:r>
          </w:p>
        </w:tc>
        <w:tc>
          <w:tcPr>
            <w:tcW w:w="1480" w:type="dxa"/>
            <w:tcBorders>
              <w:top w:val="nil"/>
              <w:left w:val="nil"/>
              <w:bottom w:val="nil"/>
              <w:right w:val="single" w:sz="4" w:space="0" w:color="auto"/>
            </w:tcBorders>
            <w:shd w:val="clear" w:color="auto" w:fill="auto"/>
            <w:noWrap/>
            <w:vAlign w:val="bottom"/>
            <w:hideMark/>
          </w:tcPr>
          <w:p w14:paraId="00F1235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3DE6534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837.218,00 </w:t>
            </w:r>
          </w:p>
        </w:tc>
        <w:tc>
          <w:tcPr>
            <w:tcW w:w="820" w:type="dxa"/>
            <w:tcBorders>
              <w:top w:val="nil"/>
              <w:left w:val="single" w:sz="4" w:space="0" w:color="auto"/>
              <w:bottom w:val="nil"/>
              <w:right w:val="single" w:sz="4" w:space="0" w:color="auto"/>
            </w:tcBorders>
            <w:shd w:val="clear" w:color="auto" w:fill="auto"/>
            <w:noWrap/>
            <w:vAlign w:val="bottom"/>
            <w:hideMark/>
          </w:tcPr>
          <w:p w14:paraId="48163A0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161,52 </w:t>
            </w:r>
          </w:p>
        </w:tc>
        <w:tc>
          <w:tcPr>
            <w:tcW w:w="760" w:type="dxa"/>
            <w:tcBorders>
              <w:top w:val="nil"/>
              <w:left w:val="nil"/>
              <w:bottom w:val="nil"/>
              <w:right w:val="single" w:sz="8" w:space="0" w:color="auto"/>
            </w:tcBorders>
            <w:shd w:val="clear" w:color="auto" w:fill="auto"/>
            <w:noWrap/>
            <w:vAlign w:val="bottom"/>
            <w:hideMark/>
          </w:tcPr>
          <w:p w14:paraId="17BD761D"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4B4FD202" w14:textId="77777777" w:rsidTr="00AD1F2A">
        <w:trPr>
          <w:trHeight w:val="510"/>
        </w:trPr>
        <w:tc>
          <w:tcPr>
            <w:tcW w:w="820" w:type="dxa"/>
            <w:tcBorders>
              <w:top w:val="nil"/>
              <w:left w:val="single" w:sz="8" w:space="0" w:color="auto"/>
              <w:bottom w:val="nil"/>
              <w:right w:val="single" w:sz="4" w:space="0" w:color="auto"/>
            </w:tcBorders>
            <w:shd w:val="clear" w:color="000000" w:fill="D9D9D9"/>
            <w:noWrap/>
            <w:vAlign w:val="bottom"/>
            <w:hideMark/>
          </w:tcPr>
          <w:p w14:paraId="093C005B"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66</w:t>
            </w:r>
          </w:p>
        </w:tc>
        <w:tc>
          <w:tcPr>
            <w:tcW w:w="3540" w:type="dxa"/>
            <w:tcBorders>
              <w:top w:val="nil"/>
              <w:left w:val="nil"/>
              <w:bottom w:val="nil"/>
              <w:right w:val="nil"/>
            </w:tcBorders>
            <w:shd w:val="clear" w:color="000000" w:fill="D9D9D9"/>
            <w:vAlign w:val="bottom"/>
            <w:hideMark/>
          </w:tcPr>
          <w:p w14:paraId="5DE659C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prodaje proizvoda i robe te pruženih usluga i prihodi od donacija</w:t>
            </w:r>
          </w:p>
        </w:tc>
        <w:tc>
          <w:tcPr>
            <w:tcW w:w="1360" w:type="dxa"/>
            <w:tcBorders>
              <w:top w:val="nil"/>
              <w:left w:val="single" w:sz="4" w:space="0" w:color="auto"/>
              <w:bottom w:val="nil"/>
              <w:right w:val="single" w:sz="4" w:space="0" w:color="auto"/>
            </w:tcBorders>
            <w:shd w:val="clear" w:color="000000" w:fill="D9D9D9"/>
            <w:noWrap/>
            <w:vAlign w:val="bottom"/>
            <w:hideMark/>
          </w:tcPr>
          <w:p w14:paraId="690E31E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126.301,95 </w:t>
            </w:r>
          </w:p>
        </w:tc>
        <w:tc>
          <w:tcPr>
            <w:tcW w:w="1480" w:type="dxa"/>
            <w:tcBorders>
              <w:top w:val="nil"/>
              <w:left w:val="nil"/>
              <w:bottom w:val="nil"/>
              <w:right w:val="single" w:sz="4" w:space="0" w:color="auto"/>
            </w:tcBorders>
            <w:shd w:val="clear" w:color="000000" w:fill="D9D9D9"/>
            <w:noWrap/>
            <w:vAlign w:val="bottom"/>
            <w:hideMark/>
          </w:tcPr>
          <w:p w14:paraId="609C6CB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163.000,00 </w:t>
            </w:r>
          </w:p>
        </w:tc>
        <w:tc>
          <w:tcPr>
            <w:tcW w:w="1340" w:type="dxa"/>
            <w:tcBorders>
              <w:top w:val="nil"/>
              <w:left w:val="nil"/>
              <w:bottom w:val="nil"/>
              <w:right w:val="single" w:sz="4" w:space="0" w:color="auto"/>
            </w:tcBorders>
            <w:shd w:val="clear" w:color="000000" w:fill="D9D9D9"/>
            <w:noWrap/>
            <w:vAlign w:val="bottom"/>
            <w:hideMark/>
          </w:tcPr>
          <w:p w14:paraId="6C046CF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124.245,00 </w:t>
            </w:r>
          </w:p>
        </w:tc>
        <w:tc>
          <w:tcPr>
            <w:tcW w:w="820" w:type="dxa"/>
            <w:tcBorders>
              <w:top w:val="nil"/>
              <w:left w:val="nil"/>
              <w:bottom w:val="nil"/>
              <w:right w:val="single" w:sz="4" w:space="0" w:color="auto"/>
            </w:tcBorders>
            <w:shd w:val="clear" w:color="000000" w:fill="D9D9D9"/>
            <w:noWrap/>
            <w:vAlign w:val="bottom"/>
            <w:hideMark/>
          </w:tcPr>
          <w:p w14:paraId="00D6406B"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98,37 </w:t>
            </w:r>
          </w:p>
        </w:tc>
        <w:tc>
          <w:tcPr>
            <w:tcW w:w="760" w:type="dxa"/>
            <w:tcBorders>
              <w:top w:val="nil"/>
              <w:left w:val="nil"/>
              <w:bottom w:val="nil"/>
              <w:right w:val="single" w:sz="8" w:space="0" w:color="auto"/>
            </w:tcBorders>
            <w:shd w:val="clear" w:color="000000" w:fill="D9D9D9"/>
            <w:noWrap/>
            <w:vAlign w:val="bottom"/>
            <w:hideMark/>
          </w:tcPr>
          <w:p w14:paraId="3671EAF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76,22 </w:t>
            </w:r>
          </w:p>
        </w:tc>
      </w:tr>
      <w:tr w:rsidR="00AD1F2A" w:rsidRPr="00AD1F2A" w14:paraId="16E842DB" w14:textId="77777777" w:rsidTr="00AD1F2A">
        <w:trPr>
          <w:trHeight w:val="510"/>
        </w:trPr>
        <w:tc>
          <w:tcPr>
            <w:tcW w:w="820" w:type="dxa"/>
            <w:tcBorders>
              <w:top w:val="nil"/>
              <w:left w:val="single" w:sz="8" w:space="0" w:color="auto"/>
              <w:bottom w:val="nil"/>
              <w:right w:val="single" w:sz="4" w:space="0" w:color="auto"/>
            </w:tcBorders>
            <w:shd w:val="clear" w:color="000000" w:fill="F2F2F2"/>
            <w:noWrap/>
            <w:vAlign w:val="bottom"/>
            <w:hideMark/>
          </w:tcPr>
          <w:p w14:paraId="50387895"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661</w:t>
            </w:r>
          </w:p>
        </w:tc>
        <w:tc>
          <w:tcPr>
            <w:tcW w:w="3540" w:type="dxa"/>
            <w:tcBorders>
              <w:top w:val="nil"/>
              <w:left w:val="nil"/>
              <w:bottom w:val="nil"/>
              <w:right w:val="single" w:sz="4" w:space="0" w:color="000000"/>
            </w:tcBorders>
            <w:shd w:val="clear" w:color="000000" w:fill="F2F2F2"/>
            <w:vAlign w:val="bottom"/>
            <w:hideMark/>
          </w:tcPr>
          <w:p w14:paraId="2176CE83"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prodaje proizvoda i robe te pruženih usluga</w:t>
            </w:r>
          </w:p>
        </w:tc>
        <w:tc>
          <w:tcPr>
            <w:tcW w:w="1360" w:type="dxa"/>
            <w:tcBorders>
              <w:top w:val="nil"/>
              <w:left w:val="nil"/>
              <w:bottom w:val="nil"/>
              <w:right w:val="single" w:sz="4" w:space="0" w:color="auto"/>
            </w:tcBorders>
            <w:shd w:val="clear" w:color="000000" w:fill="F2F2F2"/>
            <w:noWrap/>
            <w:vAlign w:val="bottom"/>
            <w:hideMark/>
          </w:tcPr>
          <w:p w14:paraId="65DD3E0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80.920,00 </w:t>
            </w:r>
          </w:p>
        </w:tc>
        <w:tc>
          <w:tcPr>
            <w:tcW w:w="1480" w:type="dxa"/>
            <w:tcBorders>
              <w:top w:val="nil"/>
              <w:left w:val="nil"/>
              <w:bottom w:val="nil"/>
              <w:right w:val="single" w:sz="4" w:space="0" w:color="auto"/>
            </w:tcBorders>
            <w:shd w:val="clear" w:color="000000" w:fill="F2F2F2"/>
            <w:noWrap/>
            <w:vAlign w:val="bottom"/>
            <w:hideMark/>
          </w:tcPr>
          <w:p w14:paraId="73A13C2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123.000,00 </w:t>
            </w:r>
          </w:p>
        </w:tc>
        <w:tc>
          <w:tcPr>
            <w:tcW w:w="1340" w:type="dxa"/>
            <w:tcBorders>
              <w:top w:val="nil"/>
              <w:left w:val="nil"/>
              <w:bottom w:val="nil"/>
              <w:right w:val="single" w:sz="4" w:space="0" w:color="auto"/>
            </w:tcBorders>
            <w:shd w:val="clear" w:color="000000" w:fill="F2F2F2"/>
            <w:noWrap/>
            <w:vAlign w:val="bottom"/>
            <w:hideMark/>
          </w:tcPr>
          <w:p w14:paraId="0B8C909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97.090,00 </w:t>
            </w:r>
          </w:p>
        </w:tc>
        <w:tc>
          <w:tcPr>
            <w:tcW w:w="820" w:type="dxa"/>
            <w:tcBorders>
              <w:top w:val="nil"/>
              <w:left w:val="nil"/>
              <w:bottom w:val="nil"/>
              <w:right w:val="single" w:sz="4" w:space="0" w:color="auto"/>
            </w:tcBorders>
            <w:shd w:val="clear" w:color="000000" w:fill="F2F2F2"/>
            <w:noWrap/>
            <w:vAlign w:val="bottom"/>
            <w:hideMark/>
          </w:tcPr>
          <w:p w14:paraId="2A929E62"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119,98 </w:t>
            </w:r>
          </w:p>
        </w:tc>
        <w:tc>
          <w:tcPr>
            <w:tcW w:w="760" w:type="dxa"/>
            <w:tcBorders>
              <w:top w:val="nil"/>
              <w:left w:val="nil"/>
              <w:bottom w:val="nil"/>
              <w:right w:val="single" w:sz="8" w:space="0" w:color="auto"/>
            </w:tcBorders>
            <w:shd w:val="clear" w:color="000000" w:fill="F2F2F2"/>
            <w:noWrap/>
            <w:vAlign w:val="bottom"/>
            <w:hideMark/>
          </w:tcPr>
          <w:p w14:paraId="55D2E6AC"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78,93 </w:t>
            </w:r>
          </w:p>
        </w:tc>
      </w:tr>
      <w:tr w:rsidR="00AD1F2A" w:rsidRPr="00AD1F2A" w14:paraId="05B091F8"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6759946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6615</w:t>
            </w:r>
          </w:p>
        </w:tc>
        <w:tc>
          <w:tcPr>
            <w:tcW w:w="3540" w:type="dxa"/>
            <w:tcBorders>
              <w:top w:val="nil"/>
              <w:left w:val="nil"/>
              <w:bottom w:val="nil"/>
              <w:right w:val="nil"/>
            </w:tcBorders>
            <w:shd w:val="clear" w:color="auto" w:fill="auto"/>
            <w:noWrap/>
            <w:vAlign w:val="bottom"/>
            <w:hideMark/>
          </w:tcPr>
          <w:p w14:paraId="729E891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od pruženih usluga</w:t>
            </w:r>
          </w:p>
        </w:tc>
        <w:tc>
          <w:tcPr>
            <w:tcW w:w="1360" w:type="dxa"/>
            <w:tcBorders>
              <w:top w:val="nil"/>
              <w:left w:val="single" w:sz="4" w:space="0" w:color="auto"/>
              <w:bottom w:val="nil"/>
              <w:right w:val="single" w:sz="4" w:space="0" w:color="auto"/>
            </w:tcBorders>
            <w:shd w:val="clear" w:color="auto" w:fill="auto"/>
            <w:noWrap/>
            <w:vAlign w:val="bottom"/>
            <w:hideMark/>
          </w:tcPr>
          <w:p w14:paraId="46FDD2C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80.920,00 </w:t>
            </w:r>
          </w:p>
        </w:tc>
        <w:tc>
          <w:tcPr>
            <w:tcW w:w="1480" w:type="dxa"/>
            <w:tcBorders>
              <w:top w:val="nil"/>
              <w:left w:val="nil"/>
              <w:bottom w:val="nil"/>
              <w:right w:val="single" w:sz="4" w:space="0" w:color="auto"/>
            </w:tcBorders>
            <w:shd w:val="clear" w:color="auto" w:fill="auto"/>
            <w:noWrap/>
            <w:vAlign w:val="bottom"/>
            <w:hideMark/>
          </w:tcPr>
          <w:p w14:paraId="128C08B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213727F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97.090,00 </w:t>
            </w:r>
          </w:p>
        </w:tc>
        <w:tc>
          <w:tcPr>
            <w:tcW w:w="820" w:type="dxa"/>
            <w:tcBorders>
              <w:top w:val="nil"/>
              <w:left w:val="single" w:sz="4" w:space="0" w:color="auto"/>
              <w:bottom w:val="nil"/>
              <w:right w:val="single" w:sz="4" w:space="0" w:color="auto"/>
            </w:tcBorders>
            <w:shd w:val="clear" w:color="auto" w:fill="auto"/>
            <w:noWrap/>
            <w:vAlign w:val="bottom"/>
            <w:hideMark/>
          </w:tcPr>
          <w:p w14:paraId="5C047C74"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119,98 </w:t>
            </w:r>
          </w:p>
        </w:tc>
        <w:tc>
          <w:tcPr>
            <w:tcW w:w="760" w:type="dxa"/>
            <w:tcBorders>
              <w:top w:val="nil"/>
              <w:left w:val="nil"/>
              <w:bottom w:val="nil"/>
              <w:right w:val="single" w:sz="8" w:space="0" w:color="auto"/>
            </w:tcBorders>
            <w:shd w:val="clear" w:color="auto" w:fill="auto"/>
            <w:noWrap/>
            <w:vAlign w:val="bottom"/>
            <w:hideMark/>
          </w:tcPr>
          <w:p w14:paraId="33274C8D"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59FF0F04" w14:textId="77777777" w:rsidTr="00AD1F2A">
        <w:trPr>
          <w:trHeight w:val="480"/>
        </w:trPr>
        <w:tc>
          <w:tcPr>
            <w:tcW w:w="820" w:type="dxa"/>
            <w:tcBorders>
              <w:top w:val="nil"/>
              <w:left w:val="single" w:sz="8" w:space="0" w:color="auto"/>
              <w:bottom w:val="nil"/>
              <w:right w:val="single" w:sz="4" w:space="0" w:color="auto"/>
            </w:tcBorders>
            <w:shd w:val="clear" w:color="000000" w:fill="F2F2F2"/>
            <w:noWrap/>
            <w:vAlign w:val="bottom"/>
            <w:hideMark/>
          </w:tcPr>
          <w:p w14:paraId="61DC9B4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663</w:t>
            </w:r>
          </w:p>
        </w:tc>
        <w:tc>
          <w:tcPr>
            <w:tcW w:w="3540" w:type="dxa"/>
            <w:tcBorders>
              <w:top w:val="nil"/>
              <w:left w:val="nil"/>
              <w:bottom w:val="nil"/>
              <w:right w:val="single" w:sz="4" w:space="0" w:color="000000"/>
            </w:tcBorders>
            <w:shd w:val="clear" w:color="000000" w:fill="F2F2F2"/>
            <w:vAlign w:val="bottom"/>
            <w:hideMark/>
          </w:tcPr>
          <w:p w14:paraId="673DD7DF"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Donacije od pravnih i fizičkih osoba izvan općeg proračuna</w:t>
            </w:r>
          </w:p>
        </w:tc>
        <w:tc>
          <w:tcPr>
            <w:tcW w:w="1360" w:type="dxa"/>
            <w:tcBorders>
              <w:top w:val="nil"/>
              <w:left w:val="nil"/>
              <w:bottom w:val="nil"/>
              <w:right w:val="single" w:sz="4" w:space="0" w:color="auto"/>
            </w:tcBorders>
            <w:shd w:val="clear" w:color="000000" w:fill="F2F2F2"/>
            <w:noWrap/>
            <w:vAlign w:val="bottom"/>
            <w:hideMark/>
          </w:tcPr>
          <w:p w14:paraId="4A8F612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45.381,95 </w:t>
            </w:r>
          </w:p>
        </w:tc>
        <w:tc>
          <w:tcPr>
            <w:tcW w:w="1480" w:type="dxa"/>
            <w:tcBorders>
              <w:top w:val="nil"/>
              <w:left w:val="nil"/>
              <w:bottom w:val="nil"/>
              <w:right w:val="single" w:sz="4" w:space="0" w:color="auto"/>
            </w:tcBorders>
            <w:shd w:val="clear" w:color="000000" w:fill="F2F2F2"/>
            <w:noWrap/>
            <w:vAlign w:val="bottom"/>
            <w:hideMark/>
          </w:tcPr>
          <w:p w14:paraId="798DDDA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40.000,00 </w:t>
            </w:r>
          </w:p>
        </w:tc>
        <w:tc>
          <w:tcPr>
            <w:tcW w:w="1340" w:type="dxa"/>
            <w:tcBorders>
              <w:top w:val="nil"/>
              <w:left w:val="nil"/>
              <w:bottom w:val="nil"/>
              <w:right w:val="single" w:sz="4" w:space="0" w:color="auto"/>
            </w:tcBorders>
            <w:shd w:val="clear" w:color="000000" w:fill="F2F2F2"/>
            <w:noWrap/>
            <w:vAlign w:val="bottom"/>
            <w:hideMark/>
          </w:tcPr>
          <w:p w14:paraId="527DC92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27.155,00 </w:t>
            </w:r>
          </w:p>
        </w:tc>
        <w:tc>
          <w:tcPr>
            <w:tcW w:w="820" w:type="dxa"/>
            <w:tcBorders>
              <w:top w:val="nil"/>
              <w:left w:val="nil"/>
              <w:bottom w:val="nil"/>
              <w:right w:val="single" w:sz="4" w:space="0" w:color="auto"/>
            </w:tcBorders>
            <w:shd w:val="clear" w:color="000000" w:fill="F2F2F2"/>
            <w:noWrap/>
            <w:vAlign w:val="bottom"/>
            <w:hideMark/>
          </w:tcPr>
          <w:p w14:paraId="3E9BBE75"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59,84 </w:t>
            </w:r>
          </w:p>
        </w:tc>
        <w:tc>
          <w:tcPr>
            <w:tcW w:w="760" w:type="dxa"/>
            <w:tcBorders>
              <w:top w:val="nil"/>
              <w:left w:val="nil"/>
              <w:bottom w:val="nil"/>
              <w:right w:val="single" w:sz="8" w:space="0" w:color="auto"/>
            </w:tcBorders>
            <w:shd w:val="clear" w:color="000000" w:fill="F2F2F2"/>
            <w:noWrap/>
            <w:vAlign w:val="bottom"/>
            <w:hideMark/>
          </w:tcPr>
          <w:p w14:paraId="77E652B0"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67,89 </w:t>
            </w:r>
          </w:p>
        </w:tc>
      </w:tr>
      <w:tr w:rsidR="00AD1F2A" w:rsidRPr="00AD1F2A" w14:paraId="2D496CD5"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28EFE7A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6631</w:t>
            </w:r>
          </w:p>
        </w:tc>
        <w:tc>
          <w:tcPr>
            <w:tcW w:w="3540" w:type="dxa"/>
            <w:tcBorders>
              <w:top w:val="nil"/>
              <w:left w:val="nil"/>
              <w:bottom w:val="nil"/>
              <w:right w:val="nil"/>
            </w:tcBorders>
            <w:shd w:val="clear" w:color="auto" w:fill="auto"/>
            <w:noWrap/>
            <w:vAlign w:val="bottom"/>
            <w:hideMark/>
          </w:tcPr>
          <w:p w14:paraId="16965A9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Tekuće donacije</w:t>
            </w:r>
          </w:p>
        </w:tc>
        <w:tc>
          <w:tcPr>
            <w:tcW w:w="1360" w:type="dxa"/>
            <w:tcBorders>
              <w:top w:val="nil"/>
              <w:left w:val="single" w:sz="4" w:space="0" w:color="auto"/>
              <w:bottom w:val="nil"/>
              <w:right w:val="single" w:sz="4" w:space="0" w:color="auto"/>
            </w:tcBorders>
            <w:shd w:val="clear" w:color="auto" w:fill="auto"/>
            <w:noWrap/>
            <w:vAlign w:val="bottom"/>
            <w:hideMark/>
          </w:tcPr>
          <w:p w14:paraId="211E2EC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45.381,95 </w:t>
            </w:r>
          </w:p>
        </w:tc>
        <w:tc>
          <w:tcPr>
            <w:tcW w:w="1480" w:type="dxa"/>
            <w:tcBorders>
              <w:top w:val="nil"/>
              <w:left w:val="nil"/>
              <w:bottom w:val="nil"/>
              <w:right w:val="single" w:sz="4" w:space="0" w:color="auto"/>
            </w:tcBorders>
            <w:shd w:val="clear" w:color="auto" w:fill="auto"/>
            <w:noWrap/>
            <w:vAlign w:val="bottom"/>
            <w:hideMark/>
          </w:tcPr>
          <w:p w14:paraId="1DF5F6B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0006A39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15.000,00 </w:t>
            </w:r>
          </w:p>
        </w:tc>
        <w:tc>
          <w:tcPr>
            <w:tcW w:w="820" w:type="dxa"/>
            <w:tcBorders>
              <w:top w:val="nil"/>
              <w:left w:val="single" w:sz="4" w:space="0" w:color="auto"/>
              <w:bottom w:val="nil"/>
              <w:right w:val="single" w:sz="4" w:space="0" w:color="auto"/>
            </w:tcBorders>
            <w:shd w:val="clear" w:color="auto" w:fill="auto"/>
            <w:noWrap/>
            <w:vAlign w:val="bottom"/>
            <w:hideMark/>
          </w:tcPr>
          <w:p w14:paraId="19BDF0C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33,05 </w:t>
            </w:r>
          </w:p>
        </w:tc>
        <w:tc>
          <w:tcPr>
            <w:tcW w:w="760" w:type="dxa"/>
            <w:tcBorders>
              <w:top w:val="nil"/>
              <w:left w:val="nil"/>
              <w:bottom w:val="nil"/>
              <w:right w:val="single" w:sz="8" w:space="0" w:color="auto"/>
            </w:tcBorders>
            <w:shd w:val="clear" w:color="auto" w:fill="auto"/>
            <w:noWrap/>
            <w:vAlign w:val="bottom"/>
            <w:hideMark/>
          </w:tcPr>
          <w:p w14:paraId="26C9F85A"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551FA3BA"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74E0EA5D"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6632</w:t>
            </w:r>
          </w:p>
        </w:tc>
        <w:tc>
          <w:tcPr>
            <w:tcW w:w="3540" w:type="dxa"/>
            <w:tcBorders>
              <w:top w:val="nil"/>
              <w:left w:val="nil"/>
              <w:bottom w:val="nil"/>
              <w:right w:val="nil"/>
            </w:tcBorders>
            <w:shd w:val="clear" w:color="auto" w:fill="auto"/>
            <w:noWrap/>
            <w:vAlign w:val="bottom"/>
            <w:hideMark/>
          </w:tcPr>
          <w:p w14:paraId="738BDA7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donacije</w:t>
            </w:r>
          </w:p>
        </w:tc>
        <w:tc>
          <w:tcPr>
            <w:tcW w:w="1360" w:type="dxa"/>
            <w:tcBorders>
              <w:top w:val="nil"/>
              <w:left w:val="single" w:sz="4" w:space="0" w:color="auto"/>
              <w:bottom w:val="nil"/>
              <w:right w:val="single" w:sz="4" w:space="0" w:color="auto"/>
            </w:tcBorders>
            <w:shd w:val="clear" w:color="auto" w:fill="auto"/>
            <w:noWrap/>
            <w:vAlign w:val="bottom"/>
            <w:hideMark/>
          </w:tcPr>
          <w:p w14:paraId="5748B14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1AC553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1F2C87A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12.155,00 </w:t>
            </w:r>
          </w:p>
        </w:tc>
        <w:tc>
          <w:tcPr>
            <w:tcW w:w="820" w:type="dxa"/>
            <w:tcBorders>
              <w:top w:val="nil"/>
              <w:left w:val="single" w:sz="4" w:space="0" w:color="auto"/>
              <w:bottom w:val="nil"/>
              <w:right w:val="single" w:sz="4" w:space="0" w:color="auto"/>
            </w:tcBorders>
            <w:shd w:val="clear" w:color="auto" w:fill="auto"/>
            <w:noWrap/>
            <w:vAlign w:val="bottom"/>
            <w:hideMark/>
          </w:tcPr>
          <w:p w14:paraId="0A5C397B" w14:textId="77777777" w:rsidR="00AD1F2A" w:rsidRPr="00AD1F2A" w:rsidRDefault="00AD1F2A" w:rsidP="00AD1F2A">
            <w:pPr>
              <w:spacing w:line="240" w:lineRule="auto"/>
              <w:jc w:val="center"/>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0F15DF2E"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3EEA3291" w14:textId="77777777" w:rsidTr="00AD1F2A">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39D9035E"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68</w:t>
            </w:r>
          </w:p>
        </w:tc>
        <w:tc>
          <w:tcPr>
            <w:tcW w:w="3540" w:type="dxa"/>
            <w:tcBorders>
              <w:top w:val="nil"/>
              <w:left w:val="nil"/>
              <w:bottom w:val="nil"/>
              <w:right w:val="single" w:sz="4" w:space="0" w:color="000000"/>
            </w:tcBorders>
            <w:shd w:val="clear" w:color="000000" w:fill="D9D9D9"/>
            <w:noWrap/>
            <w:vAlign w:val="bottom"/>
            <w:hideMark/>
          </w:tcPr>
          <w:p w14:paraId="5562FD19"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Kazne, upravne mjere i ostali prihodi</w:t>
            </w:r>
          </w:p>
        </w:tc>
        <w:tc>
          <w:tcPr>
            <w:tcW w:w="1360" w:type="dxa"/>
            <w:tcBorders>
              <w:top w:val="nil"/>
              <w:left w:val="nil"/>
              <w:bottom w:val="nil"/>
              <w:right w:val="single" w:sz="4" w:space="0" w:color="auto"/>
            </w:tcBorders>
            <w:shd w:val="clear" w:color="000000" w:fill="D9D9D9"/>
            <w:noWrap/>
            <w:vAlign w:val="bottom"/>
            <w:hideMark/>
          </w:tcPr>
          <w:p w14:paraId="51947AA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272.280,60 </w:t>
            </w:r>
          </w:p>
        </w:tc>
        <w:tc>
          <w:tcPr>
            <w:tcW w:w="1480" w:type="dxa"/>
            <w:tcBorders>
              <w:top w:val="nil"/>
              <w:left w:val="nil"/>
              <w:bottom w:val="nil"/>
              <w:right w:val="single" w:sz="4" w:space="0" w:color="auto"/>
            </w:tcBorders>
            <w:shd w:val="clear" w:color="000000" w:fill="D9D9D9"/>
            <w:noWrap/>
            <w:vAlign w:val="bottom"/>
            <w:hideMark/>
          </w:tcPr>
          <w:p w14:paraId="483238F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nil"/>
              <w:bottom w:val="nil"/>
              <w:right w:val="single" w:sz="4" w:space="0" w:color="auto"/>
            </w:tcBorders>
            <w:shd w:val="clear" w:color="000000" w:fill="D9D9D9"/>
            <w:noWrap/>
            <w:vAlign w:val="bottom"/>
            <w:hideMark/>
          </w:tcPr>
          <w:p w14:paraId="49BFABC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single" w:sz="4" w:space="0" w:color="auto"/>
            </w:tcBorders>
            <w:shd w:val="clear" w:color="000000" w:fill="D9D9D9"/>
            <w:noWrap/>
            <w:vAlign w:val="bottom"/>
            <w:hideMark/>
          </w:tcPr>
          <w:p w14:paraId="592DC18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0,00 </w:t>
            </w:r>
          </w:p>
        </w:tc>
        <w:tc>
          <w:tcPr>
            <w:tcW w:w="760" w:type="dxa"/>
            <w:tcBorders>
              <w:top w:val="nil"/>
              <w:left w:val="nil"/>
              <w:bottom w:val="nil"/>
              <w:right w:val="single" w:sz="8" w:space="0" w:color="auto"/>
            </w:tcBorders>
            <w:shd w:val="clear" w:color="000000" w:fill="D9D9D9"/>
            <w:noWrap/>
            <w:vAlign w:val="bottom"/>
            <w:hideMark/>
          </w:tcPr>
          <w:p w14:paraId="4B66B994"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#DIV/0!</w:t>
            </w:r>
          </w:p>
        </w:tc>
      </w:tr>
      <w:tr w:rsidR="00AD1F2A" w:rsidRPr="00AD1F2A" w14:paraId="38C060FF"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bottom"/>
            <w:hideMark/>
          </w:tcPr>
          <w:p w14:paraId="39A2A950"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683</w:t>
            </w:r>
          </w:p>
        </w:tc>
        <w:tc>
          <w:tcPr>
            <w:tcW w:w="3540" w:type="dxa"/>
            <w:tcBorders>
              <w:top w:val="nil"/>
              <w:left w:val="nil"/>
              <w:bottom w:val="nil"/>
              <w:right w:val="single" w:sz="4" w:space="0" w:color="000000"/>
            </w:tcBorders>
            <w:shd w:val="clear" w:color="000000" w:fill="F2F2F2"/>
            <w:noWrap/>
            <w:vAlign w:val="bottom"/>
            <w:hideMark/>
          </w:tcPr>
          <w:p w14:paraId="3046243A"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Ostali prihodi</w:t>
            </w:r>
          </w:p>
        </w:tc>
        <w:tc>
          <w:tcPr>
            <w:tcW w:w="1360" w:type="dxa"/>
            <w:tcBorders>
              <w:top w:val="nil"/>
              <w:left w:val="nil"/>
              <w:bottom w:val="nil"/>
              <w:right w:val="single" w:sz="4" w:space="0" w:color="auto"/>
            </w:tcBorders>
            <w:shd w:val="clear" w:color="000000" w:fill="F2F2F2"/>
            <w:noWrap/>
            <w:vAlign w:val="bottom"/>
            <w:hideMark/>
          </w:tcPr>
          <w:p w14:paraId="0DE8877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272.280,60 </w:t>
            </w:r>
          </w:p>
        </w:tc>
        <w:tc>
          <w:tcPr>
            <w:tcW w:w="1480" w:type="dxa"/>
            <w:tcBorders>
              <w:top w:val="nil"/>
              <w:left w:val="nil"/>
              <w:bottom w:val="nil"/>
              <w:right w:val="single" w:sz="4" w:space="0" w:color="auto"/>
            </w:tcBorders>
            <w:shd w:val="clear" w:color="000000" w:fill="F2F2F2"/>
            <w:noWrap/>
            <w:vAlign w:val="bottom"/>
            <w:hideMark/>
          </w:tcPr>
          <w:p w14:paraId="2CA16AC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nil"/>
              <w:bottom w:val="nil"/>
              <w:right w:val="single" w:sz="4" w:space="0" w:color="auto"/>
            </w:tcBorders>
            <w:shd w:val="clear" w:color="000000" w:fill="F2F2F2"/>
            <w:noWrap/>
            <w:vAlign w:val="bottom"/>
            <w:hideMark/>
          </w:tcPr>
          <w:p w14:paraId="478ADF0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single" w:sz="4" w:space="0" w:color="auto"/>
            </w:tcBorders>
            <w:shd w:val="clear" w:color="000000" w:fill="F2F2F2"/>
            <w:noWrap/>
            <w:vAlign w:val="bottom"/>
            <w:hideMark/>
          </w:tcPr>
          <w:p w14:paraId="359B4EB0" w14:textId="77777777" w:rsidR="00AD1F2A" w:rsidRPr="00AD1F2A" w:rsidRDefault="00AD1F2A" w:rsidP="00AD1F2A">
            <w:pPr>
              <w:spacing w:line="240" w:lineRule="auto"/>
              <w:jc w:val="right"/>
              <w:rPr>
                <w:rFonts w:ascii="Calibri" w:eastAsia="Times New Roman" w:hAnsi="Calibri" w:cs="Calibri"/>
                <w:b/>
                <w:bCs/>
                <w:i/>
                <w:iCs/>
                <w:noProof w:val="0"/>
                <w:color w:val="000000"/>
                <w:sz w:val="18"/>
                <w:szCs w:val="18"/>
                <w:lang w:eastAsia="hr-HR"/>
              </w:rPr>
            </w:pPr>
            <w:r w:rsidRPr="00AD1F2A">
              <w:rPr>
                <w:rFonts w:ascii="Calibri" w:eastAsia="Times New Roman" w:hAnsi="Calibri" w:cs="Calibri"/>
                <w:b/>
                <w:bCs/>
                <w:i/>
                <w:iCs/>
                <w:noProof w:val="0"/>
                <w:color w:val="000000"/>
                <w:sz w:val="18"/>
                <w:szCs w:val="18"/>
                <w:lang w:eastAsia="hr-HR"/>
              </w:rPr>
              <w:t xml:space="preserve">0,00 </w:t>
            </w:r>
          </w:p>
        </w:tc>
        <w:tc>
          <w:tcPr>
            <w:tcW w:w="760" w:type="dxa"/>
            <w:tcBorders>
              <w:top w:val="nil"/>
              <w:left w:val="nil"/>
              <w:bottom w:val="nil"/>
              <w:right w:val="single" w:sz="8" w:space="0" w:color="auto"/>
            </w:tcBorders>
            <w:shd w:val="clear" w:color="000000" w:fill="F2F2F2"/>
            <w:noWrap/>
            <w:vAlign w:val="bottom"/>
            <w:hideMark/>
          </w:tcPr>
          <w:p w14:paraId="2226776D" w14:textId="77777777" w:rsidR="00AD1F2A" w:rsidRPr="00AD1F2A" w:rsidRDefault="00AD1F2A" w:rsidP="00AD1F2A">
            <w:pPr>
              <w:spacing w:line="240" w:lineRule="auto"/>
              <w:jc w:val="center"/>
              <w:rPr>
                <w:rFonts w:ascii="Calibri" w:eastAsia="Times New Roman" w:hAnsi="Calibri" w:cs="Calibri"/>
                <w:b/>
                <w:bCs/>
                <w:i/>
                <w:iCs/>
                <w:noProof w:val="0"/>
                <w:color w:val="000000"/>
                <w:sz w:val="16"/>
                <w:szCs w:val="16"/>
                <w:lang w:eastAsia="hr-HR"/>
              </w:rPr>
            </w:pPr>
            <w:r w:rsidRPr="00AD1F2A">
              <w:rPr>
                <w:rFonts w:ascii="Calibri" w:eastAsia="Times New Roman" w:hAnsi="Calibri" w:cs="Calibri"/>
                <w:b/>
                <w:bCs/>
                <w:i/>
                <w:iCs/>
                <w:noProof w:val="0"/>
                <w:color w:val="000000"/>
                <w:sz w:val="16"/>
                <w:szCs w:val="16"/>
                <w:lang w:eastAsia="hr-HR"/>
              </w:rPr>
              <w:t>#DIV/0!</w:t>
            </w:r>
          </w:p>
        </w:tc>
      </w:tr>
      <w:tr w:rsidR="00AD1F2A" w:rsidRPr="00AD1F2A" w14:paraId="0C131A57"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4755ECA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6831</w:t>
            </w:r>
          </w:p>
        </w:tc>
        <w:tc>
          <w:tcPr>
            <w:tcW w:w="3540" w:type="dxa"/>
            <w:tcBorders>
              <w:top w:val="nil"/>
              <w:left w:val="nil"/>
              <w:bottom w:val="nil"/>
              <w:right w:val="single" w:sz="4" w:space="0" w:color="000000"/>
            </w:tcBorders>
            <w:shd w:val="clear" w:color="auto" w:fill="auto"/>
            <w:noWrap/>
            <w:vAlign w:val="bottom"/>
            <w:hideMark/>
          </w:tcPr>
          <w:p w14:paraId="4664B09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Ostali prihodi  </w:t>
            </w:r>
          </w:p>
        </w:tc>
        <w:tc>
          <w:tcPr>
            <w:tcW w:w="1360" w:type="dxa"/>
            <w:tcBorders>
              <w:top w:val="nil"/>
              <w:left w:val="nil"/>
              <w:bottom w:val="nil"/>
              <w:right w:val="single" w:sz="4" w:space="0" w:color="auto"/>
            </w:tcBorders>
            <w:shd w:val="clear" w:color="auto" w:fill="auto"/>
            <w:noWrap/>
            <w:vAlign w:val="bottom"/>
            <w:hideMark/>
          </w:tcPr>
          <w:p w14:paraId="1FD7563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272.280,60 </w:t>
            </w:r>
          </w:p>
        </w:tc>
        <w:tc>
          <w:tcPr>
            <w:tcW w:w="1480" w:type="dxa"/>
            <w:tcBorders>
              <w:top w:val="nil"/>
              <w:left w:val="nil"/>
              <w:bottom w:val="nil"/>
              <w:right w:val="single" w:sz="4" w:space="0" w:color="auto"/>
            </w:tcBorders>
            <w:shd w:val="clear" w:color="auto" w:fill="auto"/>
            <w:noWrap/>
            <w:vAlign w:val="bottom"/>
            <w:hideMark/>
          </w:tcPr>
          <w:p w14:paraId="231443A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nil"/>
              <w:right w:val="nil"/>
            </w:tcBorders>
            <w:shd w:val="clear" w:color="auto" w:fill="auto"/>
            <w:noWrap/>
            <w:vAlign w:val="bottom"/>
            <w:hideMark/>
          </w:tcPr>
          <w:p w14:paraId="5B73D07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single" w:sz="4" w:space="0" w:color="auto"/>
              <w:bottom w:val="nil"/>
              <w:right w:val="single" w:sz="4" w:space="0" w:color="auto"/>
            </w:tcBorders>
            <w:shd w:val="clear" w:color="auto" w:fill="auto"/>
            <w:noWrap/>
            <w:vAlign w:val="bottom"/>
            <w:hideMark/>
          </w:tcPr>
          <w:p w14:paraId="0511D9B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0,00 </w:t>
            </w:r>
          </w:p>
        </w:tc>
        <w:tc>
          <w:tcPr>
            <w:tcW w:w="760" w:type="dxa"/>
            <w:tcBorders>
              <w:top w:val="nil"/>
              <w:left w:val="nil"/>
              <w:bottom w:val="nil"/>
              <w:right w:val="single" w:sz="8" w:space="0" w:color="auto"/>
            </w:tcBorders>
            <w:shd w:val="clear" w:color="auto" w:fill="auto"/>
            <w:noWrap/>
            <w:vAlign w:val="bottom"/>
            <w:hideMark/>
          </w:tcPr>
          <w:p w14:paraId="18DA5C49"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2E41DBE6" w14:textId="77777777" w:rsidTr="00AD1F2A">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53E62976"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7</w:t>
            </w:r>
          </w:p>
        </w:tc>
        <w:tc>
          <w:tcPr>
            <w:tcW w:w="3540" w:type="dxa"/>
            <w:tcBorders>
              <w:top w:val="nil"/>
              <w:left w:val="nil"/>
              <w:bottom w:val="nil"/>
              <w:right w:val="nil"/>
            </w:tcBorders>
            <w:shd w:val="clear" w:color="000000" w:fill="D9D9D9"/>
            <w:noWrap/>
            <w:vAlign w:val="bottom"/>
            <w:hideMark/>
          </w:tcPr>
          <w:p w14:paraId="3FD1740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Prihodi od prodaje nefinancijske imovine</w:t>
            </w:r>
          </w:p>
        </w:tc>
        <w:tc>
          <w:tcPr>
            <w:tcW w:w="1360" w:type="dxa"/>
            <w:tcBorders>
              <w:top w:val="nil"/>
              <w:left w:val="single" w:sz="4" w:space="0" w:color="auto"/>
              <w:bottom w:val="nil"/>
              <w:right w:val="single" w:sz="4" w:space="0" w:color="auto"/>
            </w:tcBorders>
            <w:shd w:val="clear" w:color="000000" w:fill="D9D9D9"/>
            <w:noWrap/>
            <w:vAlign w:val="bottom"/>
            <w:hideMark/>
          </w:tcPr>
          <w:p w14:paraId="615BFF90"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8.155,50 </w:t>
            </w:r>
          </w:p>
        </w:tc>
        <w:tc>
          <w:tcPr>
            <w:tcW w:w="1480" w:type="dxa"/>
            <w:tcBorders>
              <w:top w:val="nil"/>
              <w:left w:val="nil"/>
              <w:bottom w:val="nil"/>
              <w:right w:val="single" w:sz="4" w:space="0" w:color="auto"/>
            </w:tcBorders>
            <w:shd w:val="clear" w:color="000000" w:fill="D9D9D9"/>
            <w:noWrap/>
            <w:vAlign w:val="bottom"/>
            <w:hideMark/>
          </w:tcPr>
          <w:p w14:paraId="21680FCE"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86.000,00 </w:t>
            </w:r>
          </w:p>
        </w:tc>
        <w:tc>
          <w:tcPr>
            <w:tcW w:w="1340" w:type="dxa"/>
            <w:tcBorders>
              <w:top w:val="nil"/>
              <w:left w:val="nil"/>
              <w:bottom w:val="nil"/>
              <w:right w:val="single" w:sz="4" w:space="0" w:color="auto"/>
            </w:tcBorders>
            <w:shd w:val="clear" w:color="000000" w:fill="D9D9D9"/>
            <w:noWrap/>
            <w:vAlign w:val="bottom"/>
            <w:hideMark/>
          </w:tcPr>
          <w:p w14:paraId="3033192B"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85.300,00 </w:t>
            </w:r>
          </w:p>
        </w:tc>
        <w:tc>
          <w:tcPr>
            <w:tcW w:w="820" w:type="dxa"/>
            <w:tcBorders>
              <w:top w:val="nil"/>
              <w:left w:val="nil"/>
              <w:bottom w:val="nil"/>
              <w:right w:val="single" w:sz="4" w:space="0" w:color="auto"/>
            </w:tcBorders>
            <w:shd w:val="clear" w:color="000000" w:fill="D9D9D9"/>
            <w:noWrap/>
            <w:vAlign w:val="bottom"/>
            <w:hideMark/>
          </w:tcPr>
          <w:p w14:paraId="33595D77" w14:textId="77777777" w:rsidR="00AD1F2A" w:rsidRPr="00AD1F2A" w:rsidRDefault="00AD1F2A" w:rsidP="00AD1F2A">
            <w:pPr>
              <w:spacing w:line="240" w:lineRule="auto"/>
              <w:jc w:val="right"/>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 xml:space="preserve">1.045,92 </w:t>
            </w:r>
          </w:p>
        </w:tc>
        <w:tc>
          <w:tcPr>
            <w:tcW w:w="760" w:type="dxa"/>
            <w:tcBorders>
              <w:top w:val="nil"/>
              <w:left w:val="nil"/>
              <w:bottom w:val="nil"/>
              <w:right w:val="single" w:sz="8" w:space="0" w:color="auto"/>
            </w:tcBorders>
            <w:shd w:val="clear" w:color="000000" w:fill="D9D9D9"/>
            <w:noWrap/>
            <w:vAlign w:val="bottom"/>
            <w:hideMark/>
          </w:tcPr>
          <w:p w14:paraId="066365B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99,19 </w:t>
            </w:r>
          </w:p>
        </w:tc>
      </w:tr>
      <w:tr w:rsidR="00AD1F2A" w:rsidRPr="00AD1F2A" w14:paraId="42E5F4FD" w14:textId="77777777" w:rsidTr="00AD1F2A">
        <w:trPr>
          <w:trHeight w:val="495"/>
        </w:trPr>
        <w:tc>
          <w:tcPr>
            <w:tcW w:w="820" w:type="dxa"/>
            <w:tcBorders>
              <w:top w:val="nil"/>
              <w:left w:val="single" w:sz="8" w:space="0" w:color="auto"/>
              <w:bottom w:val="nil"/>
              <w:right w:val="single" w:sz="4" w:space="0" w:color="auto"/>
            </w:tcBorders>
            <w:shd w:val="clear" w:color="000000" w:fill="D9D9D9"/>
            <w:noWrap/>
            <w:vAlign w:val="bottom"/>
            <w:hideMark/>
          </w:tcPr>
          <w:p w14:paraId="2F9DC5CC"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71</w:t>
            </w:r>
          </w:p>
        </w:tc>
        <w:tc>
          <w:tcPr>
            <w:tcW w:w="3540" w:type="dxa"/>
            <w:tcBorders>
              <w:top w:val="nil"/>
              <w:left w:val="nil"/>
              <w:bottom w:val="nil"/>
              <w:right w:val="nil"/>
            </w:tcBorders>
            <w:shd w:val="clear" w:color="000000" w:fill="D9D9D9"/>
            <w:vAlign w:val="bottom"/>
            <w:hideMark/>
          </w:tcPr>
          <w:p w14:paraId="52B9E24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Prihodi od prodaje </w:t>
            </w:r>
            <w:proofErr w:type="spellStart"/>
            <w:r w:rsidRPr="00AD1F2A">
              <w:rPr>
                <w:rFonts w:ascii="Calibri" w:eastAsia="Times New Roman" w:hAnsi="Calibri" w:cs="Calibri"/>
                <w:i/>
                <w:iCs/>
                <w:noProof w:val="0"/>
                <w:color w:val="000000"/>
                <w:sz w:val="18"/>
                <w:szCs w:val="18"/>
                <w:lang w:eastAsia="hr-HR"/>
              </w:rPr>
              <w:t>neproizvedene</w:t>
            </w:r>
            <w:proofErr w:type="spellEnd"/>
            <w:r w:rsidRPr="00AD1F2A">
              <w:rPr>
                <w:rFonts w:ascii="Calibri" w:eastAsia="Times New Roman" w:hAnsi="Calibri" w:cs="Calibri"/>
                <w:i/>
                <w:iCs/>
                <w:noProof w:val="0"/>
                <w:color w:val="000000"/>
                <w:sz w:val="18"/>
                <w:szCs w:val="18"/>
                <w:lang w:eastAsia="hr-HR"/>
              </w:rPr>
              <w:t xml:space="preserve"> dugotrajne imovine</w:t>
            </w:r>
          </w:p>
        </w:tc>
        <w:tc>
          <w:tcPr>
            <w:tcW w:w="1360" w:type="dxa"/>
            <w:tcBorders>
              <w:top w:val="nil"/>
              <w:left w:val="single" w:sz="4" w:space="0" w:color="auto"/>
              <w:bottom w:val="nil"/>
              <w:right w:val="single" w:sz="4" w:space="0" w:color="auto"/>
            </w:tcBorders>
            <w:shd w:val="clear" w:color="000000" w:fill="D9D9D9"/>
            <w:noWrap/>
            <w:vAlign w:val="bottom"/>
            <w:hideMark/>
          </w:tcPr>
          <w:p w14:paraId="402A75F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8.155,50 </w:t>
            </w:r>
          </w:p>
        </w:tc>
        <w:tc>
          <w:tcPr>
            <w:tcW w:w="1480" w:type="dxa"/>
            <w:tcBorders>
              <w:top w:val="nil"/>
              <w:left w:val="nil"/>
              <w:bottom w:val="nil"/>
              <w:right w:val="single" w:sz="4" w:space="0" w:color="auto"/>
            </w:tcBorders>
            <w:shd w:val="clear" w:color="000000" w:fill="D9D9D9"/>
            <w:noWrap/>
            <w:vAlign w:val="bottom"/>
            <w:hideMark/>
          </w:tcPr>
          <w:p w14:paraId="37FD4D9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86.000,00 </w:t>
            </w:r>
          </w:p>
        </w:tc>
        <w:tc>
          <w:tcPr>
            <w:tcW w:w="1340" w:type="dxa"/>
            <w:tcBorders>
              <w:top w:val="nil"/>
              <w:left w:val="nil"/>
              <w:bottom w:val="nil"/>
              <w:right w:val="single" w:sz="4" w:space="0" w:color="auto"/>
            </w:tcBorders>
            <w:shd w:val="clear" w:color="000000" w:fill="D9D9D9"/>
            <w:noWrap/>
            <w:vAlign w:val="bottom"/>
            <w:hideMark/>
          </w:tcPr>
          <w:p w14:paraId="0B967C2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85.300,00 </w:t>
            </w:r>
          </w:p>
        </w:tc>
        <w:tc>
          <w:tcPr>
            <w:tcW w:w="820" w:type="dxa"/>
            <w:tcBorders>
              <w:top w:val="nil"/>
              <w:left w:val="nil"/>
              <w:bottom w:val="nil"/>
              <w:right w:val="single" w:sz="4" w:space="0" w:color="auto"/>
            </w:tcBorders>
            <w:shd w:val="clear" w:color="000000" w:fill="D9D9D9"/>
            <w:noWrap/>
            <w:vAlign w:val="bottom"/>
            <w:hideMark/>
          </w:tcPr>
          <w:p w14:paraId="272616B9" w14:textId="77777777" w:rsidR="00AD1F2A" w:rsidRPr="00AD1F2A" w:rsidRDefault="00AD1F2A" w:rsidP="00AD1F2A">
            <w:pPr>
              <w:spacing w:line="240" w:lineRule="auto"/>
              <w:jc w:val="right"/>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 xml:space="preserve">1.045,92 </w:t>
            </w:r>
          </w:p>
        </w:tc>
        <w:tc>
          <w:tcPr>
            <w:tcW w:w="760" w:type="dxa"/>
            <w:tcBorders>
              <w:top w:val="nil"/>
              <w:left w:val="nil"/>
              <w:bottom w:val="nil"/>
              <w:right w:val="single" w:sz="8" w:space="0" w:color="auto"/>
            </w:tcBorders>
            <w:shd w:val="clear" w:color="000000" w:fill="D9D9D9"/>
            <w:noWrap/>
            <w:vAlign w:val="bottom"/>
            <w:hideMark/>
          </w:tcPr>
          <w:p w14:paraId="7B428B4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99,19 </w:t>
            </w:r>
          </w:p>
        </w:tc>
      </w:tr>
      <w:tr w:rsidR="00AD1F2A" w:rsidRPr="00AD1F2A" w14:paraId="163573DB" w14:textId="77777777" w:rsidTr="00AD1F2A">
        <w:trPr>
          <w:trHeight w:val="495"/>
        </w:trPr>
        <w:tc>
          <w:tcPr>
            <w:tcW w:w="820" w:type="dxa"/>
            <w:tcBorders>
              <w:top w:val="nil"/>
              <w:left w:val="single" w:sz="8" w:space="0" w:color="auto"/>
              <w:bottom w:val="nil"/>
              <w:right w:val="single" w:sz="4" w:space="0" w:color="auto"/>
            </w:tcBorders>
            <w:shd w:val="clear" w:color="000000" w:fill="F2F2F2"/>
            <w:noWrap/>
            <w:vAlign w:val="bottom"/>
            <w:hideMark/>
          </w:tcPr>
          <w:p w14:paraId="0AF471CB"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711</w:t>
            </w:r>
          </w:p>
        </w:tc>
        <w:tc>
          <w:tcPr>
            <w:tcW w:w="3540" w:type="dxa"/>
            <w:tcBorders>
              <w:top w:val="nil"/>
              <w:left w:val="nil"/>
              <w:bottom w:val="nil"/>
              <w:right w:val="single" w:sz="4" w:space="0" w:color="000000"/>
            </w:tcBorders>
            <w:shd w:val="clear" w:color="000000" w:fill="F2F2F2"/>
            <w:vAlign w:val="bottom"/>
            <w:hideMark/>
          </w:tcPr>
          <w:p w14:paraId="5EBE311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Prihodi od prodaje materijalne imovine - prirodnih bogatstava</w:t>
            </w:r>
          </w:p>
        </w:tc>
        <w:tc>
          <w:tcPr>
            <w:tcW w:w="1360" w:type="dxa"/>
            <w:tcBorders>
              <w:top w:val="nil"/>
              <w:left w:val="nil"/>
              <w:bottom w:val="nil"/>
              <w:right w:val="single" w:sz="4" w:space="0" w:color="auto"/>
            </w:tcBorders>
            <w:shd w:val="clear" w:color="000000" w:fill="F2F2F2"/>
            <w:noWrap/>
            <w:vAlign w:val="bottom"/>
            <w:hideMark/>
          </w:tcPr>
          <w:p w14:paraId="416E2FF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8.155,50 </w:t>
            </w:r>
          </w:p>
        </w:tc>
        <w:tc>
          <w:tcPr>
            <w:tcW w:w="1480" w:type="dxa"/>
            <w:tcBorders>
              <w:top w:val="nil"/>
              <w:left w:val="nil"/>
              <w:bottom w:val="nil"/>
              <w:right w:val="single" w:sz="4" w:space="0" w:color="auto"/>
            </w:tcBorders>
            <w:shd w:val="clear" w:color="000000" w:fill="F2F2F2"/>
            <w:noWrap/>
            <w:vAlign w:val="bottom"/>
            <w:hideMark/>
          </w:tcPr>
          <w:p w14:paraId="3B333D8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86.000,00 </w:t>
            </w:r>
          </w:p>
        </w:tc>
        <w:tc>
          <w:tcPr>
            <w:tcW w:w="1340" w:type="dxa"/>
            <w:tcBorders>
              <w:top w:val="nil"/>
              <w:left w:val="nil"/>
              <w:bottom w:val="nil"/>
              <w:right w:val="single" w:sz="4" w:space="0" w:color="auto"/>
            </w:tcBorders>
            <w:shd w:val="clear" w:color="000000" w:fill="F2F2F2"/>
            <w:noWrap/>
            <w:vAlign w:val="bottom"/>
            <w:hideMark/>
          </w:tcPr>
          <w:p w14:paraId="37CBFDE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85.300,00 </w:t>
            </w:r>
          </w:p>
        </w:tc>
        <w:tc>
          <w:tcPr>
            <w:tcW w:w="820" w:type="dxa"/>
            <w:tcBorders>
              <w:top w:val="nil"/>
              <w:left w:val="nil"/>
              <w:bottom w:val="nil"/>
              <w:right w:val="single" w:sz="4" w:space="0" w:color="auto"/>
            </w:tcBorders>
            <w:shd w:val="clear" w:color="000000" w:fill="F2F2F2"/>
            <w:noWrap/>
            <w:vAlign w:val="bottom"/>
            <w:hideMark/>
          </w:tcPr>
          <w:p w14:paraId="27D80738" w14:textId="77777777" w:rsidR="00AD1F2A" w:rsidRPr="00AD1F2A" w:rsidRDefault="00AD1F2A" w:rsidP="00AD1F2A">
            <w:pPr>
              <w:spacing w:line="240" w:lineRule="auto"/>
              <w:jc w:val="right"/>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 xml:space="preserve">1.045,92 </w:t>
            </w:r>
          </w:p>
        </w:tc>
        <w:tc>
          <w:tcPr>
            <w:tcW w:w="760" w:type="dxa"/>
            <w:tcBorders>
              <w:top w:val="nil"/>
              <w:left w:val="nil"/>
              <w:bottom w:val="nil"/>
              <w:right w:val="single" w:sz="8" w:space="0" w:color="auto"/>
            </w:tcBorders>
            <w:shd w:val="clear" w:color="000000" w:fill="F2F2F2"/>
            <w:noWrap/>
            <w:vAlign w:val="bottom"/>
            <w:hideMark/>
          </w:tcPr>
          <w:p w14:paraId="2599BEB2" w14:textId="77777777" w:rsidR="00AD1F2A" w:rsidRPr="00AD1F2A" w:rsidRDefault="00AD1F2A" w:rsidP="00AD1F2A">
            <w:pPr>
              <w:spacing w:line="240" w:lineRule="auto"/>
              <w:jc w:val="right"/>
              <w:rPr>
                <w:rFonts w:ascii="Calibri" w:eastAsia="Times New Roman" w:hAnsi="Calibri" w:cs="Calibri"/>
                <w:b/>
                <w:bCs/>
                <w:i/>
                <w:iCs/>
                <w:noProof w:val="0"/>
                <w:color w:val="000000"/>
                <w:sz w:val="16"/>
                <w:szCs w:val="16"/>
                <w:lang w:eastAsia="hr-HR"/>
              </w:rPr>
            </w:pPr>
            <w:r w:rsidRPr="00AD1F2A">
              <w:rPr>
                <w:rFonts w:ascii="Calibri" w:eastAsia="Times New Roman" w:hAnsi="Calibri" w:cs="Calibri"/>
                <w:b/>
                <w:bCs/>
                <w:i/>
                <w:iCs/>
                <w:noProof w:val="0"/>
                <w:color w:val="000000"/>
                <w:sz w:val="16"/>
                <w:szCs w:val="16"/>
                <w:lang w:eastAsia="hr-HR"/>
              </w:rPr>
              <w:t xml:space="preserve">99,19 </w:t>
            </w:r>
          </w:p>
        </w:tc>
      </w:tr>
      <w:tr w:rsidR="00AD1F2A" w:rsidRPr="00AD1F2A" w14:paraId="435E5D4F" w14:textId="77777777" w:rsidTr="00AD1F2A">
        <w:trPr>
          <w:trHeight w:val="300"/>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14:paraId="1BAA4D1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7111</w:t>
            </w:r>
          </w:p>
        </w:tc>
        <w:tc>
          <w:tcPr>
            <w:tcW w:w="3540" w:type="dxa"/>
            <w:tcBorders>
              <w:top w:val="nil"/>
              <w:left w:val="nil"/>
              <w:bottom w:val="single" w:sz="4" w:space="0" w:color="auto"/>
              <w:right w:val="nil"/>
            </w:tcBorders>
            <w:shd w:val="clear" w:color="auto" w:fill="auto"/>
            <w:vAlign w:val="bottom"/>
            <w:hideMark/>
          </w:tcPr>
          <w:p w14:paraId="6F5C052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Zemljište</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83DAF6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8.155,50 </w:t>
            </w:r>
          </w:p>
        </w:tc>
        <w:tc>
          <w:tcPr>
            <w:tcW w:w="1480" w:type="dxa"/>
            <w:tcBorders>
              <w:top w:val="nil"/>
              <w:left w:val="nil"/>
              <w:bottom w:val="single" w:sz="4" w:space="0" w:color="auto"/>
              <w:right w:val="single" w:sz="4" w:space="0" w:color="auto"/>
            </w:tcBorders>
            <w:shd w:val="clear" w:color="auto" w:fill="auto"/>
            <w:noWrap/>
            <w:vAlign w:val="bottom"/>
            <w:hideMark/>
          </w:tcPr>
          <w:p w14:paraId="317F22B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1340" w:type="dxa"/>
            <w:tcBorders>
              <w:top w:val="nil"/>
              <w:left w:val="nil"/>
              <w:bottom w:val="single" w:sz="4" w:space="0" w:color="auto"/>
              <w:right w:val="nil"/>
            </w:tcBorders>
            <w:shd w:val="clear" w:color="auto" w:fill="auto"/>
            <w:noWrap/>
            <w:vAlign w:val="bottom"/>
            <w:hideMark/>
          </w:tcPr>
          <w:p w14:paraId="7562A81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85.300,00 </w:t>
            </w:r>
          </w:p>
        </w:tc>
        <w:tc>
          <w:tcPr>
            <w:tcW w:w="820" w:type="dxa"/>
            <w:tcBorders>
              <w:top w:val="nil"/>
              <w:left w:val="single" w:sz="4" w:space="0" w:color="auto"/>
              <w:bottom w:val="nil"/>
              <w:right w:val="single" w:sz="4" w:space="0" w:color="auto"/>
            </w:tcBorders>
            <w:shd w:val="clear" w:color="auto" w:fill="auto"/>
            <w:noWrap/>
            <w:vAlign w:val="bottom"/>
            <w:hideMark/>
          </w:tcPr>
          <w:p w14:paraId="64D707EA" w14:textId="77777777" w:rsidR="00AD1F2A" w:rsidRPr="00AD1F2A" w:rsidRDefault="00AD1F2A" w:rsidP="00AD1F2A">
            <w:pPr>
              <w:spacing w:line="240" w:lineRule="auto"/>
              <w:jc w:val="right"/>
              <w:rPr>
                <w:rFonts w:ascii="Bahnschrift Condensed" w:eastAsia="Times New Roman" w:hAnsi="Bahnschrift Condensed" w:cs="Calibri"/>
                <w:b/>
                <w:bCs/>
                <w:noProof w:val="0"/>
                <w:color w:val="000000"/>
                <w:sz w:val="16"/>
                <w:szCs w:val="16"/>
                <w:lang w:eastAsia="hr-HR"/>
              </w:rPr>
            </w:pPr>
            <w:r w:rsidRPr="00AD1F2A">
              <w:rPr>
                <w:rFonts w:ascii="Bahnschrift Condensed" w:eastAsia="Times New Roman" w:hAnsi="Bahnschrift Condensed" w:cs="Calibri"/>
                <w:b/>
                <w:bCs/>
                <w:noProof w:val="0"/>
                <w:color w:val="000000"/>
                <w:sz w:val="16"/>
                <w:szCs w:val="16"/>
                <w:lang w:eastAsia="hr-HR"/>
              </w:rPr>
              <w:t xml:space="preserve">1.045,92 </w:t>
            </w:r>
          </w:p>
        </w:tc>
        <w:tc>
          <w:tcPr>
            <w:tcW w:w="760" w:type="dxa"/>
            <w:tcBorders>
              <w:top w:val="nil"/>
              <w:left w:val="nil"/>
              <w:bottom w:val="nil"/>
              <w:right w:val="single" w:sz="8" w:space="0" w:color="auto"/>
            </w:tcBorders>
            <w:shd w:val="clear" w:color="auto" w:fill="auto"/>
            <w:noWrap/>
            <w:vAlign w:val="bottom"/>
            <w:hideMark/>
          </w:tcPr>
          <w:p w14:paraId="28579791"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r>
      <w:tr w:rsidR="00AD1F2A" w:rsidRPr="00AD1F2A" w14:paraId="1B3C2592" w14:textId="77777777" w:rsidTr="00AD1F2A">
        <w:trPr>
          <w:trHeight w:val="315"/>
        </w:trPr>
        <w:tc>
          <w:tcPr>
            <w:tcW w:w="820" w:type="dxa"/>
            <w:tcBorders>
              <w:top w:val="nil"/>
              <w:left w:val="single" w:sz="8" w:space="0" w:color="auto"/>
              <w:bottom w:val="single" w:sz="8" w:space="0" w:color="auto"/>
              <w:right w:val="nil"/>
            </w:tcBorders>
            <w:shd w:val="clear" w:color="000000" w:fill="D9D9D9"/>
            <w:noWrap/>
            <w:vAlign w:val="bottom"/>
            <w:hideMark/>
          </w:tcPr>
          <w:p w14:paraId="162E6C0E"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c>
          <w:tcPr>
            <w:tcW w:w="3540" w:type="dxa"/>
            <w:tcBorders>
              <w:top w:val="single" w:sz="4" w:space="0" w:color="auto"/>
              <w:left w:val="single" w:sz="4" w:space="0" w:color="auto"/>
              <w:bottom w:val="single" w:sz="8" w:space="0" w:color="auto"/>
              <w:right w:val="single" w:sz="4" w:space="0" w:color="000000"/>
            </w:tcBorders>
            <w:shd w:val="clear" w:color="000000" w:fill="D9D9D9"/>
            <w:noWrap/>
            <w:vAlign w:val="bottom"/>
            <w:hideMark/>
          </w:tcPr>
          <w:p w14:paraId="0DF40C16"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 PRIHODI</w:t>
            </w:r>
          </w:p>
        </w:tc>
        <w:tc>
          <w:tcPr>
            <w:tcW w:w="1360" w:type="dxa"/>
            <w:tcBorders>
              <w:top w:val="nil"/>
              <w:left w:val="nil"/>
              <w:bottom w:val="single" w:sz="8" w:space="0" w:color="auto"/>
              <w:right w:val="single" w:sz="4" w:space="0" w:color="auto"/>
            </w:tcBorders>
            <w:shd w:val="clear" w:color="000000" w:fill="D9D9D9"/>
            <w:noWrap/>
            <w:vAlign w:val="bottom"/>
            <w:hideMark/>
          </w:tcPr>
          <w:p w14:paraId="668067E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7.264.094,28 </w:t>
            </w:r>
          </w:p>
        </w:tc>
        <w:tc>
          <w:tcPr>
            <w:tcW w:w="1480" w:type="dxa"/>
            <w:tcBorders>
              <w:top w:val="nil"/>
              <w:left w:val="nil"/>
              <w:bottom w:val="single" w:sz="8" w:space="0" w:color="auto"/>
              <w:right w:val="single" w:sz="4" w:space="0" w:color="auto"/>
            </w:tcBorders>
            <w:shd w:val="clear" w:color="000000" w:fill="D9D9D9"/>
            <w:noWrap/>
            <w:vAlign w:val="bottom"/>
            <w:hideMark/>
          </w:tcPr>
          <w:p w14:paraId="671F06C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10.860.000,00 </w:t>
            </w:r>
          </w:p>
        </w:tc>
        <w:tc>
          <w:tcPr>
            <w:tcW w:w="1340" w:type="dxa"/>
            <w:tcBorders>
              <w:top w:val="nil"/>
              <w:left w:val="nil"/>
              <w:bottom w:val="single" w:sz="8" w:space="0" w:color="auto"/>
              <w:right w:val="nil"/>
            </w:tcBorders>
            <w:shd w:val="clear" w:color="000000" w:fill="D9D9D9"/>
            <w:noWrap/>
            <w:vAlign w:val="bottom"/>
            <w:hideMark/>
          </w:tcPr>
          <w:p w14:paraId="2C549FF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9.877.602,78 </w:t>
            </w:r>
          </w:p>
        </w:tc>
        <w:tc>
          <w:tcPr>
            <w:tcW w:w="82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588C69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135,98 </w:t>
            </w:r>
          </w:p>
        </w:tc>
        <w:tc>
          <w:tcPr>
            <w:tcW w:w="760" w:type="dxa"/>
            <w:tcBorders>
              <w:top w:val="single" w:sz="4" w:space="0" w:color="auto"/>
              <w:left w:val="nil"/>
              <w:bottom w:val="single" w:sz="8" w:space="0" w:color="auto"/>
              <w:right w:val="single" w:sz="8" w:space="0" w:color="auto"/>
            </w:tcBorders>
            <w:shd w:val="clear" w:color="000000" w:fill="D9D9D9"/>
            <w:noWrap/>
            <w:vAlign w:val="bottom"/>
            <w:hideMark/>
          </w:tcPr>
          <w:p w14:paraId="2B37EAE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90,95 </w:t>
            </w:r>
          </w:p>
        </w:tc>
      </w:tr>
    </w:tbl>
    <w:p w14:paraId="7A100246" w14:textId="77777777" w:rsidR="00AD1F2A" w:rsidRDefault="00AD1F2A" w:rsidP="00261117">
      <w:pPr>
        <w:rPr>
          <w:rFonts w:ascii="Arial" w:hAnsi="Arial" w:cs="Arial"/>
          <w:sz w:val="22"/>
          <w:szCs w:val="22"/>
        </w:rPr>
      </w:pPr>
    </w:p>
    <w:p w14:paraId="7D588804" w14:textId="19F945F4" w:rsidR="00B4759D"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t>RASHODI PO EKONOMSKOJ KLASIFIKACIJI</w:t>
      </w:r>
    </w:p>
    <w:tbl>
      <w:tblPr>
        <w:tblW w:w="10120" w:type="dxa"/>
        <w:tblLook w:val="04A0" w:firstRow="1" w:lastRow="0" w:firstColumn="1" w:lastColumn="0" w:noHBand="0" w:noVBand="1"/>
      </w:tblPr>
      <w:tblGrid>
        <w:gridCol w:w="901"/>
        <w:gridCol w:w="3540"/>
        <w:gridCol w:w="1360"/>
        <w:gridCol w:w="1480"/>
        <w:gridCol w:w="1340"/>
        <w:gridCol w:w="820"/>
        <w:gridCol w:w="768"/>
      </w:tblGrid>
      <w:tr w:rsidR="00AD1F2A" w:rsidRPr="00AD1F2A" w14:paraId="703C74B1" w14:textId="77777777" w:rsidTr="00AD1F2A">
        <w:trPr>
          <w:trHeight w:val="675"/>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44D9971C"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6A86ED7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računa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555064A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0831B7D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76660818"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435176E1"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274A80D0"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30A40550" w14:textId="77777777" w:rsidTr="00AD1F2A">
        <w:trPr>
          <w:trHeight w:val="300"/>
        </w:trPr>
        <w:tc>
          <w:tcPr>
            <w:tcW w:w="820" w:type="dxa"/>
            <w:tcBorders>
              <w:top w:val="nil"/>
              <w:left w:val="single" w:sz="8" w:space="0" w:color="auto"/>
              <w:bottom w:val="single" w:sz="4" w:space="0" w:color="auto"/>
              <w:right w:val="nil"/>
            </w:tcBorders>
            <w:shd w:val="clear" w:color="auto" w:fill="auto"/>
            <w:noWrap/>
            <w:vAlign w:val="bottom"/>
            <w:hideMark/>
          </w:tcPr>
          <w:p w14:paraId="5A558EE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91834"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nil"/>
              <w:bottom w:val="single" w:sz="4" w:space="0" w:color="auto"/>
              <w:right w:val="nil"/>
            </w:tcBorders>
            <w:shd w:val="clear" w:color="auto" w:fill="auto"/>
            <w:noWrap/>
            <w:vAlign w:val="bottom"/>
            <w:hideMark/>
          </w:tcPr>
          <w:p w14:paraId="38025144"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nil"/>
            </w:tcBorders>
            <w:shd w:val="clear" w:color="auto" w:fill="auto"/>
            <w:noWrap/>
            <w:vAlign w:val="bottom"/>
            <w:hideMark/>
          </w:tcPr>
          <w:p w14:paraId="4BF47764"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C95216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nil"/>
              <w:bottom w:val="single" w:sz="4" w:space="0" w:color="auto"/>
              <w:right w:val="nil"/>
            </w:tcBorders>
            <w:shd w:val="clear" w:color="auto" w:fill="auto"/>
            <w:noWrap/>
            <w:vAlign w:val="bottom"/>
            <w:hideMark/>
          </w:tcPr>
          <w:p w14:paraId="0030343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14:paraId="545088F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8</w:t>
            </w:r>
          </w:p>
        </w:tc>
      </w:tr>
      <w:tr w:rsidR="00AD1F2A" w:rsidRPr="00AD1F2A" w14:paraId="67D3E503" w14:textId="77777777" w:rsidTr="00AD1F2A">
        <w:trPr>
          <w:trHeight w:val="300"/>
        </w:trPr>
        <w:tc>
          <w:tcPr>
            <w:tcW w:w="820" w:type="dxa"/>
            <w:tcBorders>
              <w:top w:val="nil"/>
              <w:left w:val="single" w:sz="8" w:space="0" w:color="auto"/>
              <w:bottom w:val="nil"/>
              <w:right w:val="nil"/>
            </w:tcBorders>
            <w:shd w:val="clear" w:color="000000" w:fill="BFBFBF"/>
            <w:noWrap/>
            <w:vAlign w:val="bottom"/>
            <w:hideMark/>
          </w:tcPr>
          <w:p w14:paraId="1F6CA728"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3</w:t>
            </w:r>
          </w:p>
        </w:tc>
        <w:tc>
          <w:tcPr>
            <w:tcW w:w="3540" w:type="dxa"/>
            <w:tcBorders>
              <w:top w:val="nil"/>
              <w:left w:val="single" w:sz="4" w:space="0" w:color="auto"/>
              <w:bottom w:val="nil"/>
              <w:right w:val="single" w:sz="4" w:space="0" w:color="000000"/>
            </w:tcBorders>
            <w:shd w:val="clear" w:color="000000" w:fill="BFBFBF"/>
            <w:noWrap/>
            <w:vAlign w:val="bottom"/>
            <w:hideMark/>
          </w:tcPr>
          <w:p w14:paraId="26555BE3"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Rashodi poslovanja</w:t>
            </w:r>
          </w:p>
        </w:tc>
        <w:tc>
          <w:tcPr>
            <w:tcW w:w="1360" w:type="dxa"/>
            <w:tcBorders>
              <w:top w:val="nil"/>
              <w:left w:val="nil"/>
              <w:bottom w:val="nil"/>
              <w:right w:val="nil"/>
            </w:tcBorders>
            <w:shd w:val="clear" w:color="000000" w:fill="BFBFBF"/>
            <w:noWrap/>
            <w:vAlign w:val="bottom"/>
            <w:hideMark/>
          </w:tcPr>
          <w:p w14:paraId="33B2C95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5.402.349,13 </w:t>
            </w:r>
          </w:p>
        </w:tc>
        <w:tc>
          <w:tcPr>
            <w:tcW w:w="1480" w:type="dxa"/>
            <w:tcBorders>
              <w:top w:val="nil"/>
              <w:left w:val="nil"/>
              <w:bottom w:val="nil"/>
              <w:right w:val="nil"/>
            </w:tcBorders>
            <w:shd w:val="clear" w:color="000000" w:fill="BFBFBF"/>
            <w:noWrap/>
            <w:vAlign w:val="bottom"/>
            <w:hideMark/>
          </w:tcPr>
          <w:p w14:paraId="6CE2D915"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7.990.500,00 </w:t>
            </w:r>
          </w:p>
        </w:tc>
        <w:tc>
          <w:tcPr>
            <w:tcW w:w="1340" w:type="dxa"/>
            <w:tcBorders>
              <w:top w:val="nil"/>
              <w:left w:val="single" w:sz="4" w:space="0" w:color="auto"/>
              <w:bottom w:val="nil"/>
              <w:right w:val="single" w:sz="4" w:space="0" w:color="auto"/>
            </w:tcBorders>
            <w:shd w:val="clear" w:color="000000" w:fill="BFBFBF"/>
            <w:noWrap/>
            <w:vAlign w:val="bottom"/>
            <w:hideMark/>
          </w:tcPr>
          <w:p w14:paraId="55AEE999"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6.866.121,28 </w:t>
            </w:r>
          </w:p>
        </w:tc>
        <w:tc>
          <w:tcPr>
            <w:tcW w:w="820" w:type="dxa"/>
            <w:tcBorders>
              <w:top w:val="nil"/>
              <w:left w:val="nil"/>
              <w:bottom w:val="nil"/>
              <w:right w:val="nil"/>
            </w:tcBorders>
            <w:shd w:val="clear" w:color="000000" w:fill="BFBFBF"/>
            <w:noWrap/>
            <w:vAlign w:val="bottom"/>
            <w:hideMark/>
          </w:tcPr>
          <w:p w14:paraId="32446CDF"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127,10 </w:t>
            </w:r>
          </w:p>
        </w:tc>
        <w:tc>
          <w:tcPr>
            <w:tcW w:w="760" w:type="dxa"/>
            <w:tcBorders>
              <w:top w:val="nil"/>
              <w:left w:val="single" w:sz="4" w:space="0" w:color="auto"/>
              <w:bottom w:val="nil"/>
              <w:right w:val="single" w:sz="8" w:space="0" w:color="auto"/>
            </w:tcBorders>
            <w:shd w:val="clear" w:color="000000" w:fill="BFBFBF"/>
            <w:noWrap/>
            <w:vAlign w:val="bottom"/>
            <w:hideMark/>
          </w:tcPr>
          <w:p w14:paraId="06117C22"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85,93 </w:t>
            </w:r>
          </w:p>
        </w:tc>
      </w:tr>
      <w:tr w:rsidR="00AD1F2A" w:rsidRPr="00AD1F2A" w14:paraId="5E851743" w14:textId="77777777" w:rsidTr="00AD1F2A">
        <w:trPr>
          <w:trHeight w:val="300"/>
        </w:trPr>
        <w:tc>
          <w:tcPr>
            <w:tcW w:w="820" w:type="dxa"/>
            <w:tcBorders>
              <w:top w:val="nil"/>
              <w:left w:val="single" w:sz="8" w:space="0" w:color="auto"/>
              <w:bottom w:val="nil"/>
              <w:right w:val="nil"/>
            </w:tcBorders>
            <w:shd w:val="clear" w:color="000000" w:fill="D9D9D9"/>
            <w:noWrap/>
            <w:vAlign w:val="bottom"/>
            <w:hideMark/>
          </w:tcPr>
          <w:p w14:paraId="47059AED"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31</w:t>
            </w:r>
          </w:p>
        </w:tc>
        <w:tc>
          <w:tcPr>
            <w:tcW w:w="3540" w:type="dxa"/>
            <w:tcBorders>
              <w:top w:val="nil"/>
              <w:left w:val="single" w:sz="4" w:space="0" w:color="auto"/>
              <w:bottom w:val="nil"/>
              <w:right w:val="single" w:sz="4" w:space="0" w:color="000000"/>
            </w:tcBorders>
            <w:shd w:val="clear" w:color="000000" w:fill="D9D9D9"/>
            <w:noWrap/>
            <w:vAlign w:val="bottom"/>
            <w:hideMark/>
          </w:tcPr>
          <w:p w14:paraId="3D15531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Rashodi za zaposlene</w:t>
            </w:r>
          </w:p>
        </w:tc>
        <w:tc>
          <w:tcPr>
            <w:tcW w:w="1360" w:type="dxa"/>
            <w:tcBorders>
              <w:top w:val="nil"/>
              <w:left w:val="nil"/>
              <w:bottom w:val="nil"/>
              <w:right w:val="nil"/>
            </w:tcBorders>
            <w:shd w:val="clear" w:color="000000" w:fill="D9D9D9"/>
            <w:noWrap/>
            <w:vAlign w:val="bottom"/>
            <w:hideMark/>
          </w:tcPr>
          <w:p w14:paraId="7621366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1.815.384,98 </w:t>
            </w:r>
          </w:p>
        </w:tc>
        <w:tc>
          <w:tcPr>
            <w:tcW w:w="1480" w:type="dxa"/>
            <w:tcBorders>
              <w:top w:val="nil"/>
              <w:left w:val="nil"/>
              <w:bottom w:val="nil"/>
              <w:right w:val="nil"/>
            </w:tcBorders>
            <w:shd w:val="clear" w:color="000000" w:fill="D9D9D9"/>
            <w:noWrap/>
            <w:vAlign w:val="bottom"/>
            <w:hideMark/>
          </w:tcPr>
          <w:p w14:paraId="7331DFB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1.964.000,00 </w:t>
            </w:r>
          </w:p>
        </w:tc>
        <w:tc>
          <w:tcPr>
            <w:tcW w:w="1340" w:type="dxa"/>
            <w:tcBorders>
              <w:top w:val="nil"/>
              <w:left w:val="single" w:sz="4" w:space="0" w:color="auto"/>
              <w:bottom w:val="nil"/>
              <w:right w:val="single" w:sz="4" w:space="0" w:color="auto"/>
            </w:tcBorders>
            <w:shd w:val="clear" w:color="000000" w:fill="D9D9D9"/>
            <w:noWrap/>
            <w:vAlign w:val="bottom"/>
            <w:hideMark/>
          </w:tcPr>
          <w:p w14:paraId="5B6073E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1.916.875,34 </w:t>
            </w:r>
          </w:p>
        </w:tc>
        <w:tc>
          <w:tcPr>
            <w:tcW w:w="820" w:type="dxa"/>
            <w:tcBorders>
              <w:top w:val="nil"/>
              <w:left w:val="nil"/>
              <w:bottom w:val="nil"/>
              <w:right w:val="nil"/>
            </w:tcBorders>
            <w:shd w:val="clear" w:color="000000" w:fill="D9D9D9"/>
            <w:noWrap/>
            <w:vAlign w:val="bottom"/>
            <w:hideMark/>
          </w:tcPr>
          <w:p w14:paraId="1E4A5715"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105,59 </w:t>
            </w:r>
          </w:p>
        </w:tc>
        <w:tc>
          <w:tcPr>
            <w:tcW w:w="760" w:type="dxa"/>
            <w:tcBorders>
              <w:top w:val="nil"/>
              <w:left w:val="single" w:sz="4" w:space="0" w:color="auto"/>
              <w:bottom w:val="nil"/>
              <w:right w:val="single" w:sz="8" w:space="0" w:color="auto"/>
            </w:tcBorders>
            <w:shd w:val="clear" w:color="000000" w:fill="D9D9D9"/>
            <w:noWrap/>
            <w:vAlign w:val="bottom"/>
            <w:hideMark/>
          </w:tcPr>
          <w:p w14:paraId="24FB7A07"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97,60 </w:t>
            </w:r>
          </w:p>
        </w:tc>
      </w:tr>
      <w:tr w:rsidR="00AD1F2A" w:rsidRPr="00AD1F2A" w14:paraId="3C54D628"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32DA5270"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311</w:t>
            </w:r>
          </w:p>
        </w:tc>
        <w:tc>
          <w:tcPr>
            <w:tcW w:w="3540" w:type="dxa"/>
            <w:tcBorders>
              <w:top w:val="nil"/>
              <w:left w:val="single" w:sz="4" w:space="0" w:color="auto"/>
              <w:bottom w:val="nil"/>
              <w:right w:val="single" w:sz="4" w:space="0" w:color="000000"/>
            </w:tcBorders>
            <w:shd w:val="clear" w:color="000000" w:fill="F2F2F2"/>
            <w:noWrap/>
            <w:vAlign w:val="bottom"/>
            <w:hideMark/>
          </w:tcPr>
          <w:p w14:paraId="7C995825"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Plaće (Bruto)</w:t>
            </w:r>
          </w:p>
        </w:tc>
        <w:tc>
          <w:tcPr>
            <w:tcW w:w="1360" w:type="dxa"/>
            <w:tcBorders>
              <w:top w:val="nil"/>
              <w:left w:val="nil"/>
              <w:bottom w:val="nil"/>
              <w:right w:val="nil"/>
            </w:tcBorders>
            <w:shd w:val="clear" w:color="000000" w:fill="F2F2F2"/>
            <w:noWrap/>
            <w:vAlign w:val="bottom"/>
            <w:hideMark/>
          </w:tcPr>
          <w:p w14:paraId="21D76BE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1.538.012,00 </w:t>
            </w:r>
          </w:p>
        </w:tc>
        <w:tc>
          <w:tcPr>
            <w:tcW w:w="1480" w:type="dxa"/>
            <w:tcBorders>
              <w:top w:val="nil"/>
              <w:left w:val="nil"/>
              <w:bottom w:val="nil"/>
              <w:right w:val="nil"/>
            </w:tcBorders>
            <w:shd w:val="clear" w:color="000000" w:fill="F2F2F2"/>
            <w:noWrap/>
            <w:vAlign w:val="bottom"/>
            <w:hideMark/>
          </w:tcPr>
          <w:p w14:paraId="6052EBC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1.615.000,00 </w:t>
            </w:r>
          </w:p>
        </w:tc>
        <w:tc>
          <w:tcPr>
            <w:tcW w:w="1340" w:type="dxa"/>
            <w:tcBorders>
              <w:top w:val="nil"/>
              <w:left w:val="single" w:sz="4" w:space="0" w:color="auto"/>
              <w:bottom w:val="nil"/>
              <w:right w:val="single" w:sz="4" w:space="0" w:color="auto"/>
            </w:tcBorders>
            <w:shd w:val="clear" w:color="000000" w:fill="F2F2F2"/>
            <w:noWrap/>
            <w:vAlign w:val="bottom"/>
            <w:hideMark/>
          </w:tcPr>
          <w:p w14:paraId="682B5AD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1.604.303,91 </w:t>
            </w:r>
          </w:p>
        </w:tc>
        <w:tc>
          <w:tcPr>
            <w:tcW w:w="820" w:type="dxa"/>
            <w:tcBorders>
              <w:top w:val="nil"/>
              <w:left w:val="nil"/>
              <w:bottom w:val="nil"/>
              <w:right w:val="nil"/>
            </w:tcBorders>
            <w:shd w:val="clear" w:color="000000" w:fill="F2F2F2"/>
            <w:noWrap/>
            <w:vAlign w:val="bottom"/>
            <w:hideMark/>
          </w:tcPr>
          <w:p w14:paraId="62483953"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104,31 </w:t>
            </w:r>
          </w:p>
        </w:tc>
        <w:tc>
          <w:tcPr>
            <w:tcW w:w="760" w:type="dxa"/>
            <w:tcBorders>
              <w:top w:val="nil"/>
              <w:left w:val="single" w:sz="4" w:space="0" w:color="auto"/>
              <w:bottom w:val="nil"/>
              <w:right w:val="single" w:sz="8" w:space="0" w:color="auto"/>
            </w:tcBorders>
            <w:shd w:val="clear" w:color="000000" w:fill="F2F2F2"/>
            <w:noWrap/>
            <w:vAlign w:val="bottom"/>
            <w:hideMark/>
          </w:tcPr>
          <w:p w14:paraId="07CC1BD8"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99,34 </w:t>
            </w:r>
          </w:p>
        </w:tc>
      </w:tr>
      <w:tr w:rsidR="00AD1F2A" w:rsidRPr="00AD1F2A" w14:paraId="4B1929BC"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1DA8883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3111</w:t>
            </w:r>
          </w:p>
        </w:tc>
        <w:tc>
          <w:tcPr>
            <w:tcW w:w="3540" w:type="dxa"/>
            <w:tcBorders>
              <w:top w:val="nil"/>
              <w:left w:val="single" w:sz="4" w:space="0" w:color="auto"/>
              <w:bottom w:val="nil"/>
              <w:right w:val="single" w:sz="4" w:space="0" w:color="000000"/>
            </w:tcBorders>
            <w:shd w:val="clear" w:color="auto" w:fill="auto"/>
            <w:noWrap/>
            <w:vAlign w:val="bottom"/>
            <w:hideMark/>
          </w:tcPr>
          <w:p w14:paraId="657E44A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Plaće za redovni rad</w:t>
            </w:r>
          </w:p>
        </w:tc>
        <w:tc>
          <w:tcPr>
            <w:tcW w:w="1360" w:type="dxa"/>
            <w:tcBorders>
              <w:top w:val="nil"/>
              <w:left w:val="nil"/>
              <w:bottom w:val="nil"/>
              <w:right w:val="nil"/>
            </w:tcBorders>
            <w:shd w:val="clear" w:color="auto" w:fill="auto"/>
            <w:noWrap/>
            <w:vAlign w:val="bottom"/>
            <w:hideMark/>
          </w:tcPr>
          <w:p w14:paraId="381B932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1.538.012,00 </w:t>
            </w:r>
          </w:p>
        </w:tc>
        <w:tc>
          <w:tcPr>
            <w:tcW w:w="1480" w:type="dxa"/>
            <w:tcBorders>
              <w:top w:val="nil"/>
              <w:left w:val="nil"/>
              <w:bottom w:val="nil"/>
              <w:right w:val="nil"/>
            </w:tcBorders>
            <w:shd w:val="clear" w:color="auto" w:fill="auto"/>
            <w:noWrap/>
            <w:vAlign w:val="bottom"/>
            <w:hideMark/>
          </w:tcPr>
          <w:p w14:paraId="14E82D2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A184A8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1.604.303,91 </w:t>
            </w:r>
          </w:p>
        </w:tc>
        <w:tc>
          <w:tcPr>
            <w:tcW w:w="820" w:type="dxa"/>
            <w:tcBorders>
              <w:top w:val="nil"/>
              <w:left w:val="nil"/>
              <w:bottom w:val="nil"/>
              <w:right w:val="nil"/>
            </w:tcBorders>
            <w:shd w:val="clear" w:color="auto" w:fill="auto"/>
            <w:noWrap/>
            <w:vAlign w:val="bottom"/>
            <w:hideMark/>
          </w:tcPr>
          <w:p w14:paraId="00EF89A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104,31 </w:t>
            </w:r>
          </w:p>
        </w:tc>
        <w:tc>
          <w:tcPr>
            <w:tcW w:w="760" w:type="dxa"/>
            <w:tcBorders>
              <w:top w:val="nil"/>
              <w:left w:val="single" w:sz="4" w:space="0" w:color="auto"/>
              <w:bottom w:val="nil"/>
              <w:right w:val="single" w:sz="8" w:space="0" w:color="auto"/>
            </w:tcBorders>
            <w:shd w:val="clear" w:color="auto" w:fill="auto"/>
            <w:noWrap/>
            <w:vAlign w:val="bottom"/>
            <w:hideMark/>
          </w:tcPr>
          <w:p w14:paraId="00800A56"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DB548EF"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1F62E1E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312</w:t>
            </w:r>
          </w:p>
        </w:tc>
        <w:tc>
          <w:tcPr>
            <w:tcW w:w="3540" w:type="dxa"/>
            <w:tcBorders>
              <w:top w:val="nil"/>
              <w:left w:val="single" w:sz="4" w:space="0" w:color="auto"/>
              <w:bottom w:val="nil"/>
              <w:right w:val="single" w:sz="4" w:space="0" w:color="000000"/>
            </w:tcBorders>
            <w:shd w:val="clear" w:color="000000" w:fill="F2F2F2"/>
            <w:noWrap/>
            <w:vAlign w:val="bottom"/>
            <w:hideMark/>
          </w:tcPr>
          <w:p w14:paraId="2F805865"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Ostali rashodi za zaposlene</w:t>
            </w:r>
          </w:p>
        </w:tc>
        <w:tc>
          <w:tcPr>
            <w:tcW w:w="1360" w:type="dxa"/>
            <w:tcBorders>
              <w:top w:val="nil"/>
              <w:left w:val="nil"/>
              <w:bottom w:val="nil"/>
              <w:right w:val="nil"/>
            </w:tcBorders>
            <w:shd w:val="clear" w:color="000000" w:fill="F2F2F2"/>
            <w:noWrap/>
            <w:vAlign w:val="bottom"/>
            <w:hideMark/>
          </w:tcPr>
          <w:p w14:paraId="69CBE47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35.497,00 </w:t>
            </w:r>
          </w:p>
        </w:tc>
        <w:tc>
          <w:tcPr>
            <w:tcW w:w="1480" w:type="dxa"/>
            <w:tcBorders>
              <w:top w:val="nil"/>
              <w:left w:val="nil"/>
              <w:bottom w:val="nil"/>
              <w:right w:val="nil"/>
            </w:tcBorders>
            <w:shd w:val="clear" w:color="000000" w:fill="F2F2F2"/>
            <w:noWrap/>
            <w:vAlign w:val="bottom"/>
            <w:hideMark/>
          </w:tcPr>
          <w:p w14:paraId="4E09B2C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83.000,00 </w:t>
            </w:r>
          </w:p>
        </w:tc>
        <w:tc>
          <w:tcPr>
            <w:tcW w:w="1340" w:type="dxa"/>
            <w:tcBorders>
              <w:top w:val="nil"/>
              <w:left w:val="single" w:sz="4" w:space="0" w:color="auto"/>
              <w:bottom w:val="nil"/>
              <w:right w:val="single" w:sz="4" w:space="0" w:color="auto"/>
            </w:tcBorders>
            <w:shd w:val="clear" w:color="000000" w:fill="F2F2F2"/>
            <w:noWrap/>
            <w:vAlign w:val="bottom"/>
            <w:hideMark/>
          </w:tcPr>
          <w:p w14:paraId="651B6F0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68.878,24 </w:t>
            </w:r>
          </w:p>
        </w:tc>
        <w:tc>
          <w:tcPr>
            <w:tcW w:w="820" w:type="dxa"/>
            <w:tcBorders>
              <w:top w:val="nil"/>
              <w:left w:val="nil"/>
              <w:bottom w:val="nil"/>
              <w:right w:val="nil"/>
            </w:tcBorders>
            <w:shd w:val="clear" w:color="000000" w:fill="F2F2F2"/>
            <w:noWrap/>
            <w:vAlign w:val="bottom"/>
            <w:hideMark/>
          </w:tcPr>
          <w:p w14:paraId="688036DD"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194,04 </w:t>
            </w:r>
          </w:p>
        </w:tc>
        <w:tc>
          <w:tcPr>
            <w:tcW w:w="760" w:type="dxa"/>
            <w:tcBorders>
              <w:top w:val="nil"/>
              <w:left w:val="single" w:sz="4" w:space="0" w:color="auto"/>
              <w:bottom w:val="nil"/>
              <w:right w:val="single" w:sz="8" w:space="0" w:color="auto"/>
            </w:tcBorders>
            <w:shd w:val="clear" w:color="000000" w:fill="F2F2F2"/>
            <w:noWrap/>
            <w:vAlign w:val="bottom"/>
            <w:hideMark/>
          </w:tcPr>
          <w:p w14:paraId="19C5A0C4"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82,99 </w:t>
            </w:r>
          </w:p>
        </w:tc>
      </w:tr>
      <w:tr w:rsidR="00AD1F2A" w:rsidRPr="00AD1F2A" w14:paraId="240CCD8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3EBBC87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3121</w:t>
            </w:r>
          </w:p>
        </w:tc>
        <w:tc>
          <w:tcPr>
            <w:tcW w:w="3540" w:type="dxa"/>
            <w:tcBorders>
              <w:top w:val="nil"/>
              <w:left w:val="single" w:sz="4" w:space="0" w:color="auto"/>
              <w:bottom w:val="nil"/>
              <w:right w:val="single" w:sz="4" w:space="0" w:color="000000"/>
            </w:tcBorders>
            <w:shd w:val="clear" w:color="auto" w:fill="auto"/>
            <w:noWrap/>
            <w:vAlign w:val="bottom"/>
            <w:hideMark/>
          </w:tcPr>
          <w:p w14:paraId="4506A70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rashodi za zaposlene</w:t>
            </w:r>
          </w:p>
        </w:tc>
        <w:tc>
          <w:tcPr>
            <w:tcW w:w="1360" w:type="dxa"/>
            <w:tcBorders>
              <w:top w:val="nil"/>
              <w:left w:val="nil"/>
              <w:bottom w:val="nil"/>
              <w:right w:val="nil"/>
            </w:tcBorders>
            <w:shd w:val="clear" w:color="auto" w:fill="auto"/>
            <w:noWrap/>
            <w:vAlign w:val="bottom"/>
            <w:hideMark/>
          </w:tcPr>
          <w:p w14:paraId="2B42353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35.497,00 </w:t>
            </w:r>
          </w:p>
        </w:tc>
        <w:tc>
          <w:tcPr>
            <w:tcW w:w="1480" w:type="dxa"/>
            <w:tcBorders>
              <w:top w:val="nil"/>
              <w:left w:val="nil"/>
              <w:bottom w:val="nil"/>
              <w:right w:val="nil"/>
            </w:tcBorders>
            <w:shd w:val="clear" w:color="auto" w:fill="auto"/>
            <w:noWrap/>
            <w:vAlign w:val="bottom"/>
            <w:hideMark/>
          </w:tcPr>
          <w:p w14:paraId="26008D5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E3B474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68.878,24 </w:t>
            </w:r>
          </w:p>
        </w:tc>
        <w:tc>
          <w:tcPr>
            <w:tcW w:w="820" w:type="dxa"/>
            <w:tcBorders>
              <w:top w:val="nil"/>
              <w:left w:val="nil"/>
              <w:bottom w:val="nil"/>
              <w:right w:val="nil"/>
            </w:tcBorders>
            <w:shd w:val="clear" w:color="auto" w:fill="auto"/>
            <w:noWrap/>
            <w:vAlign w:val="bottom"/>
            <w:hideMark/>
          </w:tcPr>
          <w:p w14:paraId="432B491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194,04 </w:t>
            </w:r>
          </w:p>
        </w:tc>
        <w:tc>
          <w:tcPr>
            <w:tcW w:w="760" w:type="dxa"/>
            <w:tcBorders>
              <w:top w:val="nil"/>
              <w:left w:val="single" w:sz="4" w:space="0" w:color="auto"/>
              <w:bottom w:val="nil"/>
              <w:right w:val="single" w:sz="8" w:space="0" w:color="auto"/>
            </w:tcBorders>
            <w:shd w:val="clear" w:color="auto" w:fill="auto"/>
            <w:noWrap/>
            <w:vAlign w:val="bottom"/>
            <w:hideMark/>
          </w:tcPr>
          <w:p w14:paraId="6EA0A5F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F86EA19"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1A3670C4"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313</w:t>
            </w:r>
          </w:p>
        </w:tc>
        <w:tc>
          <w:tcPr>
            <w:tcW w:w="3540" w:type="dxa"/>
            <w:tcBorders>
              <w:top w:val="nil"/>
              <w:left w:val="single" w:sz="4" w:space="0" w:color="auto"/>
              <w:bottom w:val="nil"/>
              <w:right w:val="single" w:sz="4" w:space="0" w:color="000000"/>
            </w:tcBorders>
            <w:shd w:val="clear" w:color="000000" w:fill="F2F2F2"/>
            <w:noWrap/>
            <w:vAlign w:val="bottom"/>
            <w:hideMark/>
          </w:tcPr>
          <w:p w14:paraId="3590E12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Doprinosi na plaće</w:t>
            </w:r>
          </w:p>
        </w:tc>
        <w:tc>
          <w:tcPr>
            <w:tcW w:w="1360" w:type="dxa"/>
            <w:tcBorders>
              <w:top w:val="nil"/>
              <w:left w:val="nil"/>
              <w:bottom w:val="nil"/>
              <w:right w:val="nil"/>
            </w:tcBorders>
            <w:shd w:val="clear" w:color="000000" w:fill="F2F2F2"/>
            <w:noWrap/>
            <w:vAlign w:val="bottom"/>
            <w:hideMark/>
          </w:tcPr>
          <w:p w14:paraId="121B4A4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241.875,98 </w:t>
            </w:r>
          </w:p>
        </w:tc>
        <w:tc>
          <w:tcPr>
            <w:tcW w:w="1480" w:type="dxa"/>
            <w:tcBorders>
              <w:top w:val="nil"/>
              <w:left w:val="nil"/>
              <w:bottom w:val="nil"/>
              <w:right w:val="nil"/>
            </w:tcBorders>
            <w:shd w:val="clear" w:color="000000" w:fill="F2F2F2"/>
            <w:noWrap/>
            <w:vAlign w:val="bottom"/>
            <w:hideMark/>
          </w:tcPr>
          <w:p w14:paraId="3BFC36F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266.000,00 </w:t>
            </w:r>
          </w:p>
        </w:tc>
        <w:tc>
          <w:tcPr>
            <w:tcW w:w="1340" w:type="dxa"/>
            <w:tcBorders>
              <w:top w:val="nil"/>
              <w:left w:val="single" w:sz="4" w:space="0" w:color="auto"/>
              <w:bottom w:val="nil"/>
              <w:right w:val="single" w:sz="4" w:space="0" w:color="auto"/>
            </w:tcBorders>
            <w:shd w:val="clear" w:color="000000" w:fill="F2F2F2"/>
            <w:noWrap/>
            <w:vAlign w:val="bottom"/>
            <w:hideMark/>
          </w:tcPr>
          <w:p w14:paraId="55D67B8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243.693,19 </w:t>
            </w:r>
          </w:p>
        </w:tc>
        <w:tc>
          <w:tcPr>
            <w:tcW w:w="820" w:type="dxa"/>
            <w:tcBorders>
              <w:top w:val="nil"/>
              <w:left w:val="nil"/>
              <w:bottom w:val="nil"/>
              <w:right w:val="nil"/>
            </w:tcBorders>
            <w:shd w:val="clear" w:color="000000" w:fill="F2F2F2"/>
            <w:noWrap/>
            <w:vAlign w:val="bottom"/>
            <w:hideMark/>
          </w:tcPr>
          <w:p w14:paraId="204DA7F0"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100,75 </w:t>
            </w:r>
          </w:p>
        </w:tc>
        <w:tc>
          <w:tcPr>
            <w:tcW w:w="760" w:type="dxa"/>
            <w:tcBorders>
              <w:top w:val="nil"/>
              <w:left w:val="single" w:sz="4" w:space="0" w:color="auto"/>
              <w:bottom w:val="nil"/>
              <w:right w:val="single" w:sz="8" w:space="0" w:color="auto"/>
            </w:tcBorders>
            <w:shd w:val="clear" w:color="000000" w:fill="F2F2F2"/>
            <w:noWrap/>
            <w:vAlign w:val="bottom"/>
            <w:hideMark/>
          </w:tcPr>
          <w:p w14:paraId="5E305703"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91,61 </w:t>
            </w:r>
          </w:p>
        </w:tc>
      </w:tr>
      <w:tr w:rsidR="00AD1F2A" w:rsidRPr="00AD1F2A" w14:paraId="5D98E631" w14:textId="77777777" w:rsidTr="00AD1F2A">
        <w:trPr>
          <w:trHeight w:val="540"/>
        </w:trPr>
        <w:tc>
          <w:tcPr>
            <w:tcW w:w="820" w:type="dxa"/>
            <w:tcBorders>
              <w:top w:val="nil"/>
              <w:left w:val="single" w:sz="8" w:space="0" w:color="auto"/>
              <w:bottom w:val="nil"/>
              <w:right w:val="nil"/>
            </w:tcBorders>
            <w:shd w:val="clear" w:color="auto" w:fill="auto"/>
            <w:noWrap/>
            <w:vAlign w:val="bottom"/>
            <w:hideMark/>
          </w:tcPr>
          <w:p w14:paraId="75CFC36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3132</w:t>
            </w:r>
          </w:p>
        </w:tc>
        <w:tc>
          <w:tcPr>
            <w:tcW w:w="3540" w:type="dxa"/>
            <w:tcBorders>
              <w:top w:val="nil"/>
              <w:left w:val="single" w:sz="4" w:space="0" w:color="auto"/>
              <w:bottom w:val="nil"/>
              <w:right w:val="single" w:sz="4" w:space="0" w:color="000000"/>
            </w:tcBorders>
            <w:shd w:val="clear" w:color="auto" w:fill="auto"/>
            <w:vAlign w:val="bottom"/>
            <w:hideMark/>
          </w:tcPr>
          <w:p w14:paraId="3E875BA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Doprinosi za obvezno zdravstveno osiguranje</w:t>
            </w:r>
          </w:p>
        </w:tc>
        <w:tc>
          <w:tcPr>
            <w:tcW w:w="1360" w:type="dxa"/>
            <w:tcBorders>
              <w:top w:val="nil"/>
              <w:left w:val="nil"/>
              <w:bottom w:val="nil"/>
              <w:right w:val="nil"/>
            </w:tcBorders>
            <w:shd w:val="clear" w:color="auto" w:fill="auto"/>
            <w:noWrap/>
            <w:vAlign w:val="bottom"/>
            <w:hideMark/>
          </w:tcPr>
          <w:p w14:paraId="69D3A91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241.875,98 </w:t>
            </w:r>
          </w:p>
        </w:tc>
        <w:tc>
          <w:tcPr>
            <w:tcW w:w="1480" w:type="dxa"/>
            <w:tcBorders>
              <w:top w:val="nil"/>
              <w:left w:val="nil"/>
              <w:bottom w:val="nil"/>
              <w:right w:val="nil"/>
            </w:tcBorders>
            <w:shd w:val="clear" w:color="auto" w:fill="auto"/>
            <w:noWrap/>
            <w:vAlign w:val="bottom"/>
            <w:hideMark/>
          </w:tcPr>
          <w:p w14:paraId="780A197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67FC2B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243.693,19 </w:t>
            </w:r>
          </w:p>
        </w:tc>
        <w:tc>
          <w:tcPr>
            <w:tcW w:w="820" w:type="dxa"/>
            <w:tcBorders>
              <w:top w:val="nil"/>
              <w:left w:val="nil"/>
              <w:bottom w:val="nil"/>
              <w:right w:val="nil"/>
            </w:tcBorders>
            <w:shd w:val="clear" w:color="auto" w:fill="auto"/>
            <w:noWrap/>
            <w:vAlign w:val="bottom"/>
            <w:hideMark/>
          </w:tcPr>
          <w:p w14:paraId="5E5DFA9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100,75 </w:t>
            </w:r>
          </w:p>
        </w:tc>
        <w:tc>
          <w:tcPr>
            <w:tcW w:w="760" w:type="dxa"/>
            <w:tcBorders>
              <w:top w:val="nil"/>
              <w:left w:val="single" w:sz="4" w:space="0" w:color="auto"/>
              <w:bottom w:val="nil"/>
              <w:right w:val="single" w:sz="8" w:space="0" w:color="auto"/>
            </w:tcBorders>
            <w:shd w:val="clear" w:color="auto" w:fill="auto"/>
            <w:noWrap/>
            <w:vAlign w:val="bottom"/>
            <w:hideMark/>
          </w:tcPr>
          <w:p w14:paraId="566436D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F64611D" w14:textId="77777777" w:rsidTr="00AD1F2A">
        <w:trPr>
          <w:trHeight w:val="300"/>
        </w:trPr>
        <w:tc>
          <w:tcPr>
            <w:tcW w:w="820" w:type="dxa"/>
            <w:tcBorders>
              <w:top w:val="nil"/>
              <w:left w:val="single" w:sz="8" w:space="0" w:color="auto"/>
              <w:bottom w:val="nil"/>
              <w:right w:val="nil"/>
            </w:tcBorders>
            <w:shd w:val="clear" w:color="000000" w:fill="D9D9D9"/>
            <w:noWrap/>
            <w:vAlign w:val="bottom"/>
            <w:hideMark/>
          </w:tcPr>
          <w:p w14:paraId="4DC3CAF4"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w:t>
            </w:r>
          </w:p>
        </w:tc>
        <w:tc>
          <w:tcPr>
            <w:tcW w:w="3540" w:type="dxa"/>
            <w:tcBorders>
              <w:top w:val="nil"/>
              <w:left w:val="single" w:sz="4" w:space="0" w:color="auto"/>
              <w:bottom w:val="nil"/>
              <w:right w:val="single" w:sz="4" w:space="0" w:color="000000"/>
            </w:tcBorders>
            <w:shd w:val="clear" w:color="000000" w:fill="D9D9D9"/>
            <w:noWrap/>
            <w:vAlign w:val="bottom"/>
            <w:hideMark/>
          </w:tcPr>
          <w:p w14:paraId="6B4DD4B8"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Materijalni rashodi</w:t>
            </w:r>
          </w:p>
        </w:tc>
        <w:tc>
          <w:tcPr>
            <w:tcW w:w="1360" w:type="dxa"/>
            <w:tcBorders>
              <w:top w:val="nil"/>
              <w:left w:val="nil"/>
              <w:bottom w:val="nil"/>
              <w:right w:val="nil"/>
            </w:tcBorders>
            <w:shd w:val="clear" w:color="000000" w:fill="D9D9D9"/>
            <w:noWrap/>
            <w:vAlign w:val="bottom"/>
            <w:hideMark/>
          </w:tcPr>
          <w:p w14:paraId="23E68E2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2.119.562,08 </w:t>
            </w:r>
          </w:p>
        </w:tc>
        <w:tc>
          <w:tcPr>
            <w:tcW w:w="1480" w:type="dxa"/>
            <w:tcBorders>
              <w:top w:val="nil"/>
              <w:left w:val="nil"/>
              <w:bottom w:val="nil"/>
              <w:right w:val="nil"/>
            </w:tcBorders>
            <w:shd w:val="clear" w:color="000000" w:fill="D9D9D9"/>
            <w:noWrap/>
            <w:vAlign w:val="bottom"/>
            <w:hideMark/>
          </w:tcPr>
          <w:p w14:paraId="5EE7686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3.704.000,00 </w:t>
            </w:r>
          </w:p>
        </w:tc>
        <w:tc>
          <w:tcPr>
            <w:tcW w:w="1340" w:type="dxa"/>
            <w:tcBorders>
              <w:top w:val="nil"/>
              <w:left w:val="single" w:sz="4" w:space="0" w:color="auto"/>
              <w:bottom w:val="nil"/>
              <w:right w:val="single" w:sz="4" w:space="0" w:color="auto"/>
            </w:tcBorders>
            <w:shd w:val="clear" w:color="000000" w:fill="D9D9D9"/>
            <w:noWrap/>
            <w:vAlign w:val="bottom"/>
            <w:hideMark/>
          </w:tcPr>
          <w:p w14:paraId="6E9DC84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3.243.046,82 </w:t>
            </w:r>
          </w:p>
        </w:tc>
        <w:tc>
          <w:tcPr>
            <w:tcW w:w="820" w:type="dxa"/>
            <w:tcBorders>
              <w:top w:val="nil"/>
              <w:left w:val="nil"/>
              <w:bottom w:val="nil"/>
              <w:right w:val="nil"/>
            </w:tcBorders>
            <w:shd w:val="clear" w:color="000000" w:fill="D9D9D9"/>
            <w:noWrap/>
            <w:vAlign w:val="bottom"/>
            <w:hideMark/>
          </w:tcPr>
          <w:p w14:paraId="361A46B5"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153,01 </w:t>
            </w:r>
          </w:p>
        </w:tc>
        <w:tc>
          <w:tcPr>
            <w:tcW w:w="760" w:type="dxa"/>
            <w:tcBorders>
              <w:top w:val="nil"/>
              <w:left w:val="single" w:sz="4" w:space="0" w:color="auto"/>
              <w:bottom w:val="nil"/>
              <w:right w:val="single" w:sz="8" w:space="0" w:color="auto"/>
            </w:tcBorders>
            <w:shd w:val="clear" w:color="000000" w:fill="D9D9D9"/>
            <w:noWrap/>
            <w:vAlign w:val="bottom"/>
            <w:hideMark/>
          </w:tcPr>
          <w:p w14:paraId="291756A9"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87,56 </w:t>
            </w:r>
          </w:p>
        </w:tc>
      </w:tr>
      <w:tr w:rsidR="00AD1F2A" w:rsidRPr="00AD1F2A" w14:paraId="74A074FD"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48EE9FED"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321</w:t>
            </w:r>
          </w:p>
        </w:tc>
        <w:tc>
          <w:tcPr>
            <w:tcW w:w="3540" w:type="dxa"/>
            <w:tcBorders>
              <w:top w:val="nil"/>
              <w:left w:val="single" w:sz="4" w:space="0" w:color="auto"/>
              <w:bottom w:val="nil"/>
              <w:right w:val="single" w:sz="4" w:space="0" w:color="000000"/>
            </w:tcBorders>
            <w:shd w:val="clear" w:color="000000" w:fill="F2F2F2"/>
            <w:noWrap/>
            <w:vAlign w:val="bottom"/>
            <w:hideMark/>
          </w:tcPr>
          <w:p w14:paraId="057A33D3"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Naknade troškova zaposlenima</w:t>
            </w:r>
          </w:p>
        </w:tc>
        <w:tc>
          <w:tcPr>
            <w:tcW w:w="1360" w:type="dxa"/>
            <w:tcBorders>
              <w:top w:val="nil"/>
              <w:left w:val="nil"/>
              <w:bottom w:val="nil"/>
              <w:right w:val="nil"/>
            </w:tcBorders>
            <w:shd w:val="clear" w:color="000000" w:fill="F2F2F2"/>
            <w:noWrap/>
            <w:vAlign w:val="bottom"/>
            <w:hideMark/>
          </w:tcPr>
          <w:p w14:paraId="3C22C84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125.862,00 </w:t>
            </w:r>
          </w:p>
        </w:tc>
        <w:tc>
          <w:tcPr>
            <w:tcW w:w="1480" w:type="dxa"/>
            <w:tcBorders>
              <w:top w:val="nil"/>
              <w:left w:val="nil"/>
              <w:bottom w:val="nil"/>
              <w:right w:val="nil"/>
            </w:tcBorders>
            <w:shd w:val="clear" w:color="000000" w:fill="F2F2F2"/>
            <w:noWrap/>
            <w:vAlign w:val="bottom"/>
            <w:hideMark/>
          </w:tcPr>
          <w:p w14:paraId="1D69D5C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148.000,00 </w:t>
            </w:r>
          </w:p>
        </w:tc>
        <w:tc>
          <w:tcPr>
            <w:tcW w:w="1340" w:type="dxa"/>
            <w:tcBorders>
              <w:top w:val="nil"/>
              <w:left w:val="single" w:sz="4" w:space="0" w:color="auto"/>
              <w:bottom w:val="nil"/>
              <w:right w:val="single" w:sz="4" w:space="0" w:color="auto"/>
            </w:tcBorders>
            <w:shd w:val="clear" w:color="000000" w:fill="F2F2F2"/>
            <w:noWrap/>
            <w:vAlign w:val="bottom"/>
            <w:hideMark/>
          </w:tcPr>
          <w:p w14:paraId="003A536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115.137,10 </w:t>
            </w:r>
          </w:p>
        </w:tc>
        <w:tc>
          <w:tcPr>
            <w:tcW w:w="820" w:type="dxa"/>
            <w:tcBorders>
              <w:top w:val="nil"/>
              <w:left w:val="nil"/>
              <w:bottom w:val="nil"/>
              <w:right w:val="nil"/>
            </w:tcBorders>
            <w:shd w:val="clear" w:color="000000" w:fill="F2F2F2"/>
            <w:noWrap/>
            <w:vAlign w:val="bottom"/>
            <w:hideMark/>
          </w:tcPr>
          <w:p w14:paraId="589DC39F"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91,48 </w:t>
            </w:r>
          </w:p>
        </w:tc>
        <w:tc>
          <w:tcPr>
            <w:tcW w:w="760" w:type="dxa"/>
            <w:tcBorders>
              <w:top w:val="nil"/>
              <w:left w:val="single" w:sz="4" w:space="0" w:color="auto"/>
              <w:bottom w:val="nil"/>
              <w:right w:val="single" w:sz="8" w:space="0" w:color="auto"/>
            </w:tcBorders>
            <w:shd w:val="clear" w:color="000000" w:fill="F2F2F2"/>
            <w:noWrap/>
            <w:vAlign w:val="bottom"/>
            <w:hideMark/>
          </w:tcPr>
          <w:p w14:paraId="37668F9E"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77,80 </w:t>
            </w:r>
          </w:p>
        </w:tc>
      </w:tr>
      <w:tr w:rsidR="00AD1F2A" w:rsidRPr="00AD1F2A" w14:paraId="66EC26CF"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4AB510E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3211</w:t>
            </w:r>
          </w:p>
        </w:tc>
        <w:tc>
          <w:tcPr>
            <w:tcW w:w="3540" w:type="dxa"/>
            <w:tcBorders>
              <w:top w:val="nil"/>
              <w:left w:val="single" w:sz="4" w:space="0" w:color="auto"/>
              <w:bottom w:val="nil"/>
              <w:right w:val="single" w:sz="4" w:space="0" w:color="000000"/>
            </w:tcBorders>
            <w:shd w:val="clear" w:color="auto" w:fill="auto"/>
            <w:noWrap/>
            <w:vAlign w:val="bottom"/>
            <w:hideMark/>
          </w:tcPr>
          <w:p w14:paraId="1F559B6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Službena putovanja</w:t>
            </w:r>
          </w:p>
        </w:tc>
        <w:tc>
          <w:tcPr>
            <w:tcW w:w="1360" w:type="dxa"/>
            <w:tcBorders>
              <w:top w:val="nil"/>
              <w:left w:val="nil"/>
              <w:bottom w:val="nil"/>
              <w:right w:val="nil"/>
            </w:tcBorders>
            <w:shd w:val="clear" w:color="auto" w:fill="auto"/>
            <w:noWrap/>
            <w:vAlign w:val="bottom"/>
            <w:hideMark/>
          </w:tcPr>
          <w:p w14:paraId="3238589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37.639,25 </w:t>
            </w:r>
          </w:p>
        </w:tc>
        <w:tc>
          <w:tcPr>
            <w:tcW w:w="1480" w:type="dxa"/>
            <w:tcBorders>
              <w:top w:val="nil"/>
              <w:left w:val="nil"/>
              <w:bottom w:val="nil"/>
              <w:right w:val="nil"/>
            </w:tcBorders>
            <w:shd w:val="clear" w:color="auto" w:fill="auto"/>
            <w:noWrap/>
            <w:vAlign w:val="bottom"/>
            <w:hideMark/>
          </w:tcPr>
          <w:p w14:paraId="36ABC1A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631A00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48.894,60 </w:t>
            </w:r>
          </w:p>
        </w:tc>
        <w:tc>
          <w:tcPr>
            <w:tcW w:w="820" w:type="dxa"/>
            <w:tcBorders>
              <w:top w:val="nil"/>
              <w:left w:val="nil"/>
              <w:bottom w:val="nil"/>
              <w:right w:val="nil"/>
            </w:tcBorders>
            <w:shd w:val="clear" w:color="auto" w:fill="auto"/>
            <w:noWrap/>
            <w:vAlign w:val="bottom"/>
            <w:hideMark/>
          </w:tcPr>
          <w:p w14:paraId="68D4FD6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129,90 </w:t>
            </w:r>
          </w:p>
        </w:tc>
        <w:tc>
          <w:tcPr>
            <w:tcW w:w="760" w:type="dxa"/>
            <w:tcBorders>
              <w:top w:val="nil"/>
              <w:left w:val="single" w:sz="4" w:space="0" w:color="auto"/>
              <w:bottom w:val="nil"/>
              <w:right w:val="single" w:sz="8" w:space="0" w:color="auto"/>
            </w:tcBorders>
            <w:shd w:val="clear" w:color="auto" w:fill="auto"/>
            <w:noWrap/>
            <w:vAlign w:val="bottom"/>
            <w:hideMark/>
          </w:tcPr>
          <w:p w14:paraId="4E09BEDE"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CB7B8BC" w14:textId="77777777" w:rsidTr="00AD1F2A">
        <w:trPr>
          <w:trHeight w:val="450"/>
        </w:trPr>
        <w:tc>
          <w:tcPr>
            <w:tcW w:w="820" w:type="dxa"/>
            <w:tcBorders>
              <w:top w:val="nil"/>
              <w:left w:val="single" w:sz="8" w:space="0" w:color="auto"/>
              <w:bottom w:val="nil"/>
              <w:right w:val="nil"/>
            </w:tcBorders>
            <w:shd w:val="clear" w:color="auto" w:fill="auto"/>
            <w:noWrap/>
            <w:vAlign w:val="bottom"/>
            <w:hideMark/>
          </w:tcPr>
          <w:p w14:paraId="0C99BD1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3212</w:t>
            </w:r>
          </w:p>
        </w:tc>
        <w:tc>
          <w:tcPr>
            <w:tcW w:w="3540" w:type="dxa"/>
            <w:tcBorders>
              <w:top w:val="nil"/>
              <w:left w:val="single" w:sz="4" w:space="0" w:color="auto"/>
              <w:bottom w:val="nil"/>
              <w:right w:val="single" w:sz="4" w:space="0" w:color="000000"/>
            </w:tcBorders>
            <w:shd w:val="clear" w:color="auto" w:fill="auto"/>
            <w:vAlign w:val="bottom"/>
            <w:hideMark/>
          </w:tcPr>
          <w:p w14:paraId="00F74EA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Naknade za prijevoz, za rad na terenu i odvojeni život</w:t>
            </w:r>
          </w:p>
        </w:tc>
        <w:tc>
          <w:tcPr>
            <w:tcW w:w="1360" w:type="dxa"/>
            <w:tcBorders>
              <w:top w:val="nil"/>
              <w:left w:val="nil"/>
              <w:bottom w:val="nil"/>
              <w:right w:val="nil"/>
            </w:tcBorders>
            <w:shd w:val="clear" w:color="auto" w:fill="auto"/>
            <w:noWrap/>
            <w:vAlign w:val="bottom"/>
            <w:hideMark/>
          </w:tcPr>
          <w:p w14:paraId="2A90505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20.760,00 </w:t>
            </w:r>
          </w:p>
        </w:tc>
        <w:tc>
          <w:tcPr>
            <w:tcW w:w="1480" w:type="dxa"/>
            <w:tcBorders>
              <w:top w:val="nil"/>
              <w:left w:val="nil"/>
              <w:bottom w:val="nil"/>
              <w:right w:val="nil"/>
            </w:tcBorders>
            <w:shd w:val="clear" w:color="auto" w:fill="auto"/>
            <w:noWrap/>
            <w:vAlign w:val="bottom"/>
            <w:hideMark/>
          </w:tcPr>
          <w:p w14:paraId="7D66782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F1DAE5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28.788,00 </w:t>
            </w:r>
          </w:p>
        </w:tc>
        <w:tc>
          <w:tcPr>
            <w:tcW w:w="820" w:type="dxa"/>
            <w:tcBorders>
              <w:top w:val="nil"/>
              <w:left w:val="nil"/>
              <w:bottom w:val="nil"/>
              <w:right w:val="nil"/>
            </w:tcBorders>
            <w:shd w:val="clear" w:color="auto" w:fill="auto"/>
            <w:noWrap/>
            <w:vAlign w:val="bottom"/>
            <w:hideMark/>
          </w:tcPr>
          <w:p w14:paraId="10B5A98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138,67 </w:t>
            </w:r>
          </w:p>
        </w:tc>
        <w:tc>
          <w:tcPr>
            <w:tcW w:w="760" w:type="dxa"/>
            <w:tcBorders>
              <w:top w:val="nil"/>
              <w:left w:val="single" w:sz="4" w:space="0" w:color="auto"/>
              <w:bottom w:val="nil"/>
              <w:right w:val="single" w:sz="8" w:space="0" w:color="auto"/>
            </w:tcBorders>
            <w:shd w:val="clear" w:color="auto" w:fill="auto"/>
            <w:noWrap/>
            <w:vAlign w:val="bottom"/>
            <w:hideMark/>
          </w:tcPr>
          <w:p w14:paraId="24347D4D"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4889BB2"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F36BBE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3213</w:t>
            </w:r>
          </w:p>
        </w:tc>
        <w:tc>
          <w:tcPr>
            <w:tcW w:w="3540" w:type="dxa"/>
            <w:tcBorders>
              <w:top w:val="nil"/>
              <w:left w:val="single" w:sz="4" w:space="0" w:color="auto"/>
              <w:bottom w:val="nil"/>
              <w:right w:val="single" w:sz="4" w:space="0" w:color="000000"/>
            </w:tcBorders>
            <w:shd w:val="clear" w:color="auto" w:fill="auto"/>
            <w:vAlign w:val="bottom"/>
            <w:hideMark/>
          </w:tcPr>
          <w:p w14:paraId="71D3117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Stručno usavršavanje zaposlenika</w:t>
            </w:r>
          </w:p>
        </w:tc>
        <w:tc>
          <w:tcPr>
            <w:tcW w:w="1360" w:type="dxa"/>
            <w:tcBorders>
              <w:top w:val="nil"/>
              <w:left w:val="nil"/>
              <w:bottom w:val="nil"/>
              <w:right w:val="nil"/>
            </w:tcBorders>
            <w:shd w:val="clear" w:color="auto" w:fill="auto"/>
            <w:noWrap/>
            <w:vAlign w:val="bottom"/>
            <w:hideMark/>
          </w:tcPr>
          <w:p w14:paraId="4952C56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10.682,75 </w:t>
            </w:r>
          </w:p>
        </w:tc>
        <w:tc>
          <w:tcPr>
            <w:tcW w:w="1480" w:type="dxa"/>
            <w:tcBorders>
              <w:top w:val="nil"/>
              <w:left w:val="nil"/>
              <w:bottom w:val="nil"/>
              <w:right w:val="nil"/>
            </w:tcBorders>
            <w:shd w:val="clear" w:color="auto" w:fill="auto"/>
            <w:noWrap/>
            <w:vAlign w:val="bottom"/>
            <w:hideMark/>
          </w:tcPr>
          <w:p w14:paraId="076B9D9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688906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6.004,50 </w:t>
            </w:r>
          </w:p>
        </w:tc>
        <w:tc>
          <w:tcPr>
            <w:tcW w:w="820" w:type="dxa"/>
            <w:tcBorders>
              <w:top w:val="nil"/>
              <w:left w:val="nil"/>
              <w:bottom w:val="nil"/>
              <w:right w:val="nil"/>
            </w:tcBorders>
            <w:shd w:val="clear" w:color="auto" w:fill="auto"/>
            <w:noWrap/>
            <w:vAlign w:val="bottom"/>
            <w:hideMark/>
          </w:tcPr>
          <w:p w14:paraId="0018994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56,21 </w:t>
            </w:r>
          </w:p>
        </w:tc>
        <w:tc>
          <w:tcPr>
            <w:tcW w:w="760" w:type="dxa"/>
            <w:tcBorders>
              <w:top w:val="nil"/>
              <w:left w:val="single" w:sz="4" w:space="0" w:color="auto"/>
              <w:bottom w:val="nil"/>
              <w:right w:val="single" w:sz="8" w:space="0" w:color="auto"/>
            </w:tcBorders>
            <w:shd w:val="clear" w:color="auto" w:fill="auto"/>
            <w:noWrap/>
            <w:vAlign w:val="bottom"/>
            <w:hideMark/>
          </w:tcPr>
          <w:p w14:paraId="4ABC4AA6"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12EEFFD3"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7C9D78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3214</w:t>
            </w:r>
          </w:p>
        </w:tc>
        <w:tc>
          <w:tcPr>
            <w:tcW w:w="3540" w:type="dxa"/>
            <w:tcBorders>
              <w:top w:val="nil"/>
              <w:left w:val="single" w:sz="4" w:space="0" w:color="auto"/>
              <w:bottom w:val="nil"/>
              <w:right w:val="single" w:sz="4" w:space="0" w:color="000000"/>
            </w:tcBorders>
            <w:shd w:val="clear" w:color="auto" w:fill="auto"/>
            <w:vAlign w:val="bottom"/>
            <w:hideMark/>
          </w:tcPr>
          <w:p w14:paraId="155E240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Ostale naknade troškova zaposlenima</w:t>
            </w:r>
          </w:p>
        </w:tc>
        <w:tc>
          <w:tcPr>
            <w:tcW w:w="1360" w:type="dxa"/>
            <w:tcBorders>
              <w:top w:val="nil"/>
              <w:left w:val="nil"/>
              <w:bottom w:val="nil"/>
              <w:right w:val="nil"/>
            </w:tcBorders>
            <w:shd w:val="clear" w:color="auto" w:fill="auto"/>
            <w:noWrap/>
            <w:vAlign w:val="bottom"/>
            <w:hideMark/>
          </w:tcPr>
          <w:p w14:paraId="5799974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56.780,00 </w:t>
            </w:r>
          </w:p>
        </w:tc>
        <w:tc>
          <w:tcPr>
            <w:tcW w:w="1480" w:type="dxa"/>
            <w:tcBorders>
              <w:top w:val="nil"/>
              <w:left w:val="nil"/>
              <w:bottom w:val="nil"/>
              <w:right w:val="nil"/>
            </w:tcBorders>
            <w:shd w:val="clear" w:color="auto" w:fill="auto"/>
            <w:noWrap/>
            <w:vAlign w:val="bottom"/>
            <w:hideMark/>
          </w:tcPr>
          <w:p w14:paraId="3A4D847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ADFA4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31.450,00 </w:t>
            </w:r>
          </w:p>
        </w:tc>
        <w:tc>
          <w:tcPr>
            <w:tcW w:w="820" w:type="dxa"/>
            <w:tcBorders>
              <w:top w:val="nil"/>
              <w:left w:val="nil"/>
              <w:bottom w:val="nil"/>
              <w:right w:val="nil"/>
            </w:tcBorders>
            <w:shd w:val="clear" w:color="auto" w:fill="auto"/>
            <w:noWrap/>
            <w:vAlign w:val="bottom"/>
            <w:hideMark/>
          </w:tcPr>
          <w:p w14:paraId="00C4B81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55,39 </w:t>
            </w:r>
          </w:p>
        </w:tc>
        <w:tc>
          <w:tcPr>
            <w:tcW w:w="760" w:type="dxa"/>
            <w:tcBorders>
              <w:top w:val="nil"/>
              <w:left w:val="single" w:sz="4" w:space="0" w:color="auto"/>
              <w:bottom w:val="nil"/>
              <w:right w:val="single" w:sz="8" w:space="0" w:color="auto"/>
            </w:tcBorders>
            <w:shd w:val="clear" w:color="auto" w:fill="auto"/>
            <w:noWrap/>
            <w:vAlign w:val="bottom"/>
            <w:hideMark/>
          </w:tcPr>
          <w:p w14:paraId="15D7CD63"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1A198BB8" w14:textId="77777777" w:rsidTr="00AD1F2A">
        <w:trPr>
          <w:trHeight w:val="345"/>
        </w:trPr>
        <w:tc>
          <w:tcPr>
            <w:tcW w:w="820" w:type="dxa"/>
            <w:tcBorders>
              <w:top w:val="nil"/>
              <w:left w:val="single" w:sz="8" w:space="0" w:color="auto"/>
              <w:bottom w:val="nil"/>
              <w:right w:val="nil"/>
            </w:tcBorders>
            <w:shd w:val="clear" w:color="000000" w:fill="F2F2F2"/>
            <w:noWrap/>
            <w:vAlign w:val="bottom"/>
            <w:hideMark/>
          </w:tcPr>
          <w:p w14:paraId="75D8EABF"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322</w:t>
            </w:r>
          </w:p>
        </w:tc>
        <w:tc>
          <w:tcPr>
            <w:tcW w:w="3540" w:type="dxa"/>
            <w:tcBorders>
              <w:top w:val="nil"/>
              <w:left w:val="single" w:sz="4" w:space="0" w:color="auto"/>
              <w:bottom w:val="nil"/>
              <w:right w:val="single" w:sz="4" w:space="0" w:color="000000"/>
            </w:tcBorders>
            <w:shd w:val="clear" w:color="000000" w:fill="F2F2F2"/>
            <w:vAlign w:val="bottom"/>
            <w:hideMark/>
          </w:tcPr>
          <w:p w14:paraId="1DB2A693"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Rashodi za materijal i energiju</w:t>
            </w:r>
          </w:p>
        </w:tc>
        <w:tc>
          <w:tcPr>
            <w:tcW w:w="1360" w:type="dxa"/>
            <w:tcBorders>
              <w:top w:val="nil"/>
              <w:left w:val="nil"/>
              <w:bottom w:val="nil"/>
              <w:right w:val="nil"/>
            </w:tcBorders>
            <w:shd w:val="clear" w:color="000000" w:fill="F2F2F2"/>
            <w:noWrap/>
            <w:vAlign w:val="bottom"/>
            <w:hideMark/>
          </w:tcPr>
          <w:p w14:paraId="69AD16F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705.979,18 </w:t>
            </w:r>
          </w:p>
        </w:tc>
        <w:tc>
          <w:tcPr>
            <w:tcW w:w="1480" w:type="dxa"/>
            <w:tcBorders>
              <w:top w:val="nil"/>
              <w:left w:val="nil"/>
              <w:bottom w:val="nil"/>
              <w:right w:val="nil"/>
            </w:tcBorders>
            <w:shd w:val="clear" w:color="000000" w:fill="F2F2F2"/>
            <w:noWrap/>
            <w:vAlign w:val="bottom"/>
            <w:hideMark/>
          </w:tcPr>
          <w:p w14:paraId="3056D91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945.000,00 </w:t>
            </w:r>
          </w:p>
        </w:tc>
        <w:tc>
          <w:tcPr>
            <w:tcW w:w="1340" w:type="dxa"/>
            <w:tcBorders>
              <w:top w:val="nil"/>
              <w:left w:val="single" w:sz="4" w:space="0" w:color="auto"/>
              <w:bottom w:val="nil"/>
              <w:right w:val="single" w:sz="4" w:space="0" w:color="auto"/>
            </w:tcBorders>
            <w:shd w:val="clear" w:color="000000" w:fill="F2F2F2"/>
            <w:noWrap/>
            <w:vAlign w:val="bottom"/>
            <w:hideMark/>
          </w:tcPr>
          <w:p w14:paraId="0ED365F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656.595,48 </w:t>
            </w:r>
          </w:p>
        </w:tc>
        <w:tc>
          <w:tcPr>
            <w:tcW w:w="820" w:type="dxa"/>
            <w:tcBorders>
              <w:top w:val="nil"/>
              <w:left w:val="nil"/>
              <w:bottom w:val="nil"/>
              <w:right w:val="nil"/>
            </w:tcBorders>
            <w:shd w:val="clear" w:color="000000" w:fill="F2F2F2"/>
            <w:noWrap/>
            <w:vAlign w:val="bottom"/>
            <w:hideMark/>
          </w:tcPr>
          <w:p w14:paraId="5EFC161D"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93,00 </w:t>
            </w:r>
          </w:p>
        </w:tc>
        <w:tc>
          <w:tcPr>
            <w:tcW w:w="760" w:type="dxa"/>
            <w:tcBorders>
              <w:top w:val="nil"/>
              <w:left w:val="single" w:sz="4" w:space="0" w:color="auto"/>
              <w:bottom w:val="nil"/>
              <w:right w:val="single" w:sz="8" w:space="0" w:color="auto"/>
            </w:tcBorders>
            <w:shd w:val="clear" w:color="000000" w:fill="F2F2F2"/>
            <w:noWrap/>
            <w:vAlign w:val="bottom"/>
            <w:hideMark/>
          </w:tcPr>
          <w:p w14:paraId="07E93EC4"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69,48 </w:t>
            </w:r>
          </w:p>
        </w:tc>
      </w:tr>
      <w:tr w:rsidR="00AD1F2A" w:rsidRPr="00AD1F2A" w14:paraId="0EF3B8B9" w14:textId="77777777" w:rsidTr="00AD1F2A">
        <w:trPr>
          <w:trHeight w:val="510"/>
        </w:trPr>
        <w:tc>
          <w:tcPr>
            <w:tcW w:w="820" w:type="dxa"/>
            <w:tcBorders>
              <w:top w:val="nil"/>
              <w:left w:val="single" w:sz="8" w:space="0" w:color="auto"/>
              <w:bottom w:val="nil"/>
              <w:right w:val="nil"/>
            </w:tcBorders>
            <w:shd w:val="clear" w:color="auto" w:fill="auto"/>
            <w:noWrap/>
            <w:vAlign w:val="bottom"/>
            <w:hideMark/>
          </w:tcPr>
          <w:p w14:paraId="6111D34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3221</w:t>
            </w:r>
          </w:p>
        </w:tc>
        <w:tc>
          <w:tcPr>
            <w:tcW w:w="3540" w:type="dxa"/>
            <w:tcBorders>
              <w:top w:val="nil"/>
              <w:left w:val="single" w:sz="4" w:space="0" w:color="auto"/>
              <w:bottom w:val="nil"/>
              <w:right w:val="single" w:sz="4" w:space="0" w:color="000000"/>
            </w:tcBorders>
            <w:shd w:val="clear" w:color="auto" w:fill="auto"/>
            <w:vAlign w:val="bottom"/>
            <w:hideMark/>
          </w:tcPr>
          <w:p w14:paraId="03E2546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Uredski materijal i ostali materijalni rashodi</w:t>
            </w:r>
          </w:p>
        </w:tc>
        <w:tc>
          <w:tcPr>
            <w:tcW w:w="1360" w:type="dxa"/>
            <w:tcBorders>
              <w:top w:val="nil"/>
              <w:left w:val="nil"/>
              <w:bottom w:val="nil"/>
              <w:right w:val="nil"/>
            </w:tcBorders>
            <w:shd w:val="clear" w:color="auto" w:fill="auto"/>
            <w:noWrap/>
            <w:vAlign w:val="bottom"/>
            <w:hideMark/>
          </w:tcPr>
          <w:p w14:paraId="1CCCF3E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71.112,34 </w:t>
            </w:r>
          </w:p>
        </w:tc>
        <w:tc>
          <w:tcPr>
            <w:tcW w:w="1480" w:type="dxa"/>
            <w:tcBorders>
              <w:top w:val="nil"/>
              <w:left w:val="nil"/>
              <w:bottom w:val="nil"/>
              <w:right w:val="nil"/>
            </w:tcBorders>
            <w:shd w:val="clear" w:color="auto" w:fill="auto"/>
            <w:noWrap/>
            <w:vAlign w:val="bottom"/>
            <w:hideMark/>
          </w:tcPr>
          <w:p w14:paraId="7DB66BE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A56DF4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73.173,37 </w:t>
            </w:r>
          </w:p>
        </w:tc>
        <w:tc>
          <w:tcPr>
            <w:tcW w:w="820" w:type="dxa"/>
            <w:tcBorders>
              <w:top w:val="nil"/>
              <w:left w:val="nil"/>
              <w:bottom w:val="nil"/>
              <w:right w:val="nil"/>
            </w:tcBorders>
            <w:shd w:val="clear" w:color="auto" w:fill="auto"/>
            <w:noWrap/>
            <w:vAlign w:val="bottom"/>
            <w:hideMark/>
          </w:tcPr>
          <w:p w14:paraId="51C0769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102,90 </w:t>
            </w:r>
          </w:p>
        </w:tc>
        <w:tc>
          <w:tcPr>
            <w:tcW w:w="760" w:type="dxa"/>
            <w:tcBorders>
              <w:top w:val="nil"/>
              <w:left w:val="single" w:sz="4" w:space="0" w:color="auto"/>
              <w:bottom w:val="nil"/>
              <w:right w:val="single" w:sz="8" w:space="0" w:color="auto"/>
            </w:tcBorders>
            <w:shd w:val="clear" w:color="auto" w:fill="auto"/>
            <w:noWrap/>
            <w:vAlign w:val="bottom"/>
            <w:hideMark/>
          </w:tcPr>
          <w:p w14:paraId="5F9269DA"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8041C54" w14:textId="77777777" w:rsidTr="00AD1F2A">
        <w:trPr>
          <w:trHeight w:val="315"/>
        </w:trPr>
        <w:tc>
          <w:tcPr>
            <w:tcW w:w="820" w:type="dxa"/>
            <w:tcBorders>
              <w:top w:val="nil"/>
              <w:left w:val="single" w:sz="8" w:space="0" w:color="auto"/>
              <w:bottom w:val="nil"/>
              <w:right w:val="nil"/>
            </w:tcBorders>
            <w:shd w:val="clear" w:color="auto" w:fill="auto"/>
            <w:noWrap/>
            <w:vAlign w:val="bottom"/>
            <w:hideMark/>
          </w:tcPr>
          <w:p w14:paraId="3702539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lastRenderedPageBreak/>
              <w:t>3222</w:t>
            </w:r>
          </w:p>
        </w:tc>
        <w:tc>
          <w:tcPr>
            <w:tcW w:w="3540" w:type="dxa"/>
            <w:tcBorders>
              <w:top w:val="nil"/>
              <w:left w:val="single" w:sz="4" w:space="0" w:color="auto"/>
              <w:bottom w:val="nil"/>
              <w:right w:val="single" w:sz="4" w:space="0" w:color="000000"/>
            </w:tcBorders>
            <w:shd w:val="clear" w:color="auto" w:fill="auto"/>
            <w:vAlign w:val="bottom"/>
            <w:hideMark/>
          </w:tcPr>
          <w:p w14:paraId="6F4DC58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Materijal i sirovine</w:t>
            </w:r>
          </w:p>
        </w:tc>
        <w:tc>
          <w:tcPr>
            <w:tcW w:w="1360" w:type="dxa"/>
            <w:tcBorders>
              <w:top w:val="nil"/>
              <w:left w:val="nil"/>
              <w:bottom w:val="nil"/>
              <w:right w:val="nil"/>
            </w:tcBorders>
            <w:shd w:val="clear" w:color="auto" w:fill="auto"/>
            <w:noWrap/>
            <w:vAlign w:val="bottom"/>
            <w:hideMark/>
          </w:tcPr>
          <w:p w14:paraId="159EFD8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23.204,00 </w:t>
            </w:r>
          </w:p>
        </w:tc>
        <w:tc>
          <w:tcPr>
            <w:tcW w:w="1480" w:type="dxa"/>
            <w:tcBorders>
              <w:top w:val="nil"/>
              <w:left w:val="nil"/>
              <w:bottom w:val="nil"/>
              <w:right w:val="nil"/>
            </w:tcBorders>
            <w:shd w:val="clear" w:color="auto" w:fill="auto"/>
            <w:noWrap/>
            <w:vAlign w:val="bottom"/>
            <w:hideMark/>
          </w:tcPr>
          <w:p w14:paraId="0F70A35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6F3834F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26.341,00 </w:t>
            </w:r>
          </w:p>
        </w:tc>
        <w:tc>
          <w:tcPr>
            <w:tcW w:w="820" w:type="dxa"/>
            <w:tcBorders>
              <w:top w:val="nil"/>
              <w:left w:val="nil"/>
              <w:bottom w:val="nil"/>
              <w:right w:val="nil"/>
            </w:tcBorders>
            <w:shd w:val="clear" w:color="auto" w:fill="auto"/>
            <w:noWrap/>
            <w:vAlign w:val="bottom"/>
            <w:hideMark/>
          </w:tcPr>
          <w:p w14:paraId="5A561166"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113,52 </w:t>
            </w:r>
          </w:p>
        </w:tc>
        <w:tc>
          <w:tcPr>
            <w:tcW w:w="760" w:type="dxa"/>
            <w:tcBorders>
              <w:top w:val="nil"/>
              <w:left w:val="single" w:sz="4" w:space="0" w:color="auto"/>
              <w:bottom w:val="nil"/>
              <w:right w:val="single" w:sz="8" w:space="0" w:color="auto"/>
            </w:tcBorders>
            <w:shd w:val="clear" w:color="auto" w:fill="auto"/>
            <w:noWrap/>
            <w:vAlign w:val="bottom"/>
            <w:hideMark/>
          </w:tcPr>
          <w:p w14:paraId="32E64C26"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CF2C99E"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0BFAA2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3223</w:t>
            </w:r>
          </w:p>
        </w:tc>
        <w:tc>
          <w:tcPr>
            <w:tcW w:w="3540" w:type="dxa"/>
            <w:tcBorders>
              <w:top w:val="nil"/>
              <w:left w:val="single" w:sz="4" w:space="0" w:color="auto"/>
              <w:bottom w:val="nil"/>
              <w:right w:val="single" w:sz="4" w:space="0" w:color="000000"/>
            </w:tcBorders>
            <w:shd w:val="clear" w:color="auto" w:fill="auto"/>
            <w:vAlign w:val="bottom"/>
            <w:hideMark/>
          </w:tcPr>
          <w:p w14:paraId="33EF08E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Energija</w:t>
            </w:r>
          </w:p>
        </w:tc>
        <w:tc>
          <w:tcPr>
            <w:tcW w:w="1360" w:type="dxa"/>
            <w:tcBorders>
              <w:top w:val="nil"/>
              <w:left w:val="nil"/>
              <w:bottom w:val="nil"/>
              <w:right w:val="nil"/>
            </w:tcBorders>
            <w:shd w:val="clear" w:color="auto" w:fill="auto"/>
            <w:noWrap/>
            <w:vAlign w:val="bottom"/>
            <w:hideMark/>
          </w:tcPr>
          <w:p w14:paraId="74369B3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444.750,92 </w:t>
            </w:r>
          </w:p>
        </w:tc>
        <w:tc>
          <w:tcPr>
            <w:tcW w:w="1480" w:type="dxa"/>
            <w:tcBorders>
              <w:top w:val="nil"/>
              <w:left w:val="nil"/>
              <w:bottom w:val="nil"/>
              <w:right w:val="nil"/>
            </w:tcBorders>
            <w:shd w:val="clear" w:color="auto" w:fill="auto"/>
            <w:noWrap/>
            <w:vAlign w:val="bottom"/>
            <w:hideMark/>
          </w:tcPr>
          <w:p w14:paraId="6DED06A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9265DE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503.708,11 </w:t>
            </w:r>
          </w:p>
        </w:tc>
        <w:tc>
          <w:tcPr>
            <w:tcW w:w="820" w:type="dxa"/>
            <w:tcBorders>
              <w:top w:val="nil"/>
              <w:left w:val="nil"/>
              <w:bottom w:val="nil"/>
              <w:right w:val="nil"/>
            </w:tcBorders>
            <w:shd w:val="clear" w:color="auto" w:fill="auto"/>
            <w:noWrap/>
            <w:vAlign w:val="bottom"/>
            <w:hideMark/>
          </w:tcPr>
          <w:p w14:paraId="0FECA01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113,26 </w:t>
            </w:r>
          </w:p>
        </w:tc>
        <w:tc>
          <w:tcPr>
            <w:tcW w:w="760" w:type="dxa"/>
            <w:tcBorders>
              <w:top w:val="nil"/>
              <w:left w:val="single" w:sz="4" w:space="0" w:color="auto"/>
              <w:bottom w:val="nil"/>
              <w:right w:val="single" w:sz="8" w:space="0" w:color="auto"/>
            </w:tcBorders>
            <w:shd w:val="clear" w:color="auto" w:fill="auto"/>
            <w:noWrap/>
            <w:vAlign w:val="bottom"/>
            <w:hideMark/>
          </w:tcPr>
          <w:p w14:paraId="03C7396D"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6C91933D" w14:textId="77777777" w:rsidTr="00AD1F2A">
        <w:trPr>
          <w:trHeight w:val="495"/>
        </w:trPr>
        <w:tc>
          <w:tcPr>
            <w:tcW w:w="820" w:type="dxa"/>
            <w:tcBorders>
              <w:top w:val="nil"/>
              <w:left w:val="single" w:sz="8" w:space="0" w:color="auto"/>
              <w:bottom w:val="nil"/>
              <w:right w:val="nil"/>
            </w:tcBorders>
            <w:shd w:val="clear" w:color="auto" w:fill="auto"/>
            <w:noWrap/>
            <w:vAlign w:val="bottom"/>
            <w:hideMark/>
          </w:tcPr>
          <w:p w14:paraId="592D5CA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3224</w:t>
            </w:r>
          </w:p>
        </w:tc>
        <w:tc>
          <w:tcPr>
            <w:tcW w:w="3540" w:type="dxa"/>
            <w:tcBorders>
              <w:top w:val="nil"/>
              <w:left w:val="single" w:sz="4" w:space="0" w:color="auto"/>
              <w:bottom w:val="nil"/>
              <w:right w:val="single" w:sz="4" w:space="0" w:color="000000"/>
            </w:tcBorders>
            <w:shd w:val="clear" w:color="auto" w:fill="auto"/>
            <w:vAlign w:val="bottom"/>
            <w:hideMark/>
          </w:tcPr>
          <w:p w14:paraId="3C4883F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Materijal i </w:t>
            </w:r>
            <w:proofErr w:type="spellStart"/>
            <w:r w:rsidRPr="00AD1F2A">
              <w:rPr>
                <w:rFonts w:ascii="Calibri" w:eastAsia="Times New Roman" w:hAnsi="Calibri" w:cs="Calibri"/>
                <w:noProof w:val="0"/>
                <w:color w:val="000000"/>
                <w:sz w:val="18"/>
                <w:szCs w:val="18"/>
                <w:lang w:eastAsia="hr-HR"/>
              </w:rPr>
              <w:t>djelovi</w:t>
            </w:r>
            <w:proofErr w:type="spellEnd"/>
            <w:r w:rsidRPr="00AD1F2A">
              <w:rPr>
                <w:rFonts w:ascii="Calibri" w:eastAsia="Times New Roman" w:hAnsi="Calibri" w:cs="Calibri"/>
                <w:noProof w:val="0"/>
                <w:color w:val="000000"/>
                <w:sz w:val="18"/>
                <w:szCs w:val="18"/>
                <w:lang w:eastAsia="hr-HR"/>
              </w:rPr>
              <w:t xml:space="preserve"> za tekuće i investicijsko održavanje</w:t>
            </w:r>
          </w:p>
        </w:tc>
        <w:tc>
          <w:tcPr>
            <w:tcW w:w="1360" w:type="dxa"/>
            <w:tcBorders>
              <w:top w:val="nil"/>
              <w:left w:val="nil"/>
              <w:bottom w:val="nil"/>
              <w:right w:val="nil"/>
            </w:tcBorders>
            <w:shd w:val="clear" w:color="auto" w:fill="auto"/>
            <w:noWrap/>
            <w:vAlign w:val="bottom"/>
            <w:hideMark/>
          </w:tcPr>
          <w:p w14:paraId="44FB093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164.137,92 </w:t>
            </w:r>
          </w:p>
        </w:tc>
        <w:tc>
          <w:tcPr>
            <w:tcW w:w="1480" w:type="dxa"/>
            <w:tcBorders>
              <w:top w:val="nil"/>
              <w:left w:val="nil"/>
              <w:bottom w:val="nil"/>
              <w:right w:val="nil"/>
            </w:tcBorders>
            <w:shd w:val="clear" w:color="auto" w:fill="auto"/>
            <w:noWrap/>
            <w:vAlign w:val="bottom"/>
            <w:hideMark/>
          </w:tcPr>
          <w:p w14:paraId="6D9CB00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F1A203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51.119,00 </w:t>
            </w:r>
          </w:p>
        </w:tc>
        <w:tc>
          <w:tcPr>
            <w:tcW w:w="820" w:type="dxa"/>
            <w:tcBorders>
              <w:top w:val="nil"/>
              <w:left w:val="nil"/>
              <w:bottom w:val="nil"/>
              <w:right w:val="nil"/>
            </w:tcBorders>
            <w:shd w:val="clear" w:color="auto" w:fill="auto"/>
            <w:noWrap/>
            <w:vAlign w:val="bottom"/>
            <w:hideMark/>
          </w:tcPr>
          <w:p w14:paraId="18519FE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31,14 </w:t>
            </w:r>
          </w:p>
        </w:tc>
        <w:tc>
          <w:tcPr>
            <w:tcW w:w="760" w:type="dxa"/>
            <w:tcBorders>
              <w:top w:val="nil"/>
              <w:left w:val="single" w:sz="4" w:space="0" w:color="auto"/>
              <w:bottom w:val="nil"/>
              <w:right w:val="single" w:sz="8" w:space="0" w:color="auto"/>
            </w:tcBorders>
            <w:shd w:val="clear" w:color="auto" w:fill="auto"/>
            <w:noWrap/>
            <w:vAlign w:val="bottom"/>
            <w:hideMark/>
          </w:tcPr>
          <w:p w14:paraId="0E6FA820"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864F6E6"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7CA6D2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3225</w:t>
            </w:r>
          </w:p>
        </w:tc>
        <w:tc>
          <w:tcPr>
            <w:tcW w:w="3540" w:type="dxa"/>
            <w:tcBorders>
              <w:top w:val="nil"/>
              <w:left w:val="single" w:sz="4" w:space="0" w:color="auto"/>
              <w:bottom w:val="nil"/>
              <w:right w:val="single" w:sz="4" w:space="0" w:color="000000"/>
            </w:tcBorders>
            <w:shd w:val="clear" w:color="auto" w:fill="auto"/>
            <w:noWrap/>
            <w:vAlign w:val="bottom"/>
            <w:hideMark/>
          </w:tcPr>
          <w:p w14:paraId="1BCAD49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Sitni inventar i auto gume</w:t>
            </w:r>
          </w:p>
        </w:tc>
        <w:tc>
          <w:tcPr>
            <w:tcW w:w="1360" w:type="dxa"/>
            <w:tcBorders>
              <w:top w:val="nil"/>
              <w:left w:val="nil"/>
              <w:bottom w:val="nil"/>
              <w:right w:val="nil"/>
            </w:tcBorders>
            <w:shd w:val="clear" w:color="auto" w:fill="auto"/>
            <w:noWrap/>
            <w:vAlign w:val="bottom"/>
            <w:hideMark/>
          </w:tcPr>
          <w:p w14:paraId="4F49EFF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2.097,00 </w:t>
            </w:r>
          </w:p>
        </w:tc>
        <w:tc>
          <w:tcPr>
            <w:tcW w:w="1480" w:type="dxa"/>
            <w:tcBorders>
              <w:top w:val="nil"/>
              <w:left w:val="nil"/>
              <w:bottom w:val="nil"/>
              <w:right w:val="nil"/>
            </w:tcBorders>
            <w:shd w:val="clear" w:color="auto" w:fill="auto"/>
            <w:noWrap/>
            <w:vAlign w:val="bottom"/>
            <w:hideMark/>
          </w:tcPr>
          <w:p w14:paraId="62875AB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DAF76E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1.434,00 </w:t>
            </w:r>
          </w:p>
        </w:tc>
        <w:tc>
          <w:tcPr>
            <w:tcW w:w="820" w:type="dxa"/>
            <w:tcBorders>
              <w:top w:val="nil"/>
              <w:left w:val="nil"/>
              <w:bottom w:val="nil"/>
              <w:right w:val="nil"/>
            </w:tcBorders>
            <w:shd w:val="clear" w:color="auto" w:fill="auto"/>
            <w:noWrap/>
            <w:vAlign w:val="bottom"/>
            <w:hideMark/>
          </w:tcPr>
          <w:p w14:paraId="4F71F2CE"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68,38 </w:t>
            </w:r>
          </w:p>
        </w:tc>
        <w:tc>
          <w:tcPr>
            <w:tcW w:w="760" w:type="dxa"/>
            <w:tcBorders>
              <w:top w:val="nil"/>
              <w:left w:val="single" w:sz="4" w:space="0" w:color="auto"/>
              <w:bottom w:val="nil"/>
              <w:right w:val="single" w:sz="8" w:space="0" w:color="auto"/>
            </w:tcBorders>
            <w:shd w:val="clear" w:color="auto" w:fill="auto"/>
            <w:noWrap/>
            <w:vAlign w:val="bottom"/>
            <w:hideMark/>
          </w:tcPr>
          <w:p w14:paraId="617CB628"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E93C72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4608B4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3227</w:t>
            </w:r>
          </w:p>
        </w:tc>
        <w:tc>
          <w:tcPr>
            <w:tcW w:w="3540" w:type="dxa"/>
            <w:tcBorders>
              <w:top w:val="nil"/>
              <w:left w:val="single" w:sz="4" w:space="0" w:color="auto"/>
              <w:bottom w:val="nil"/>
              <w:right w:val="single" w:sz="4" w:space="0" w:color="000000"/>
            </w:tcBorders>
            <w:shd w:val="clear" w:color="auto" w:fill="auto"/>
            <w:noWrap/>
            <w:vAlign w:val="bottom"/>
            <w:hideMark/>
          </w:tcPr>
          <w:p w14:paraId="26CC05B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Službena, radna i zaštitna odjeća i obuća</w:t>
            </w:r>
          </w:p>
        </w:tc>
        <w:tc>
          <w:tcPr>
            <w:tcW w:w="1360" w:type="dxa"/>
            <w:tcBorders>
              <w:top w:val="nil"/>
              <w:left w:val="nil"/>
              <w:bottom w:val="nil"/>
              <w:right w:val="nil"/>
            </w:tcBorders>
            <w:shd w:val="clear" w:color="auto" w:fill="auto"/>
            <w:noWrap/>
            <w:vAlign w:val="bottom"/>
            <w:hideMark/>
          </w:tcPr>
          <w:p w14:paraId="7C0374D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677,00 </w:t>
            </w:r>
          </w:p>
        </w:tc>
        <w:tc>
          <w:tcPr>
            <w:tcW w:w="1480" w:type="dxa"/>
            <w:tcBorders>
              <w:top w:val="nil"/>
              <w:left w:val="nil"/>
              <w:bottom w:val="nil"/>
              <w:right w:val="nil"/>
            </w:tcBorders>
            <w:shd w:val="clear" w:color="auto" w:fill="auto"/>
            <w:noWrap/>
            <w:vAlign w:val="bottom"/>
            <w:hideMark/>
          </w:tcPr>
          <w:p w14:paraId="2BA78ED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61FA37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820,00 </w:t>
            </w:r>
          </w:p>
        </w:tc>
        <w:tc>
          <w:tcPr>
            <w:tcW w:w="820" w:type="dxa"/>
            <w:tcBorders>
              <w:top w:val="nil"/>
              <w:left w:val="nil"/>
              <w:bottom w:val="nil"/>
              <w:right w:val="nil"/>
            </w:tcBorders>
            <w:shd w:val="clear" w:color="auto" w:fill="auto"/>
            <w:noWrap/>
            <w:vAlign w:val="bottom"/>
            <w:hideMark/>
          </w:tcPr>
          <w:p w14:paraId="16CE4859"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121,12 </w:t>
            </w:r>
          </w:p>
        </w:tc>
        <w:tc>
          <w:tcPr>
            <w:tcW w:w="760" w:type="dxa"/>
            <w:tcBorders>
              <w:top w:val="nil"/>
              <w:left w:val="single" w:sz="4" w:space="0" w:color="auto"/>
              <w:bottom w:val="nil"/>
              <w:right w:val="single" w:sz="8" w:space="0" w:color="auto"/>
            </w:tcBorders>
            <w:shd w:val="clear" w:color="auto" w:fill="auto"/>
            <w:noWrap/>
            <w:vAlign w:val="bottom"/>
            <w:hideMark/>
          </w:tcPr>
          <w:p w14:paraId="02BA4272"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593E4FB5"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464C4F21"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323</w:t>
            </w:r>
          </w:p>
        </w:tc>
        <w:tc>
          <w:tcPr>
            <w:tcW w:w="3540" w:type="dxa"/>
            <w:tcBorders>
              <w:top w:val="nil"/>
              <w:left w:val="single" w:sz="4" w:space="0" w:color="auto"/>
              <w:bottom w:val="nil"/>
              <w:right w:val="single" w:sz="4" w:space="0" w:color="000000"/>
            </w:tcBorders>
            <w:shd w:val="clear" w:color="000000" w:fill="F2F2F2"/>
            <w:vAlign w:val="bottom"/>
            <w:hideMark/>
          </w:tcPr>
          <w:p w14:paraId="788490A8"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Rashodi za usluge</w:t>
            </w:r>
          </w:p>
        </w:tc>
        <w:tc>
          <w:tcPr>
            <w:tcW w:w="1360" w:type="dxa"/>
            <w:tcBorders>
              <w:top w:val="nil"/>
              <w:left w:val="nil"/>
              <w:bottom w:val="nil"/>
              <w:right w:val="nil"/>
            </w:tcBorders>
            <w:shd w:val="clear" w:color="000000" w:fill="F2F2F2"/>
            <w:noWrap/>
            <w:vAlign w:val="bottom"/>
            <w:hideMark/>
          </w:tcPr>
          <w:p w14:paraId="10AE7DE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1.176.215,54 </w:t>
            </w:r>
          </w:p>
        </w:tc>
        <w:tc>
          <w:tcPr>
            <w:tcW w:w="1480" w:type="dxa"/>
            <w:tcBorders>
              <w:top w:val="nil"/>
              <w:left w:val="nil"/>
              <w:bottom w:val="nil"/>
              <w:right w:val="nil"/>
            </w:tcBorders>
            <w:shd w:val="clear" w:color="000000" w:fill="F2F2F2"/>
            <w:noWrap/>
            <w:vAlign w:val="bottom"/>
            <w:hideMark/>
          </w:tcPr>
          <w:p w14:paraId="1121174F"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2.297.000,00 </w:t>
            </w:r>
          </w:p>
        </w:tc>
        <w:tc>
          <w:tcPr>
            <w:tcW w:w="1340" w:type="dxa"/>
            <w:tcBorders>
              <w:top w:val="nil"/>
              <w:left w:val="single" w:sz="4" w:space="0" w:color="auto"/>
              <w:bottom w:val="nil"/>
              <w:right w:val="single" w:sz="4" w:space="0" w:color="auto"/>
            </w:tcBorders>
            <w:shd w:val="clear" w:color="000000" w:fill="F2F2F2"/>
            <w:noWrap/>
            <w:vAlign w:val="bottom"/>
            <w:hideMark/>
          </w:tcPr>
          <w:p w14:paraId="3D87E60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2.169.666,45 </w:t>
            </w:r>
          </w:p>
        </w:tc>
        <w:tc>
          <w:tcPr>
            <w:tcW w:w="820" w:type="dxa"/>
            <w:tcBorders>
              <w:top w:val="nil"/>
              <w:left w:val="nil"/>
              <w:bottom w:val="nil"/>
              <w:right w:val="nil"/>
            </w:tcBorders>
            <w:shd w:val="clear" w:color="000000" w:fill="F2F2F2"/>
            <w:noWrap/>
            <w:vAlign w:val="bottom"/>
            <w:hideMark/>
          </w:tcPr>
          <w:p w14:paraId="218F5F99"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184,46 </w:t>
            </w:r>
          </w:p>
        </w:tc>
        <w:tc>
          <w:tcPr>
            <w:tcW w:w="760" w:type="dxa"/>
            <w:tcBorders>
              <w:top w:val="nil"/>
              <w:left w:val="single" w:sz="4" w:space="0" w:color="auto"/>
              <w:bottom w:val="nil"/>
              <w:right w:val="single" w:sz="8" w:space="0" w:color="auto"/>
            </w:tcBorders>
            <w:shd w:val="clear" w:color="000000" w:fill="F2F2F2"/>
            <w:noWrap/>
            <w:vAlign w:val="bottom"/>
            <w:hideMark/>
          </w:tcPr>
          <w:p w14:paraId="1453430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94,46 </w:t>
            </w:r>
          </w:p>
        </w:tc>
      </w:tr>
      <w:tr w:rsidR="00AD1F2A" w:rsidRPr="00AD1F2A" w14:paraId="40A09837"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4684C47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3231</w:t>
            </w:r>
          </w:p>
        </w:tc>
        <w:tc>
          <w:tcPr>
            <w:tcW w:w="3540" w:type="dxa"/>
            <w:tcBorders>
              <w:top w:val="nil"/>
              <w:left w:val="single" w:sz="4" w:space="0" w:color="auto"/>
              <w:bottom w:val="nil"/>
              <w:right w:val="single" w:sz="4" w:space="0" w:color="000000"/>
            </w:tcBorders>
            <w:shd w:val="clear" w:color="auto" w:fill="auto"/>
            <w:noWrap/>
            <w:vAlign w:val="bottom"/>
            <w:hideMark/>
          </w:tcPr>
          <w:p w14:paraId="6E730BA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Usluge telefona, pošte i prijevoza</w:t>
            </w:r>
          </w:p>
        </w:tc>
        <w:tc>
          <w:tcPr>
            <w:tcW w:w="1360" w:type="dxa"/>
            <w:tcBorders>
              <w:top w:val="nil"/>
              <w:left w:val="nil"/>
              <w:bottom w:val="nil"/>
              <w:right w:val="nil"/>
            </w:tcBorders>
            <w:shd w:val="clear" w:color="auto" w:fill="auto"/>
            <w:noWrap/>
            <w:vAlign w:val="bottom"/>
            <w:hideMark/>
          </w:tcPr>
          <w:p w14:paraId="4E923B5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82676,62</w:t>
            </w:r>
          </w:p>
        </w:tc>
        <w:tc>
          <w:tcPr>
            <w:tcW w:w="1480" w:type="dxa"/>
            <w:tcBorders>
              <w:top w:val="nil"/>
              <w:left w:val="nil"/>
              <w:bottom w:val="nil"/>
              <w:right w:val="nil"/>
            </w:tcBorders>
            <w:shd w:val="clear" w:color="auto" w:fill="auto"/>
            <w:noWrap/>
            <w:vAlign w:val="bottom"/>
            <w:hideMark/>
          </w:tcPr>
          <w:p w14:paraId="5AFB4B4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582BD8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93.771,31 </w:t>
            </w:r>
          </w:p>
        </w:tc>
        <w:tc>
          <w:tcPr>
            <w:tcW w:w="820" w:type="dxa"/>
            <w:tcBorders>
              <w:top w:val="nil"/>
              <w:left w:val="nil"/>
              <w:bottom w:val="nil"/>
              <w:right w:val="nil"/>
            </w:tcBorders>
            <w:shd w:val="clear" w:color="auto" w:fill="auto"/>
            <w:noWrap/>
            <w:vAlign w:val="bottom"/>
            <w:hideMark/>
          </w:tcPr>
          <w:p w14:paraId="33ACBCE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113,42 </w:t>
            </w:r>
          </w:p>
        </w:tc>
        <w:tc>
          <w:tcPr>
            <w:tcW w:w="760" w:type="dxa"/>
            <w:tcBorders>
              <w:top w:val="nil"/>
              <w:left w:val="single" w:sz="4" w:space="0" w:color="auto"/>
              <w:bottom w:val="nil"/>
              <w:right w:val="single" w:sz="8" w:space="0" w:color="auto"/>
            </w:tcBorders>
            <w:shd w:val="clear" w:color="auto" w:fill="auto"/>
            <w:noWrap/>
            <w:vAlign w:val="bottom"/>
            <w:hideMark/>
          </w:tcPr>
          <w:p w14:paraId="04D6D471"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10179C1"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BFC536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3232</w:t>
            </w:r>
          </w:p>
        </w:tc>
        <w:tc>
          <w:tcPr>
            <w:tcW w:w="3540" w:type="dxa"/>
            <w:tcBorders>
              <w:top w:val="nil"/>
              <w:left w:val="single" w:sz="4" w:space="0" w:color="auto"/>
              <w:bottom w:val="nil"/>
              <w:right w:val="single" w:sz="4" w:space="0" w:color="000000"/>
            </w:tcBorders>
            <w:shd w:val="clear" w:color="auto" w:fill="auto"/>
            <w:vAlign w:val="bottom"/>
            <w:hideMark/>
          </w:tcPr>
          <w:p w14:paraId="4A18F6C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Usluge tekućeg i investicijskog održavanja</w:t>
            </w:r>
          </w:p>
        </w:tc>
        <w:tc>
          <w:tcPr>
            <w:tcW w:w="1360" w:type="dxa"/>
            <w:tcBorders>
              <w:top w:val="nil"/>
              <w:left w:val="nil"/>
              <w:bottom w:val="nil"/>
              <w:right w:val="nil"/>
            </w:tcBorders>
            <w:shd w:val="clear" w:color="auto" w:fill="auto"/>
            <w:noWrap/>
            <w:vAlign w:val="bottom"/>
            <w:hideMark/>
          </w:tcPr>
          <w:p w14:paraId="3ABF1DA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430.996,87 </w:t>
            </w:r>
          </w:p>
        </w:tc>
        <w:tc>
          <w:tcPr>
            <w:tcW w:w="1480" w:type="dxa"/>
            <w:tcBorders>
              <w:top w:val="nil"/>
              <w:left w:val="nil"/>
              <w:bottom w:val="nil"/>
              <w:right w:val="nil"/>
            </w:tcBorders>
            <w:shd w:val="clear" w:color="auto" w:fill="auto"/>
            <w:noWrap/>
            <w:vAlign w:val="bottom"/>
            <w:hideMark/>
          </w:tcPr>
          <w:p w14:paraId="50E1A42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B642CA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1.546.149,81 </w:t>
            </w:r>
          </w:p>
        </w:tc>
        <w:tc>
          <w:tcPr>
            <w:tcW w:w="820" w:type="dxa"/>
            <w:tcBorders>
              <w:top w:val="nil"/>
              <w:left w:val="nil"/>
              <w:bottom w:val="nil"/>
              <w:right w:val="nil"/>
            </w:tcBorders>
            <w:shd w:val="clear" w:color="auto" w:fill="auto"/>
            <w:noWrap/>
            <w:vAlign w:val="bottom"/>
            <w:hideMark/>
          </w:tcPr>
          <w:p w14:paraId="4D113E5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358,74 </w:t>
            </w:r>
          </w:p>
        </w:tc>
        <w:tc>
          <w:tcPr>
            <w:tcW w:w="760" w:type="dxa"/>
            <w:tcBorders>
              <w:top w:val="nil"/>
              <w:left w:val="single" w:sz="4" w:space="0" w:color="auto"/>
              <w:bottom w:val="nil"/>
              <w:right w:val="single" w:sz="8" w:space="0" w:color="auto"/>
            </w:tcBorders>
            <w:shd w:val="clear" w:color="auto" w:fill="auto"/>
            <w:noWrap/>
            <w:vAlign w:val="bottom"/>
            <w:hideMark/>
          </w:tcPr>
          <w:p w14:paraId="299129E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6519814"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0A8BE1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3233</w:t>
            </w:r>
          </w:p>
        </w:tc>
        <w:tc>
          <w:tcPr>
            <w:tcW w:w="3540" w:type="dxa"/>
            <w:tcBorders>
              <w:top w:val="nil"/>
              <w:left w:val="single" w:sz="4" w:space="0" w:color="auto"/>
              <w:bottom w:val="nil"/>
              <w:right w:val="single" w:sz="4" w:space="0" w:color="000000"/>
            </w:tcBorders>
            <w:shd w:val="clear" w:color="auto" w:fill="auto"/>
            <w:vAlign w:val="bottom"/>
            <w:hideMark/>
          </w:tcPr>
          <w:p w14:paraId="1491AEE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Usluge promidžbe i informiranja</w:t>
            </w:r>
          </w:p>
        </w:tc>
        <w:tc>
          <w:tcPr>
            <w:tcW w:w="1360" w:type="dxa"/>
            <w:tcBorders>
              <w:top w:val="nil"/>
              <w:left w:val="nil"/>
              <w:bottom w:val="nil"/>
              <w:right w:val="nil"/>
            </w:tcBorders>
            <w:shd w:val="clear" w:color="auto" w:fill="auto"/>
            <w:noWrap/>
            <w:vAlign w:val="bottom"/>
            <w:hideMark/>
          </w:tcPr>
          <w:p w14:paraId="33EED9D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56.963,75 </w:t>
            </w:r>
          </w:p>
        </w:tc>
        <w:tc>
          <w:tcPr>
            <w:tcW w:w="1480" w:type="dxa"/>
            <w:tcBorders>
              <w:top w:val="nil"/>
              <w:left w:val="nil"/>
              <w:bottom w:val="nil"/>
              <w:right w:val="nil"/>
            </w:tcBorders>
            <w:shd w:val="clear" w:color="auto" w:fill="auto"/>
            <w:noWrap/>
            <w:vAlign w:val="bottom"/>
            <w:hideMark/>
          </w:tcPr>
          <w:p w14:paraId="6D28AAE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C30716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101.886,91 </w:t>
            </w:r>
          </w:p>
        </w:tc>
        <w:tc>
          <w:tcPr>
            <w:tcW w:w="820" w:type="dxa"/>
            <w:tcBorders>
              <w:top w:val="nil"/>
              <w:left w:val="nil"/>
              <w:bottom w:val="nil"/>
              <w:right w:val="nil"/>
            </w:tcBorders>
            <w:shd w:val="clear" w:color="auto" w:fill="auto"/>
            <w:noWrap/>
            <w:vAlign w:val="bottom"/>
            <w:hideMark/>
          </w:tcPr>
          <w:p w14:paraId="797B330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178,86 </w:t>
            </w:r>
          </w:p>
        </w:tc>
        <w:tc>
          <w:tcPr>
            <w:tcW w:w="760" w:type="dxa"/>
            <w:tcBorders>
              <w:top w:val="nil"/>
              <w:left w:val="single" w:sz="4" w:space="0" w:color="auto"/>
              <w:bottom w:val="nil"/>
              <w:right w:val="single" w:sz="8" w:space="0" w:color="auto"/>
            </w:tcBorders>
            <w:shd w:val="clear" w:color="auto" w:fill="auto"/>
            <w:noWrap/>
            <w:vAlign w:val="bottom"/>
            <w:hideMark/>
          </w:tcPr>
          <w:p w14:paraId="0661F06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262E6955"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33443B9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3234</w:t>
            </w:r>
          </w:p>
        </w:tc>
        <w:tc>
          <w:tcPr>
            <w:tcW w:w="3540" w:type="dxa"/>
            <w:tcBorders>
              <w:top w:val="nil"/>
              <w:left w:val="single" w:sz="4" w:space="0" w:color="auto"/>
              <w:bottom w:val="nil"/>
              <w:right w:val="single" w:sz="4" w:space="0" w:color="000000"/>
            </w:tcBorders>
            <w:shd w:val="clear" w:color="auto" w:fill="auto"/>
            <w:vAlign w:val="bottom"/>
            <w:hideMark/>
          </w:tcPr>
          <w:p w14:paraId="5BAEE14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Komunalne usluge</w:t>
            </w:r>
          </w:p>
        </w:tc>
        <w:tc>
          <w:tcPr>
            <w:tcW w:w="1360" w:type="dxa"/>
            <w:tcBorders>
              <w:top w:val="nil"/>
              <w:left w:val="nil"/>
              <w:bottom w:val="nil"/>
              <w:right w:val="nil"/>
            </w:tcBorders>
            <w:shd w:val="clear" w:color="auto" w:fill="auto"/>
            <w:noWrap/>
            <w:vAlign w:val="bottom"/>
            <w:hideMark/>
          </w:tcPr>
          <w:p w14:paraId="5F0631D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42.329,74 </w:t>
            </w:r>
          </w:p>
        </w:tc>
        <w:tc>
          <w:tcPr>
            <w:tcW w:w="1480" w:type="dxa"/>
            <w:tcBorders>
              <w:top w:val="nil"/>
              <w:left w:val="nil"/>
              <w:bottom w:val="nil"/>
              <w:right w:val="nil"/>
            </w:tcBorders>
            <w:shd w:val="clear" w:color="auto" w:fill="auto"/>
            <w:noWrap/>
            <w:vAlign w:val="bottom"/>
            <w:hideMark/>
          </w:tcPr>
          <w:p w14:paraId="0BB21FE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B7DC55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38.979,17 </w:t>
            </w:r>
          </w:p>
        </w:tc>
        <w:tc>
          <w:tcPr>
            <w:tcW w:w="820" w:type="dxa"/>
            <w:tcBorders>
              <w:top w:val="nil"/>
              <w:left w:val="nil"/>
              <w:bottom w:val="nil"/>
              <w:right w:val="nil"/>
            </w:tcBorders>
            <w:shd w:val="clear" w:color="auto" w:fill="auto"/>
            <w:noWrap/>
            <w:vAlign w:val="bottom"/>
            <w:hideMark/>
          </w:tcPr>
          <w:p w14:paraId="33097DB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92,08 </w:t>
            </w:r>
          </w:p>
        </w:tc>
        <w:tc>
          <w:tcPr>
            <w:tcW w:w="760" w:type="dxa"/>
            <w:tcBorders>
              <w:top w:val="nil"/>
              <w:left w:val="single" w:sz="4" w:space="0" w:color="auto"/>
              <w:bottom w:val="nil"/>
              <w:right w:val="single" w:sz="8" w:space="0" w:color="auto"/>
            </w:tcBorders>
            <w:shd w:val="clear" w:color="auto" w:fill="auto"/>
            <w:noWrap/>
            <w:vAlign w:val="bottom"/>
            <w:hideMark/>
          </w:tcPr>
          <w:p w14:paraId="0E27C14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55E0D57"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D8B9F9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3235</w:t>
            </w:r>
          </w:p>
        </w:tc>
        <w:tc>
          <w:tcPr>
            <w:tcW w:w="3540" w:type="dxa"/>
            <w:tcBorders>
              <w:top w:val="nil"/>
              <w:left w:val="single" w:sz="4" w:space="0" w:color="auto"/>
              <w:bottom w:val="nil"/>
              <w:right w:val="single" w:sz="4" w:space="0" w:color="000000"/>
            </w:tcBorders>
            <w:shd w:val="clear" w:color="auto" w:fill="auto"/>
            <w:vAlign w:val="bottom"/>
            <w:hideMark/>
          </w:tcPr>
          <w:p w14:paraId="5077640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Zakupnine i najamnine</w:t>
            </w:r>
          </w:p>
        </w:tc>
        <w:tc>
          <w:tcPr>
            <w:tcW w:w="1360" w:type="dxa"/>
            <w:tcBorders>
              <w:top w:val="nil"/>
              <w:left w:val="nil"/>
              <w:bottom w:val="nil"/>
              <w:right w:val="nil"/>
            </w:tcBorders>
            <w:shd w:val="clear" w:color="auto" w:fill="auto"/>
            <w:noWrap/>
            <w:vAlign w:val="bottom"/>
            <w:hideMark/>
          </w:tcPr>
          <w:p w14:paraId="0F44AB5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nil"/>
            </w:tcBorders>
            <w:shd w:val="clear" w:color="auto" w:fill="auto"/>
            <w:noWrap/>
            <w:vAlign w:val="bottom"/>
            <w:hideMark/>
          </w:tcPr>
          <w:p w14:paraId="586E2A2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15541C8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8.525,00 </w:t>
            </w:r>
          </w:p>
        </w:tc>
        <w:tc>
          <w:tcPr>
            <w:tcW w:w="820" w:type="dxa"/>
            <w:tcBorders>
              <w:top w:val="nil"/>
              <w:left w:val="nil"/>
              <w:bottom w:val="nil"/>
              <w:right w:val="nil"/>
            </w:tcBorders>
            <w:shd w:val="clear" w:color="auto" w:fill="auto"/>
            <w:noWrap/>
            <w:vAlign w:val="bottom"/>
            <w:hideMark/>
          </w:tcPr>
          <w:p w14:paraId="56D7DC6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single" w:sz="4" w:space="0" w:color="auto"/>
              <w:bottom w:val="nil"/>
              <w:right w:val="single" w:sz="8" w:space="0" w:color="auto"/>
            </w:tcBorders>
            <w:shd w:val="clear" w:color="auto" w:fill="auto"/>
            <w:noWrap/>
            <w:vAlign w:val="bottom"/>
            <w:hideMark/>
          </w:tcPr>
          <w:p w14:paraId="3230634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7ABF060"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043274F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3236</w:t>
            </w:r>
          </w:p>
        </w:tc>
        <w:tc>
          <w:tcPr>
            <w:tcW w:w="3540" w:type="dxa"/>
            <w:tcBorders>
              <w:top w:val="nil"/>
              <w:left w:val="single" w:sz="4" w:space="0" w:color="auto"/>
              <w:bottom w:val="nil"/>
              <w:right w:val="single" w:sz="4" w:space="0" w:color="000000"/>
            </w:tcBorders>
            <w:shd w:val="clear" w:color="auto" w:fill="auto"/>
            <w:vAlign w:val="bottom"/>
            <w:hideMark/>
          </w:tcPr>
          <w:p w14:paraId="1EBDB73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Zdravstvene i veterinarske usluge</w:t>
            </w:r>
          </w:p>
        </w:tc>
        <w:tc>
          <w:tcPr>
            <w:tcW w:w="1360" w:type="dxa"/>
            <w:tcBorders>
              <w:top w:val="nil"/>
              <w:left w:val="nil"/>
              <w:bottom w:val="nil"/>
              <w:right w:val="nil"/>
            </w:tcBorders>
            <w:shd w:val="clear" w:color="auto" w:fill="auto"/>
            <w:noWrap/>
            <w:vAlign w:val="bottom"/>
            <w:hideMark/>
          </w:tcPr>
          <w:p w14:paraId="6F2B900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5.650,00 </w:t>
            </w:r>
          </w:p>
        </w:tc>
        <w:tc>
          <w:tcPr>
            <w:tcW w:w="1480" w:type="dxa"/>
            <w:tcBorders>
              <w:top w:val="nil"/>
              <w:left w:val="nil"/>
              <w:bottom w:val="nil"/>
              <w:right w:val="nil"/>
            </w:tcBorders>
            <w:shd w:val="clear" w:color="auto" w:fill="auto"/>
            <w:noWrap/>
            <w:vAlign w:val="bottom"/>
            <w:hideMark/>
          </w:tcPr>
          <w:p w14:paraId="75403EF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CBC8A6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700,00 </w:t>
            </w:r>
          </w:p>
        </w:tc>
        <w:tc>
          <w:tcPr>
            <w:tcW w:w="820" w:type="dxa"/>
            <w:tcBorders>
              <w:top w:val="nil"/>
              <w:left w:val="nil"/>
              <w:bottom w:val="nil"/>
              <w:right w:val="nil"/>
            </w:tcBorders>
            <w:shd w:val="clear" w:color="auto" w:fill="auto"/>
            <w:noWrap/>
            <w:vAlign w:val="bottom"/>
            <w:hideMark/>
          </w:tcPr>
          <w:p w14:paraId="2815A6C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12,39 </w:t>
            </w:r>
          </w:p>
        </w:tc>
        <w:tc>
          <w:tcPr>
            <w:tcW w:w="760" w:type="dxa"/>
            <w:tcBorders>
              <w:top w:val="nil"/>
              <w:left w:val="single" w:sz="4" w:space="0" w:color="auto"/>
              <w:bottom w:val="nil"/>
              <w:right w:val="single" w:sz="8" w:space="0" w:color="auto"/>
            </w:tcBorders>
            <w:shd w:val="clear" w:color="auto" w:fill="auto"/>
            <w:noWrap/>
            <w:vAlign w:val="bottom"/>
            <w:hideMark/>
          </w:tcPr>
          <w:p w14:paraId="61ACA7B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F7B0474"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A31703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3237</w:t>
            </w:r>
          </w:p>
        </w:tc>
        <w:tc>
          <w:tcPr>
            <w:tcW w:w="3540" w:type="dxa"/>
            <w:tcBorders>
              <w:top w:val="nil"/>
              <w:left w:val="single" w:sz="4" w:space="0" w:color="auto"/>
              <w:bottom w:val="nil"/>
              <w:right w:val="single" w:sz="4" w:space="0" w:color="000000"/>
            </w:tcBorders>
            <w:shd w:val="clear" w:color="auto" w:fill="auto"/>
            <w:vAlign w:val="bottom"/>
            <w:hideMark/>
          </w:tcPr>
          <w:p w14:paraId="35AB941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Intelektualne i osobne usluge</w:t>
            </w:r>
          </w:p>
        </w:tc>
        <w:tc>
          <w:tcPr>
            <w:tcW w:w="1360" w:type="dxa"/>
            <w:tcBorders>
              <w:top w:val="nil"/>
              <w:left w:val="nil"/>
              <w:bottom w:val="nil"/>
              <w:right w:val="nil"/>
            </w:tcBorders>
            <w:shd w:val="clear" w:color="auto" w:fill="auto"/>
            <w:noWrap/>
            <w:vAlign w:val="bottom"/>
            <w:hideMark/>
          </w:tcPr>
          <w:p w14:paraId="125C746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498.901,81 </w:t>
            </w:r>
          </w:p>
        </w:tc>
        <w:tc>
          <w:tcPr>
            <w:tcW w:w="1480" w:type="dxa"/>
            <w:tcBorders>
              <w:top w:val="nil"/>
              <w:left w:val="nil"/>
              <w:bottom w:val="nil"/>
              <w:right w:val="nil"/>
            </w:tcBorders>
            <w:shd w:val="clear" w:color="auto" w:fill="auto"/>
            <w:noWrap/>
            <w:vAlign w:val="bottom"/>
            <w:hideMark/>
          </w:tcPr>
          <w:p w14:paraId="7FEB0CB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7533B7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301.669,75 </w:t>
            </w:r>
          </w:p>
        </w:tc>
        <w:tc>
          <w:tcPr>
            <w:tcW w:w="820" w:type="dxa"/>
            <w:tcBorders>
              <w:top w:val="nil"/>
              <w:left w:val="nil"/>
              <w:bottom w:val="nil"/>
              <w:right w:val="nil"/>
            </w:tcBorders>
            <w:shd w:val="clear" w:color="auto" w:fill="auto"/>
            <w:noWrap/>
            <w:vAlign w:val="bottom"/>
            <w:hideMark/>
          </w:tcPr>
          <w:p w14:paraId="4F1C472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60,47 </w:t>
            </w:r>
          </w:p>
        </w:tc>
        <w:tc>
          <w:tcPr>
            <w:tcW w:w="760" w:type="dxa"/>
            <w:tcBorders>
              <w:top w:val="nil"/>
              <w:left w:val="single" w:sz="4" w:space="0" w:color="auto"/>
              <w:bottom w:val="nil"/>
              <w:right w:val="single" w:sz="8" w:space="0" w:color="auto"/>
            </w:tcBorders>
            <w:shd w:val="clear" w:color="auto" w:fill="auto"/>
            <w:noWrap/>
            <w:vAlign w:val="bottom"/>
            <w:hideMark/>
          </w:tcPr>
          <w:p w14:paraId="0AE35D3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2B02FD7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3D66C64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3238</w:t>
            </w:r>
          </w:p>
        </w:tc>
        <w:tc>
          <w:tcPr>
            <w:tcW w:w="3540" w:type="dxa"/>
            <w:tcBorders>
              <w:top w:val="nil"/>
              <w:left w:val="single" w:sz="4" w:space="0" w:color="auto"/>
              <w:bottom w:val="nil"/>
              <w:right w:val="single" w:sz="4" w:space="0" w:color="000000"/>
            </w:tcBorders>
            <w:shd w:val="clear" w:color="auto" w:fill="auto"/>
            <w:vAlign w:val="bottom"/>
            <w:hideMark/>
          </w:tcPr>
          <w:p w14:paraId="2AD29B5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Računalne usluge</w:t>
            </w:r>
          </w:p>
        </w:tc>
        <w:tc>
          <w:tcPr>
            <w:tcW w:w="1360" w:type="dxa"/>
            <w:tcBorders>
              <w:top w:val="nil"/>
              <w:left w:val="nil"/>
              <w:bottom w:val="nil"/>
              <w:right w:val="nil"/>
            </w:tcBorders>
            <w:shd w:val="clear" w:color="auto" w:fill="auto"/>
            <w:noWrap/>
            <w:vAlign w:val="bottom"/>
            <w:hideMark/>
          </w:tcPr>
          <w:p w14:paraId="6C9D4B5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14.915,75 </w:t>
            </w:r>
          </w:p>
        </w:tc>
        <w:tc>
          <w:tcPr>
            <w:tcW w:w="1480" w:type="dxa"/>
            <w:tcBorders>
              <w:top w:val="nil"/>
              <w:left w:val="nil"/>
              <w:bottom w:val="nil"/>
              <w:right w:val="nil"/>
            </w:tcBorders>
            <w:shd w:val="clear" w:color="auto" w:fill="auto"/>
            <w:noWrap/>
            <w:vAlign w:val="bottom"/>
            <w:hideMark/>
          </w:tcPr>
          <w:p w14:paraId="69611FE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E12ABB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12.120,31 </w:t>
            </w:r>
          </w:p>
        </w:tc>
        <w:tc>
          <w:tcPr>
            <w:tcW w:w="820" w:type="dxa"/>
            <w:tcBorders>
              <w:top w:val="nil"/>
              <w:left w:val="nil"/>
              <w:bottom w:val="nil"/>
              <w:right w:val="nil"/>
            </w:tcBorders>
            <w:shd w:val="clear" w:color="auto" w:fill="auto"/>
            <w:noWrap/>
            <w:vAlign w:val="bottom"/>
            <w:hideMark/>
          </w:tcPr>
          <w:p w14:paraId="3D52D63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81,26 </w:t>
            </w:r>
          </w:p>
        </w:tc>
        <w:tc>
          <w:tcPr>
            <w:tcW w:w="760" w:type="dxa"/>
            <w:tcBorders>
              <w:top w:val="nil"/>
              <w:left w:val="single" w:sz="4" w:space="0" w:color="auto"/>
              <w:bottom w:val="nil"/>
              <w:right w:val="single" w:sz="8" w:space="0" w:color="auto"/>
            </w:tcBorders>
            <w:shd w:val="clear" w:color="auto" w:fill="auto"/>
            <w:noWrap/>
            <w:vAlign w:val="bottom"/>
            <w:hideMark/>
          </w:tcPr>
          <w:p w14:paraId="2DF1A99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3966377"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CC367C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3239</w:t>
            </w:r>
          </w:p>
        </w:tc>
        <w:tc>
          <w:tcPr>
            <w:tcW w:w="3540" w:type="dxa"/>
            <w:tcBorders>
              <w:top w:val="nil"/>
              <w:left w:val="single" w:sz="4" w:space="0" w:color="auto"/>
              <w:bottom w:val="nil"/>
              <w:right w:val="single" w:sz="4" w:space="0" w:color="000000"/>
            </w:tcBorders>
            <w:shd w:val="clear" w:color="auto" w:fill="auto"/>
            <w:vAlign w:val="bottom"/>
            <w:hideMark/>
          </w:tcPr>
          <w:p w14:paraId="5F70D5B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Ostale usluge</w:t>
            </w:r>
          </w:p>
        </w:tc>
        <w:tc>
          <w:tcPr>
            <w:tcW w:w="1360" w:type="dxa"/>
            <w:tcBorders>
              <w:top w:val="nil"/>
              <w:left w:val="nil"/>
              <w:bottom w:val="nil"/>
              <w:right w:val="nil"/>
            </w:tcBorders>
            <w:shd w:val="clear" w:color="auto" w:fill="auto"/>
            <w:noWrap/>
            <w:vAlign w:val="bottom"/>
            <w:hideMark/>
          </w:tcPr>
          <w:p w14:paraId="06C3D5E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43.781,00 </w:t>
            </w:r>
          </w:p>
        </w:tc>
        <w:tc>
          <w:tcPr>
            <w:tcW w:w="1480" w:type="dxa"/>
            <w:tcBorders>
              <w:top w:val="nil"/>
              <w:left w:val="nil"/>
              <w:bottom w:val="nil"/>
              <w:right w:val="nil"/>
            </w:tcBorders>
            <w:shd w:val="clear" w:color="auto" w:fill="auto"/>
            <w:noWrap/>
            <w:vAlign w:val="bottom"/>
            <w:hideMark/>
          </w:tcPr>
          <w:p w14:paraId="21F2B60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73DBE3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65.864,19 </w:t>
            </w:r>
          </w:p>
        </w:tc>
        <w:tc>
          <w:tcPr>
            <w:tcW w:w="820" w:type="dxa"/>
            <w:tcBorders>
              <w:top w:val="nil"/>
              <w:left w:val="nil"/>
              <w:bottom w:val="nil"/>
              <w:right w:val="nil"/>
            </w:tcBorders>
            <w:shd w:val="clear" w:color="auto" w:fill="auto"/>
            <w:noWrap/>
            <w:vAlign w:val="bottom"/>
            <w:hideMark/>
          </w:tcPr>
          <w:p w14:paraId="16B86E5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150,44 </w:t>
            </w:r>
          </w:p>
        </w:tc>
        <w:tc>
          <w:tcPr>
            <w:tcW w:w="760" w:type="dxa"/>
            <w:tcBorders>
              <w:top w:val="nil"/>
              <w:left w:val="single" w:sz="4" w:space="0" w:color="auto"/>
              <w:bottom w:val="nil"/>
              <w:right w:val="single" w:sz="8" w:space="0" w:color="auto"/>
            </w:tcBorders>
            <w:shd w:val="clear" w:color="auto" w:fill="auto"/>
            <w:noWrap/>
            <w:vAlign w:val="bottom"/>
            <w:hideMark/>
          </w:tcPr>
          <w:p w14:paraId="3C6D2E4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51DFBADF" w14:textId="77777777" w:rsidTr="00AD1F2A">
        <w:trPr>
          <w:trHeight w:val="480"/>
        </w:trPr>
        <w:tc>
          <w:tcPr>
            <w:tcW w:w="820" w:type="dxa"/>
            <w:tcBorders>
              <w:top w:val="nil"/>
              <w:left w:val="single" w:sz="8" w:space="0" w:color="auto"/>
              <w:bottom w:val="nil"/>
              <w:right w:val="nil"/>
            </w:tcBorders>
            <w:shd w:val="clear" w:color="000000" w:fill="F2F2F2"/>
            <w:noWrap/>
            <w:vAlign w:val="bottom"/>
            <w:hideMark/>
          </w:tcPr>
          <w:p w14:paraId="7B72B31B"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324</w:t>
            </w:r>
          </w:p>
        </w:tc>
        <w:tc>
          <w:tcPr>
            <w:tcW w:w="3540" w:type="dxa"/>
            <w:tcBorders>
              <w:top w:val="nil"/>
              <w:left w:val="single" w:sz="4" w:space="0" w:color="auto"/>
              <w:bottom w:val="nil"/>
              <w:right w:val="single" w:sz="4" w:space="0" w:color="000000"/>
            </w:tcBorders>
            <w:shd w:val="clear" w:color="000000" w:fill="F2F2F2"/>
            <w:vAlign w:val="bottom"/>
            <w:hideMark/>
          </w:tcPr>
          <w:p w14:paraId="7A4DFBB4"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Naknade troškova osobama izvan radnog odnosa</w:t>
            </w:r>
          </w:p>
        </w:tc>
        <w:tc>
          <w:tcPr>
            <w:tcW w:w="1360" w:type="dxa"/>
            <w:tcBorders>
              <w:top w:val="nil"/>
              <w:left w:val="nil"/>
              <w:bottom w:val="nil"/>
              <w:right w:val="nil"/>
            </w:tcBorders>
            <w:shd w:val="clear" w:color="000000" w:fill="F2F2F2"/>
            <w:noWrap/>
            <w:vAlign w:val="bottom"/>
            <w:hideMark/>
          </w:tcPr>
          <w:p w14:paraId="1CBE33F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6.000,00 </w:t>
            </w:r>
          </w:p>
        </w:tc>
        <w:tc>
          <w:tcPr>
            <w:tcW w:w="1480" w:type="dxa"/>
            <w:tcBorders>
              <w:top w:val="nil"/>
              <w:left w:val="nil"/>
              <w:bottom w:val="nil"/>
              <w:right w:val="nil"/>
            </w:tcBorders>
            <w:shd w:val="clear" w:color="000000" w:fill="F2F2F2"/>
            <w:noWrap/>
            <w:vAlign w:val="bottom"/>
            <w:hideMark/>
          </w:tcPr>
          <w:p w14:paraId="47DD0D4F"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single" w:sz="4" w:space="0" w:color="auto"/>
              <w:bottom w:val="nil"/>
              <w:right w:val="single" w:sz="4" w:space="0" w:color="auto"/>
            </w:tcBorders>
            <w:shd w:val="clear" w:color="000000" w:fill="F2F2F2"/>
            <w:noWrap/>
            <w:vAlign w:val="bottom"/>
            <w:hideMark/>
          </w:tcPr>
          <w:p w14:paraId="0654637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nil"/>
            </w:tcBorders>
            <w:shd w:val="clear" w:color="000000" w:fill="F2F2F2"/>
            <w:noWrap/>
            <w:vAlign w:val="bottom"/>
            <w:hideMark/>
          </w:tcPr>
          <w:p w14:paraId="6E78CF47"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0,00 </w:t>
            </w:r>
          </w:p>
        </w:tc>
        <w:tc>
          <w:tcPr>
            <w:tcW w:w="760" w:type="dxa"/>
            <w:tcBorders>
              <w:top w:val="nil"/>
              <w:left w:val="single" w:sz="4" w:space="0" w:color="auto"/>
              <w:bottom w:val="nil"/>
              <w:right w:val="single" w:sz="8" w:space="0" w:color="auto"/>
            </w:tcBorders>
            <w:shd w:val="clear" w:color="000000" w:fill="F2F2F2"/>
            <w:noWrap/>
            <w:vAlign w:val="bottom"/>
            <w:hideMark/>
          </w:tcPr>
          <w:p w14:paraId="2BB4CB15"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#DIV/0!</w:t>
            </w:r>
          </w:p>
        </w:tc>
      </w:tr>
      <w:tr w:rsidR="00AD1F2A" w:rsidRPr="00AD1F2A" w14:paraId="62C3B798" w14:textId="77777777" w:rsidTr="00AD1F2A">
        <w:trPr>
          <w:trHeight w:val="450"/>
        </w:trPr>
        <w:tc>
          <w:tcPr>
            <w:tcW w:w="820" w:type="dxa"/>
            <w:tcBorders>
              <w:top w:val="nil"/>
              <w:left w:val="single" w:sz="8" w:space="0" w:color="auto"/>
              <w:bottom w:val="nil"/>
              <w:right w:val="nil"/>
            </w:tcBorders>
            <w:shd w:val="clear" w:color="auto" w:fill="auto"/>
            <w:noWrap/>
            <w:vAlign w:val="bottom"/>
            <w:hideMark/>
          </w:tcPr>
          <w:p w14:paraId="0F10D97A"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3241</w:t>
            </w:r>
          </w:p>
        </w:tc>
        <w:tc>
          <w:tcPr>
            <w:tcW w:w="3540" w:type="dxa"/>
            <w:tcBorders>
              <w:top w:val="nil"/>
              <w:left w:val="single" w:sz="4" w:space="0" w:color="auto"/>
              <w:bottom w:val="nil"/>
              <w:right w:val="single" w:sz="4" w:space="0" w:color="000000"/>
            </w:tcBorders>
            <w:shd w:val="clear" w:color="auto" w:fill="auto"/>
            <w:vAlign w:val="bottom"/>
            <w:hideMark/>
          </w:tcPr>
          <w:p w14:paraId="1473D658"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Naknade troškova osobama izvan radnog odnosa</w:t>
            </w:r>
          </w:p>
        </w:tc>
        <w:tc>
          <w:tcPr>
            <w:tcW w:w="1360" w:type="dxa"/>
            <w:tcBorders>
              <w:top w:val="nil"/>
              <w:left w:val="nil"/>
              <w:bottom w:val="nil"/>
              <w:right w:val="nil"/>
            </w:tcBorders>
            <w:shd w:val="clear" w:color="auto" w:fill="auto"/>
            <w:noWrap/>
            <w:vAlign w:val="bottom"/>
            <w:hideMark/>
          </w:tcPr>
          <w:p w14:paraId="3AF2AA3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6.000,00 </w:t>
            </w:r>
          </w:p>
        </w:tc>
        <w:tc>
          <w:tcPr>
            <w:tcW w:w="1480" w:type="dxa"/>
            <w:tcBorders>
              <w:top w:val="nil"/>
              <w:left w:val="nil"/>
              <w:bottom w:val="nil"/>
              <w:right w:val="nil"/>
            </w:tcBorders>
            <w:shd w:val="clear" w:color="auto" w:fill="auto"/>
            <w:noWrap/>
            <w:vAlign w:val="bottom"/>
            <w:hideMark/>
          </w:tcPr>
          <w:p w14:paraId="0A78B4F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3C2DE9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75E21A8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p>
        </w:tc>
        <w:tc>
          <w:tcPr>
            <w:tcW w:w="760" w:type="dxa"/>
            <w:tcBorders>
              <w:top w:val="nil"/>
              <w:left w:val="single" w:sz="4" w:space="0" w:color="auto"/>
              <w:bottom w:val="nil"/>
              <w:right w:val="single" w:sz="8" w:space="0" w:color="auto"/>
            </w:tcBorders>
            <w:shd w:val="clear" w:color="auto" w:fill="auto"/>
            <w:noWrap/>
            <w:vAlign w:val="bottom"/>
            <w:hideMark/>
          </w:tcPr>
          <w:p w14:paraId="7E2168F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FB8D444" w14:textId="77777777" w:rsidTr="00AD1F2A">
        <w:trPr>
          <w:trHeight w:val="360"/>
        </w:trPr>
        <w:tc>
          <w:tcPr>
            <w:tcW w:w="820" w:type="dxa"/>
            <w:tcBorders>
              <w:top w:val="nil"/>
              <w:left w:val="single" w:sz="8" w:space="0" w:color="auto"/>
              <w:bottom w:val="nil"/>
              <w:right w:val="nil"/>
            </w:tcBorders>
            <w:shd w:val="clear" w:color="000000" w:fill="F2F2F2"/>
            <w:noWrap/>
            <w:vAlign w:val="bottom"/>
            <w:hideMark/>
          </w:tcPr>
          <w:p w14:paraId="09673E8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329</w:t>
            </w:r>
          </w:p>
        </w:tc>
        <w:tc>
          <w:tcPr>
            <w:tcW w:w="3540" w:type="dxa"/>
            <w:tcBorders>
              <w:top w:val="nil"/>
              <w:left w:val="single" w:sz="4" w:space="0" w:color="auto"/>
              <w:bottom w:val="nil"/>
              <w:right w:val="single" w:sz="4" w:space="0" w:color="000000"/>
            </w:tcBorders>
            <w:shd w:val="clear" w:color="000000" w:fill="F2F2F2"/>
            <w:vAlign w:val="bottom"/>
            <w:hideMark/>
          </w:tcPr>
          <w:p w14:paraId="58D681A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Ostali nespomenuti rashodi poslovanja</w:t>
            </w:r>
          </w:p>
        </w:tc>
        <w:tc>
          <w:tcPr>
            <w:tcW w:w="1360" w:type="dxa"/>
            <w:tcBorders>
              <w:top w:val="nil"/>
              <w:left w:val="nil"/>
              <w:bottom w:val="nil"/>
              <w:right w:val="nil"/>
            </w:tcBorders>
            <w:shd w:val="clear" w:color="000000" w:fill="F2F2F2"/>
            <w:noWrap/>
            <w:vAlign w:val="bottom"/>
            <w:hideMark/>
          </w:tcPr>
          <w:p w14:paraId="3837ED5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105.505,36 </w:t>
            </w:r>
          </w:p>
        </w:tc>
        <w:tc>
          <w:tcPr>
            <w:tcW w:w="1480" w:type="dxa"/>
            <w:tcBorders>
              <w:top w:val="nil"/>
              <w:left w:val="nil"/>
              <w:bottom w:val="nil"/>
              <w:right w:val="nil"/>
            </w:tcBorders>
            <w:shd w:val="clear" w:color="000000" w:fill="F2F2F2"/>
            <w:noWrap/>
            <w:vAlign w:val="bottom"/>
            <w:hideMark/>
          </w:tcPr>
          <w:p w14:paraId="54999D2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314.000,00 </w:t>
            </w:r>
          </w:p>
        </w:tc>
        <w:tc>
          <w:tcPr>
            <w:tcW w:w="1340" w:type="dxa"/>
            <w:tcBorders>
              <w:top w:val="nil"/>
              <w:left w:val="single" w:sz="4" w:space="0" w:color="auto"/>
              <w:bottom w:val="nil"/>
              <w:right w:val="single" w:sz="4" w:space="0" w:color="auto"/>
            </w:tcBorders>
            <w:shd w:val="clear" w:color="000000" w:fill="F2F2F2"/>
            <w:noWrap/>
            <w:vAlign w:val="bottom"/>
            <w:hideMark/>
          </w:tcPr>
          <w:p w14:paraId="242F3DAF"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301.647,79 </w:t>
            </w:r>
          </w:p>
        </w:tc>
        <w:tc>
          <w:tcPr>
            <w:tcW w:w="820" w:type="dxa"/>
            <w:tcBorders>
              <w:top w:val="nil"/>
              <w:left w:val="nil"/>
              <w:bottom w:val="nil"/>
              <w:right w:val="nil"/>
            </w:tcBorders>
            <w:shd w:val="clear" w:color="000000" w:fill="F2F2F2"/>
            <w:noWrap/>
            <w:vAlign w:val="bottom"/>
            <w:hideMark/>
          </w:tcPr>
          <w:p w14:paraId="435E2BDB"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285,91 </w:t>
            </w:r>
          </w:p>
        </w:tc>
        <w:tc>
          <w:tcPr>
            <w:tcW w:w="760" w:type="dxa"/>
            <w:tcBorders>
              <w:top w:val="nil"/>
              <w:left w:val="single" w:sz="4" w:space="0" w:color="auto"/>
              <w:bottom w:val="nil"/>
              <w:right w:val="single" w:sz="8" w:space="0" w:color="auto"/>
            </w:tcBorders>
            <w:shd w:val="clear" w:color="000000" w:fill="F2F2F2"/>
            <w:noWrap/>
            <w:vAlign w:val="bottom"/>
            <w:hideMark/>
          </w:tcPr>
          <w:p w14:paraId="0EC53CC4"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96,07 </w:t>
            </w:r>
          </w:p>
        </w:tc>
      </w:tr>
      <w:tr w:rsidR="00AD1F2A" w:rsidRPr="00AD1F2A" w14:paraId="2D8543D9" w14:textId="77777777" w:rsidTr="00AD1F2A">
        <w:trPr>
          <w:trHeight w:val="540"/>
        </w:trPr>
        <w:tc>
          <w:tcPr>
            <w:tcW w:w="820" w:type="dxa"/>
            <w:tcBorders>
              <w:top w:val="nil"/>
              <w:left w:val="single" w:sz="8" w:space="0" w:color="auto"/>
              <w:bottom w:val="nil"/>
              <w:right w:val="nil"/>
            </w:tcBorders>
            <w:shd w:val="clear" w:color="auto" w:fill="auto"/>
            <w:noWrap/>
            <w:vAlign w:val="bottom"/>
            <w:hideMark/>
          </w:tcPr>
          <w:p w14:paraId="30B3FCD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3291</w:t>
            </w:r>
          </w:p>
        </w:tc>
        <w:tc>
          <w:tcPr>
            <w:tcW w:w="3540" w:type="dxa"/>
            <w:tcBorders>
              <w:top w:val="nil"/>
              <w:left w:val="single" w:sz="4" w:space="0" w:color="auto"/>
              <w:bottom w:val="nil"/>
              <w:right w:val="single" w:sz="4" w:space="0" w:color="000000"/>
            </w:tcBorders>
            <w:shd w:val="clear" w:color="auto" w:fill="auto"/>
            <w:vAlign w:val="bottom"/>
            <w:hideMark/>
          </w:tcPr>
          <w:p w14:paraId="03F85AB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Naknade za rad predstavničkih i izvršnih tijela povjerenstva i slično</w:t>
            </w:r>
          </w:p>
        </w:tc>
        <w:tc>
          <w:tcPr>
            <w:tcW w:w="1360" w:type="dxa"/>
            <w:tcBorders>
              <w:top w:val="nil"/>
              <w:left w:val="nil"/>
              <w:bottom w:val="nil"/>
              <w:right w:val="nil"/>
            </w:tcBorders>
            <w:shd w:val="clear" w:color="auto" w:fill="auto"/>
            <w:noWrap/>
            <w:vAlign w:val="bottom"/>
            <w:hideMark/>
          </w:tcPr>
          <w:p w14:paraId="69BBF8D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nil"/>
            </w:tcBorders>
            <w:shd w:val="clear" w:color="auto" w:fill="auto"/>
            <w:noWrap/>
            <w:vAlign w:val="bottom"/>
            <w:hideMark/>
          </w:tcPr>
          <w:p w14:paraId="6B452C7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7C7901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182.827,98 </w:t>
            </w:r>
          </w:p>
        </w:tc>
        <w:tc>
          <w:tcPr>
            <w:tcW w:w="820" w:type="dxa"/>
            <w:tcBorders>
              <w:top w:val="nil"/>
              <w:left w:val="nil"/>
              <w:bottom w:val="nil"/>
              <w:right w:val="nil"/>
            </w:tcBorders>
            <w:shd w:val="clear" w:color="auto" w:fill="auto"/>
            <w:noWrap/>
            <w:vAlign w:val="bottom"/>
            <w:hideMark/>
          </w:tcPr>
          <w:p w14:paraId="1DEFD1D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single" w:sz="4" w:space="0" w:color="auto"/>
              <w:bottom w:val="nil"/>
              <w:right w:val="single" w:sz="8" w:space="0" w:color="auto"/>
            </w:tcBorders>
            <w:shd w:val="clear" w:color="auto" w:fill="auto"/>
            <w:noWrap/>
            <w:vAlign w:val="bottom"/>
            <w:hideMark/>
          </w:tcPr>
          <w:p w14:paraId="14521F3E"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0537D1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C88A9C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3292</w:t>
            </w:r>
          </w:p>
        </w:tc>
        <w:tc>
          <w:tcPr>
            <w:tcW w:w="3540" w:type="dxa"/>
            <w:tcBorders>
              <w:top w:val="nil"/>
              <w:left w:val="single" w:sz="4" w:space="0" w:color="auto"/>
              <w:bottom w:val="nil"/>
              <w:right w:val="single" w:sz="4" w:space="0" w:color="000000"/>
            </w:tcBorders>
            <w:shd w:val="clear" w:color="auto" w:fill="auto"/>
            <w:vAlign w:val="bottom"/>
            <w:hideMark/>
          </w:tcPr>
          <w:p w14:paraId="51E54DB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Premije osiguranja</w:t>
            </w:r>
          </w:p>
        </w:tc>
        <w:tc>
          <w:tcPr>
            <w:tcW w:w="1360" w:type="dxa"/>
            <w:tcBorders>
              <w:top w:val="nil"/>
              <w:left w:val="nil"/>
              <w:bottom w:val="nil"/>
              <w:right w:val="nil"/>
            </w:tcBorders>
            <w:shd w:val="clear" w:color="auto" w:fill="auto"/>
            <w:noWrap/>
            <w:vAlign w:val="bottom"/>
            <w:hideMark/>
          </w:tcPr>
          <w:p w14:paraId="64E3686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3.902,67 </w:t>
            </w:r>
          </w:p>
        </w:tc>
        <w:tc>
          <w:tcPr>
            <w:tcW w:w="1480" w:type="dxa"/>
            <w:tcBorders>
              <w:top w:val="nil"/>
              <w:left w:val="nil"/>
              <w:bottom w:val="nil"/>
              <w:right w:val="nil"/>
            </w:tcBorders>
            <w:shd w:val="clear" w:color="auto" w:fill="auto"/>
            <w:noWrap/>
            <w:vAlign w:val="bottom"/>
            <w:hideMark/>
          </w:tcPr>
          <w:p w14:paraId="0328379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8E97A5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7007375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760" w:type="dxa"/>
            <w:tcBorders>
              <w:top w:val="nil"/>
              <w:left w:val="single" w:sz="4" w:space="0" w:color="auto"/>
              <w:bottom w:val="nil"/>
              <w:right w:val="single" w:sz="8" w:space="0" w:color="auto"/>
            </w:tcBorders>
            <w:shd w:val="clear" w:color="auto" w:fill="auto"/>
            <w:noWrap/>
            <w:vAlign w:val="bottom"/>
            <w:hideMark/>
          </w:tcPr>
          <w:p w14:paraId="5FE21BD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F9900F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1DF2E81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3293</w:t>
            </w:r>
          </w:p>
        </w:tc>
        <w:tc>
          <w:tcPr>
            <w:tcW w:w="3540" w:type="dxa"/>
            <w:tcBorders>
              <w:top w:val="nil"/>
              <w:left w:val="single" w:sz="4" w:space="0" w:color="auto"/>
              <w:bottom w:val="nil"/>
              <w:right w:val="single" w:sz="4" w:space="0" w:color="000000"/>
            </w:tcBorders>
            <w:shd w:val="clear" w:color="auto" w:fill="auto"/>
            <w:vAlign w:val="bottom"/>
            <w:hideMark/>
          </w:tcPr>
          <w:p w14:paraId="0ABDD90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Reprezentacija</w:t>
            </w:r>
          </w:p>
        </w:tc>
        <w:tc>
          <w:tcPr>
            <w:tcW w:w="1360" w:type="dxa"/>
            <w:tcBorders>
              <w:top w:val="nil"/>
              <w:left w:val="nil"/>
              <w:bottom w:val="nil"/>
              <w:right w:val="nil"/>
            </w:tcBorders>
            <w:shd w:val="clear" w:color="auto" w:fill="auto"/>
            <w:noWrap/>
            <w:vAlign w:val="bottom"/>
            <w:hideMark/>
          </w:tcPr>
          <w:p w14:paraId="303BA54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30.570,80 </w:t>
            </w:r>
          </w:p>
        </w:tc>
        <w:tc>
          <w:tcPr>
            <w:tcW w:w="1480" w:type="dxa"/>
            <w:tcBorders>
              <w:top w:val="nil"/>
              <w:left w:val="nil"/>
              <w:bottom w:val="nil"/>
              <w:right w:val="nil"/>
            </w:tcBorders>
            <w:shd w:val="clear" w:color="auto" w:fill="auto"/>
            <w:noWrap/>
            <w:vAlign w:val="bottom"/>
            <w:hideMark/>
          </w:tcPr>
          <w:p w14:paraId="7B40766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30C011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18.936,81 </w:t>
            </w:r>
          </w:p>
        </w:tc>
        <w:tc>
          <w:tcPr>
            <w:tcW w:w="820" w:type="dxa"/>
            <w:tcBorders>
              <w:top w:val="nil"/>
              <w:left w:val="nil"/>
              <w:bottom w:val="nil"/>
              <w:right w:val="nil"/>
            </w:tcBorders>
            <w:shd w:val="clear" w:color="auto" w:fill="auto"/>
            <w:noWrap/>
            <w:vAlign w:val="bottom"/>
            <w:hideMark/>
          </w:tcPr>
          <w:p w14:paraId="2E9208D9"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61,94 </w:t>
            </w:r>
          </w:p>
        </w:tc>
        <w:tc>
          <w:tcPr>
            <w:tcW w:w="760" w:type="dxa"/>
            <w:tcBorders>
              <w:top w:val="nil"/>
              <w:left w:val="single" w:sz="4" w:space="0" w:color="auto"/>
              <w:bottom w:val="nil"/>
              <w:right w:val="single" w:sz="8" w:space="0" w:color="auto"/>
            </w:tcBorders>
            <w:shd w:val="clear" w:color="auto" w:fill="auto"/>
            <w:noWrap/>
            <w:vAlign w:val="bottom"/>
            <w:hideMark/>
          </w:tcPr>
          <w:p w14:paraId="336A49A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53B4E9C0"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BC7918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3294</w:t>
            </w:r>
          </w:p>
        </w:tc>
        <w:tc>
          <w:tcPr>
            <w:tcW w:w="3540" w:type="dxa"/>
            <w:tcBorders>
              <w:top w:val="nil"/>
              <w:left w:val="single" w:sz="4" w:space="0" w:color="auto"/>
              <w:bottom w:val="nil"/>
              <w:right w:val="single" w:sz="4" w:space="0" w:color="000000"/>
            </w:tcBorders>
            <w:shd w:val="clear" w:color="auto" w:fill="auto"/>
            <w:vAlign w:val="bottom"/>
            <w:hideMark/>
          </w:tcPr>
          <w:p w14:paraId="3227851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Članarine i norme</w:t>
            </w:r>
          </w:p>
        </w:tc>
        <w:tc>
          <w:tcPr>
            <w:tcW w:w="1360" w:type="dxa"/>
            <w:tcBorders>
              <w:top w:val="nil"/>
              <w:left w:val="nil"/>
              <w:bottom w:val="nil"/>
              <w:right w:val="nil"/>
            </w:tcBorders>
            <w:shd w:val="clear" w:color="auto" w:fill="auto"/>
            <w:noWrap/>
            <w:vAlign w:val="bottom"/>
            <w:hideMark/>
          </w:tcPr>
          <w:p w14:paraId="3128DBE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10.420,00 </w:t>
            </w:r>
          </w:p>
        </w:tc>
        <w:tc>
          <w:tcPr>
            <w:tcW w:w="1480" w:type="dxa"/>
            <w:tcBorders>
              <w:top w:val="nil"/>
              <w:left w:val="nil"/>
              <w:bottom w:val="nil"/>
              <w:right w:val="nil"/>
            </w:tcBorders>
            <w:shd w:val="clear" w:color="auto" w:fill="auto"/>
            <w:noWrap/>
            <w:vAlign w:val="bottom"/>
            <w:hideMark/>
          </w:tcPr>
          <w:p w14:paraId="0788268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0D39B53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13.612,50 </w:t>
            </w:r>
          </w:p>
        </w:tc>
        <w:tc>
          <w:tcPr>
            <w:tcW w:w="820" w:type="dxa"/>
            <w:tcBorders>
              <w:top w:val="nil"/>
              <w:left w:val="nil"/>
              <w:bottom w:val="nil"/>
              <w:right w:val="nil"/>
            </w:tcBorders>
            <w:shd w:val="clear" w:color="auto" w:fill="auto"/>
            <w:noWrap/>
            <w:vAlign w:val="bottom"/>
            <w:hideMark/>
          </w:tcPr>
          <w:p w14:paraId="79EA127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130,64 </w:t>
            </w:r>
          </w:p>
        </w:tc>
        <w:tc>
          <w:tcPr>
            <w:tcW w:w="760" w:type="dxa"/>
            <w:tcBorders>
              <w:top w:val="nil"/>
              <w:left w:val="single" w:sz="4" w:space="0" w:color="auto"/>
              <w:bottom w:val="nil"/>
              <w:right w:val="single" w:sz="8" w:space="0" w:color="auto"/>
            </w:tcBorders>
            <w:shd w:val="clear" w:color="auto" w:fill="auto"/>
            <w:noWrap/>
            <w:vAlign w:val="bottom"/>
            <w:hideMark/>
          </w:tcPr>
          <w:p w14:paraId="23D23E8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AA7D27E"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E78538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3295</w:t>
            </w:r>
          </w:p>
        </w:tc>
        <w:tc>
          <w:tcPr>
            <w:tcW w:w="3540" w:type="dxa"/>
            <w:tcBorders>
              <w:top w:val="nil"/>
              <w:left w:val="single" w:sz="4" w:space="0" w:color="auto"/>
              <w:bottom w:val="nil"/>
              <w:right w:val="single" w:sz="4" w:space="0" w:color="000000"/>
            </w:tcBorders>
            <w:shd w:val="clear" w:color="auto" w:fill="auto"/>
            <w:vAlign w:val="bottom"/>
            <w:hideMark/>
          </w:tcPr>
          <w:p w14:paraId="49282CC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Pristojbe i naknade</w:t>
            </w:r>
          </w:p>
        </w:tc>
        <w:tc>
          <w:tcPr>
            <w:tcW w:w="1360" w:type="dxa"/>
            <w:tcBorders>
              <w:top w:val="nil"/>
              <w:left w:val="nil"/>
              <w:bottom w:val="nil"/>
              <w:right w:val="nil"/>
            </w:tcBorders>
            <w:shd w:val="clear" w:color="auto" w:fill="auto"/>
            <w:noWrap/>
            <w:vAlign w:val="bottom"/>
            <w:hideMark/>
          </w:tcPr>
          <w:p w14:paraId="254B32A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54.160,26 </w:t>
            </w:r>
          </w:p>
        </w:tc>
        <w:tc>
          <w:tcPr>
            <w:tcW w:w="1480" w:type="dxa"/>
            <w:tcBorders>
              <w:top w:val="nil"/>
              <w:left w:val="nil"/>
              <w:bottom w:val="nil"/>
              <w:right w:val="nil"/>
            </w:tcBorders>
            <w:shd w:val="clear" w:color="auto" w:fill="auto"/>
            <w:noWrap/>
            <w:vAlign w:val="bottom"/>
            <w:hideMark/>
          </w:tcPr>
          <w:p w14:paraId="50E3E2E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184796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83.123,00 </w:t>
            </w:r>
          </w:p>
        </w:tc>
        <w:tc>
          <w:tcPr>
            <w:tcW w:w="820" w:type="dxa"/>
            <w:tcBorders>
              <w:top w:val="nil"/>
              <w:left w:val="nil"/>
              <w:bottom w:val="nil"/>
              <w:right w:val="nil"/>
            </w:tcBorders>
            <w:shd w:val="clear" w:color="auto" w:fill="auto"/>
            <w:noWrap/>
            <w:vAlign w:val="bottom"/>
            <w:hideMark/>
          </w:tcPr>
          <w:p w14:paraId="62325B2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153,48 </w:t>
            </w:r>
          </w:p>
        </w:tc>
        <w:tc>
          <w:tcPr>
            <w:tcW w:w="760" w:type="dxa"/>
            <w:tcBorders>
              <w:top w:val="nil"/>
              <w:left w:val="single" w:sz="4" w:space="0" w:color="auto"/>
              <w:bottom w:val="nil"/>
              <w:right w:val="single" w:sz="8" w:space="0" w:color="auto"/>
            </w:tcBorders>
            <w:shd w:val="clear" w:color="auto" w:fill="auto"/>
            <w:noWrap/>
            <w:vAlign w:val="bottom"/>
            <w:hideMark/>
          </w:tcPr>
          <w:p w14:paraId="40E0C9B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14F3AE48"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342F12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3296</w:t>
            </w:r>
          </w:p>
        </w:tc>
        <w:tc>
          <w:tcPr>
            <w:tcW w:w="3540" w:type="dxa"/>
            <w:tcBorders>
              <w:top w:val="nil"/>
              <w:left w:val="single" w:sz="4" w:space="0" w:color="auto"/>
              <w:bottom w:val="nil"/>
              <w:right w:val="single" w:sz="4" w:space="0" w:color="000000"/>
            </w:tcBorders>
            <w:shd w:val="clear" w:color="auto" w:fill="auto"/>
            <w:vAlign w:val="bottom"/>
            <w:hideMark/>
          </w:tcPr>
          <w:p w14:paraId="1A2A6D0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Troškovi sudskih postupaka</w:t>
            </w:r>
          </w:p>
        </w:tc>
        <w:tc>
          <w:tcPr>
            <w:tcW w:w="1360" w:type="dxa"/>
            <w:tcBorders>
              <w:top w:val="nil"/>
              <w:left w:val="nil"/>
              <w:bottom w:val="nil"/>
              <w:right w:val="nil"/>
            </w:tcBorders>
            <w:shd w:val="clear" w:color="auto" w:fill="auto"/>
            <w:noWrap/>
            <w:vAlign w:val="bottom"/>
            <w:hideMark/>
          </w:tcPr>
          <w:p w14:paraId="68A4F1F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5.000,00 </w:t>
            </w:r>
          </w:p>
        </w:tc>
        <w:tc>
          <w:tcPr>
            <w:tcW w:w="1480" w:type="dxa"/>
            <w:tcBorders>
              <w:top w:val="nil"/>
              <w:left w:val="nil"/>
              <w:bottom w:val="nil"/>
              <w:right w:val="nil"/>
            </w:tcBorders>
            <w:shd w:val="clear" w:color="auto" w:fill="auto"/>
            <w:noWrap/>
            <w:vAlign w:val="bottom"/>
            <w:hideMark/>
          </w:tcPr>
          <w:p w14:paraId="1AE4785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9E8632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733019E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0,00 </w:t>
            </w:r>
          </w:p>
        </w:tc>
        <w:tc>
          <w:tcPr>
            <w:tcW w:w="760" w:type="dxa"/>
            <w:tcBorders>
              <w:top w:val="nil"/>
              <w:left w:val="single" w:sz="4" w:space="0" w:color="auto"/>
              <w:bottom w:val="nil"/>
              <w:right w:val="single" w:sz="8" w:space="0" w:color="auto"/>
            </w:tcBorders>
            <w:shd w:val="clear" w:color="auto" w:fill="auto"/>
            <w:noWrap/>
            <w:vAlign w:val="bottom"/>
            <w:hideMark/>
          </w:tcPr>
          <w:p w14:paraId="175E3A6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1D67C122"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371B55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3299</w:t>
            </w:r>
          </w:p>
        </w:tc>
        <w:tc>
          <w:tcPr>
            <w:tcW w:w="3540" w:type="dxa"/>
            <w:tcBorders>
              <w:top w:val="nil"/>
              <w:left w:val="single" w:sz="4" w:space="0" w:color="auto"/>
              <w:bottom w:val="nil"/>
              <w:right w:val="single" w:sz="4" w:space="0" w:color="000000"/>
            </w:tcBorders>
            <w:shd w:val="clear" w:color="auto" w:fill="auto"/>
            <w:vAlign w:val="bottom"/>
            <w:hideMark/>
          </w:tcPr>
          <w:p w14:paraId="1C473C8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nespomenuti rashodi poslovanja</w:t>
            </w:r>
          </w:p>
        </w:tc>
        <w:tc>
          <w:tcPr>
            <w:tcW w:w="1360" w:type="dxa"/>
            <w:tcBorders>
              <w:top w:val="nil"/>
              <w:left w:val="nil"/>
              <w:bottom w:val="nil"/>
              <w:right w:val="nil"/>
            </w:tcBorders>
            <w:shd w:val="clear" w:color="auto" w:fill="auto"/>
            <w:noWrap/>
            <w:vAlign w:val="bottom"/>
            <w:hideMark/>
          </w:tcPr>
          <w:p w14:paraId="73EAB48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1.451,63 </w:t>
            </w:r>
          </w:p>
        </w:tc>
        <w:tc>
          <w:tcPr>
            <w:tcW w:w="1480" w:type="dxa"/>
            <w:tcBorders>
              <w:top w:val="nil"/>
              <w:left w:val="nil"/>
              <w:bottom w:val="nil"/>
              <w:right w:val="nil"/>
            </w:tcBorders>
            <w:shd w:val="clear" w:color="auto" w:fill="auto"/>
            <w:noWrap/>
            <w:vAlign w:val="bottom"/>
            <w:hideMark/>
          </w:tcPr>
          <w:p w14:paraId="0E1D826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1D217D8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3.147,50 </w:t>
            </w:r>
          </w:p>
        </w:tc>
        <w:tc>
          <w:tcPr>
            <w:tcW w:w="820" w:type="dxa"/>
            <w:tcBorders>
              <w:top w:val="nil"/>
              <w:left w:val="nil"/>
              <w:bottom w:val="nil"/>
              <w:right w:val="nil"/>
            </w:tcBorders>
            <w:shd w:val="clear" w:color="auto" w:fill="auto"/>
            <w:noWrap/>
            <w:vAlign w:val="bottom"/>
            <w:hideMark/>
          </w:tcPr>
          <w:p w14:paraId="28D91CB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216,83 </w:t>
            </w:r>
          </w:p>
        </w:tc>
        <w:tc>
          <w:tcPr>
            <w:tcW w:w="760" w:type="dxa"/>
            <w:tcBorders>
              <w:top w:val="nil"/>
              <w:left w:val="single" w:sz="4" w:space="0" w:color="auto"/>
              <w:bottom w:val="nil"/>
              <w:right w:val="single" w:sz="8" w:space="0" w:color="auto"/>
            </w:tcBorders>
            <w:shd w:val="clear" w:color="auto" w:fill="auto"/>
            <w:noWrap/>
            <w:vAlign w:val="bottom"/>
            <w:hideMark/>
          </w:tcPr>
          <w:p w14:paraId="2C2EE08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15F8191" w14:textId="77777777" w:rsidTr="00AD1F2A">
        <w:trPr>
          <w:trHeight w:val="375"/>
        </w:trPr>
        <w:tc>
          <w:tcPr>
            <w:tcW w:w="820" w:type="dxa"/>
            <w:tcBorders>
              <w:top w:val="nil"/>
              <w:left w:val="single" w:sz="8" w:space="0" w:color="auto"/>
              <w:bottom w:val="nil"/>
              <w:right w:val="nil"/>
            </w:tcBorders>
            <w:shd w:val="clear" w:color="000000" w:fill="D9D9D9"/>
            <w:noWrap/>
            <w:vAlign w:val="bottom"/>
            <w:hideMark/>
          </w:tcPr>
          <w:p w14:paraId="3068EA0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34</w:t>
            </w:r>
          </w:p>
        </w:tc>
        <w:tc>
          <w:tcPr>
            <w:tcW w:w="3540" w:type="dxa"/>
            <w:tcBorders>
              <w:top w:val="nil"/>
              <w:left w:val="single" w:sz="4" w:space="0" w:color="auto"/>
              <w:bottom w:val="nil"/>
              <w:right w:val="single" w:sz="4" w:space="0" w:color="000000"/>
            </w:tcBorders>
            <w:shd w:val="clear" w:color="000000" w:fill="D9D9D9"/>
            <w:noWrap/>
            <w:vAlign w:val="bottom"/>
            <w:hideMark/>
          </w:tcPr>
          <w:p w14:paraId="43E6DC9E"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Financijski rashodi</w:t>
            </w:r>
          </w:p>
        </w:tc>
        <w:tc>
          <w:tcPr>
            <w:tcW w:w="1360" w:type="dxa"/>
            <w:tcBorders>
              <w:top w:val="nil"/>
              <w:left w:val="nil"/>
              <w:bottom w:val="nil"/>
              <w:right w:val="nil"/>
            </w:tcBorders>
            <w:shd w:val="clear" w:color="000000" w:fill="D9D9D9"/>
            <w:noWrap/>
            <w:vAlign w:val="bottom"/>
            <w:hideMark/>
          </w:tcPr>
          <w:p w14:paraId="0AAA7D9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97.036,83 </w:t>
            </w:r>
          </w:p>
        </w:tc>
        <w:tc>
          <w:tcPr>
            <w:tcW w:w="1480" w:type="dxa"/>
            <w:tcBorders>
              <w:top w:val="nil"/>
              <w:left w:val="nil"/>
              <w:bottom w:val="nil"/>
              <w:right w:val="nil"/>
            </w:tcBorders>
            <w:shd w:val="clear" w:color="000000" w:fill="D9D9D9"/>
            <w:noWrap/>
            <w:vAlign w:val="bottom"/>
            <w:hideMark/>
          </w:tcPr>
          <w:p w14:paraId="49A06AF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100.500,00 </w:t>
            </w:r>
          </w:p>
        </w:tc>
        <w:tc>
          <w:tcPr>
            <w:tcW w:w="1340" w:type="dxa"/>
            <w:tcBorders>
              <w:top w:val="nil"/>
              <w:left w:val="single" w:sz="4" w:space="0" w:color="auto"/>
              <w:bottom w:val="nil"/>
              <w:right w:val="single" w:sz="4" w:space="0" w:color="auto"/>
            </w:tcBorders>
            <w:shd w:val="clear" w:color="000000" w:fill="D9D9D9"/>
            <w:noWrap/>
            <w:vAlign w:val="bottom"/>
            <w:hideMark/>
          </w:tcPr>
          <w:p w14:paraId="2A3525A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102.647,08 </w:t>
            </w:r>
          </w:p>
        </w:tc>
        <w:tc>
          <w:tcPr>
            <w:tcW w:w="820" w:type="dxa"/>
            <w:tcBorders>
              <w:top w:val="nil"/>
              <w:left w:val="nil"/>
              <w:bottom w:val="nil"/>
              <w:right w:val="nil"/>
            </w:tcBorders>
            <w:shd w:val="clear" w:color="000000" w:fill="D9D9D9"/>
            <w:noWrap/>
            <w:vAlign w:val="bottom"/>
            <w:hideMark/>
          </w:tcPr>
          <w:p w14:paraId="53F35FC6"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105,78 </w:t>
            </w:r>
          </w:p>
        </w:tc>
        <w:tc>
          <w:tcPr>
            <w:tcW w:w="760" w:type="dxa"/>
            <w:tcBorders>
              <w:top w:val="nil"/>
              <w:left w:val="single" w:sz="4" w:space="0" w:color="auto"/>
              <w:bottom w:val="nil"/>
              <w:right w:val="single" w:sz="8" w:space="0" w:color="auto"/>
            </w:tcBorders>
            <w:shd w:val="clear" w:color="000000" w:fill="D9D9D9"/>
            <w:noWrap/>
            <w:vAlign w:val="bottom"/>
            <w:hideMark/>
          </w:tcPr>
          <w:p w14:paraId="3AAE076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102,14 </w:t>
            </w:r>
          </w:p>
        </w:tc>
      </w:tr>
      <w:tr w:rsidR="00AD1F2A" w:rsidRPr="00AD1F2A" w14:paraId="7610344F" w14:textId="77777777" w:rsidTr="00AD1F2A">
        <w:trPr>
          <w:trHeight w:val="345"/>
        </w:trPr>
        <w:tc>
          <w:tcPr>
            <w:tcW w:w="820" w:type="dxa"/>
            <w:tcBorders>
              <w:top w:val="nil"/>
              <w:left w:val="single" w:sz="8" w:space="0" w:color="auto"/>
              <w:bottom w:val="nil"/>
              <w:right w:val="nil"/>
            </w:tcBorders>
            <w:shd w:val="clear" w:color="000000" w:fill="F2F2F2"/>
            <w:noWrap/>
            <w:vAlign w:val="bottom"/>
            <w:hideMark/>
          </w:tcPr>
          <w:p w14:paraId="07FA6E85"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342</w:t>
            </w:r>
          </w:p>
        </w:tc>
        <w:tc>
          <w:tcPr>
            <w:tcW w:w="3540" w:type="dxa"/>
            <w:tcBorders>
              <w:top w:val="nil"/>
              <w:left w:val="single" w:sz="4" w:space="0" w:color="auto"/>
              <w:bottom w:val="nil"/>
              <w:right w:val="single" w:sz="4" w:space="0" w:color="000000"/>
            </w:tcBorders>
            <w:shd w:val="clear" w:color="000000" w:fill="F2F2F2"/>
            <w:noWrap/>
            <w:vAlign w:val="bottom"/>
            <w:hideMark/>
          </w:tcPr>
          <w:p w14:paraId="2D6EABC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Kamate za primljene kredite i zajmove</w:t>
            </w:r>
          </w:p>
        </w:tc>
        <w:tc>
          <w:tcPr>
            <w:tcW w:w="1360" w:type="dxa"/>
            <w:tcBorders>
              <w:top w:val="nil"/>
              <w:left w:val="nil"/>
              <w:bottom w:val="nil"/>
              <w:right w:val="nil"/>
            </w:tcBorders>
            <w:shd w:val="clear" w:color="000000" w:fill="F2F2F2"/>
            <w:noWrap/>
            <w:vAlign w:val="bottom"/>
            <w:hideMark/>
          </w:tcPr>
          <w:p w14:paraId="09C195E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59.031,86 </w:t>
            </w:r>
          </w:p>
        </w:tc>
        <w:tc>
          <w:tcPr>
            <w:tcW w:w="1480" w:type="dxa"/>
            <w:tcBorders>
              <w:top w:val="nil"/>
              <w:left w:val="nil"/>
              <w:bottom w:val="nil"/>
              <w:right w:val="nil"/>
            </w:tcBorders>
            <w:shd w:val="clear" w:color="000000" w:fill="F2F2F2"/>
            <w:noWrap/>
            <w:vAlign w:val="bottom"/>
            <w:hideMark/>
          </w:tcPr>
          <w:p w14:paraId="62A00B1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30D570B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59.558,11 </w:t>
            </w:r>
          </w:p>
        </w:tc>
        <w:tc>
          <w:tcPr>
            <w:tcW w:w="820" w:type="dxa"/>
            <w:tcBorders>
              <w:top w:val="nil"/>
              <w:left w:val="nil"/>
              <w:bottom w:val="nil"/>
              <w:right w:val="nil"/>
            </w:tcBorders>
            <w:shd w:val="clear" w:color="000000" w:fill="F2F2F2"/>
            <w:noWrap/>
            <w:vAlign w:val="bottom"/>
            <w:hideMark/>
          </w:tcPr>
          <w:p w14:paraId="075187F4"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100,89 </w:t>
            </w:r>
          </w:p>
        </w:tc>
        <w:tc>
          <w:tcPr>
            <w:tcW w:w="760" w:type="dxa"/>
            <w:tcBorders>
              <w:top w:val="nil"/>
              <w:left w:val="single" w:sz="4" w:space="0" w:color="auto"/>
              <w:bottom w:val="nil"/>
              <w:right w:val="single" w:sz="8" w:space="0" w:color="auto"/>
            </w:tcBorders>
            <w:shd w:val="clear" w:color="000000" w:fill="F2F2F2"/>
            <w:noWrap/>
            <w:vAlign w:val="bottom"/>
            <w:hideMark/>
          </w:tcPr>
          <w:p w14:paraId="5DD957F5"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99,26 </w:t>
            </w:r>
          </w:p>
        </w:tc>
      </w:tr>
      <w:tr w:rsidR="00AD1F2A" w:rsidRPr="00AD1F2A" w14:paraId="78AF16C7" w14:textId="77777777" w:rsidTr="00AD1F2A">
        <w:trPr>
          <w:trHeight w:val="795"/>
        </w:trPr>
        <w:tc>
          <w:tcPr>
            <w:tcW w:w="820" w:type="dxa"/>
            <w:tcBorders>
              <w:top w:val="nil"/>
              <w:left w:val="single" w:sz="8" w:space="0" w:color="auto"/>
              <w:bottom w:val="nil"/>
              <w:right w:val="nil"/>
            </w:tcBorders>
            <w:shd w:val="clear" w:color="auto" w:fill="auto"/>
            <w:noWrap/>
            <w:vAlign w:val="bottom"/>
            <w:hideMark/>
          </w:tcPr>
          <w:p w14:paraId="66B3A08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3423</w:t>
            </w:r>
          </w:p>
        </w:tc>
        <w:tc>
          <w:tcPr>
            <w:tcW w:w="3540" w:type="dxa"/>
            <w:tcBorders>
              <w:top w:val="nil"/>
              <w:left w:val="single" w:sz="4" w:space="0" w:color="auto"/>
              <w:bottom w:val="nil"/>
              <w:right w:val="single" w:sz="4" w:space="0" w:color="000000"/>
            </w:tcBorders>
            <w:shd w:val="clear" w:color="auto" w:fill="auto"/>
            <w:vAlign w:val="bottom"/>
            <w:hideMark/>
          </w:tcPr>
          <w:p w14:paraId="14222F3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Kamate za primljene kredite i zajmove od kreditnih i ostalih financijskih institucija izvan javnog sektora</w:t>
            </w:r>
          </w:p>
        </w:tc>
        <w:tc>
          <w:tcPr>
            <w:tcW w:w="1360" w:type="dxa"/>
            <w:tcBorders>
              <w:top w:val="nil"/>
              <w:left w:val="nil"/>
              <w:bottom w:val="nil"/>
              <w:right w:val="nil"/>
            </w:tcBorders>
            <w:shd w:val="clear" w:color="auto" w:fill="auto"/>
            <w:noWrap/>
            <w:vAlign w:val="bottom"/>
            <w:hideMark/>
          </w:tcPr>
          <w:p w14:paraId="7E791D9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59.031,86 </w:t>
            </w:r>
          </w:p>
        </w:tc>
        <w:tc>
          <w:tcPr>
            <w:tcW w:w="1480" w:type="dxa"/>
            <w:tcBorders>
              <w:top w:val="nil"/>
              <w:left w:val="nil"/>
              <w:bottom w:val="nil"/>
              <w:right w:val="nil"/>
            </w:tcBorders>
            <w:shd w:val="clear" w:color="auto" w:fill="auto"/>
            <w:noWrap/>
            <w:vAlign w:val="bottom"/>
            <w:hideMark/>
          </w:tcPr>
          <w:p w14:paraId="07717CA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7C704A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59.558,11 </w:t>
            </w:r>
          </w:p>
        </w:tc>
        <w:tc>
          <w:tcPr>
            <w:tcW w:w="820" w:type="dxa"/>
            <w:tcBorders>
              <w:top w:val="nil"/>
              <w:left w:val="nil"/>
              <w:bottom w:val="nil"/>
              <w:right w:val="nil"/>
            </w:tcBorders>
            <w:shd w:val="clear" w:color="auto" w:fill="auto"/>
            <w:noWrap/>
            <w:vAlign w:val="bottom"/>
            <w:hideMark/>
          </w:tcPr>
          <w:p w14:paraId="190B5909"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100,89 </w:t>
            </w:r>
          </w:p>
        </w:tc>
        <w:tc>
          <w:tcPr>
            <w:tcW w:w="760" w:type="dxa"/>
            <w:tcBorders>
              <w:top w:val="nil"/>
              <w:left w:val="single" w:sz="4" w:space="0" w:color="auto"/>
              <w:bottom w:val="nil"/>
              <w:right w:val="single" w:sz="8" w:space="0" w:color="auto"/>
            </w:tcBorders>
            <w:shd w:val="clear" w:color="auto" w:fill="auto"/>
            <w:noWrap/>
            <w:vAlign w:val="bottom"/>
            <w:hideMark/>
          </w:tcPr>
          <w:p w14:paraId="63636F3B"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B2A3FA6" w14:textId="77777777" w:rsidTr="00AD1F2A">
        <w:trPr>
          <w:trHeight w:val="330"/>
        </w:trPr>
        <w:tc>
          <w:tcPr>
            <w:tcW w:w="820" w:type="dxa"/>
            <w:tcBorders>
              <w:top w:val="nil"/>
              <w:left w:val="single" w:sz="8" w:space="0" w:color="auto"/>
              <w:bottom w:val="nil"/>
              <w:right w:val="nil"/>
            </w:tcBorders>
            <w:shd w:val="clear" w:color="000000" w:fill="F2F2F2"/>
            <w:noWrap/>
            <w:vAlign w:val="bottom"/>
            <w:hideMark/>
          </w:tcPr>
          <w:p w14:paraId="7009C328"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343</w:t>
            </w:r>
          </w:p>
        </w:tc>
        <w:tc>
          <w:tcPr>
            <w:tcW w:w="3540" w:type="dxa"/>
            <w:tcBorders>
              <w:top w:val="nil"/>
              <w:left w:val="single" w:sz="4" w:space="0" w:color="auto"/>
              <w:bottom w:val="nil"/>
              <w:right w:val="single" w:sz="4" w:space="0" w:color="000000"/>
            </w:tcBorders>
            <w:shd w:val="clear" w:color="000000" w:fill="F2F2F2"/>
            <w:vAlign w:val="bottom"/>
            <w:hideMark/>
          </w:tcPr>
          <w:p w14:paraId="4190C0E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Ostali financijski rashodi</w:t>
            </w:r>
          </w:p>
        </w:tc>
        <w:tc>
          <w:tcPr>
            <w:tcW w:w="1360" w:type="dxa"/>
            <w:tcBorders>
              <w:top w:val="nil"/>
              <w:left w:val="nil"/>
              <w:bottom w:val="nil"/>
              <w:right w:val="nil"/>
            </w:tcBorders>
            <w:shd w:val="clear" w:color="000000" w:fill="F2F2F2"/>
            <w:noWrap/>
            <w:vAlign w:val="bottom"/>
            <w:hideMark/>
          </w:tcPr>
          <w:p w14:paraId="694542F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38.004,97 </w:t>
            </w:r>
          </w:p>
        </w:tc>
        <w:tc>
          <w:tcPr>
            <w:tcW w:w="1480" w:type="dxa"/>
            <w:tcBorders>
              <w:top w:val="nil"/>
              <w:left w:val="nil"/>
              <w:bottom w:val="nil"/>
              <w:right w:val="nil"/>
            </w:tcBorders>
            <w:shd w:val="clear" w:color="000000" w:fill="F2F2F2"/>
            <w:noWrap/>
            <w:vAlign w:val="bottom"/>
            <w:hideMark/>
          </w:tcPr>
          <w:p w14:paraId="21280BC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40.500,00 </w:t>
            </w:r>
          </w:p>
        </w:tc>
        <w:tc>
          <w:tcPr>
            <w:tcW w:w="1340" w:type="dxa"/>
            <w:tcBorders>
              <w:top w:val="nil"/>
              <w:left w:val="single" w:sz="4" w:space="0" w:color="auto"/>
              <w:bottom w:val="nil"/>
              <w:right w:val="single" w:sz="4" w:space="0" w:color="auto"/>
            </w:tcBorders>
            <w:shd w:val="clear" w:color="000000" w:fill="F2F2F2"/>
            <w:noWrap/>
            <w:vAlign w:val="bottom"/>
            <w:hideMark/>
          </w:tcPr>
          <w:p w14:paraId="185799CC"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43.088,97 </w:t>
            </w:r>
          </w:p>
        </w:tc>
        <w:tc>
          <w:tcPr>
            <w:tcW w:w="820" w:type="dxa"/>
            <w:tcBorders>
              <w:top w:val="nil"/>
              <w:left w:val="nil"/>
              <w:bottom w:val="nil"/>
              <w:right w:val="nil"/>
            </w:tcBorders>
            <w:shd w:val="clear" w:color="000000" w:fill="F2F2F2"/>
            <w:noWrap/>
            <w:vAlign w:val="bottom"/>
            <w:hideMark/>
          </w:tcPr>
          <w:p w14:paraId="73B3E0CD"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113,38 </w:t>
            </w:r>
          </w:p>
        </w:tc>
        <w:tc>
          <w:tcPr>
            <w:tcW w:w="760" w:type="dxa"/>
            <w:tcBorders>
              <w:top w:val="nil"/>
              <w:left w:val="single" w:sz="4" w:space="0" w:color="auto"/>
              <w:bottom w:val="nil"/>
              <w:right w:val="single" w:sz="8" w:space="0" w:color="auto"/>
            </w:tcBorders>
            <w:shd w:val="clear" w:color="000000" w:fill="F2F2F2"/>
            <w:noWrap/>
            <w:vAlign w:val="bottom"/>
            <w:hideMark/>
          </w:tcPr>
          <w:p w14:paraId="56C4136E"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106,39 </w:t>
            </w:r>
          </w:p>
        </w:tc>
      </w:tr>
      <w:tr w:rsidR="00AD1F2A" w:rsidRPr="00AD1F2A" w14:paraId="5AF715D1" w14:textId="77777777" w:rsidTr="00AD1F2A">
        <w:trPr>
          <w:trHeight w:val="510"/>
        </w:trPr>
        <w:tc>
          <w:tcPr>
            <w:tcW w:w="820" w:type="dxa"/>
            <w:tcBorders>
              <w:top w:val="nil"/>
              <w:left w:val="single" w:sz="8" w:space="0" w:color="auto"/>
              <w:bottom w:val="nil"/>
              <w:right w:val="nil"/>
            </w:tcBorders>
            <w:shd w:val="clear" w:color="auto" w:fill="auto"/>
            <w:noWrap/>
            <w:vAlign w:val="bottom"/>
            <w:hideMark/>
          </w:tcPr>
          <w:p w14:paraId="5ED8913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3431</w:t>
            </w:r>
          </w:p>
        </w:tc>
        <w:tc>
          <w:tcPr>
            <w:tcW w:w="3540" w:type="dxa"/>
            <w:tcBorders>
              <w:top w:val="nil"/>
              <w:left w:val="single" w:sz="4" w:space="0" w:color="auto"/>
              <w:bottom w:val="nil"/>
              <w:right w:val="single" w:sz="4" w:space="0" w:color="000000"/>
            </w:tcBorders>
            <w:shd w:val="clear" w:color="auto" w:fill="auto"/>
            <w:vAlign w:val="bottom"/>
            <w:hideMark/>
          </w:tcPr>
          <w:p w14:paraId="35485AA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Bankarske usluge i usluge platnog prometa</w:t>
            </w:r>
          </w:p>
        </w:tc>
        <w:tc>
          <w:tcPr>
            <w:tcW w:w="1360" w:type="dxa"/>
            <w:tcBorders>
              <w:top w:val="nil"/>
              <w:left w:val="nil"/>
              <w:bottom w:val="nil"/>
              <w:right w:val="nil"/>
            </w:tcBorders>
            <w:shd w:val="clear" w:color="auto" w:fill="auto"/>
            <w:noWrap/>
            <w:vAlign w:val="bottom"/>
            <w:hideMark/>
          </w:tcPr>
          <w:p w14:paraId="33CB7B4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23.252,67 </w:t>
            </w:r>
          </w:p>
        </w:tc>
        <w:tc>
          <w:tcPr>
            <w:tcW w:w="1480" w:type="dxa"/>
            <w:tcBorders>
              <w:top w:val="nil"/>
              <w:left w:val="nil"/>
              <w:bottom w:val="nil"/>
              <w:right w:val="nil"/>
            </w:tcBorders>
            <w:shd w:val="clear" w:color="auto" w:fill="auto"/>
            <w:noWrap/>
            <w:vAlign w:val="bottom"/>
            <w:hideMark/>
          </w:tcPr>
          <w:p w14:paraId="2046651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7A0B93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28.005,73 </w:t>
            </w:r>
          </w:p>
        </w:tc>
        <w:tc>
          <w:tcPr>
            <w:tcW w:w="820" w:type="dxa"/>
            <w:tcBorders>
              <w:top w:val="nil"/>
              <w:left w:val="nil"/>
              <w:bottom w:val="nil"/>
              <w:right w:val="nil"/>
            </w:tcBorders>
            <w:shd w:val="clear" w:color="auto" w:fill="auto"/>
            <w:noWrap/>
            <w:vAlign w:val="bottom"/>
            <w:hideMark/>
          </w:tcPr>
          <w:p w14:paraId="7BEF0E2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120,44 </w:t>
            </w:r>
          </w:p>
        </w:tc>
        <w:tc>
          <w:tcPr>
            <w:tcW w:w="760" w:type="dxa"/>
            <w:tcBorders>
              <w:top w:val="nil"/>
              <w:left w:val="single" w:sz="4" w:space="0" w:color="auto"/>
              <w:bottom w:val="nil"/>
              <w:right w:val="single" w:sz="8" w:space="0" w:color="auto"/>
            </w:tcBorders>
            <w:shd w:val="clear" w:color="auto" w:fill="auto"/>
            <w:noWrap/>
            <w:vAlign w:val="bottom"/>
            <w:hideMark/>
          </w:tcPr>
          <w:p w14:paraId="1CFE184D"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6132F26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40CD69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3433</w:t>
            </w:r>
          </w:p>
        </w:tc>
        <w:tc>
          <w:tcPr>
            <w:tcW w:w="3540" w:type="dxa"/>
            <w:tcBorders>
              <w:top w:val="nil"/>
              <w:left w:val="single" w:sz="4" w:space="0" w:color="auto"/>
              <w:bottom w:val="nil"/>
              <w:right w:val="single" w:sz="4" w:space="0" w:color="000000"/>
            </w:tcBorders>
            <w:shd w:val="clear" w:color="auto" w:fill="auto"/>
            <w:vAlign w:val="bottom"/>
            <w:hideMark/>
          </w:tcPr>
          <w:p w14:paraId="0B90DBF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Zatezne kamate</w:t>
            </w:r>
          </w:p>
        </w:tc>
        <w:tc>
          <w:tcPr>
            <w:tcW w:w="1360" w:type="dxa"/>
            <w:tcBorders>
              <w:top w:val="nil"/>
              <w:left w:val="nil"/>
              <w:bottom w:val="nil"/>
              <w:right w:val="nil"/>
            </w:tcBorders>
            <w:shd w:val="clear" w:color="auto" w:fill="auto"/>
            <w:noWrap/>
            <w:vAlign w:val="bottom"/>
            <w:hideMark/>
          </w:tcPr>
          <w:p w14:paraId="4F52367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444,30 </w:t>
            </w:r>
          </w:p>
        </w:tc>
        <w:tc>
          <w:tcPr>
            <w:tcW w:w="1480" w:type="dxa"/>
            <w:tcBorders>
              <w:top w:val="nil"/>
              <w:left w:val="nil"/>
              <w:bottom w:val="nil"/>
              <w:right w:val="nil"/>
            </w:tcBorders>
            <w:shd w:val="clear" w:color="auto" w:fill="auto"/>
            <w:noWrap/>
            <w:vAlign w:val="bottom"/>
            <w:hideMark/>
          </w:tcPr>
          <w:p w14:paraId="1FFF65F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3F88C0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1.482,62 </w:t>
            </w:r>
          </w:p>
        </w:tc>
        <w:tc>
          <w:tcPr>
            <w:tcW w:w="820" w:type="dxa"/>
            <w:tcBorders>
              <w:top w:val="nil"/>
              <w:left w:val="nil"/>
              <w:bottom w:val="nil"/>
              <w:right w:val="nil"/>
            </w:tcBorders>
            <w:shd w:val="clear" w:color="auto" w:fill="auto"/>
            <w:noWrap/>
            <w:vAlign w:val="bottom"/>
            <w:hideMark/>
          </w:tcPr>
          <w:p w14:paraId="1121B33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333,70 </w:t>
            </w:r>
          </w:p>
        </w:tc>
        <w:tc>
          <w:tcPr>
            <w:tcW w:w="760" w:type="dxa"/>
            <w:tcBorders>
              <w:top w:val="nil"/>
              <w:left w:val="single" w:sz="4" w:space="0" w:color="auto"/>
              <w:bottom w:val="nil"/>
              <w:right w:val="single" w:sz="8" w:space="0" w:color="auto"/>
            </w:tcBorders>
            <w:shd w:val="clear" w:color="auto" w:fill="auto"/>
            <w:noWrap/>
            <w:vAlign w:val="bottom"/>
            <w:hideMark/>
          </w:tcPr>
          <w:p w14:paraId="54E49B9E"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62D3BFAD" w14:textId="77777777" w:rsidTr="00AD1F2A">
        <w:trPr>
          <w:trHeight w:val="390"/>
        </w:trPr>
        <w:tc>
          <w:tcPr>
            <w:tcW w:w="820" w:type="dxa"/>
            <w:tcBorders>
              <w:top w:val="nil"/>
              <w:left w:val="single" w:sz="8" w:space="0" w:color="auto"/>
              <w:bottom w:val="nil"/>
              <w:right w:val="nil"/>
            </w:tcBorders>
            <w:shd w:val="clear" w:color="auto" w:fill="auto"/>
            <w:noWrap/>
            <w:vAlign w:val="bottom"/>
            <w:hideMark/>
          </w:tcPr>
          <w:p w14:paraId="7A8A833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3434</w:t>
            </w:r>
          </w:p>
        </w:tc>
        <w:tc>
          <w:tcPr>
            <w:tcW w:w="3540" w:type="dxa"/>
            <w:tcBorders>
              <w:top w:val="nil"/>
              <w:left w:val="single" w:sz="4" w:space="0" w:color="auto"/>
              <w:bottom w:val="nil"/>
              <w:right w:val="single" w:sz="4" w:space="0" w:color="000000"/>
            </w:tcBorders>
            <w:shd w:val="clear" w:color="auto" w:fill="auto"/>
            <w:vAlign w:val="bottom"/>
            <w:hideMark/>
          </w:tcPr>
          <w:p w14:paraId="2ED852A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nespomenuti financijski rashodi</w:t>
            </w:r>
          </w:p>
        </w:tc>
        <w:tc>
          <w:tcPr>
            <w:tcW w:w="1360" w:type="dxa"/>
            <w:tcBorders>
              <w:top w:val="nil"/>
              <w:left w:val="nil"/>
              <w:bottom w:val="nil"/>
              <w:right w:val="nil"/>
            </w:tcBorders>
            <w:shd w:val="clear" w:color="auto" w:fill="auto"/>
            <w:noWrap/>
            <w:vAlign w:val="bottom"/>
            <w:hideMark/>
          </w:tcPr>
          <w:p w14:paraId="3BE7DF1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14.308,00 </w:t>
            </w:r>
          </w:p>
        </w:tc>
        <w:tc>
          <w:tcPr>
            <w:tcW w:w="1480" w:type="dxa"/>
            <w:tcBorders>
              <w:top w:val="nil"/>
              <w:left w:val="nil"/>
              <w:bottom w:val="nil"/>
              <w:right w:val="nil"/>
            </w:tcBorders>
            <w:shd w:val="clear" w:color="auto" w:fill="auto"/>
            <w:noWrap/>
            <w:vAlign w:val="bottom"/>
            <w:hideMark/>
          </w:tcPr>
          <w:p w14:paraId="4966F41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0DAFC63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13.600,62 </w:t>
            </w:r>
          </w:p>
        </w:tc>
        <w:tc>
          <w:tcPr>
            <w:tcW w:w="820" w:type="dxa"/>
            <w:tcBorders>
              <w:top w:val="nil"/>
              <w:left w:val="nil"/>
              <w:bottom w:val="nil"/>
              <w:right w:val="nil"/>
            </w:tcBorders>
            <w:shd w:val="clear" w:color="auto" w:fill="auto"/>
            <w:noWrap/>
            <w:vAlign w:val="bottom"/>
            <w:hideMark/>
          </w:tcPr>
          <w:p w14:paraId="2B530E7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95,06 </w:t>
            </w:r>
          </w:p>
        </w:tc>
        <w:tc>
          <w:tcPr>
            <w:tcW w:w="760" w:type="dxa"/>
            <w:tcBorders>
              <w:top w:val="nil"/>
              <w:left w:val="single" w:sz="4" w:space="0" w:color="auto"/>
              <w:bottom w:val="nil"/>
              <w:right w:val="single" w:sz="8" w:space="0" w:color="auto"/>
            </w:tcBorders>
            <w:shd w:val="clear" w:color="auto" w:fill="auto"/>
            <w:noWrap/>
            <w:vAlign w:val="bottom"/>
            <w:hideMark/>
          </w:tcPr>
          <w:p w14:paraId="2C5F65DE"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C484265" w14:textId="77777777" w:rsidTr="00AD1F2A">
        <w:trPr>
          <w:trHeight w:val="300"/>
        </w:trPr>
        <w:tc>
          <w:tcPr>
            <w:tcW w:w="820" w:type="dxa"/>
            <w:tcBorders>
              <w:top w:val="nil"/>
              <w:left w:val="single" w:sz="8" w:space="0" w:color="auto"/>
              <w:bottom w:val="nil"/>
              <w:right w:val="nil"/>
            </w:tcBorders>
            <w:shd w:val="clear" w:color="000000" w:fill="D9D9D9"/>
            <w:noWrap/>
            <w:vAlign w:val="bottom"/>
            <w:hideMark/>
          </w:tcPr>
          <w:p w14:paraId="706D3B5E"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35</w:t>
            </w:r>
          </w:p>
        </w:tc>
        <w:tc>
          <w:tcPr>
            <w:tcW w:w="3540" w:type="dxa"/>
            <w:tcBorders>
              <w:top w:val="nil"/>
              <w:left w:val="single" w:sz="4" w:space="0" w:color="auto"/>
              <w:bottom w:val="nil"/>
              <w:right w:val="single" w:sz="4" w:space="0" w:color="000000"/>
            </w:tcBorders>
            <w:shd w:val="clear" w:color="000000" w:fill="D9D9D9"/>
            <w:vAlign w:val="bottom"/>
            <w:hideMark/>
          </w:tcPr>
          <w:p w14:paraId="298B781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Subvencije</w:t>
            </w:r>
          </w:p>
        </w:tc>
        <w:tc>
          <w:tcPr>
            <w:tcW w:w="1360" w:type="dxa"/>
            <w:tcBorders>
              <w:top w:val="nil"/>
              <w:left w:val="nil"/>
              <w:bottom w:val="nil"/>
              <w:right w:val="nil"/>
            </w:tcBorders>
            <w:shd w:val="clear" w:color="000000" w:fill="D9D9D9"/>
            <w:noWrap/>
            <w:vAlign w:val="bottom"/>
            <w:hideMark/>
          </w:tcPr>
          <w:p w14:paraId="668AD66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111.123,64 </w:t>
            </w:r>
          </w:p>
        </w:tc>
        <w:tc>
          <w:tcPr>
            <w:tcW w:w="1480" w:type="dxa"/>
            <w:tcBorders>
              <w:top w:val="nil"/>
              <w:left w:val="nil"/>
              <w:bottom w:val="nil"/>
              <w:right w:val="nil"/>
            </w:tcBorders>
            <w:shd w:val="clear" w:color="000000" w:fill="D9D9D9"/>
            <w:noWrap/>
            <w:vAlign w:val="bottom"/>
            <w:hideMark/>
          </w:tcPr>
          <w:p w14:paraId="77503BA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150.000,00 </w:t>
            </w:r>
          </w:p>
        </w:tc>
        <w:tc>
          <w:tcPr>
            <w:tcW w:w="1340" w:type="dxa"/>
            <w:tcBorders>
              <w:top w:val="nil"/>
              <w:left w:val="single" w:sz="4" w:space="0" w:color="auto"/>
              <w:bottom w:val="nil"/>
              <w:right w:val="single" w:sz="4" w:space="0" w:color="auto"/>
            </w:tcBorders>
            <w:shd w:val="clear" w:color="000000" w:fill="D9D9D9"/>
            <w:noWrap/>
            <w:vAlign w:val="bottom"/>
            <w:hideMark/>
          </w:tcPr>
          <w:p w14:paraId="5C0C864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35.918,92 </w:t>
            </w:r>
          </w:p>
        </w:tc>
        <w:tc>
          <w:tcPr>
            <w:tcW w:w="820" w:type="dxa"/>
            <w:tcBorders>
              <w:top w:val="nil"/>
              <w:left w:val="nil"/>
              <w:bottom w:val="nil"/>
              <w:right w:val="nil"/>
            </w:tcBorders>
            <w:shd w:val="clear" w:color="000000" w:fill="D9D9D9"/>
            <w:noWrap/>
            <w:vAlign w:val="bottom"/>
            <w:hideMark/>
          </w:tcPr>
          <w:p w14:paraId="67871B57"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32,32 </w:t>
            </w:r>
          </w:p>
        </w:tc>
        <w:tc>
          <w:tcPr>
            <w:tcW w:w="760" w:type="dxa"/>
            <w:tcBorders>
              <w:top w:val="nil"/>
              <w:left w:val="single" w:sz="4" w:space="0" w:color="auto"/>
              <w:bottom w:val="nil"/>
              <w:right w:val="single" w:sz="8" w:space="0" w:color="auto"/>
            </w:tcBorders>
            <w:shd w:val="clear" w:color="000000" w:fill="D9D9D9"/>
            <w:noWrap/>
            <w:vAlign w:val="bottom"/>
            <w:hideMark/>
          </w:tcPr>
          <w:p w14:paraId="4530CD7E"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23,95 </w:t>
            </w:r>
          </w:p>
        </w:tc>
      </w:tr>
      <w:tr w:rsidR="00AD1F2A" w:rsidRPr="00AD1F2A" w14:paraId="12C24142" w14:textId="77777777" w:rsidTr="00AD1F2A">
        <w:trPr>
          <w:trHeight w:val="465"/>
        </w:trPr>
        <w:tc>
          <w:tcPr>
            <w:tcW w:w="820" w:type="dxa"/>
            <w:tcBorders>
              <w:top w:val="nil"/>
              <w:left w:val="single" w:sz="8" w:space="0" w:color="auto"/>
              <w:bottom w:val="nil"/>
              <w:right w:val="nil"/>
            </w:tcBorders>
            <w:shd w:val="clear" w:color="000000" w:fill="F2F2F2"/>
            <w:noWrap/>
            <w:vAlign w:val="bottom"/>
            <w:hideMark/>
          </w:tcPr>
          <w:p w14:paraId="7B2824E8"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351</w:t>
            </w:r>
          </w:p>
        </w:tc>
        <w:tc>
          <w:tcPr>
            <w:tcW w:w="3540" w:type="dxa"/>
            <w:tcBorders>
              <w:top w:val="nil"/>
              <w:left w:val="single" w:sz="4" w:space="0" w:color="auto"/>
              <w:bottom w:val="nil"/>
              <w:right w:val="single" w:sz="4" w:space="0" w:color="000000"/>
            </w:tcBorders>
            <w:shd w:val="clear" w:color="000000" w:fill="F2F2F2"/>
            <w:vAlign w:val="bottom"/>
            <w:hideMark/>
          </w:tcPr>
          <w:p w14:paraId="4E1CE12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Subvencije trgovačkim društvima u javnom sektoru</w:t>
            </w:r>
          </w:p>
        </w:tc>
        <w:tc>
          <w:tcPr>
            <w:tcW w:w="1360" w:type="dxa"/>
            <w:tcBorders>
              <w:top w:val="nil"/>
              <w:left w:val="nil"/>
              <w:bottom w:val="nil"/>
              <w:right w:val="nil"/>
            </w:tcBorders>
            <w:shd w:val="clear" w:color="000000" w:fill="F2F2F2"/>
            <w:noWrap/>
            <w:vAlign w:val="bottom"/>
            <w:hideMark/>
          </w:tcPr>
          <w:p w14:paraId="44F74FC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99.979,64 </w:t>
            </w:r>
          </w:p>
        </w:tc>
        <w:tc>
          <w:tcPr>
            <w:tcW w:w="1480" w:type="dxa"/>
            <w:tcBorders>
              <w:top w:val="nil"/>
              <w:left w:val="nil"/>
              <w:bottom w:val="nil"/>
              <w:right w:val="nil"/>
            </w:tcBorders>
            <w:shd w:val="clear" w:color="000000" w:fill="F2F2F2"/>
            <w:noWrap/>
            <w:vAlign w:val="bottom"/>
            <w:hideMark/>
          </w:tcPr>
          <w:p w14:paraId="5EBCED6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140.000,00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10ED177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25.320,55 </w:t>
            </w:r>
          </w:p>
        </w:tc>
        <w:tc>
          <w:tcPr>
            <w:tcW w:w="820" w:type="dxa"/>
            <w:tcBorders>
              <w:top w:val="nil"/>
              <w:left w:val="nil"/>
              <w:bottom w:val="nil"/>
              <w:right w:val="nil"/>
            </w:tcBorders>
            <w:shd w:val="clear" w:color="000000" w:fill="F2F2F2"/>
            <w:noWrap/>
            <w:vAlign w:val="bottom"/>
            <w:hideMark/>
          </w:tcPr>
          <w:p w14:paraId="72A8D6F0"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25,33 </w:t>
            </w:r>
          </w:p>
        </w:tc>
        <w:tc>
          <w:tcPr>
            <w:tcW w:w="760" w:type="dxa"/>
            <w:tcBorders>
              <w:top w:val="nil"/>
              <w:left w:val="single" w:sz="4" w:space="0" w:color="auto"/>
              <w:bottom w:val="nil"/>
              <w:right w:val="single" w:sz="8" w:space="0" w:color="auto"/>
            </w:tcBorders>
            <w:shd w:val="clear" w:color="000000" w:fill="F2F2F2"/>
            <w:noWrap/>
            <w:vAlign w:val="bottom"/>
            <w:hideMark/>
          </w:tcPr>
          <w:p w14:paraId="524A9851"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18,09 </w:t>
            </w:r>
          </w:p>
        </w:tc>
      </w:tr>
      <w:tr w:rsidR="00AD1F2A" w:rsidRPr="00AD1F2A" w14:paraId="11D343D8" w14:textId="77777777" w:rsidTr="00AD1F2A">
        <w:trPr>
          <w:trHeight w:val="510"/>
        </w:trPr>
        <w:tc>
          <w:tcPr>
            <w:tcW w:w="820" w:type="dxa"/>
            <w:tcBorders>
              <w:top w:val="nil"/>
              <w:left w:val="single" w:sz="8" w:space="0" w:color="auto"/>
              <w:bottom w:val="nil"/>
              <w:right w:val="nil"/>
            </w:tcBorders>
            <w:shd w:val="clear" w:color="auto" w:fill="auto"/>
            <w:noWrap/>
            <w:vAlign w:val="bottom"/>
            <w:hideMark/>
          </w:tcPr>
          <w:p w14:paraId="414E2EA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3512</w:t>
            </w:r>
          </w:p>
        </w:tc>
        <w:tc>
          <w:tcPr>
            <w:tcW w:w="3540" w:type="dxa"/>
            <w:tcBorders>
              <w:top w:val="nil"/>
              <w:left w:val="single" w:sz="4" w:space="0" w:color="auto"/>
              <w:bottom w:val="nil"/>
              <w:right w:val="single" w:sz="4" w:space="0" w:color="000000"/>
            </w:tcBorders>
            <w:shd w:val="clear" w:color="auto" w:fill="auto"/>
            <w:vAlign w:val="bottom"/>
            <w:hideMark/>
          </w:tcPr>
          <w:p w14:paraId="6F61C1C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Subvencije trgovačkim društvima u javnom sektoru</w:t>
            </w:r>
          </w:p>
        </w:tc>
        <w:tc>
          <w:tcPr>
            <w:tcW w:w="1360" w:type="dxa"/>
            <w:tcBorders>
              <w:top w:val="nil"/>
              <w:left w:val="nil"/>
              <w:bottom w:val="nil"/>
              <w:right w:val="nil"/>
            </w:tcBorders>
            <w:shd w:val="clear" w:color="auto" w:fill="auto"/>
            <w:noWrap/>
            <w:vAlign w:val="bottom"/>
            <w:hideMark/>
          </w:tcPr>
          <w:p w14:paraId="1453866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99.979,64 </w:t>
            </w:r>
          </w:p>
        </w:tc>
        <w:tc>
          <w:tcPr>
            <w:tcW w:w="1480" w:type="dxa"/>
            <w:tcBorders>
              <w:top w:val="nil"/>
              <w:left w:val="nil"/>
              <w:bottom w:val="nil"/>
              <w:right w:val="nil"/>
            </w:tcBorders>
            <w:shd w:val="clear" w:color="auto" w:fill="auto"/>
            <w:noWrap/>
            <w:vAlign w:val="bottom"/>
            <w:hideMark/>
          </w:tcPr>
          <w:p w14:paraId="6356C24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126705F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25.320,55 </w:t>
            </w:r>
          </w:p>
        </w:tc>
        <w:tc>
          <w:tcPr>
            <w:tcW w:w="820" w:type="dxa"/>
            <w:tcBorders>
              <w:top w:val="nil"/>
              <w:left w:val="nil"/>
              <w:bottom w:val="nil"/>
              <w:right w:val="nil"/>
            </w:tcBorders>
            <w:shd w:val="clear" w:color="auto" w:fill="auto"/>
            <w:noWrap/>
            <w:vAlign w:val="bottom"/>
            <w:hideMark/>
          </w:tcPr>
          <w:p w14:paraId="155D949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25,33 </w:t>
            </w:r>
          </w:p>
        </w:tc>
        <w:tc>
          <w:tcPr>
            <w:tcW w:w="760" w:type="dxa"/>
            <w:tcBorders>
              <w:top w:val="nil"/>
              <w:left w:val="single" w:sz="4" w:space="0" w:color="auto"/>
              <w:bottom w:val="nil"/>
              <w:right w:val="single" w:sz="8" w:space="0" w:color="auto"/>
            </w:tcBorders>
            <w:shd w:val="clear" w:color="auto" w:fill="auto"/>
            <w:noWrap/>
            <w:vAlign w:val="bottom"/>
            <w:hideMark/>
          </w:tcPr>
          <w:p w14:paraId="421A9BAE"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003CDE3A" w14:textId="77777777" w:rsidTr="00AD1F2A">
        <w:trPr>
          <w:trHeight w:val="735"/>
        </w:trPr>
        <w:tc>
          <w:tcPr>
            <w:tcW w:w="820" w:type="dxa"/>
            <w:tcBorders>
              <w:top w:val="nil"/>
              <w:left w:val="single" w:sz="8" w:space="0" w:color="auto"/>
              <w:bottom w:val="nil"/>
              <w:right w:val="nil"/>
            </w:tcBorders>
            <w:shd w:val="clear" w:color="000000" w:fill="F2F2F2"/>
            <w:noWrap/>
            <w:vAlign w:val="bottom"/>
            <w:hideMark/>
          </w:tcPr>
          <w:p w14:paraId="70DE82F1"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352</w:t>
            </w:r>
          </w:p>
        </w:tc>
        <w:tc>
          <w:tcPr>
            <w:tcW w:w="3540" w:type="dxa"/>
            <w:tcBorders>
              <w:top w:val="nil"/>
              <w:left w:val="single" w:sz="4" w:space="0" w:color="auto"/>
              <w:bottom w:val="nil"/>
              <w:right w:val="single" w:sz="4" w:space="0" w:color="000000"/>
            </w:tcBorders>
            <w:shd w:val="clear" w:color="000000" w:fill="F2F2F2"/>
            <w:vAlign w:val="bottom"/>
            <w:hideMark/>
          </w:tcPr>
          <w:p w14:paraId="235250B6"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Subvencije trgovačkim društvima, zadrugama, poljoprivrednicima i obrtnicima izvan javnog sektora</w:t>
            </w:r>
          </w:p>
        </w:tc>
        <w:tc>
          <w:tcPr>
            <w:tcW w:w="1360" w:type="dxa"/>
            <w:tcBorders>
              <w:top w:val="nil"/>
              <w:left w:val="nil"/>
              <w:bottom w:val="nil"/>
              <w:right w:val="nil"/>
            </w:tcBorders>
            <w:shd w:val="clear" w:color="000000" w:fill="F2F2F2"/>
            <w:noWrap/>
            <w:vAlign w:val="bottom"/>
            <w:hideMark/>
          </w:tcPr>
          <w:p w14:paraId="27EF250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11.144,00 </w:t>
            </w:r>
          </w:p>
        </w:tc>
        <w:tc>
          <w:tcPr>
            <w:tcW w:w="1480" w:type="dxa"/>
            <w:tcBorders>
              <w:top w:val="nil"/>
              <w:left w:val="nil"/>
              <w:bottom w:val="nil"/>
              <w:right w:val="nil"/>
            </w:tcBorders>
            <w:shd w:val="clear" w:color="000000" w:fill="F2F2F2"/>
            <w:noWrap/>
            <w:vAlign w:val="bottom"/>
            <w:hideMark/>
          </w:tcPr>
          <w:p w14:paraId="1C6BEE8F"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73ABB13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10.598,37 </w:t>
            </w:r>
          </w:p>
        </w:tc>
        <w:tc>
          <w:tcPr>
            <w:tcW w:w="820" w:type="dxa"/>
            <w:tcBorders>
              <w:top w:val="nil"/>
              <w:left w:val="nil"/>
              <w:bottom w:val="nil"/>
              <w:right w:val="nil"/>
            </w:tcBorders>
            <w:shd w:val="clear" w:color="000000" w:fill="F2F2F2"/>
            <w:noWrap/>
            <w:vAlign w:val="bottom"/>
            <w:hideMark/>
          </w:tcPr>
          <w:p w14:paraId="1CB9D5C9"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95,10 </w:t>
            </w:r>
          </w:p>
        </w:tc>
        <w:tc>
          <w:tcPr>
            <w:tcW w:w="760" w:type="dxa"/>
            <w:tcBorders>
              <w:top w:val="nil"/>
              <w:left w:val="single" w:sz="4" w:space="0" w:color="auto"/>
              <w:bottom w:val="nil"/>
              <w:right w:val="single" w:sz="8" w:space="0" w:color="auto"/>
            </w:tcBorders>
            <w:shd w:val="clear" w:color="000000" w:fill="F2F2F2"/>
            <w:noWrap/>
            <w:vAlign w:val="bottom"/>
            <w:hideMark/>
          </w:tcPr>
          <w:p w14:paraId="204B34FF"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105,98 </w:t>
            </w:r>
          </w:p>
        </w:tc>
      </w:tr>
      <w:tr w:rsidR="00AD1F2A" w:rsidRPr="00AD1F2A" w14:paraId="4FFD093B" w14:textId="77777777" w:rsidTr="00AD1F2A">
        <w:trPr>
          <w:trHeight w:val="495"/>
        </w:trPr>
        <w:tc>
          <w:tcPr>
            <w:tcW w:w="820" w:type="dxa"/>
            <w:tcBorders>
              <w:top w:val="nil"/>
              <w:left w:val="single" w:sz="8" w:space="0" w:color="auto"/>
              <w:bottom w:val="nil"/>
              <w:right w:val="nil"/>
            </w:tcBorders>
            <w:shd w:val="clear" w:color="auto" w:fill="auto"/>
            <w:noWrap/>
            <w:vAlign w:val="bottom"/>
            <w:hideMark/>
          </w:tcPr>
          <w:p w14:paraId="3A26046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3523</w:t>
            </w:r>
          </w:p>
        </w:tc>
        <w:tc>
          <w:tcPr>
            <w:tcW w:w="3540" w:type="dxa"/>
            <w:tcBorders>
              <w:top w:val="nil"/>
              <w:left w:val="single" w:sz="4" w:space="0" w:color="auto"/>
              <w:bottom w:val="nil"/>
              <w:right w:val="single" w:sz="4" w:space="0" w:color="000000"/>
            </w:tcBorders>
            <w:shd w:val="clear" w:color="auto" w:fill="auto"/>
            <w:vAlign w:val="bottom"/>
            <w:hideMark/>
          </w:tcPr>
          <w:p w14:paraId="5F83B92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Subvencije poljoprivrednicima i obrtnicima</w:t>
            </w:r>
          </w:p>
        </w:tc>
        <w:tc>
          <w:tcPr>
            <w:tcW w:w="1360" w:type="dxa"/>
            <w:tcBorders>
              <w:top w:val="nil"/>
              <w:left w:val="nil"/>
              <w:bottom w:val="nil"/>
              <w:right w:val="nil"/>
            </w:tcBorders>
            <w:shd w:val="clear" w:color="auto" w:fill="auto"/>
            <w:noWrap/>
            <w:vAlign w:val="bottom"/>
            <w:hideMark/>
          </w:tcPr>
          <w:p w14:paraId="5B62542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11.144,00 </w:t>
            </w:r>
          </w:p>
        </w:tc>
        <w:tc>
          <w:tcPr>
            <w:tcW w:w="1480" w:type="dxa"/>
            <w:tcBorders>
              <w:top w:val="nil"/>
              <w:left w:val="nil"/>
              <w:bottom w:val="nil"/>
              <w:right w:val="nil"/>
            </w:tcBorders>
            <w:shd w:val="clear" w:color="auto" w:fill="auto"/>
            <w:noWrap/>
            <w:vAlign w:val="bottom"/>
            <w:hideMark/>
          </w:tcPr>
          <w:p w14:paraId="664306E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46BADB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10.598,37 </w:t>
            </w:r>
          </w:p>
        </w:tc>
        <w:tc>
          <w:tcPr>
            <w:tcW w:w="820" w:type="dxa"/>
            <w:tcBorders>
              <w:top w:val="nil"/>
              <w:left w:val="nil"/>
              <w:bottom w:val="nil"/>
              <w:right w:val="nil"/>
            </w:tcBorders>
            <w:shd w:val="clear" w:color="auto" w:fill="auto"/>
            <w:noWrap/>
            <w:vAlign w:val="bottom"/>
            <w:hideMark/>
          </w:tcPr>
          <w:p w14:paraId="21F5413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95,10 </w:t>
            </w:r>
          </w:p>
        </w:tc>
        <w:tc>
          <w:tcPr>
            <w:tcW w:w="760" w:type="dxa"/>
            <w:tcBorders>
              <w:top w:val="nil"/>
              <w:left w:val="single" w:sz="4" w:space="0" w:color="auto"/>
              <w:bottom w:val="nil"/>
              <w:right w:val="single" w:sz="8" w:space="0" w:color="auto"/>
            </w:tcBorders>
            <w:shd w:val="clear" w:color="auto" w:fill="auto"/>
            <w:noWrap/>
            <w:vAlign w:val="bottom"/>
            <w:hideMark/>
          </w:tcPr>
          <w:p w14:paraId="58D3CA19"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25D31542" w14:textId="77777777" w:rsidTr="00AD1F2A">
        <w:trPr>
          <w:trHeight w:val="465"/>
        </w:trPr>
        <w:tc>
          <w:tcPr>
            <w:tcW w:w="820" w:type="dxa"/>
            <w:tcBorders>
              <w:top w:val="nil"/>
              <w:left w:val="single" w:sz="8" w:space="0" w:color="auto"/>
              <w:bottom w:val="nil"/>
              <w:right w:val="nil"/>
            </w:tcBorders>
            <w:shd w:val="clear" w:color="000000" w:fill="D9D9D9"/>
            <w:noWrap/>
            <w:vAlign w:val="bottom"/>
            <w:hideMark/>
          </w:tcPr>
          <w:p w14:paraId="395808B5"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36</w:t>
            </w:r>
          </w:p>
        </w:tc>
        <w:tc>
          <w:tcPr>
            <w:tcW w:w="3540" w:type="dxa"/>
            <w:tcBorders>
              <w:top w:val="nil"/>
              <w:left w:val="single" w:sz="4" w:space="0" w:color="auto"/>
              <w:bottom w:val="nil"/>
              <w:right w:val="single" w:sz="4" w:space="0" w:color="000000"/>
            </w:tcBorders>
            <w:shd w:val="clear" w:color="000000" w:fill="D9D9D9"/>
            <w:vAlign w:val="bottom"/>
            <w:hideMark/>
          </w:tcPr>
          <w:p w14:paraId="0152CD4B"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Pomoći dane u inozemstvo i unutar općeg proračuna</w:t>
            </w:r>
          </w:p>
        </w:tc>
        <w:tc>
          <w:tcPr>
            <w:tcW w:w="1360" w:type="dxa"/>
            <w:tcBorders>
              <w:top w:val="nil"/>
              <w:left w:val="nil"/>
              <w:bottom w:val="nil"/>
              <w:right w:val="nil"/>
            </w:tcBorders>
            <w:shd w:val="clear" w:color="000000" w:fill="D9D9D9"/>
            <w:noWrap/>
            <w:vAlign w:val="bottom"/>
            <w:hideMark/>
          </w:tcPr>
          <w:p w14:paraId="609A58F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480" w:type="dxa"/>
            <w:tcBorders>
              <w:top w:val="nil"/>
              <w:left w:val="nil"/>
              <w:bottom w:val="nil"/>
              <w:right w:val="nil"/>
            </w:tcBorders>
            <w:shd w:val="clear" w:color="000000" w:fill="D9D9D9"/>
            <w:noWrap/>
            <w:vAlign w:val="bottom"/>
            <w:hideMark/>
          </w:tcPr>
          <w:p w14:paraId="1C52CCD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single" w:sz="4" w:space="0" w:color="auto"/>
              <w:bottom w:val="nil"/>
              <w:right w:val="single" w:sz="4" w:space="0" w:color="auto"/>
            </w:tcBorders>
            <w:shd w:val="clear" w:color="000000" w:fill="D9D9D9"/>
            <w:noWrap/>
            <w:vAlign w:val="bottom"/>
            <w:hideMark/>
          </w:tcPr>
          <w:p w14:paraId="2F89881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nil"/>
            </w:tcBorders>
            <w:shd w:val="clear" w:color="000000" w:fill="D9D9D9"/>
            <w:noWrap/>
            <w:vAlign w:val="bottom"/>
            <w:hideMark/>
          </w:tcPr>
          <w:p w14:paraId="4A36730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w:t>
            </w:r>
          </w:p>
        </w:tc>
        <w:tc>
          <w:tcPr>
            <w:tcW w:w="760" w:type="dxa"/>
            <w:tcBorders>
              <w:top w:val="nil"/>
              <w:left w:val="single" w:sz="4" w:space="0" w:color="auto"/>
              <w:bottom w:val="nil"/>
              <w:right w:val="single" w:sz="8" w:space="0" w:color="auto"/>
            </w:tcBorders>
            <w:shd w:val="clear" w:color="000000" w:fill="D9D9D9"/>
            <w:noWrap/>
            <w:vAlign w:val="bottom"/>
            <w:hideMark/>
          </w:tcPr>
          <w:p w14:paraId="25E6E45A"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w:t>
            </w:r>
          </w:p>
        </w:tc>
      </w:tr>
      <w:tr w:rsidR="00AD1F2A" w:rsidRPr="00AD1F2A" w14:paraId="31D25C40" w14:textId="77777777" w:rsidTr="00AD1F2A">
        <w:trPr>
          <w:trHeight w:val="495"/>
        </w:trPr>
        <w:tc>
          <w:tcPr>
            <w:tcW w:w="820" w:type="dxa"/>
            <w:tcBorders>
              <w:top w:val="nil"/>
              <w:left w:val="single" w:sz="8" w:space="0" w:color="auto"/>
              <w:bottom w:val="nil"/>
              <w:right w:val="nil"/>
            </w:tcBorders>
            <w:shd w:val="clear" w:color="000000" w:fill="F2F2F2"/>
            <w:noWrap/>
            <w:vAlign w:val="bottom"/>
            <w:hideMark/>
          </w:tcPr>
          <w:p w14:paraId="2DE3402C"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lastRenderedPageBreak/>
              <w:t>366</w:t>
            </w:r>
          </w:p>
        </w:tc>
        <w:tc>
          <w:tcPr>
            <w:tcW w:w="3540" w:type="dxa"/>
            <w:tcBorders>
              <w:top w:val="nil"/>
              <w:left w:val="single" w:sz="4" w:space="0" w:color="auto"/>
              <w:bottom w:val="nil"/>
              <w:right w:val="single" w:sz="4" w:space="0" w:color="000000"/>
            </w:tcBorders>
            <w:shd w:val="clear" w:color="000000" w:fill="F2F2F2"/>
            <w:vAlign w:val="bottom"/>
            <w:hideMark/>
          </w:tcPr>
          <w:p w14:paraId="02219E7F"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Pomoći proračunskim korisnicima drugih proračuna</w:t>
            </w:r>
          </w:p>
        </w:tc>
        <w:tc>
          <w:tcPr>
            <w:tcW w:w="1360" w:type="dxa"/>
            <w:tcBorders>
              <w:top w:val="nil"/>
              <w:left w:val="nil"/>
              <w:bottom w:val="nil"/>
              <w:right w:val="nil"/>
            </w:tcBorders>
            <w:shd w:val="clear" w:color="000000" w:fill="F2F2F2"/>
            <w:noWrap/>
            <w:vAlign w:val="bottom"/>
            <w:hideMark/>
          </w:tcPr>
          <w:p w14:paraId="5ECA1EB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480" w:type="dxa"/>
            <w:tcBorders>
              <w:top w:val="nil"/>
              <w:left w:val="nil"/>
              <w:bottom w:val="nil"/>
              <w:right w:val="nil"/>
            </w:tcBorders>
            <w:shd w:val="clear" w:color="000000" w:fill="F2F2F2"/>
            <w:noWrap/>
            <w:vAlign w:val="bottom"/>
            <w:hideMark/>
          </w:tcPr>
          <w:p w14:paraId="0B083AC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single" w:sz="4" w:space="0" w:color="auto"/>
              <w:bottom w:val="nil"/>
              <w:right w:val="single" w:sz="4" w:space="0" w:color="auto"/>
            </w:tcBorders>
            <w:shd w:val="clear" w:color="000000" w:fill="F2F2F2"/>
            <w:noWrap/>
            <w:vAlign w:val="bottom"/>
            <w:hideMark/>
          </w:tcPr>
          <w:p w14:paraId="55C2CF69"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w:t>
            </w:r>
          </w:p>
        </w:tc>
        <w:tc>
          <w:tcPr>
            <w:tcW w:w="820" w:type="dxa"/>
            <w:tcBorders>
              <w:top w:val="nil"/>
              <w:left w:val="nil"/>
              <w:bottom w:val="nil"/>
              <w:right w:val="nil"/>
            </w:tcBorders>
            <w:shd w:val="clear" w:color="000000" w:fill="F2F2F2"/>
            <w:noWrap/>
            <w:vAlign w:val="bottom"/>
            <w:hideMark/>
          </w:tcPr>
          <w:p w14:paraId="2D9BCC0F"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#DIV/0!</w:t>
            </w:r>
          </w:p>
        </w:tc>
        <w:tc>
          <w:tcPr>
            <w:tcW w:w="760" w:type="dxa"/>
            <w:tcBorders>
              <w:top w:val="nil"/>
              <w:left w:val="single" w:sz="4" w:space="0" w:color="auto"/>
              <w:bottom w:val="nil"/>
              <w:right w:val="single" w:sz="8" w:space="0" w:color="auto"/>
            </w:tcBorders>
            <w:shd w:val="clear" w:color="000000" w:fill="F2F2F2"/>
            <w:noWrap/>
            <w:vAlign w:val="bottom"/>
            <w:hideMark/>
          </w:tcPr>
          <w:p w14:paraId="4CF017EA"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#DIV/0!</w:t>
            </w:r>
          </w:p>
        </w:tc>
      </w:tr>
      <w:tr w:rsidR="00AD1F2A" w:rsidRPr="00AD1F2A" w14:paraId="32292F73" w14:textId="77777777" w:rsidTr="00AD1F2A">
        <w:trPr>
          <w:trHeight w:val="525"/>
        </w:trPr>
        <w:tc>
          <w:tcPr>
            <w:tcW w:w="820" w:type="dxa"/>
            <w:tcBorders>
              <w:top w:val="nil"/>
              <w:left w:val="single" w:sz="8" w:space="0" w:color="auto"/>
              <w:bottom w:val="nil"/>
              <w:right w:val="nil"/>
            </w:tcBorders>
            <w:shd w:val="clear" w:color="auto" w:fill="auto"/>
            <w:noWrap/>
            <w:vAlign w:val="bottom"/>
            <w:hideMark/>
          </w:tcPr>
          <w:p w14:paraId="6E29E0D5"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3661</w:t>
            </w:r>
          </w:p>
        </w:tc>
        <w:tc>
          <w:tcPr>
            <w:tcW w:w="3540" w:type="dxa"/>
            <w:tcBorders>
              <w:top w:val="nil"/>
              <w:left w:val="single" w:sz="4" w:space="0" w:color="auto"/>
              <w:bottom w:val="nil"/>
              <w:right w:val="single" w:sz="4" w:space="0" w:color="000000"/>
            </w:tcBorders>
            <w:shd w:val="clear" w:color="auto" w:fill="auto"/>
            <w:vAlign w:val="bottom"/>
            <w:hideMark/>
          </w:tcPr>
          <w:p w14:paraId="57A3468F"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Tekuće pomoći proračunskim korisnicima drugih proračuna</w:t>
            </w:r>
          </w:p>
        </w:tc>
        <w:tc>
          <w:tcPr>
            <w:tcW w:w="1360" w:type="dxa"/>
            <w:tcBorders>
              <w:top w:val="nil"/>
              <w:left w:val="nil"/>
              <w:bottom w:val="nil"/>
              <w:right w:val="nil"/>
            </w:tcBorders>
            <w:shd w:val="clear" w:color="auto" w:fill="auto"/>
            <w:noWrap/>
            <w:vAlign w:val="bottom"/>
            <w:hideMark/>
          </w:tcPr>
          <w:p w14:paraId="2DD6CD78"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p>
        </w:tc>
        <w:tc>
          <w:tcPr>
            <w:tcW w:w="1480" w:type="dxa"/>
            <w:tcBorders>
              <w:top w:val="nil"/>
              <w:left w:val="nil"/>
              <w:bottom w:val="nil"/>
              <w:right w:val="nil"/>
            </w:tcBorders>
            <w:shd w:val="clear" w:color="auto" w:fill="auto"/>
            <w:noWrap/>
            <w:vAlign w:val="bottom"/>
            <w:hideMark/>
          </w:tcPr>
          <w:p w14:paraId="24952F31" w14:textId="77777777" w:rsidR="00AD1F2A" w:rsidRPr="00AD1F2A" w:rsidRDefault="00AD1F2A" w:rsidP="00AD1F2A">
            <w:pPr>
              <w:spacing w:line="240" w:lineRule="auto"/>
              <w:jc w:val="left"/>
              <w:rPr>
                <w:rFonts w:eastAsia="Times New Roman"/>
                <w:noProof w:val="0"/>
                <w:sz w:val="20"/>
                <w:szCs w:val="20"/>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0A401FE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5915989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p>
        </w:tc>
        <w:tc>
          <w:tcPr>
            <w:tcW w:w="760" w:type="dxa"/>
            <w:tcBorders>
              <w:top w:val="nil"/>
              <w:left w:val="single" w:sz="4" w:space="0" w:color="auto"/>
              <w:bottom w:val="nil"/>
              <w:right w:val="single" w:sz="8" w:space="0" w:color="auto"/>
            </w:tcBorders>
            <w:shd w:val="clear" w:color="auto" w:fill="auto"/>
            <w:noWrap/>
            <w:vAlign w:val="bottom"/>
            <w:hideMark/>
          </w:tcPr>
          <w:p w14:paraId="2C8CD737"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w:t>
            </w:r>
          </w:p>
        </w:tc>
      </w:tr>
      <w:tr w:rsidR="00AD1F2A" w:rsidRPr="00AD1F2A" w14:paraId="7BC8EF7B" w14:textId="77777777" w:rsidTr="00AD1F2A">
        <w:trPr>
          <w:trHeight w:val="495"/>
        </w:trPr>
        <w:tc>
          <w:tcPr>
            <w:tcW w:w="820" w:type="dxa"/>
            <w:tcBorders>
              <w:top w:val="nil"/>
              <w:left w:val="single" w:sz="8" w:space="0" w:color="auto"/>
              <w:bottom w:val="nil"/>
              <w:right w:val="nil"/>
            </w:tcBorders>
            <w:shd w:val="clear" w:color="000000" w:fill="D9D9D9"/>
            <w:noWrap/>
            <w:vAlign w:val="bottom"/>
            <w:hideMark/>
          </w:tcPr>
          <w:p w14:paraId="710E19C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37</w:t>
            </w:r>
          </w:p>
        </w:tc>
        <w:tc>
          <w:tcPr>
            <w:tcW w:w="3540" w:type="dxa"/>
            <w:tcBorders>
              <w:top w:val="nil"/>
              <w:left w:val="single" w:sz="4" w:space="0" w:color="auto"/>
              <w:bottom w:val="nil"/>
              <w:right w:val="single" w:sz="4" w:space="0" w:color="000000"/>
            </w:tcBorders>
            <w:shd w:val="clear" w:color="000000" w:fill="D9D9D9"/>
            <w:vAlign w:val="bottom"/>
            <w:hideMark/>
          </w:tcPr>
          <w:p w14:paraId="44FFE0AD"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Naknade građanima i kućanstvima na temelju osiguranja i druge naknade</w:t>
            </w:r>
          </w:p>
        </w:tc>
        <w:tc>
          <w:tcPr>
            <w:tcW w:w="1360" w:type="dxa"/>
            <w:tcBorders>
              <w:top w:val="nil"/>
              <w:left w:val="nil"/>
              <w:bottom w:val="nil"/>
              <w:right w:val="nil"/>
            </w:tcBorders>
            <w:shd w:val="clear" w:color="000000" w:fill="D9D9D9"/>
            <w:noWrap/>
            <w:vAlign w:val="bottom"/>
            <w:hideMark/>
          </w:tcPr>
          <w:p w14:paraId="275B309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775.608,53 </w:t>
            </w:r>
          </w:p>
        </w:tc>
        <w:tc>
          <w:tcPr>
            <w:tcW w:w="1480" w:type="dxa"/>
            <w:tcBorders>
              <w:top w:val="nil"/>
              <w:left w:val="nil"/>
              <w:bottom w:val="nil"/>
              <w:right w:val="nil"/>
            </w:tcBorders>
            <w:shd w:val="clear" w:color="000000" w:fill="D9D9D9"/>
            <w:noWrap/>
            <w:vAlign w:val="bottom"/>
            <w:hideMark/>
          </w:tcPr>
          <w:p w14:paraId="70636E8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1.066.000,00 </w:t>
            </w:r>
          </w:p>
        </w:tc>
        <w:tc>
          <w:tcPr>
            <w:tcW w:w="1340" w:type="dxa"/>
            <w:tcBorders>
              <w:top w:val="nil"/>
              <w:left w:val="single" w:sz="4" w:space="0" w:color="auto"/>
              <w:bottom w:val="nil"/>
              <w:right w:val="single" w:sz="4" w:space="0" w:color="auto"/>
            </w:tcBorders>
            <w:shd w:val="clear" w:color="000000" w:fill="D9D9D9"/>
            <w:noWrap/>
            <w:vAlign w:val="bottom"/>
            <w:hideMark/>
          </w:tcPr>
          <w:p w14:paraId="319476A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749.218,48 </w:t>
            </w:r>
          </w:p>
        </w:tc>
        <w:tc>
          <w:tcPr>
            <w:tcW w:w="820" w:type="dxa"/>
            <w:tcBorders>
              <w:top w:val="nil"/>
              <w:left w:val="nil"/>
              <w:bottom w:val="nil"/>
              <w:right w:val="nil"/>
            </w:tcBorders>
            <w:shd w:val="clear" w:color="000000" w:fill="D9D9D9"/>
            <w:noWrap/>
            <w:vAlign w:val="bottom"/>
            <w:hideMark/>
          </w:tcPr>
          <w:p w14:paraId="2797D7E1"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96,60 </w:t>
            </w:r>
          </w:p>
        </w:tc>
        <w:tc>
          <w:tcPr>
            <w:tcW w:w="760" w:type="dxa"/>
            <w:tcBorders>
              <w:top w:val="nil"/>
              <w:left w:val="single" w:sz="4" w:space="0" w:color="auto"/>
              <w:bottom w:val="nil"/>
              <w:right w:val="single" w:sz="8" w:space="0" w:color="auto"/>
            </w:tcBorders>
            <w:shd w:val="clear" w:color="000000" w:fill="D9D9D9"/>
            <w:noWrap/>
            <w:vAlign w:val="bottom"/>
            <w:hideMark/>
          </w:tcPr>
          <w:p w14:paraId="0741A0F8"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70,28 </w:t>
            </w:r>
          </w:p>
        </w:tc>
      </w:tr>
      <w:tr w:rsidR="00AD1F2A" w:rsidRPr="00AD1F2A" w14:paraId="5259DA4D" w14:textId="77777777" w:rsidTr="00AD1F2A">
        <w:trPr>
          <w:trHeight w:val="495"/>
        </w:trPr>
        <w:tc>
          <w:tcPr>
            <w:tcW w:w="820" w:type="dxa"/>
            <w:tcBorders>
              <w:top w:val="nil"/>
              <w:left w:val="single" w:sz="8" w:space="0" w:color="auto"/>
              <w:bottom w:val="nil"/>
              <w:right w:val="nil"/>
            </w:tcBorders>
            <w:shd w:val="clear" w:color="000000" w:fill="F2F2F2"/>
            <w:noWrap/>
            <w:vAlign w:val="bottom"/>
            <w:hideMark/>
          </w:tcPr>
          <w:p w14:paraId="66983406"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372</w:t>
            </w:r>
          </w:p>
        </w:tc>
        <w:tc>
          <w:tcPr>
            <w:tcW w:w="3540" w:type="dxa"/>
            <w:tcBorders>
              <w:top w:val="nil"/>
              <w:left w:val="single" w:sz="4" w:space="0" w:color="auto"/>
              <w:bottom w:val="nil"/>
              <w:right w:val="single" w:sz="4" w:space="0" w:color="000000"/>
            </w:tcBorders>
            <w:shd w:val="clear" w:color="000000" w:fill="F2F2F2"/>
            <w:vAlign w:val="bottom"/>
            <w:hideMark/>
          </w:tcPr>
          <w:p w14:paraId="7810AB35"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Ostale naknade građanima i kućanstvima iz proračuna</w:t>
            </w:r>
          </w:p>
        </w:tc>
        <w:tc>
          <w:tcPr>
            <w:tcW w:w="1360" w:type="dxa"/>
            <w:tcBorders>
              <w:top w:val="nil"/>
              <w:left w:val="nil"/>
              <w:bottom w:val="nil"/>
              <w:right w:val="nil"/>
            </w:tcBorders>
            <w:shd w:val="clear" w:color="000000" w:fill="F2F2F2"/>
            <w:noWrap/>
            <w:vAlign w:val="bottom"/>
            <w:hideMark/>
          </w:tcPr>
          <w:p w14:paraId="3285191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775.608,53 </w:t>
            </w:r>
          </w:p>
        </w:tc>
        <w:tc>
          <w:tcPr>
            <w:tcW w:w="1480" w:type="dxa"/>
            <w:tcBorders>
              <w:top w:val="nil"/>
              <w:left w:val="nil"/>
              <w:bottom w:val="nil"/>
              <w:right w:val="nil"/>
            </w:tcBorders>
            <w:shd w:val="clear" w:color="000000" w:fill="F2F2F2"/>
            <w:noWrap/>
            <w:vAlign w:val="bottom"/>
            <w:hideMark/>
          </w:tcPr>
          <w:p w14:paraId="371FBB7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1.066.000,00 </w:t>
            </w:r>
          </w:p>
        </w:tc>
        <w:tc>
          <w:tcPr>
            <w:tcW w:w="1340" w:type="dxa"/>
            <w:tcBorders>
              <w:top w:val="nil"/>
              <w:left w:val="single" w:sz="4" w:space="0" w:color="auto"/>
              <w:bottom w:val="nil"/>
              <w:right w:val="single" w:sz="4" w:space="0" w:color="auto"/>
            </w:tcBorders>
            <w:shd w:val="clear" w:color="000000" w:fill="F2F2F2"/>
            <w:noWrap/>
            <w:vAlign w:val="bottom"/>
            <w:hideMark/>
          </w:tcPr>
          <w:p w14:paraId="57672AE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749.218,48 </w:t>
            </w:r>
          </w:p>
        </w:tc>
        <w:tc>
          <w:tcPr>
            <w:tcW w:w="820" w:type="dxa"/>
            <w:tcBorders>
              <w:top w:val="nil"/>
              <w:left w:val="nil"/>
              <w:bottom w:val="nil"/>
              <w:right w:val="nil"/>
            </w:tcBorders>
            <w:shd w:val="clear" w:color="000000" w:fill="F2F2F2"/>
            <w:noWrap/>
            <w:vAlign w:val="bottom"/>
            <w:hideMark/>
          </w:tcPr>
          <w:p w14:paraId="2BE5D0F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96,60 </w:t>
            </w:r>
          </w:p>
        </w:tc>
        <w:tc>
          <w:tcPr>
            <w:tcW w:w="760" w:type="dxa"/>
            <w:tcBorders>
              <w:top w:val="nil"/>
              <w:left w:val="single" w:sz="4" w:space="0" w:color="auto"/>
              <w:bottom w:val="nil"/>
              <w:right w:val="single" w:sz="8" w:space="0" w:color="auto"/>
            </w:tcBorders>
            <w:shd w:val="clear" w:color="000000" w:fill="F2F2F2"/>
            <w:noWrap/>
            <w:vAlign w:val="bottom"/>
            <w:hideMark/>
          </w:tcPr>
          <w:p w14:paraId="2A8F310F"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70,28 </w:t>
            </w:r>
          </w:p>
        </w:tc>
      </w:tr>
      <w:tr w:rsidR="00AD1F2A" w:rsidRPr="00AD1F2A" w14:paraId="5E8D694F" w14:textId="77777777" w:rsidTr="00AD1F2A">
        <w:trPr>
          <w:trHeight w:val="495"/>
        </w:trPr>
        <w:tc>
          <w:tcPr>
            <w:tcW w:w="820" w:type="dxa"/>
            <w:tcBorders>
              <w:top w:val="nil"/>
              <w:left w:val="single" w:sz="8" w:space="0" w:color="auto"/>
              <w:bottom w:val="nil"/>
              <w:right w:val="nil"/>
            </w:tcBorders>
            <w:shd w:val="clear" w:color="auto" w:fill="auto"/>
            <w:noWrap/>
            <w:vAlign w:val="bottom"/>
            <w:hideMark/>
          </w:tcPr>
          <w:p w14:paraId="5C188B3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3721</w:t>
            </w:r>
          </w:p>
        </w:tc>
        <w:tc>
          <w:tcPr>
            <w:tcW w:w="3540" w:type="dxa"/>
            <w:tcBorders>
              <w:top w:val="nil"/>
              <w:left w:val="single" w:sz="4" w:space="0" w:color="auto"/>
              <w:bottom w:val="nil"/>
              <w:right w:val="single" w:sz="4" w:space="0" w:color="000000"/>
            </w:tcBorders>
            <w:shd w:val="clear" w:color="auto" w:fill="auto"/>
            <w:vAlign w:val="bottom"/>
            <w:hideMark/>
          </w:tcPr>
          <w:p w14:paraId="34A2D07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Naknade građanima i kućanstvima u novcu</w:t>
            </w:r>
          </w:p>
        </w:tc>
        <w:tc>
          <w:tcPr>
            <w:tcW w:w="1360" w:type="dxa"/>
            <w:tcBorders>
              <w:top w:val="nil"/>
              <w:left w:val="nil"/>
              <w:bottom w:val="nil"/>
              <w:right w:val="nil"/>
            </w:tcBorders>
            <w:shd w:val="clear" w:color="auto" w:fill="auto"/>
            <w:noWrap/>
            <w:vAlign w:val="bottom"/>
            <w:hideMark/>
          </w:tcPr>
          <w:p w14:paraId="65246A9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707.950,00 </w:t>
            </w:r>
          </w:p>
        </w:tc>
        <w:tc>
          <w:tcPr>
            <w:tcW w:w="1480" w:type="dxa"/>
            <w:tcBorders>
              <w:top w:val="nil"/>
              <w:left w:val="nil"/>
              <w:bottom w:val="nil"/>
              <w:right w:val="nil"/>
            </w:tcBorders>
            <w:shd w:val="clear" w:color="auto" w:fill="auto"/>
            <w:noWrap/>
            <w:vAlign w:val="bottom"/>
            <w:hideMark/>
          </w:tcPr>
          <w:p w14:paraId="411A7C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016AE7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669.115,00 </w:t>
            </w:r>
          </w:p>
        </w:tc>
        <w:tc>
          <w:tcPr>
            <w:tcW w:w="820" w:type="dxa"/>
            <w:tcBorders>
              <w:top w:val="nil"/>
              <w:left w:val="nil"/>
              <w:bottom w:val="nil"/>
              <w:right w:val="nil"/>
            </w:tcBorders>
            <w:shd w:val="clear" w:color="auto" w:fill="auto"/>
            <w:noWrap/>
            <w:vAlign w:val="bottom"/>
            <w:hideMark/>
          </w:tcPr>
          <w:p w14:paraId="71308CC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94,51 </w:t>
            </w:r>
          </w:p>
        </w:tc>
        <w:tc>
          <w:tcPr>
            <w:tcW w:w="760" w:type="dxa"/>
            <w:tcBorders>
              <w:top w:val="nil"/>
              <w:left w:val="single" w:sz="4" w:space="0" w:color="auto"/>
              <w:bottom w:val="nil"/>
              <w:right w:val="single" w:sz="8" w:space="0" w:color="auto"/>
            </w:tcBorders>
            <w:shd w:val="clear" w:color="auto" w:fill="auto"/>
            <w:noWrap/>
            <w:vAlign w:val="bottom"/>
            <w:hideMark/>
          </w:tcPr>
          <w:p w14:paraId="6E94D3C7"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77BF031" w14:textId="77777777" w:rsidTr="00AD1F2A">
        <w:trPr>
          <w:trHeight w:val="480"/>
        </w:trPr>
        <w:tc>
          <w:tcPr>
            <w:tcW w:w="820" w:type="dxa"/>
            <w:tcBorders>
              <w:top w:val="nil"/>
              <w:left w:val="single" w:sz="8" w:space="0" w:color="auto"/>
              <w:bottom w:val="nil"/>
              <w:right w:val="nil"/>
            </w:tcBorders>
            <w:shd w:val="clear" w:color="auto" w:fill="auto"/>
            <w:noWrap/>
            <w:vAlign w:val="bottom"/>
            <w:hideMark/>
          </w:tcPr>
          <w:p w14:paraId="720DEAD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3722</w:t>
            </w:r>
          </w:p>
        </w:tc>
        <w:tc>
          <w:tcPr>
            <w:tcW w:w="3540" w:type="dxa"/>
            <w:tcBorders>
              <w:top w:val="nil"/>
              <w:left w:val="single" w:sz="4" w:space="0" w:color="auto"/>
              <w:bottom w:val="nil"/>
              <w:right w:val="single" w:sz="4" w:space="0" w:color="000000"/>
            </w:tcBorders>
            <w:shd w:val="clear" w:color="auto" w:fill="auto"/>
            <w:vAlign w:val="bottom"/>
            <w:hideMark/>
          </w:tcPr>
          <w:p w14:paraId="1AF63C1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Naknade građanima i kućanstvima u naravi</w:t>
            </w:r>
          </w:p>
        </w:tc>
        <w:tc>
          <w:tcPr>
            <w:tcW w:w="1360" w:type="dxa"/>
            <w:tcBorders>
              <w:top w:val="nil"/>
              <w:left w:val="nil"/>
              <w:bottom w:val="nil"/>
              <w:right w:val="nil"/>
            </w:tcBorders>
            <w:shd w:val="clear" w:color="auto" w:fill="auto"/>
            <w:noWrap/>
            <w:vAlign w:val="bottom"/>
            <w:hideMark/>
          </w:tcPr>
          <w:p w14:paraId="736B915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67.658,53 </w:t>
            </w:r>
          </w:p>
        </w:tc>
        <w:tc>
          <w:tcPr>
            <w:tcW w:w="1480" w:type="dxa"/>
            <w:tcBorders>
              <w:top w:val="nil"/>
              <w:left w:val="nil"/>
              <w:bottom w:val="nil"/>
              <w:right w:val="nil"/>
            </w:tcBorders>
            <w:shd w:val="clear" w:color="auto" w:fill="auto"/>
            <w:noWrap/>
            <w:vAlign w:val="bottom"/>
            <w:hideMark/>
          </w:tcPr>
          <w:p w14:paraId="00B2F0A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6BC5EB1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80.103,48 </w:t>
            </w:r>
          </w:p>
        </w:tc>
        <w:tc>
          <w:tcPr>
            <w:tcW w:w="820" w:type="dxa"/>
            <w:tcBorders>
              <w:top w:val="nil"/>
              <w:left w:val="nil"/>
              <w:bottom w:val="nil"/>
              <w:right w:val="nil"/>
            </w:tcBorders>
            <w:shd w:val="clear" w:color="auto" w:fill="auto"/>
            <w:noWrap/>
            <w:vAlign w:val="bottom"/>
            <w:hideMark/>
          </w:tcPr>
          <w:p w14:paraId="22D8975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118,39 </w:t>
            </w:r>
          </w:p>
        </w:tc>
        <w:tc>
          <w:tcPr>
            <w:tcW w:w="760" w:type="dxa"/>
            <w:tcBorders>
              <w:top w:val="nil"/>
              <w:left w:val="single" w:sz="4" w:space="0" w:color="auto"/>
              <w:bottom w:val="nil"/>
              <w:right w:val="single" w:sz="8" w:space="0" w:color="auto"/>
            </w:tcBorders>
            <w:shd w:val="clear" w:color="auto" w:fill="auto"/>
            <w:noWrap/>
            <w:vAlign w:val="bottom"/>
            <w:hideMark/>
          </w:tcPr>
          <w:p w14:paraId="6A32BCA5"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3C3D6EE" w14:textId="77777777" w:rsidTr="00AD1F2A">
        <w:trPr>
          <w:trHeight w:val="300"/>
        </w:trPr>
        <w:tc>
          <w:tcPr>
            <w:tcW w:w="820" w:type="dxa"/>
            <w:tcBorders>
              <w:top w:val="nil"/>
              <w:left w:val="single" w:sz="8" w:space="0" w:color="auto"/>
              <w:bottom w:val="nil"/>
              <w:right w:val="nil"/>
            </w:tcBorders>
            <w:shd w:val="clear" w:color="000000" w:fill="D9D9D9"/>
            <w:noWrap/>
            <w:vAlign w:val="bottom"/>
            <w:hideMark/>
          </w:tcPr>
          <w:p w14:paraId="28BA510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38</w:t>
            </w:r>
          </w:p>
        </w:tc>
        <w:tc>
          <w:tcPr>
            <w:tcW w:w="3540" w:type="dxa"/>
            <w:tcBorders>
              <w:top w:val="nil"/>
              <w:left w:val="single" w:sz="4" w:space="0" w:color="auto"/>
              <w:bottom w:val="nil"/>
              <w:right w:val="single" w:sz="4" w:space="0" w:color="000000"/>
            </w:tcBorders>
            <w:shd w:val="clear" w:color="000000" w:fill="D9D9D9"/>
            <w:vAlign w:val="bottom"/>
            <w:hideMark/>
          </w:tcPr>
          <w:p w14:paraId="0EC27EF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Ostali rashodi  </w:t>
            </w:r>
          </w:p>
        </w:tc>
        <w:tc>
          <w:tcPr>
            <w:tcW w:w="1360" w:type="dxa"/>
            <w:tcBorders>
              <w:top w:val="nil"/>
              <w:left w:val="nil"/>
              <w:bottom w:val="nil"/>
              <w:right w:val="nil"/>
            </w:tcBorders>
            <w:shd w:val="clear" w:color="000000" w:fill="D9D9D9"/>
            <w:noWrap/>
            <w:vAlign w:val="bottom"/>
            <w:hideMark/>
          </w:tcPr>
          <w:p w14:paraId="568D76E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483.633,07 </w:t>
            </w:r>
          </w:p>
        </w:tc>
        <w:tc>
          <w:tcPr>
            <w:tcW w:w="1480" w:type="dxa"/>
            <w:tcBorders>
              <w:top w:val="nil"/>
              <w:left w:val="nil"/>
              <w:bottom w:val="nil"/>
              <w:right w:val="nil"/>
            </w:tcBorders>
            <w:shd w:val="clear" w:color="000000" w:fill="D9D9D9"/>
            <w:noWrap/>
            <w:vAlign w:val="bottom"/>
            <w:hideMark/>
          </w:tcPr>
          <w:p w14:paraId="0C17B6C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1.006.000,00 </w:t>
            </w:r>
          </w:p>
        </w:tc>
        <w:tc>
          <w:tcPr>
            <w:tcW w:w="1340" w:type="dxa"/>
            <w:tcBorders>
              <w:top w:val="nil"/>
              <w:left w:val="single" w:sz="4" w:space="0" w:color="auto"/>
              <w:bottom w:val="nil"/>
              <w:right w:val="single" w:sz="4" w:space="0" w:color="auto"/>
            </w:tcBorders>
            <w:shd w:val="clear" w:color="000000" w:fill="D9D9D9"/>
            <w:noWrap/>
            <w:vAlign w:val="bottom"/>
            <w:hideMark/>
          </w:tcPr>
          <w:p w14:paraId="04CC3DA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818.414,64 </w:t>
            </w:r>
          </w:p>
        </w:tc>
        <w:tc>
          <w:tcPr>
            <w:tcW w:w="820" w:type="dxa"/>
            <w:tcBorders>
              <w:top w:val="nil"/>
              <w:left w:val="nil"/>
              <w:bottom w:val="nil"/>
              <w:right w:val="nil"/>
            </w:tcBorders>
            <w:shd w:val="clear" w:color="000000" w:fill="D9D9D9"/>
            <w:noWrap/>
            <w:vAlign w:val="bottom"/>
            <w:hideMark/>
          </w:tcPr>
          <w:p w14:paraId="2A66C49B"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169,22 </w:t>
            </w:r>
          </w:p>
        </w:tc>
        <w:tc>
          <w:tcPr>
            <w:tcW w:w="760" w:type="dxa"/>
            <w:tcBorders>
              <w:top w:val="nil"/>
              <w:left w:val="single" w:sz="4" w:space="0" w:color="auto"/>
              <w:bottom w:val="nil"/>
              <w:right w:val="single" w:sz="8" w:space="0" w:color="auto"/>
            </w:tcBorders>
            <w:shd w:val="clear" w:color="000000" w:fill="D9D9D9"/>
            <w:noWrap/>
            <w:vAlign w:val="bottom"/>
            <w:hideMark/>
          </w:tcPr>
          <w:p w14:paraId="43912EF9"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81,35 </w:t>
            </w:r>
          </w:p>
        </w:tc>
      </w:tr>
      <w:tr w:rsidR="00AD1F2A" w:rsidRPr="00AD1F2A" w14:paraId="0A8ABF7F"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7B194572"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381</w:t>
            </w:r>
          </w:p>
        </w:tc>
        <w:tc>
          <w:tcPr>
            <w:tcW w:w="3540" w:type="dxa"/>
            <w:tcBorders>
              <w:top w:val="nil"/>
              <w:left w:val="single" w:sz="4" w:space="0" w:color="auto"/>
              <w:bottom w:val="nil"/>
              <w:right w:val="single" w:sz="4" w:space="0" w:color="000000"/>
            </w:tcBorders>
            <w:shd w:val="clear" w:color="000000" w:fill="F2F2F2"/>
            <w:vAlign w:val="bottom"/>
            <w:hideMark/>
          </w:tcPr>
          <w:p w14:paraId="138A103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Tekuće donacije</w:t>
            </w:r>
          </w:p>
        </w:tc>
        <w:tc>
          <w:tcPr>
            <w:tcW w:w="1360" w:type="dxa"/>
            <w:tcBorders>
              <w:top w:val="nil"/>
              <w:left w:val="nil"/>
              <w:bottom w:val="nil"/>
              <w:right w:val="nil"/>
            </w:tcBorders>
            <w:shd w:val="clear" w:color="000000" w:fill="F2F2F2"/>
            <w:noWrap/>
            <w:vAlign w:val="bottom"/>
            <w:hideMark/>
          </w:tcPr>
          <w:p w14:paraId="329CD3B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458.084,57 </w:t>
            </w:r>
          </w:p>
        </w:tc>
        <w:tc>
          <w:tcPr>
            <w:tcW w:w="1480" w:type="dxa"/>
            <w:tcBorders>
              <w:top w:val="nil"/>
              <w:left w:val="nil"/>
              <w:bottom w:val="nil"/>
              <w:right w:val="nil"/>
            </w:tcBorders>
            <w:shd w:val="clear" w:color="000000" w:fill="F2F2F2"/>
            <w:noWrap/>
            <w:vAlign w:val="bottom"/>
            <w:hideMark/>
          </w:tcPr>
          <w:p w14:paraId="4573D79F"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594.000,00 </w:t>
            </w:r>
          </w:p>
        </w:tc>
        <w:tc>
          <w:tcPr>
            <w:tcW w:w="1340" w:type="dxa"/>
            <w:tcBorders>
              <w:top w:val="nil"/>
              <w:left w:val="single" w:sz="4" w:space="0" w:color="auto"/>
              <w:bottom w:val="nil"/>
              <w:right w:val="single" w:sz="4" w:space="0" w:color="auto"/>
            </w:tcBorders>
            <w:shd w:val="clear" w:color="000000" w:fill="F2F2F2"/>
            <w:noWrap/>
            <w:vAlign w:val="bottom"/>
            <w:hideMark/>
          </w:tcPr>
          <w:p w14:paraId="0823C01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405.142,00 </w:t>
            </w:r>
          </w:p>
        </w:tc>
        <w:tc>
          <w:tcPr>
            <w:tcW w:w="820" w:type="dxa"/>
            <w:tcBorders>
              <w:top w:val="nil"/>
              <w:left w:val="nil"/>
              <w:bottom w:val="nil"/>
              <w:right w:val="nil"/>
            </w:tcBorders>
            <w:shd w:val="clear" w:color="000000" w:fill="F2F2F2"/>
            <w:noWrap/>
            <w:vAlign w:val="bottom"/>
            <w:hideMark/>
          </w:tcPr>
          <w:p w14:paraId="5E8BDC5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88,44 </w:t>
            </w:r>
          </w:p>
        </w:tc>
        <w:tc>
          <w:tcPr>
            <w:tcW w:w="760" w:type="dxa"/>
            <w:tcBorders>
              <w:top w:val="nil"/>
              <w:left w:val="single" w:sz="4" w:space="0" w:color="auto"/>
              <w:bottom w:val="nil"/>
              <w:right w:val="single" w:sz="8" w:space="0" w:color="auto"/>
            </w:tcBorders>
            <w:shd w:val="clear" w:color="000000" w:fill="F2F2F2"/>
            <w:noWrap/>
            <w:vAlign w:val="bottom"/>
            <w:hideMark/>
          </w:tcPr>
          <w:p w14:paraId="36919841"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68,21 </w:t>
            </w:r>
          </w:p>
        </w:tc>
      </w:tr>
      <w:tr w:rsidR="00AD1F2A" w:rsidRPr="00AD1F2A" w14:paraId="1469E971"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07E1225D"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3811</w:t>
            </w:r>
          </w:p>
        </w:tc>
        <w:tc>
          <w:tcPr>
            <w:tcW w:w="3540" w:type="dxa"/>
            <w:tcBorders>
              <w:top w:val="nil"/>
              <w:left w:val="single" w:sz="4" w:space="0" w:color="auto"/>
              <w:bottom w:val="nil"/>
              <w:right w:val="single" w:sz="4" w:space="0" w:color="000000"/>
            </w:tcBorders>
            <w:shd w:val="clear" w:color="auto" w:fill="auto"/>
            <w:vAlign w:val="bottom"/>
            <w:hideMark/>
          </w:tcPr>
          <w:p w14:paraId="62EFF83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Tekuće donacije u novcu</w:t>
            </w:r>
          </w:p>
        </w:tc>
        <w:tc>
          <w:tcPr>
            <w:tcW w:w="1360" w:type="dxa"/>
            <w:tcBorders>
              <w:top w:val="nil"/>
              <w:left w:val="nil"/>
              <w:bottom w:val="nil"/>
              <w:right w:val="nil"/>
            </w:tcBorders>
            <w:shd w:val="clear" w:color="auto" w:fill="auto"/>
            <w:noWrap/>
            <w:vAlign w:val="bottom"/>
            <w:hideMark/>
          </w:tcPr>
          <w:p w14:paraId="2B132DA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458.084,57 </w:t>
            </w:r>
          </w:p>
        </w:tc>
        <w:tc>
          <w:tcPr>
            <w:tcW w:w="1480" w:type="dxa"/>
            <w:tcBorders>
              <w:top w:val="nil"/>
              <w:left w:val="nil"/>
              <w:bottom w:val="nil"/>
              <w:right w:val="nil"/>
            </w:tcBorders>
            <w:shd w:val="clear" w:color="auto" w:fill="auto"/>
            <w:noWrap/>
            <w:vAlign w:val="bottom"/>
            <w:hideMark/>
          </w:tcPr>
          <w:p w14:paraId="19CC26C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7F9885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405.142,00 </w:t>
            </w:r>
          </w:p>
        </w:tc>
        <w:tc>
          <w:tcPr>
            <w:tcW w:w="820" w:type="dxa"/>
            <w:tcBorders>
              <w:top w:val="nil"/>
              <w:left w:val="nil"/>
              <w:bottom w:val="nil"/>
              <w:right w:val="nil"/>
            </w:tcBorders>
            <w:shd w:val="clear" w:color="auto" w:fill="auto"/>
            <w:noWrap/>
            <w:vAlign w:val="bottom"/>
            <w:hideMark/>
          </w:tcPr>
          <w:p w14:paraId="4AEFA9A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88,44 </w:t>
            </w:r>
          </w:p>
        </w:tc>
        <w:tc>
          <w:tcPr>
            <w:tcW w:w="760" w:type="dxa"/>
            <w:tcBorders>
              <w:top w:val="nil"/>
              <w:left w:val="single" w:sz="4" w:space="0" w:color="auto"/>
              <w:bottom w:val="nil"/>
              <w:right w:val="single" w:sz="8" w:space="0" w:color="auto"/>
            </w:tcBorders>
            <w:shd w:val="clear" w:color="auto" w:fill="auto"/>
            <w:noWrap/>
            <w:vAlign w:val="bottom"/>
            <w:hideMark/>
          </w:tcPr>
          <w:p w14:paraId="674D1D4C"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6714A5B4"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3E2D5F0E"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382</w:t>
            </w:r>
          </w:p>
        </w:tc>
        <w:tc>
          <w:tcPr>
            <w:tcW w:w="3540" w:type="dxa"/>
            <w:tcBorders>
              <w:top w:val="nil"/>
              <w:left w:val="single" w:sz="4" w:space="0" w:color="auto"/>
              <w:bottom w:val="nil"/>
              <w:right w:val="single" w:sz="4" w:space="0" w:color="000000"/>
            </w:tcBorders>
            <w:shd w:val="clear" w:color="000000" w:fill="F2F2F2"/>
            <w:vAlign w:val="bottom"/>
            <w:hideMark/>
          </w:tcPr>
          <w:p w14:paraId="6DA46F1B"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Kapitalne donacije</w:t>
            </w:r>
          </w:p>
        </w:tc>
        <w:tc>
          <w:tcPr>
            <w:tcW w:w="1360" w:type="dxa"/>
            <w:tcBorders>
              <w:top w:val="nil"/>
              <w:left w:val="nil"/>
              <w:bottom w:val="nil"/>
              <w:right w:val="nil"/>
            </w:tcBorders>
            <w:shd w:val="clear" w:color="000000" w:fill="F2F2F2"/>
            <w:noWrap/>
            <w:vAlign w:val="bottom"/>
            <w:hideMark/>
          </w:tcPr>
          <w:p w14:paraId="5847428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22.250,00 </w:t>
            </w:r>
          </w:p>
        </w:tc>
        <w:tc>
          <w:tcPr>
            <w:tcW w:w="1480" w:type="dxa"/>
            <w:tcBorders>
              <w:top w:val="nil"/>
              <w:left w:val="nil"/>
              <w:bottom w:val="nil"/>
              <w:right w:val="nil"/>
            </w:tcBorders>
            <w:shd w:val="clear" w:color="000000" w:fill="F2F2F2"/>
            <w:noWrap/>
            <w:vAlign w:val="bottom"/>
            <w:hideMark/>
          </w:tcPr>
          <w:p w14:paraId="40D078F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18BE0EA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112.172,39 </w:t>
            </w:r>
          </w:p>
        </w:tc>
        <w:tc>
          <w:tcPr>
            <w:tcW w:w="820" w:type="dxa"/>
            <w:tcBorders>
              <w:top w:val="nil"/>
              <w:left w:val="nil"/>
              <w:bottom w:val="nil"/>
              <w:right w:val="nil"/>
            </w:tcBorders>
            <w:shd w:val="clear" w:color="000000" w:fill="F2F2F2"/>
            <w:noWrap/>
            <w:vAlign w:val="bottom"/>
            <w:hideMark/>
          </w:tcPr>
          <w:p w14:paraId="4E44CB7F"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504,15 </w:t>
            </w:r>
          </w:p>
        </w:tc>
        <w:tc>
          <w:tcPr>
            <w:tcW w:w="760" w:type="dxa"/>
            <w:tcBorders>
              <w:top w:val="nil"/>
              <w:left w:val="single" w:sz="4" w:space="0" w:color="auto"/>
              <w:bottom w:val="nil"/>
              <w:right w:val="single" w:sz="8" w:space="0" w:color="auto"/>
            </w:tcBorders>
            <w:shd w:val="clear" w:color="000000" w:fill="F2F2F2"/>
            <w:noWrap/>
            <w:vAlign w:val="bottom"/>
            <w:hideMark/>
          </w:tcPr>
          <w:p w14:paraId="403FB52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101,97 </w:t>
            </w:r>
          </w:p>
        </w:tc>
      </w:tr>
      <w:tr w:rsidR="00AD1F2A" w:rsidRPr="00AD1F2A" w14:paraId="52F83AA1" w14:textId="77777777" w:rsidTr="00AD1F2A">
        <w:trPr>
          <w:trHeight w:val="510"/>
        </w:trPr>
        <w:tc>
          <w:tcPr>
            <w:tcW w:w="820" w:type="dxa"/>
            <w:tcBorders>
              <w:top w:val="nil"/>
              <w:left w:val="single" w:sz="8" w:space="0" w:color="auto"/>
              <w:bottom w:val="nil"/>
              <w:right w:val="nil"/>
            </w:tcBorders>
            <w:shd w:val="clear" w:color="auto" w:fill="auto"/>
            <w:noWrap/>
            <w:vAlign w:val="bottom"/>
            <w:hideMark/>
          </w:tcPr>
          <w:p w14:paraId="1E25C7C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3821</w:t>
            </w:r>
          </w:p>
        </w:tc>
        <w:tc>
          <w:tcPr>
            <w:tcW w:w="3540" w:type="dxa"/>
            <w:tcBorders>
              <w:top w:val="nil"/>
              <w:left w:val="single" w:sz="4" w:space="0" w:color="auto"/>
              <w:bottom w:val="nil"/>
              <w:right w:val="single" w:sz="4" w:space="0" w:color="000000"/>
            </w:tcBorders>
            <w:shd w:val="clear" w:color="auto" w:fill="auto"/>
            <w:vAlign w:val="bottom"/>
            <w:hideMark/>
          </w:tcPr>
          <w:p w14:paraId="2A6CF70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donacije neprofitnim organizacijama</w:t>
            </w:r>
          </w:p>
        </w:tc>
        <w:tc>
          <w:tcPr>
            <w:tcW w:w="1360" w:type="dxa"/>
            <w:tcBorders>
              <w:top w:val="nil"/>
              <w:left w:val="nil"/>
              <w:bottom w:val="nil"/>
              <w:right w:val="nil"/>
            </w:tcBorders>
            <w:shd w:val="clear" w:color="auto" w:fill="auto"/>
            <w:noWrap/>
            <w:vAlign w:val="bottom"/>
            <w:hideMark/>
          </w:tcPr>
          <w:p w14:paraId="314D9F0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22.250,00 </w:t>
            </w:r>
          </w:p>
        </w:tc>
        <w:tc>
          <w:tcPr>
            <w:tcW w:w="1480" w:type="dxa"/>
            <w:tcBorders>
              <w:top w:val="nil"/>
              <w:left w:val="nil"/>
              <w:bottom w:val="nil"/>
              <w:right w:val="nil"/>
            </w:tcBorders>
            <w:shd w:val="clear" w:color="auto" w:fill="auto"/>
            <w:noWrap/>
            <w:vAlign w:val="bottom"/>
            <w:hideMark/>
          </w:tcPr>
          <w:p w14:paraId="09DBE24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384CA3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112.172,39 </w:t>
            </w:r>
          </w:p>
        </w:tc>
        <w:tc>
          <w:tcPr>
            <w:tcW w:w="820" w:type="dxa"/>
            <w:tcBorders>
              <w:top w:val="nil"/>
              <w:left w:val="nil"/>
              <w:bottom w:val="nil"/>
              <w:right w:val="nil"/>
            </w:tcBorders>
            <w:shd w:val="clear" w:color="auto" w:fill="auto"/>
            <w:noWrap/>
            <w:vAlign w:val="bottom"/>
            <w:hideMark/>
          </w:tcPr>
          <w:p w14:paraId="284E3C3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504,15 </w:t>
            </w:r>
          </w:p>
        </w:tc>
        <w:tc>
          <w:tcPr>
            <w:tcW w:w="760" w:type="dxa"/>
            <w:tcBorders>
              <w:top w:val="nil"/>
              <w:left w:val="single" w:sz="4" w:space="0" w:color="auto"/>
              <w:bottom w:val="nil"/>
              <w:right w:val="single" w:sz="8" w:space="0" w:color="auto"/>
            </w:tcBorders>
            <w:shd w:val="clear" w:color="auto" w:fill="auto"/>
            <w:noWrap/>
            <w:vAlign w:val="bottom"/>
            <w:hideMark/>
          </w:tcPr>
          <w:p w14:paraId="5C696944"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9921D1F"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17EE2608"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386</w:t>
            </w:r>
          </w:p>
        </w:tc>
        <w:tc>
          <w:tcPr>
            <w:tcW w:w="3540" w:type="dxa"/>
            <w:tcBorders>
              <w:top w:val="nil"/>
              <w:left w:val="single" w:sz="4" w:space="0" w:color="auto"/>
              <w:bottom w:val="nil"/>
              <w:right w:val="single" w:sz="4" w:space="0" w:color="000000"/>
            </w:tcBorders>
            <w:shd w:val="clear" w:color="000000" w:fill="F2F2F2"/>
            <w:vAlign w:val="bottom"/>
            <w:hideMark/>
          </w:tcPr>
          <w:p w14:paraId="2635B7D5"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Kapitalne pomoći</w:t>
            </w:r>
          </w:p>
        </w:tc>
        <w:tc>
          <w:tcPr>
            <w:tcW w:w="1360" w:type="dxa"/>
            <w:tcBorders>
              <w:top w:val="nil"/>
              <w:left w:val="nil"/>
              <w:bottom w:val="nil"/>
              <w:right w:val="nil"/>
            </w:tcBorders>
            <w:shd w:val="clear" w:color="000000" w:fill="F2F2F2"/>
            <w:noWrap/>
            <w:vAlign w:val="bottom"/>
            <w:hideMark/>
          </w:tcPr>
          <w:p w14:paraId="75DA1F5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3.298,50 </w:t>
            </w:r>
          </w:p>
        </w:tc>
        <w:tc>
          <w:tcPr>
            <w:tcW w:w="1480" w:type="dxa"/>
            <w:tcBorders>
              <w:top w:val="nil"/>
              <w:left w:val="nil"/>
              <w:bottom w:val="nil"/>
              <w:right w:val="nil"/>
            </w:tcBorders>
            <w:shd w:val="clear" w:color="000000" w:fill="F2F2F2"/>
            <w:noWrap/>
            <w:vAlign w:val="bottom"/>
            <w:hideMark/>
          </w:tcPr>
          <w:p w14:paraId="4BF08EC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302.000,00 </w:t>
            </w:r>
          </w:p>
        </w:tc>
        <w:tc>
          <w:tcPr>
            <w:tcW w:w="1340" w:type="dxa"/>
            <w:tcBorders>
              <w:top w:val="nil"/>
              <w:left w:val="single" w:sz="4" w:space="0" w:color="auto"/>
              <w:bottom w:val="nil"/>
              <w:right w:val="single" w:sz="4" w:space="0" w:color="auto"/>
            </w:tcBorders>
            <w:shd w:val="clear" w:color="000000" w:fill="F2F2F2"/>
            <w:noWrap/>
            <w:vAlign w:val="bottom"/>
            <w:hideMark/>
          </w:tcPr>
          <w:p w14:paraId="66A2BAEA"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301.100,25 </w:t>
            </w:r>
          </w:p>
        </w:tc>
        <w:tc>
          <w:tcPr>
            <w:tcW w:w="820" w:type="dxa"/>
            <w:tcBorders>
              <w:top w:val="nil"/>
              <w:left w:val="nil"/>
              <w:bottom w:val="nil"/>
              <w:right w:val="nil"/>
            </w:tcBorders>
            <w:shd w:val="clear" w:color="000000" w:fill="F2F2F2"/>
            <w:noWrap/>
            <w:vAlign w:val="bottom"/>
            <w:hideMark/>
          </w:tcPr>
          <w:p w14:paraId="0BE9938E" w14:textId="77777777" w:rsidR="00AD1F2A" w:rsidRPr="00AD1F2A" w:rsidRDefault="00AD1F2A" w:rsidP="00AD1F2A">
            <w:pPr>
              <w:spacing w:line="240" w:lineRule="auto"/>
              <w:jc w:val="right"/>
              <w:rPr>
                <w:rFonts w:ascii="Bahnschrift Light SemiCondensed" w:eastAsia="Times New Roman" w:hAnsi="Bahnschrift Light SemiCondensed" w:cs="Calibri"/>
                <w:i/>
                <w:iCs/>
                <w:noProof w:val="0"/>
                <w:color w:val="000000"/>
                <w:sz w:val="16"/>
                <w:szCs w:val="16"/>
                <w:lang w:eastAsia="hr-HR"/>
              </w:rPr>
            </w:pPr>
            <w:r w:rsidRPr="00AD1F2A">
              <w:rPr>
                <w:rFonts w:ascii="Bahnschrift Light SemiCondensed" w:eastAsia="Times New Roman" w:hAnsi="Bahnschrift Light SemiCondensed" w:cs="Calibri"/>
                <w:i/>
                <w:iCs/>
                <w:noProof w:val="0"/>
                <w:color w:val="000000"/>
                <w:sz w:val="16"/>
                <w:szCs w:val="16"/>
                <w:lang w:eastAsia="hr-HR"/>
              </w:rPr>
              <w:t xml:space="preserve">9.128,40 </w:t>
            </w:r>
          </w:p>
        </w:tc>
        <w:tc>
          <w:tcPr>
            <w:tcW w:w="760" w:type="dxa"/>
            <w:tcBorders>
              <w:top w:val="nil"/>
              <w:left w:val="single" w:sz="4" w:space="0" w:color="auto"/>
              <w:bottom w:val="nil"/>
              <w:right w:val="single" w:sz="8" w:space="0" w:color="auto"/>
            </w:tcBorders>
            <w:shd w:val="clear" w:color="000000" w:fill="F2F2F2"/>
            <w:noWrap/>
            <w:vAlign w:val="bottom"/>
            <w:hideMark/>
          </w:tcPr>
          <w:p w14:paraId="1ACE5B5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99,70 </w:t>
            </w:r>
          </w:p>
        </w:tc>
      </w:tr>
      <w:tr w:rsidR="00AD1F2A" w:rsidRPr="00AD1F2A" w14:paraId="1E31E014" w14:textId="77777777" w:rsidTr="00AD1F2A">
        <w:trPr>
          <w:trHeight w:val="720"/>
        </w:trPr>
        <w:tc>
          <w:tcPr>
            <w:tcW w:w="820" w:type="dxa"/>
            <w:tcBorders>
              <w:top w:val="nil"/>
              <w:left w:val="single" w:sz="8" w:space="0" w:color="auto"/>
              <w:bottom w:val="nil"/>
              <w:right w:val="nil"/>
            </w:tcBorders>
            <w:shd w:val="clear" w:color="auto" w:fill="auto"/>
            <w:noWrap/>
            <w:vAlign w:val="bottom"/>
            <w:hideMark/>
          </w:tcPr>
          <w:p w14:paraId="7574214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3861</w:t>
            </w:r>
          </w:p>
        </w:tc>
        <w:tc>
          <w:tcPr>
            <w:tcW w:w="3540" w:type="dxa"/>
            <w:tcBorders>
              <w:top w:val="nil"/>
              <w:left w:val="single" w:sz="4" w:space="0" w:color="auto"/>
              <w:bottom w:val="nil"/>
              <w:right w:val="single" w:sz="4" w:space="0" w:color="000000"/>
            </w:tcBorders>
            <w:shd w:val="clear" w:color="auto" w:fill="auto"/>
            <w:vAlign w:val="bottom"/>
            <w:hideMark/>
          </w:tcPr>
          <w:p w14:paraId="032D73B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Kapitalne pomoći kreditnim i ostalim financijskim institucijama te trgovačkim društvima u javnom sektoru</w:t>
            </w:r>
          </w:p>
        </w:tc>
        <w:tc>
          <w:tcPr>
            <w:tcW w:w="1360" w:type="dxa"/>
            <w:tcBorders>
              <w:top w:val="nil"/>
              <w:left w:val="nil"/>
              <w:bottom w:val="nil"/>
              <w:right w:val="nil"/>
            </w:tcBorders>
            <w:shd w:val="clear" w:color="auto" w:fill="auto"/>
            <w:noWrap/>
            <w:vAlign w:val="bottom"/>
            <w:hideMark/>
          </w:tcPr>
          <w:p w14:paraId="01BDF68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3.298,50 </w:t>
            </w:r>
          </w:p>
        </w:tc>
        <w:tc>
          <w:tcPr>
            <w:tcW w:w="1480" w:type="dxa"/>
            <w:tcBorders>
              <w:top w:val="nil"/>
              <w:left w:val="nil"/>
              <w:bottom w:val="nil"/>
              <w:right w:val="nil"/>
            </w:tcBorders>
            <w:shd w:val="clear" w:color="auto" w:fill="auto"/>
            <w:noWrap/>
            <w:vAlign w:val="bottom"/>
            <w:hideMark/>
          </w:tcPr>
          <w:p w14:paraId="6FA6420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583EDEF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301.100,25 </w:t>
            </w:r>
          </w:p>
        </w:tc>
        <w:tc>
          <w:tcPr>
            <w:tcW w:w="820" w:type="dxa"/>
            <w:tcBorders>
              <w:top w:val="nil"/>
              <w:left w:val="nil"/>
              <w:bottom w:val="nil"/>
              <w:right w:val="nil"/>
            </w:tcBorders>
            <w:shd w:val="clear" w:color="auto" w:fill="auto"/>
            <w:noWrap/>
            <w:vAlign w:val="bottom"/>
            <w:hideMark/>
          </w:tcPr>
          <w:p w14:paraId="7EFDCFA6" w14:textId="77777777" w:rsidR="00AD1F2A" w:rsidRPr="00AD1F2A" w:rsidRDefault="00AD1F2A" w:rsidP="00AD1F2A">
            <w:pPr>
              <w:spacing w:line="240" w:lineRule="auto"/>
              <w:jc w:val="right"/>
              <w:rPr>
                <w:rFonts w:ascii="Bahnschrift Light SemiCondensed" w:eastAsia="Times New Roman" w:hAnsi="Bahnschrift Light SemiCondensed" w:cs="Calibri"/>
                <w:noProof w:val="0"/>
                <w:color w:val="000000"/>
                <w:sz w:val="16"/>
                <w:szCs w:val="16"/>
                <w:lang w:eastAsia="hr-HR"/>
              </w:rPr>
            </w:pPr>
            <w:r w:rsidRPr="00AD1F2A">
              <w:rPr>
                <w:rFonts w:ascii="Bahnschrift Light SemiCondensed" w:eastAsia="Times New Roman" w:hAnsi="Bahnschrift Light SemiCondensed" w:cs="Calibri"/>
                <w:noProof w:val="0"/>
                <w:color w:val="000000"/>
                <w:sz w:val="16"/>
                <w:szCs w:val="16"/>
                <w:lang w:eastAsia="hr-HR"/>
              </w:rPr>
              <w:t xml:space="preserve">9.128,40 </w:t>
            </w:r>
          </w:p>
        </w:tc>
        <w:tc>
          <w:tcPr>
            <w:tcW w:w="760" w:type="dxa"/>
            <w:tcBorders>
              <w:top w:val="nil"/>
              <w:left w:val="single" w:sz="4" w:space="0" w:color="auto"/>
              <w:bottom w:val="nil"/>
              <w:right w:val="single" w:sz="8" w:space="0" w:color="auto"/>
            </w:tcBorders>
            <w:shd w:val="clear" w:color="auto" w:fill="auto"/>
            <w:noWrap/>
            <w:vAlign w:val="bottom"/>
            <w:hideMark/>
          </w:tcPr>
          <w:p w14:paraId="6A140C89"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87EA8F6" w14:textId="77777777" w:rsidTr="00AD1F2A">
        <w:trPr>
          <w:trHeight w:val="300"/>
        </w:trPr>
        <w:tc>
          <w:tcPr>
            <w:tcW w:w="820" w:type="dxa"/>
            <w:tcBorders>
              <w:top w:val="nil"/>
              <w:left w:val="single" w:sz="8" w:space="0" w:color="auto"/>
              <w:bottom w:val="nil"/>
              <w:right w:val="nil"/>
            </w:tcBorders>
            <w:shd w:val="clear" w:color="000000" w:fill="BFBFBF"/>
            <w:noWrap/>
            <w:vAlign w:val="bottom"/>
            <w:hideMark/>
          </w:tcPr>
          <w:p w14:paraId="7A6E1FDA"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4</w:t>
            </w:r>
          </w:p>
        </w:tc>
        <w:tc>
          <w:tcPr>
            <w:tcW w:w="3540" w:type="dxa"/>
            <w:tcBorders>
              <w:top w:val="nil"/>
              <w:left w:val="single" w:sz="4" w:space="0" w:color="auto"/>
              <w:bottom w:val="nil"/>
              <w:right w:val="single" w:sz="4" w:space="0" w:color="000000"/>
            </w:tcBorders>
            <w:shd w:val="clear" w:color="000000" w:fill="BFBFBF"/>
            <w:vAlign w:val="bottom"/>
            <w:hideMark/>
          </w:tcPr>
          <w:p w14:paraId="6DC8DE10"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Rashodi za nabavu nefinancijske imovine</w:t>
            </w:r>
          </w:p>
        </w:tc>
        <w:tc>
          <w:tcPr>
            <w:tcW w:w="1360" w:type="dxa"/>
            <w:tcBorders>
              <w:top w:val="nil"/>
              <w:left w:val="nil"/>
              <w:bottom w:val="nil"/>
              <w:right w:val="nil"/>
            </w:tcBorders>
            <w:shd w:val="clear" w:color="000000" w:fill="BFBFBF"/>
            <w:noWrap/>
            <w:vAlign w:val="bottom"/>
            <w:hideMark/>
          </w:tcPr>
          <w:p w14:paraId="4DFBECFE"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1.865.325,62 </w:t>
            </w:r>
          </w:p>
        </w:tc>
        <w:tc>
          <w:tcPr>
            <w:tcW w:w="1480" w:type="dxa"/>
            <w:tcBorders>
              <w:top w:val="nil"/>
              <w:left w:val="nil"/>
              <w:bottom w:val="nil"/>
              <w:right w:val="nil"/>
            </w:tcBorders>
            <w:shd w:val="clear" w:color="000000" w:fill="BFBFBF"/>
            <w:noWrap/>
            <w:vAlign w:val="bottom"/>
            <w:hideMark/>
          </w:tcPr>
          <w:p w14:paraId="54BFBCB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3.494.500,00 </w:t>
            </w:r>
          </w:p>
        </w:tc>
        <w:tc>
          <w:tcPr>
            <w:tcW w:w="1340" w:type="dxa"/>
            <w:tcBorders>
              <w:top w:val="nil"/>
              <w:left w:val="single" w:sz="4" w:space="0" w:color="auto"/>
              <w:bottom w:val="nil"/>
              <w:right w:val="single" w:sz="4" w:space="0" w:color="auto"/>
            </w:tcBorders>
            <w:shd w:val="clear" w:color="000000" w:fill="BFBFBF"/>
            <w:noWrap/>
            <w:vAlign w:val="bottom"/>
            <w:hideMark/>
          </w:tcPr>
          <w:p w14:paraId="5AB8912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2.998.706,93 </w:t>
            </w:r>
          </w:p>
        </w:tc>
        <w:tc>
          <w:tcPr>
            <w:tcW w:w="820" w:type="dxa"/>
            <w:tcBorders>
              <w:top w:val="nil"/>
              <w:left w:val="nil"/>
              <w:bottom w:val="nil"/>
              <w:right w:val="nil"/>
            </w:tcBorders>
            <w:shd w:val="clear" w:color="000000" w:fill="BFBFBF"/>
            <w:noWrap/>
            <w:vAlign w:val="bottom"/>
            <w:hideMark/>
          </w:tcPr>
          <w:p w14:paraId="75A54D9F"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160,76 </w:t>
            </w:r>
          </w:p>
        </w:tc>
        <w:tc>
          <w:tcPr>
            <w:tcW w:w="760" w:type="dxa"/>
            <w:tcBorders>
              <w:top w:val="nil"/>
              <w:left w:val="single" w:sz="4" w:space="0" w:color="auto"/>
              <w:bottom w:val="nil"/>
              <w:right w:val="single" w:sz="8" w:space="0" w:color="auto"/>
            </w:tcBorders>
            <w:shd w:val="clear" w:color="000000" w:fill="BFBFBF"/>
            <w:noWrap/>
            <w:vAlign w:val="bottom"/>
            <w:hideMark/>
          </w:tcPr>
          <w:p w14:paraId="619FBF66"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85,81 </w:t>
            </w:r>
          </w:p>
        </w:tc>
      </w:tr>
      <w:tr w:rsidR="00AD1F2A" w:rsidRPr="00AD1F2A" w14:paraId="74941E9B" w14:textId="77777777" w:rsidTr="00AD1F2A">
        <w:trPr>
          <w:trHeight w:val="540"/>
        </w:trPr>
        <w:tc>
          <w:tcPr>
            <w:tcW w:w="820" w:type="dxa"/>
            <w:tcBorders>
              <w:top w:val="nil"/>
              <w:left w:val="single" w:sz="8" w:space="0" w:color="auto"/>
              <w:bottom w:val="nil"/>
              <w:right w:val="nil"/>
            </w:tcBorders>
            <w:shd w:val="clear" w:color="000000" w:fill="D9D9D9"/>
            <w:noWrap/>
            <w:vAlign w:val="bottom"/>
            <w:hideMark/>
          </w:tcPr>
          <w:p w14:paraId="3E24B757"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41</w:t>
            </w:r>
          </w:p>
        </w:tc>
        <w:tc>
          <w:tcPr>
            <w:tcW w:w="3540" w:type="dxa"/>
            <w:tcBorders>
              <w:top w:val="nil"/>
              <w:left w:val="single" w:sz="4" w:space="0" w:color="auto"/>
              <w:bottom w:val="nil"/>
              <w:right w:val="single" w:sz="4" w:space="0" w:color="000000"/>
            </w:tcBorders>
            <w:shd w:val="clear" w:color="000000" w:fill="D9D9D9"/>
            <w:vAlign w:val="bottom"/>
            <w:hideMark/>
          </w:tcPr>
          <w:p w14:paraId="219A5382"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Rashodi za nabavu </w:t>
            </w:r>
            <w:proofErr w:type="spellStart"/>
            <w:r w:rsidRPr="00AD1F2A">
              <w:rPr>
                <w:rFonts w:ascii="Calibri" w:eastAsia="Times New Roman" w:hAnsi="Calibri" w:cs="Calibri"/>
                <w:i/>
                <w:iCs/>
                <w:noProof w:val="0"/>
                <w:color w:val="000000"/>
                <w:sz w:val="18"/>
                <w:szCs w:val="18"/>
                <w:lang w:eastAsia="hr-HR"/>
              </w:rPr>
              <w:t>neproizvedene</w:t>
            </w:r>
            <w:proofErr w:type="spellEnd"/>
            <w:r w:rsidRPr="00AD1F2A">
              <w:rPr>
                <w:rFonts w:ascii="Calibri" w:eastAsia="Times New Roman" w:hAnsi="Calibri" w:cs="Calibri"/>
                <w:i/>
                <w:iCs/>
                <w:noProof w:val="0"/>
                <w:color w:val="000000"/>
                <w:sz w:val="18"/>
                <w:szCs w:val="18"/>
                <w:lang w:eastAsia="hr-HR"/>
              </w:rPr>
              <w:t xml:space="preserve"> dugotrajne imovine</w:t>
            </w:r>
          </w:p>
        </w:tc>
        <w:tc>
          <w:tcPr>
            <w:tcW w:w="1360" w:type="dxa"/>
            <w:tcBorders>
              <w:top w:val="nil"/>
              <w:left w:val="nil"/>
              <w:bottom w:val="nil"/>
              <w:right w:val="nil"/>
            </w:tcBorders>
            <w:shd w:val="clear" w:color="000000" w:fill="D9D9D9"/>
            <w:noWrap/>
            <w:vAlign w:val="bottom"/>
            <w:hideMark/>
          </w:tcPr>
          <w:p w14:paraId="38825FF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59.376,71 </w:t>
            </w:r>
          </w:p>
        </w:tc>
        <w:tc>
          <w:tcPr>
            <w:tcW w:w="1480" w:type="dxa"/>
            <w:tcBorders>
              <w:top w:val="nil"/>
              <w:left w:val="nil"/>
              <w:bottom w:val="nil"/>
              <w:right w:val="nil"/>
            </w:tcBorders>
            <w:shd w:val="clear" w:color="000000" w:fill="D9D9D9"/>
            <w:noWrap/>
            <w:vAlign w:val="bottom"/>
            <w:hideMark/>
          </w:tcPr>
          <w:p w14:paraId="7CA87A57"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single" w:sz="4" w:space="0" w:color="auto"/>
              <w:bottom w:val="nil"/>
              <w:right w:val="single" w:sz="4" w:space="0" w:color="auto"/>
            </w:tcBorders>
            <w:shd w:val="clear" w:color="000000" w:fill="D9D9D9"/>
            <w:noWrap/>
            <w:vAlign w:val="bottom"/>
            <w:hideMark/>
          </w:tcPr>
          <w:p w14:paraId="666A663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1.110,00 </w:t>
            </w:r>
          </w:p>
        </w:tc>
        <w:tc>
          <w:tcPr>
            <w:tcW w:w="820" w:type="dxa"/>
            <w:tcBorders>
              <w:top w:val="nil"/>
              <w:left w:val="nil"/>
              <w:bottom w:val="nil"/>
              <w:right w:val="nil"/>
            </w:tcBorders>
            <w:shd w:val="clear" w:color="000000" w:fill="D9D9D9"/>
            <w:noWrap/>
            <w:vAlign w:val="bottom"/>
            <w:hideMark/>
          </w:tcPr>
          <w:p w14:paraId="1AE0740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1,87 </w:t>
            </w:r>
          </w:p>
        </w:tc>
        <w:tc>
          <w:tcPr>
            <w:tcW w:w="760" w:type="dxa"/>
            <w:tcBorders>
              <w:top w:val="nil"/>
              <w:left w:val="single" w:sz="4" w:space="0" w:color="auto"/>
              <w:bottom w:val="nil"/>
              <w:right w:val="single" w:sz="8" w:space="0" w:color="auto"/>
            </w:tcBorders>
            <w:shd w:val="clear" w:color="000000" w:fill="D9D9D9"/>
            <w:noWrap/>
            <w:vAlign w:val="bottom"/>
            <w:hideMark/>
          </w:tcPr>
          <w:p w14:paraId="2FD0B3F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#DIV/0!</w:t>
            </w:r>
          </w:p>
        </w:tc>
      </w:tr>
      <w:tr w:rsidR="00AD1F2A" w:rsidRPr="00AD1F2A" w14:paraId="5EF66149"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71671C63"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411</w:t>
            </w:r>
          </w:p>
        </w:tc>
        <w:tc>
          <w:tcPr>
            <w:tcW w:w="3540" w:type="dxa"/>
            <w:tcBorders>
              <w:top w:val="nil"/>
              <w:left w:val="single" w:sz="4" w:space="0" w:color="auto"/>
              <w:bottom w:val="nil"/>
              <w:right w:val="single" w:sz="4" w:space="0" w:color="000000"/>
            </w:tcBorders>
            <w:shd w:val="clear" w:color="000000" w:fill="F2F2F2"/>
            <w:vAlign w:val="bottom"/>
            <w:hideMark/>
          </w:tcPr>
          <w:p w14:paraId="1BB8FA6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Materijalna imovina - prirodna bogatstva</w:t>
            </w:r>
          </w:p>
        </w:tc>
        <w:tc>
          <w:tcPr>
            <w:tcW w:w="1360" w:type="dxa"/>
            <w:tcBorders>
              <w:top w:val="nil"/>
              <w:left w:val="nil"/>
              <w:bottom w:val="nil"/>
              <w:right w:val="nil"/>
            </w:tcBorders>
            <w:shd w:val="clear" w:color="000000" w:fill="F2F2F2"/>
            <w:noWrap/>
            <w:vAlign w:val="bottom"/>
            <w:hideMark/>
          </w:tcPr>
          <w:p w14:paraId="226A0AD2"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59.376,71 </w:t>
            </w:r>
          </w:p>
        </w:tc>
        <w:tc>
          <w:tcPr>
            <w:tcW w:w="1480" w:type="dxa"/>
            <w:tcBorders>
              <w:top w:val="nil"/>
              <w:left w:val="nil"/>
              <w:bottom w:val="nil"/>
              <w:right w:val="nil"/>
            </w:tcBorders>
            <w:shd w:val="clear" w:color="000000" w:fill="F2F2F2"/>
            <w:noWrap/>
            <w:vAlign w:val="bottom"/>
            <w:hideMark/>
          </w:tcPr>
          <w:p w14:paraId="592DDAE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0,00 </w:t>
            </w:r>
          </w:p>
        </w:tc>
        <w:tc>
          <w:tcPr>
            <w:tcW w:w="1340" w:type="dxa"/>
            <w:tcBorders>
              <w:top w:val="nil"/>
              <w:left w:val="single" w:sz="4" w:space="0" w:color="auto"/>
              <w:bottom w:val="nil"/>
              <w:right w:val="single" w:sz="4" w:space="0" w:color="auto"/>
            </w:tcBorders>
            <w:shd w:val="clear" w:color="000000" w:fill="F2F2F2"/>
            <w:noWrap/>
            <w:vAlign w:val="bottom"/>
            <w:hideMark/>
          </w:tcPr>
          <w:p w14:paraId="4F32B33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1.110,00 </w:t>
            </w:r>
          </w:p>
        </w:tc>
        <w:tc>
          <w:tcPr>
            <w:tcW w:w="820" w:type="dxa"/>
            <w:tcBorders>
              <w:top w:val="nil"/>
              <w:left w:val="nil"/>
              <w:bottom w:val="nil"/>
              <w:right w:val="nil"/>
            </w:tcBorders>
            <w:shd w:val="clear" w:color="000000" w:fill="F2F2F2"/>
            <w:noWrap/>
            <w:vAlign w:val="bottom"/>
            <w:hideMark/>
          </w:tcPr>
          <w:p w14:paraId="671332A1"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1,87 </w:t>
            </w:r>
          </w:p>
        </w:tc>
        <w:tc>
          <w:tcPr>
            <w:tcW w:w="760" w:type="dxa"/>
            <w:tcBorders>
              <w:top w:val="nil"/>
              <w:left w:val="single" w:sz="4" w:space="0" w:color="auto"/>
              <w:bottom w:val="nil"/>
              <w:right w:val="single" w:sz="8" w:space="0" w:color="auto"/>
            </w:tcBorders>
            <w:shd w:val="clear" w:color="000000" w:fill="F2F2F2"/>
            <w:noWrap/>
            <w:vAlign w:val="bottom"/>
            <w:hideMark/>
          </w:tcPr>
          <w:p w14:paraId="668A33E9"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#DIV/0!</w:t>
            </w:r>
          </w:p>
        </w:tc>
      </w:tr>
      <w:tr w:rsidR="00AD1F2A" w:rsidRPr="00AD1F2A" w14:paraId="6A5614A6"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CFF201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4111</w:t>
            </w:r>
          </w:p>
        </w:tc>
        <w:tc>
          <w:tcPr>
            <w:tcW w:w="3540" w:type="dxa"/>
            <w:tcBorders>
              <w:top w:val="nil"/>
              <w:left w:val="single" w:sz="4" w:space="0" w:color="auto"/>
              <w:bottom w:val="nil"/>
              <w:right w:val="single" w:sz="4" w:space="0" w:color="000000"/>
            </w:tcBorders>
            <w:shd w:val="clear" w:color="auto" w:fill="auto"/>
            <w:vAlign w:val="bottom"/>
            <w:hideMark/>
          </w:tcPr>
          <w:p w14:paraId="527EBB6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Zemljište</w:t>
            </w:r>
          </w:p>
        </w:tc>
        <w:tc>
          <w:tcPr>
            <w:tcW w:w="1360" w:type="dxa"/>
            <w:tcBorders>
              <w:top w:val="nil"/>
              <w:left w:val="nil"/>
              <w:bottom w:val="nil"/>
              <w:right w:val="nil"/>
            </w:tcBorders>
            <w:shd w:val="clear" w:color="auto" w:fill="auto"/>
            <w:noWrap/>
            <w:vAlign w:val="bottom"/>
            <w:hideMark/>
          </w:tcPr>
          <w:p w14:paraId="62E8C00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59.376,71 </w:t>
            </w:r>
          </w:p>
        </w:tc>
        <w:tc>
          <w:tcPr>
            <w:tcW w:w="1480" w:type="dxa"/>
            <w:tcBorders>
              <w:top w:val="nil"/>
              <w:left w:val="nil"/>
              <w:bottom w:val="nil"/>
              <w:right w:val="nil"/>
            </w:tcBorders>
            <w:shd w:val="clear" w:color="auto" w:fill="auto"/>
            <w:noWrap/>
            <w:vAlign w:val="bottom"/>
            <w:hideMark/>
          </w:tcPr>
          <w:p w14:paraId="161BA35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D54F49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1.110,00 </w:t>
            </w:r>
          </w:p>
        </w:tc>
        <w:tc>
          <w:tcPr>
            <w:tcW w:w="820" w:type="dxa"/>
            <w:tcBorders>
              <w:top w:val="nil"/>
              <w:left w:val="nil"/>
              <w:bottom w:val="nil"/>
              <w:right w:val="nil"/>
            </w:tcBorders>
            <w:shd w:val="clear" w:color="auto" w:fill="auto"/>
            <w:noWrap/>
            <w:vAlign w:val="bottom"/>
            <w:hideMark/>
          </w:tcPr>
          <w:p w14:paraId="7F37944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1,87 </w:t>
            </w:r>
          </w:p>
        </w:tc>
        <w:tc>
          <w:tcPr>
            <w:tcW w:w="760" w:type="dxa"/>
            <w:tcBorders>
              <w:top w:val="nil"/>
              <w:left w:val="single" w:sz="4" w:space="0" w:color="auto"/>
              <w:bottom w:val="nil"/>
              <w:right w:val="single" w:sz="8" w:space="0" w:color="auto"/>
            </w:tcBorders>
            <w:shd w:val="clear" w:color="auto" w:fill="auto"/>
            <w:noWrap/>
            <w:vAlign w:val="bottom"/>
            <w:hideMark/>
          </w:tcPr>
          <w:p w14:paraId="1241333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r>
      <w:tr w:rsidR="00AD1F2A" w:rsidRPr="00AD1F2A" w14:paraId="68ED6714" w14:textId="77777777" w:rsidTr="00AD1F2A">
        <w:trPr>
          <w:trHeight w:val="495"/>
        </w:trPr>
        <w:tc>
          <w:tcPr>
            <w:tcW w:w="820" w:type="dxa"/>
            <w:tcBorders>
              <w:top w:val="nil"/>
              <w:left w:val="single" w:sz="8" w:space="0" w:color="auto"/>
              <w:bottom w:val="nil"/>
              <w:right w:val="nil"/>
            </w:tcBorders>
            <w:shd w:val="clear" w:color="000000" w:fill="D9D9D9"/>
            <w:noWrap/>
            <w:vAlign w:val="bottom"/>
            <w:hideMark/>
          </w:tcPr>
          <w:p w14:paraId="03631E71"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42</w:t>
            </w:r>
          </w:p>
        </w:tc>
        <w:tc>
          <w:tcPr>
            <w:tcW w:w="3540" w:type="dxa"/>
            <w:tcBorders>
              <w:top w:val="nil"/>
              <w:left w:val="single" w:sz="4" w:space="0" w:color="auto"/>
              <w:bottom w:val="nil"/>
              <w:right w:val="single" w:sz="4" w:space="0" w:color="000000"/>
            </w:tcBorders>
            <w:shd w:val="clear" w:color="000000" w:fill="D9D9D9"/>
            <w:vAlign w:val="bottom"/>
            <w:hideMark/>
          </w:tcPr>
          <w:p w14:paraId="0C938B6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Rashodi za nabavu proizvedene dugotrajne imovine</w:t>
            </w:r>
          </w:p>
        </w:tc>
        <w:tc>
          <w:tcPr>
            <w:tcW w:w="1360" w:type="dxa"/>
            <w:tcBorders>
              <w:top w:val="nil"/>
              <w:left w:val="nil"/>
              <w:bottom w:val="nil"/>
              <w:right w:val="nil"/>
            </w:tcBorders>
            <w:shd w:val="clear" w:color="000000" w:fill="D9D9D9"/>
            <w:noWrap/>
            <w:vAlign w:val="bottom"/>
            <w:hideMark/>
          </w:tcPr>
          <w:p w14:paraId="1356AFC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1.768.448,91 </w:t>
            </w:r>
          </w:p>
        </w:tc>
        <w:tc>
          <w:tcPr>
            <w:tcW w:w="1480" w:type="dxa"/>
            <w:tcBorders>
              <w:top w:val="nil"/>
              <w:left w:val="nil"/>
              <w:bottom w:val="nil"/>
              <w:right w:val="nil"/>
            </w:tcBorders>
            <w:shd w:val="clear" w:color="000000" w:fill="D9D9D9"/>
            <w:noWrap/>
            <w:vAlign w:val="bottom"/>
            <w:hideMark/>
          </w:tcPr>
          <w:p w14:paraId="7FA321B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2.194.500,00 </w:t>
            </w:r>
          </w:p>
        </w:tc>
        <w:tc>
          <w:tcPr>
            <w:tcW w:w="1340" w:type="dxa"/>
            <w:tcBorders>
              <w:top w:val="nil"/>
              <w:left w:val="single" w:sz="4" w:space="0" w:color="auto"/>
              <w:bottom w:val="nil"/>
              <w:right w:val="single" w:sz="4" w:space="0" w:color="auto"/>
            </w:tcBorders>
            <w:shd w:val="clear" w:color="000000" w:fill="D9D9D9"/>
            <w:noWrap/>
            <w:vAlign w:val="bottom"/>
            <w:hideMark/>
          </w:tcPr>
          <w:p w14:paraId="305145F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1.968.001,14 </w:t>
            </w:r>
          </w:p>
        </w:tc>
        <w:tc>
          <w:tcPr>
            <w:tcW w:w="820" w:type="dxa"/>
            <w:tcBorders>
              <w:top w:val="nil"/>
              <w:left w:val="nil"/>
              <w:bottom w:val="nil"/>
              <w:right w:val="nil"/>
            </w:tcBorders>
            <w:shd w:val="clear" w:color="000000" w:fill="D9D9D9"/>
            <w:noWrap/>
            <w:vAlign w:val="bottom"/>
            <w:hideMark/>
          </w:tcPr>
          <w:p w14:paraId="38F50E16"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111,28 </w:t>
            </w:r>
          </w:p>
        </w:tc>
        <w:tc>
          <w:tcPr>
            <w:tcW w:w="760" w:type="dxa"/>
            <w:tcBorders>
              <w:top w:val="nil"/>
              <w:left w:val="single" w:sz="4" w:space="0" w:color="auto"/>
              <w:bottom w:val="nil"/>
              <w:right w:val="single" w:sz="8" w:space="0" w:color="auto"/>
            </w:tcBorders>
            <w:shd w:val="clear" w:color="000000" w:fill="D9D9D9"/>
            <w:noWrap/>
            <w:vAlign w:val="bottom"/>
            <w:hideMark/>
          </w:tcPr>
          <w:p w14:paraId="2C2A2C2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89,68 </w:t>
            </w:r>
          </w:p>
        </w:tc>
      </w:tr>
      <w:tr w:rsidR="00AD1F2A" w:rsidRPr="00AD1F2A" w14:paraId="331F573A"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769854F6"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421</w:t>
            </w:r>
          </w:p>
        </w:tc>
        <w:tc>
          <w:tcPr>
            <w:tcW w:w="3540" w:type="dxa"/>
            <w:tcBorders>
              <w:top w:val="nil"/>
              <w:left w:val="single" w:sz="4" w:space="0" w:color="auto"/>
              <w:bottom w:val="nil"/>
              <w:right w:val="single" w:sz="4" w:space="0" w:color="000000"/>
            </w:tcBorders>
            <w:shd w:val="clear" w:color="000000" w:fill="F2F2F2"/>
            <w:vAlign w:val="bottom"/>
            <w:hideMark/>
          </w:tcPr>
          <w:p w14:paraId="4D005462"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Građevinski objekti</w:t>
            </w:r>
          </w:p>
        </w:tc>
        <w:tc>
          <w:tcPr>
            <w:tcW w:w="1360" w:type="dxa"/>
            <w:tcBorders>
              <w:top w:val="nil"/>
              <w:left w:val="nil"/>
              <w:bottom w:val="nil"/>
              <w:right w:val="nil"/>
            </w:tcBorders>
            <w:shd w:val="clear" w:color="000000" w:fill="F2F2F2"/>
            <w:noWrap/>
            <w:vAlign w:val="bottom"/>
            <w:hideMark/>
          </w:tcPr>
          <w:p w14:paraId="20B2068D"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1.329.717,14 </w:t>
            </w:r>
          </w:p>
        </w:tc>
        <w:tc>
          <w:tcPr>
            <w:tcW w:w="1480" w:type="dxa"/>
            <w:tcBorders>
              <w:top w:val="nil"/>
              <w:left w:val="nil"/>
              <w:bottom w:val="nil"/>
              <w:right w:val="nil"/>
            </w:tcBorders>
            <w:shd w:val="clear" w:color="000000" w:fill="F2F2F2"/>
            <w:noWrap/>
            <w:vAlign w:val="bottom"/>
            <w:hideMark/>
          </w:tcPr>
          <w:p w14:paraId="68B2059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1.900.000,00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108E79A9"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1.658.388,70 </w:t>
            </w:r>
          </w:p>
        </w:tc>
        <w:tc>
          <w:tcPr>
            <w:tcW w:w="820" w:type="dxa"/>
            <w:tcBorders>
              <w:top w:val="nil"/>
              <w:left w:val="nil"/>
              <w:bottom w:val="nil"/>
              <w:right w:val="nil"/>
            </w:tcBorders>
            <w:shd w:val="clear" w:color="000000" w:fill="F2F2F2"/>
            <w:noWrap/>
            <w:vAlign w:val="bottom"/>
            <w:hideMark/>
          </w:tcPr>
          <w:p w14:paraId="44DDF427"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124,72 </w:t>
            </w:r>
          </w:p>
        </w:tc>
        <w:tc>
          <w:tcPr>
            <w:tcW w:w="760" w:type="dxa"/>
            <w:tcBorders>
              <w:top w:val="nil"/>
              <w:left w:val="single" w:sz="4" w:space="0" w:color="auto"/>
              <w:bottom w:val="nil"/>
              <w:right w:val="single" w:sz="8" w:space="0" w:color="auto"/>
            </w:tcBorders>
            <w:shd w:val="clear" w:color="000000" w:fill="F2F2F2"/>
            <w:noWrap/>
            <w:vAlign w:val="bottom"/>
            <w:hideMark/>
          </w:tcPr>
          <w:p w14:paraId="11EC590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87,28 </w:t>
            </w:r>
          </w:p>
        </w:tc>
      </w:tr>
      <w:tr w:rsidR="00AD1F2A" w:rsidRPr="00AD1F2A" w14:paraId="018376AC"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4621A1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4212</w:t>
            </w:r>
          </w:p>
        </w:tc>
        <w:tc>
          <w:tcPr>
            <w:tcW w:w="3540" w:type="dxa"/>
            <w:tcBorders>
              <w:top w:val="nil"/>
              <w:left w:val="single" w:sz="4" w:space="0" w:color="auto"/>
              <w:bottom w:val="nil"/>
              <w:right w:val="single" w:sz="4" w:space="0" w:color="000000"/>
            </w:tcBorders>
            <w:shd w:val="clear" w:color="auto" w:fill="auto"/>
            <w:vAlign w:val="bottom"/>
            <w:hideMark/>
          </w:tcPr>
          <w:p w14:paraId="528F01C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Poslovni objekti</w:t>
            </w:r>
          </w:p>
        </w:tc>
        <w:tc>
          <w:tcPr>
            <w:tcW w:w="1360" w:type="dxa"/>
            <w:tcBorders>
              <w:top w:val="nil"/>
              <w:left w:val="nil"/>
              <w:bottom w:val="nil"/>
              <w:right w:val="nil"/>
            </w:tcBorders>
            <w:shd w:val="clear" w:color="auto" w:fill="auto"/>
            <w:noWrap/>
            <w:vAlign w:val="bottom"/>
            <w:hideMark/>
          </w:tcPr>
          <w:p w14:paraId="5342FB1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1.219.759,53 </w:t>
            </w:r>
          </w:p>
        </w:tc>
        <w:tc>
          <w:tcPr>
            <w:tcW w:w="1480" w:type="dxa"/>
            <w:tcBorders>
              <w:top w:val="nil"/>
              <w:left w:val="nil"/>
              <w:bottom w:val="nil"/>
              <w:right w:val="nil"/>
            </w:tcBorders>
            <w:shd w:val="clear" w:color="auto" w:fill="auto"/>
            <w:noWrap/>
            <w:vAlign w:val="bottom"/>
            <w:hideMark/>
          </w:tcPr>
          <w:p w14:paraId="4BA7811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7411149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1.583.009,32 </w:t>
            </w:r>
          </w:p>
        </w:tc>
        <w:tc>
          <w:tcPr>
            <w:tcW w:w="820" w:type="dxa"/>
            <w:tcBorders>
              <w:top w:val="nil"/>
              <w:left w:val="nil"/>
              <w:bottom w:val="nil"/>
              <w:right w:val="nil"/>
            </w:tcBorders>
            <w:shd w:val="clear" w:color="auto" w:fill="auto"/>
            <w:noWrap/>
            <w:vAlign w:val="bottom"/>
            <w:hideMark/>
          </w:tcPr>
          <w:p w14:paraId="4E50DE7E"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129,78 </w:t>
            </w:r>
          </w:p>
        </w:tc>
        <w:tc>
          <w:tcPr>
            <w:tcW w:w="760" w:type="dxa"/>
            <w:tcBorders>
              <w:top w:val="nil"/>
              <w:left w:val="single" w:sz="4" w:space="0" w:color="auto"/>
              <w:bottom w:val="nil"/>
              <w:right w:val="single" w:sz="8" w:space="0" w:color="auto"/>
            </w:tcBorders>
            <w:shd w:val="clear" w:color="auto" w:fill="auto"/>
            <w:noWrap/>
            <w:vAlign w:val="bottom"/>
            <w:hideMark/>
          </w:tcPr>
          <w:p w14:paraId="0F74739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r>
      <w:tr w:rsidR="00AD1F2A" w:rsidRPr="00AD1F2A" w14:paraId="00294610"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B6C5FE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4213</w:t>
            </w:r>
          </w:p>
        </w:tc>
        <w:tc>
          <w:tcPr>
            <w:tcW w:w="3540" w:type="dxa"/>
            <w:tcBorders>
              <w:top w:val="nil"/>
              <w:left w:val="single" w:sz="4" w:space="0" w:color="auto"/>
              <w:bottom w:val="nil"/>
              <w:right w:val="single" w:sz="4" w:space="0" w:color="000000"/>
            </w:tcBorders>
            <w:shd w:val="clear" w:color="auto" w:fill="auto"/>
            <w:vAlign w:val="bottom"/>
            <w:hideMark/>
          </w:tcPr>
          <w:p w14:paraId="77A7FC5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Ceste, željeznice i ostali prometni objekti</w:t>
            </w:r>
          </w:p>
        </w:tc>
        <w:tc>
          <w:tcPr>
            <w:tcW w:w="1360" w:type="dxa"/>
            <w:tcBorders>
              <w:top w:val="nil"/>
              <w:left w:val="nil"/>
              <w:bottom w:val="nil"/>
              <w:right w:val="nil"/>
            </w:tcBorders>
            <w:shd w:val="clear" w:color="auto" w:fill="auto"/>
            <w:noWrap/>
            <w:vAlign w:val="bottom"/>
            <w:hideMark/>
          </w:tcPr>
          <w:p w14:paraId="02881EF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nil"/>
            </w:tcBorders>
            <w:shd w:val="clear" w:color="auto" w:fill="auto"/>
            <w:noWrap/>
            <w:vAlign w:val="bottom"/>
            <w:hideMark/>
          </w:tcPr>
          <w:p w14:paraId="3B17952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12C213A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3A798CC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single" w:sz="4" w:space="0" w:color="auto"/>
              <w:bottom w:val="nil"/>
              <w:right w:val="single" w:sz="8" w:space="0" w:color="auto"/>
            </w:tcBorders>
            <w:shd w:val="clear" w:color="auto" w:fill="auto"/>
            <w:noWrap/>
            <w:vAlign w:val="bottom"/>
            <w:hideMark/>
          </w:tcPr>
          <w:p w14:paraId="641B236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r>
      <w:tr w:rsidR="00AD1F2A" w:rsidRPr="00AD1F2A" w14:paraId="545EA2D1"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4A71970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4214</w:t>
            </w:r>
          </w:p>
        </w:tc>
        <w:tc>
          <w:tcPr>
            <w:tcW w:w="3540" w:type="dxa"/>
            <w:tcBorders>
              <w:top w:val="nil"/>
              <w:left w:val="single" w:sz="4" w:space="0" w:color="auto"/>
              <w:bottom w:val="nil"/>
              <w:right w:val="single" w:sz="4" w:space="0" w:color="000000"/>
            </w:tcBorders>
            <w:shd w:val="clear" w:color="auto" w:fill="auto"/>
            <w:vAlign w:val="bottom"/>
            <w:hideMark/>
          </w:tcPr>
          <w:p w14:paraId="02BB986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Ostali građevinski objekti</w:t>
            </w:r>
          </w:p>
        </w:tc>
        <w:tc>
          <w:tcPr>
            <w:tcW w:w="1360" w:type="dxa"/>
            <w:tcBorders>
              <w:top w:val="nil"/>
              <w:left w:val="nil"/>
              <w:bottom w:val="nil"/>
              <w:right w:val="nil"/>
            </w:tcBorders>
            <w:shd w:val="clear" w:color="auto" w:fill="auto"/>
            <w:noWrap/>
            <w:vAlign w:val="bottom"/>
            <w:hideMark/>
          </w:tcPr>
          <w:p w14:paraId="71D2536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109.957,61 </w:t>
            </w:r>
          </w:p>
        </w:tc>
        <w:tc>
          <w:tcPr>
            <w:tcW w:w="1480" w:type="dxa"/>
            <w:tcBorders>
              <w:top w:val="nil"/>
              <w:left w:val="nil"/>
              <w:bottom w:val="nil"/>
              <w:right w:val="nil"/>
            </w:tcBorders>
            <w:shd w:val="clear" w:color="auto" w:fill="auto"/>
            <w:noWrap/>
            <w:vAlign w:val="bottom"/>
            <w:hideMark/>
          </w:tcPr>
          <w:p w14:paraId="2CD661C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772B5B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75.379,38 </w:t>
            </w:r>
          </w:p>
        </w:tc>
        <w:tc>
          <w:tcPr>
            <w:tcW w:w="820" w:type="dxa"/>
            <w:tcBorders>
              <w:top w:val="nil"/>
              <w:left w:val="nil"/>
              <w:bottom w:val="nil"/>
              <w:right w:val="nil"/>
            </w:tcBorders>
            <w:shd w:val="clear" w:color="auto" w:fill="auto"/>
            <w:noWrap/>
            <w:vAlign w:val="bottom"/>
            <w:hideMark/>
          </w:tcPr>
          <w:p w14:paraId="46B0EDF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68,55 </w:t>
            </w:r>
          </w:p>
        </w:tc>
        <w:tc>
          <w:tcPr>
            <w:tcW w:w="760" w:type="dxa"/>
            <w:tcBorders>
              <w:top w:val="nil"/>
              <w:left w:val="single" w:sz="4" w:space="0" w:color="auto"/>
              <w:bottom w:val="nil"/>
              <w:right w:val="single" w:sz="8" w:space="0" w:color="auto"/>
            </w:tcBorders>
            <w:shd w:val="clear" w:color="auto" w:fill="auto"/>
            <w:noWrap/>
            <w:vAlign w:val="bottom"/>
            <w:hideMark/>
          </w:tcPr>
          <w:p w14:paraId="0CA5EC1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r>
      <w:tr w:rsidR="00AD1F2A" w:rsidRPr="00AD1F2A" w14:paraId="45A4C5A8"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4D9906D0"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422</w:t>
            </w:r>
          </w:p>
        </w:tc>
        <w:tc>
          <w:tcPr>
            <w:tcW w:w="3540" w:type="dxa"/>
            <w:tcBorders>
              <w:top w:val="nil"/>
              <w:left w:val="single" w:sz="4" w:space="0" w:color="auto"/>
              <w:bottom w:val="nil"/>
              <w:right w:val="single" w:sz="4" w:space="0" w:color="000000"/>
            </w:tcBorders>
            <w:shd w:val="clear" w:color="000000" w:fill="F2F2F2"/>
            <w:vAlign w:val="bottom"/>
            <w:hideMark/>
          </w:tcPr>
          <w:p w14:paraId="02A74012"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Postrojenja i oprema</w:t>
            </w:r>
          </w:p>
        </w:tc>
        <w:tc>
          <w:tcPr>
            <w:tcW w:w="1360" w:type="dxa"/>
            <w:tcBorders>
              <w:top w:val="nil"/>
              <w:left w:val="nil"/>
              <w:bottom w:val="nil"/>
              <w:right w:val="nil"/>
            </w:tcBorders>
            <w:shd w:val="clear" w:color="000000" w:fill="F2F2F2"/>
            <w:noWrap/>
            <w:vAlign w:val="bottom"/>
            <w:hideMark/>
          </w:tcPr>
          <w:p w14:paraId="6551923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260.979,77 </w:t>
            </w:r>
          </w:p>
        </w:tc>
        <w:tc>
          <w:tcPr>
            <w:tcW w:w="1480" w:type="dxa"/>
            <w:tcBorders>
              <w:top w:val="nil"/>
              <w:left w:val="nil"/>
              <w:bottom w:val="nil"/>
              <w:right w:val="nil"/>
            </w:tcBorders>
            <w:shd w:val="clear" w:color="000000" w:fill="F2F2F2"/>
            <w:noWrap/>
            <w:vAlign w:val="bottom"/>
            <w:hideMark/>
          </w:tcPr>
          <w:p w14:paraId="0563DB4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202.000,00 </w:t>
            </w:r>
          </w:p>
        </w:tc>
        <w:tc>
          <w:tcPr>
            <w:tcW w:w="1340" w:type="dxa"/>
            <w:tcBorders>
              <w:top w:val="nil"/>
              <w:left w:val="single" w:sz="4" w:space="0" w:color="auto"/>
              <w:bottom w:val="nil"/>
              <w:right w:val="single" w:sz="4" w:space="0" w:color="auto"/>
            </w:tcBorders>
            <w:shd w:val="clear" w:color="000000" w:fill="F2F2F2"/>
            <w:noWrap/>
            <w:vAlign w:val="bottom"/>
            <w:hideMark/>
          </w:tcPr>
          <w:p w14:paraId="62DFBDE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226.781,00 </w:t>
            </w:r>
          </w:p>
        </w:tc>
        <w:tc>
          <w:tcPr>
            <w:tcW w:w="820" w:type="dxa"/>
            <w:tcBorders>
              <w:top w:val="nil"/>
              <w:left w:val="nil"/>
              <w:bottom w:val="nil"/>
              <w:right w:val="nil"/>
            </w:tcBorders>
            <w:shd w:val="clear" w:color="000000" w:fill="F2F2F2"/>
            <w:noWrap/>
            <w:vAlign w:val="bottom"/>
            <w:hideMark/>
          </w:tcPr>
          <w:p w14:paraId="3C845C72"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86,90 </w:t>
            </w:r>
          </w:p>
        </w:tc>
        <w:tc>
          <w:tcPr>
            <w:tcW w:w="760" w:type="dxa"/>
            <w:tcBorders>
              <w:top w:val="nil"/>
              <w:left w:val="single" w:sz="4" w:space="0" w:color="auto"/>
              <w:bottom w:val="nil"/>
              <w:right w:val="single" w:sz="8" w:space="0" w:color="auto"/>
            </w:tcBorders>
            <w:shd w:val="clear" w:color="000000" w:fill="F2F2F2"/>
            <w:noWrap/>
            <w:vAlign w:val="bottom"/>
            <w:hideMark/>
          </w:tcPr>
          <w:p w14:paraId="3CDB56F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112,27 </w:t>
            </w:r>
          </w:p>
        </w:tc>
      </w:tr>
      <w:tr w:rsidR="00AD1F2A" w:rsidRPr="00AD1F2A" w14:paraId="0A44A30F"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D3F9C2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4221</w:t>
            </w:r>
          </w:p>
        </w:tc>
        <w:tc>
          <w:tcPr>
            <w:tcW w:w="3540" w:type="dxa"/>
            <w:tcBorders>
              <w:top w:val="nil"/>
              <w:left w:val="single" w:sz="4" w:space="0" w:color="auto"/>
              <w:bottom w:val="nil"/>
              <w:right w:val="single" w:sz="4" w:space="0" w:color="000000"/>
            </w:tcBorders>
            <w:shd w:val="clear" w:color="auto" w:fill="auto"/>
            <w:vAlign w:val="bottom"/>
            <w:hideMark/>
          </w:tcPr>
          <w:p w14:paraId="6C55F04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Uredska oprema i namještaj</w:t>
            </w:r>
          </w:p>
        </w:tc>
        <w:tc>
          <w:tcPr>
            <w:tcW w:w="1360" w:type="dxa"/>
            <w:tcBorders>
              <w:top w:val="nil"/>
              <w:left w:val="nil"/>
              <w:bottom w:val="nil"/>
              <w:right w:val="nil"/>
            </w:tcBorders>
            <w:shd w:val="clear" w:color="auto" w:fill="auto"/>
            <w:noWrap/>
            <w:vAlign w:val="bottom"/>
            <w:hideMark/>
          </w:tcPr>
          <w:p w14:paraId="37F101B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561,18 </w:t>
            </w:r>
          </w:p>
        </w:tc>
        <w:tc>
          <w:tcPr>
            <w:tcW w:w="1480" w:type="dxa"/>
            <w:tcBorders>
              <w:top w:val="nil"/>
              <w:left w:val="nil"/>
              <w:bottom w:val="nil"/>
              <w:right w:val="nil"/>
            </w:tcBorders>
            <w:shd w:val="clear" w:color="auto" w:fill="auto"/>
            <w:noWrap/>
            <w:vAlign w:val="bottom"/>
            <w:hideMark/>
          </w:tcPr>
          <w:p w14:paraId="33DC46A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48FB88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6.861,00 </w:t>
            </w:r>
          </w:p>
        </w:tc>
        <w:tc>
          <w:tcPr>
            <w:tcW w:w="820" w:type="dxa"/>
            <w:tcBorders>
              <w:top w:val="nil"/>
              <w:left w:val="nil"/>
              <w:bottom w:val="nil"/>
              <w:right w:val="nil"/>
            </w:tcBorders>
            <w:shd w:val="clear" w:color="auto" w:fill="auto"/>
            <w:noWrap/>
            <w:vAlign w:val="bottom"/>
            <w:hideMark/>
          </w:tcPr>
          <w:p w14:paraId="38A70BE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1.222,60 </w:t>
            </w:r>
          </w:p>
        </w:tc>
        <w:tc>
          <w:tcPr>
            <w:tcW w:w="760" w:type="dxa"/>
            <w:tcBorders>
              <w:top w:val="nil"/>
              <w:left w:val="single" w:sz="4" w:space="0" w:color="auto"/>
              <w:bottom w:val="nil"/>
              <w:right w:val="single" w:sz="8" w:space="0" w:color="auto"/>
            </w:tcBorders>
            <w:shd w:val="clear" w:color="auto" w:fill="auto"/>
            <w:noWrap/>
            <w:vAlign w:val="bottom"/>
            <w:hideMark/>
          </w:tcPr>
          <w:p w14:paraId="7B80763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r>
      <w:tr w:rsidR="00AD1F2A" w:rsidRPr="00AD1F2A" w14:paraId="76DF6E5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0630200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4222</w:t>
            </w:r>
          </w:p>
        </w:tc>
        <w:tc>
          <w:tcPr>
            <w:tcW w:w="3540" w:type="dxa"/>
            <w:tcBorders>
              <w:top w:val="nil"/>
              <w:left w:val="single" w:sz="4" w:space="0" w:color="auto"/>
              <w:bottom w:val="nil"/>
              <w:right w:val="single" w:sz="4" w:space="0" w:color="000000"/>
            </w:tcBorders>
            <w:shd w:val="clear" w:color="auto" w:fill="auto"/>
            <w:vAlign w:val="bottom"/>
            <w:hideMark/>
          </w:tcPr>
          <w:p w14:paraId="7F49CBD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Komunikacijska </w:t>
            </w:r>
            <w:proofErr w:type="spellStart"/>
            <w:r w:rsidRPr="00AD1F2A">
              <w:rPr>
                <w:rFonts w:ascii="Calibri" w:eastAsia="Times New Roman" w:hAnsi="Calibri" w:cs="Calibri"/>
                <w:noProof w:val="0"/>
                <w:color w:val="000000"/>
                <w:sz w:val="18"/>
                <w:szCs w:val="18"/>
                <w:lang w:eastAsia="hr-HR"/>
              </w:rPr>
              <w:t>operma</w:t>
            </w:r>
            <w:proofErr w:type="spellEnd"/>
          </w:p>
        </w:tc>
        <w:tc>
          <w:tcPr>
            <w:tcW w:w="1360" w:type="dxa"/>
            <w:tcBorders>
              <w:top w:val="nil"/>
              <w:left w:val="nil"/>
              <w:bottom w:val="nil"/>
              <w:right w:val="nil"/>
            </w:tcBorders>
            <w:shd w:val="clear" w:color="auto" w:fill="auto"/>
            <w:noWrap/>
            <w:vAlign w:val="bottom"/>
            <w:hideMark/>
          </w:tcPr>
          <w:p w14:paraId="4D1DD76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8.609,00 </w:t>
            </w:r>
          </w:p>
        </w:tc>
        <w:tc>
          <w:tcPr>
            <w:tcW w:w="1480" w:type="dxa"/>
            <w:tcBorders>
              <w:top w:val="nil"/>
              <w:left w:val="nil"/>
              <w:bottom w:val="nil"/>
              <w:right w:val="nil"/>
            </w:tcBorders>
            <w:shd w:val="clear" w:color="auto" w:fill="auto"/>
            <w:noWrap/>
            <w:vAlign w:val="bottom"/>
            <w:hideMark/>
          </w:tcPr>
          <w:p w14:paraId="0CDCDA8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0FB8B75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6.791,00 </w:t>
            </w:r>
          </w:p>
        </w:tc>
        <w:tc>
          <w:tcPr>
            <w:tcW w:w="820" w:type="dxa"/>
            <w:tcBorders>
              <w:top w:val="nil"/>
              <w:left w:val="nil"/>
              <w:bottom w:val="nil"/>
              <w:right w:val="nil"/>
            </w:tcBorders>
            <w:shd w:val="clear" w:color="auto" w:fill="auto"/>
            <w:noWrap/>
            <w:vAlign w:val="bottom"/>
            <w:hideMark/>
          </w:tcPr>
          <w:p w14:paraId="3C5EBBA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78,88 </w:t>
            </w:r>
          </w:p>
        </w:tc>
        <w:tc>
          <w:tcPr>
            <w:tcW w:w="760" w:type="dxa"/>
            <w:tcBorders>
              <w:top w:val="nil"/>
              <w:left w:val="single" w:sz="4" w:space="0" w:color="auto"/>
              <w:bottom w:val="nil"/>
              <w:right w:val="single" w:sz="8" w:space="0" w:color="auto"/>
            </w:tcBorders>
            <w:shd w:val="clear" w:color="auto" w:fill="auto"/>
            <w:noWrap/>
            <w:vAlign w:val="bottom"/>
            <w:hideMark/>
          </w:tcPr>
          <w:p w14:paraId="1951EC35"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90A0093" w14:textId="77777777" w:rsidTr="00AD1F2A">
        <w:trPr>
          <w:trHeight w:val="480"/>
        </w:trPr>
        <w:tc>
          <w:tcPr>
            <w:tcW w:w="820" w:type="dxa"/>
            <w:tcBorders>
              <w:top w:val="nil"/>
              <w:left w:val="single" w:sz="8" w:space="0" w:color="auto"/>
              <w:bottom w:val="nil"/>
              <w:right w:val="nil"/>
            </w:tcBorders>
            <w:shd w:val="clear" w:color="auto" w:fill="auto"/>
            <w:noWrap/>
            <w:vAlign w:val="bottom"/>
            <w:hideMark/>
          </w:tcPr>
          <w:p w14:paraId="7499E01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4227</w:t>
            </w:r>
          </w:p>
        </w:tc>
        <w:tc>
          <w:tcPr>
            <w:tcW w:w="3540" w:type="dxa"/>
            <w:tcBorders>
              <w:top w:val="nil"/>
              <w:left w:val="single" w:sz="4" w:space="0" w:color="auto"/>
              <w:bottom w:val="nil"/>
              <w:right w:val="single" w:sz="4" w:space="0" w:color="000000"/>
            </w:tcBorders>
            <w:shd w:val="clear" w:color="auto" w:fill="auto"/>
            <w:vAlign w:val="bottom"/>
            <w:hideMark/>
          </w:tcPr>
          <w:p w14:paraId="4E35D6C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Uređaji, strojevi i </w:t>
            </w:r>
            <w:proofErr w:type="spellStart"/>
            <w:r w:rsidRPr="00AD1F2A">
              <w:rPr>
                <w:rFonts w:ascii="Calibri" w:eastAsia="Times New Roman" w:hAnsi="Calibri" w:cs="Calibri"/>
                <w:noProof w:val="0"/>
                <w:color w:val="000000"/>
                <w:sz w:val="18"/>
                <w:szCs w:val="18"/>
                <w:lang w:eastAsia="hr-HR"/>
              </w:rPr>
              <w:t>opema</w:t>
            </w:r>
            <w:proofErr w:type="spellEnd"/>
            <w:r w:rsidRPr="00AD1F2A">
              <w:rPr>
                <w:rFonts w:ascii="Calibri" w:eastAsia="Times New Roman" w:hAnsi="Calibri" w:cs="Calibri"/>
                <w:noProof w:val="0"/>
                <w:color w:val="000000"/>
                <w:sz w:val="18"/>
                <w:szCs w:val="18"/>
                <w:lang w:eastAsia="hr-HR"/>
              </w:rPr>
              <w:t xml:space="preserve"> za ostale namjene</w:t>
            </w:r>
          </w:p>
        </w:tc>
        <w:tc>
          <w:tcPr>
            <w:tcW w:w="1360" w:type="dxa"/>
            <w:tcBorders>
              <w:top w:val="nil"/>
              <w:left w:val="nil"/>
              <w:bottom w:val="nil"/>
              <w:right w:val="nil"/>
            </w:tcBorders>
            <w:shd w:val="clear" w:color="auto" w:fill="auto"/>
            <w:noWrap/>
            <w:vAlign w:val="bottom"/>
            <w:hideMark/>
          </w:tcPr>
          <w:p w14:paraId="027E3C3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251.809,59 </w:t>
            </w:r>
          </w:p>
        </w:tc>
        <w:tc>
          <w:tcPr>
            <w:tcW w:w="1480" w:type="dxa"/>
            <w:tcBorders>
              <w:top w:val="nil"/>
              <w:left w:val="nil"/>
              <w:bottom w:val="nil"/>
              <w:right w:val="nil"/>
            </w:tcBorders>
            <w:shd w:val="clear" w:color="auto" w:fill="auto"/>
            <w:noWrap/>
            <w:vAlign w:val="bottom"/>
            <w:hideMark/>
          </w:tcPr>
          <w:p w14:paraId="3FD9816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1645D0F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213.129,00 </w:t>
            </w:r>
          </w:p>
        </w:tc>
        <w:tc>
          <w:tcPr>
            <w:tcW w:w="820" w:type="dxa"/>
            <w:tcBorders>
              <w:top w:val="nil"/>
              <w:left w:val="nil"/>
              <w:bottom w:val="nil"/>
              <w:right w:val="nil"/>
            </w:tcBorders>
            <w:shd w:val="clear" w:color="auto" w:fill="auto"/>
            <w:noWrap/>
            <w:vAlign w:val="bottom"/>
            <w:hideMark/>
          </w:tcPr>
          <w:p w14:paraId="0F6F6DD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84,64 </w:t>
            </w:r>
          </w:p>
        </w:tc>
        <w:tc>
          <w:tcPr>
            <w:tcW w:w="760" w:type="dxa"/>
            <w:tcBorders>
              <w:top w:val="nil"/>
              <w:left w:val="single" w:sz="4" w:space="0" w:color="auto"/>
              <w:bottom w:val="nil"/>
              <w:right w:val="single" w:sz="8" w:space="0" w:color="auto"/>
            </w:tcBorders>
            <w:shd w:val="clear" w:color="auto" w:fill="auto"/>
            <w:noWrap/>
            <w:vAlign w:val="bottom"/>
            <w:hideMark/>
          </w:tcPr>
          <w:p w14:paraId="40D5116B"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7F495E2" w14:textId="77777777" w:rsidTr="00AD1F2A">
        <w:trPr>
          <w:trHeight w:val="540"/>
        </w:trPr>
        <w:tc>
          <w:tcPr>
            <w:tcW w:w="820" w:type="dxa"/>
            <w:tcBorders>
              <w:top w:val="nil"/>
              <w:left w:val="single" w:sz="8" w:space="0" w:color="auto"/>
              <w:bottom w:val="nil"/>
              <w:right w:val="nil"/>
            </w:tcBorders>
            <w:shd w:val="clear" w:color="000000" w:fill="F2F2F2"/>
            <w:noWrap/>
            <w:vAlign w:val="bottom"/>
            <w:hideMark/>
          </w:tcPr>
          <w:p w14:paraId="1FC4E4EA"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424</w:t>
            </w:r>
          </w:p>
        </w:tc>
        <w:tc>
          <w:tcPr>
            <w:tcW w:w="3540" w:type="dxa"/>
            <w:tcBorders>
              <w:top w:val="nil"/>
              <w:left w:val="single" w:sz="4" w:space="0" w:color="auto"/>
              <w:bottom w:val="nil"/>
              <w:right w:val="single" w:sz="4" w:space="0" w:color="000000"/>
            </w:tcBorders>
            <w:shd w:val="clear" w:color="000000" w:fill="F2F2F2"/>
            <w:vAlign w:val="bottom"/>
            <w:hideMark/>
          </w:tcPr>
          <w:p w14:paraId="5F8EB2DB"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Knjige, umjetnička djela i ostale izložbene vrijednosti</w:t>
            </w:r>
          </w:p>
        </w:tc>
        <w:tc>
          <w:tcPr>
            <w:tcW w:w="1360" w:type="dxa"/>
            <w:tcBorders>
              <w:top w:val="nil"/>
              <w:left w:val="nil"/>
              <w:bottom w:val="nil"/>
              <w:right w:val="nil"/>
            </w:tcBorders>
            <w:shd w:val="clear" w:color="000000" w:fill="F2F2F2"/>
            <w:noWrap/>
            <w:vAlign w:val="bottom"/>
            <w:hideMark/>
          </w:tcPr>
          <w:p w14:paraId="0070713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25.922,00 </w:t>
            </w:r>
          </w:p>
        </w:tc>
        <w:tc>
          <w:tcPr>
            <w:tcW w:w="1480" w:type="dxa"/>
            <w:tcBorders>
              <w:top w:val="nil"/>
              <w:left w:val="nil"/>
              <w:bottom w:val="nil"/>
              <w:right w:val="nil"/>
            </w:tcBorders>
            <w:shd w:val="clear" w:color="000000" w:fill="F2F2F2"/>
            <w:noWrap/>
            <w:vAlign w:val="bottom"/>
            <w:hideMark/>
          </w:tcPr>
          <w:p w14:paraId="74B36BBE"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22395D6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25.075,00 </w:t>
            </w:r>
          </w:p>
        </w:tc>
        <w:tc>
          <w:tcPr>
            <w:tcW w:w="820" w:type="dxa"/>
            <w:tcBorders>
              <w:top w:val="nil"/>
              <w:left w:val="nil"/>
              <w:bottom w:val="nil"/>
              <w:right w:val="nil"/>
            </w:tcBorders>
            <w:shd w:val="clear" w:color="000000" w:fill="F2F2F2"/>
            <w:noWrap/>
            <w:vAlign w:val="bottom"/>
            <w:hideMark/>
          </w:tcPr>
          <w:p w14:paraId="0DC0DD5C"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96,73 </w:t>
            </w:r>
          </w:p>
        </w:tc>
        <w:tc>
          <w:tcPr>
            <w:tcW w:w="760" w:type="dxa"/>
            <w:tcBorders>
              <w:top w:val="nil"/>
              <w:left w:val="single" w:sz="4" w:space="0" w:color="auto"/>
              <w:bottom w:val="nil"/>
              <w:right w:val="single" w:sz="8" w:space="0" w:color="auto"/>
            </w:tcBorders>
            <w:shd w:val="clear" w:color="000000" w:fill="F2F2F2"/>
            <w:noWrap/>
            <w:vAlign w:val="bottom"/>
            <w:hideMark/>
          </w:tcPr>
          <w:p w14:paraId="3AF8DAF4"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83,58 </w:t>
            </w:r>
          </w:p>
        </w:tc>
      </w:tr>
      <w:tr w:rsidR="00AD1F2A" w:rsidRPr="00AD1F2A" w14:paraId="6D4CBAC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D26F7B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4241</w:t>
            </w:r>
          </w:p>
        </w:tc>
        <w:tc>
          <w:tcPr>
            <w:tcW w:w="3540" w:type="dxa"/>
            <w:tcBorders>
              <w:top w:val="nil"/>
              <w:left w:val="single" w:sz="4" w:space="0" w:color="auto"/>
              <w:bottom w:val="nil"/>
              <w:right w:val="single" w:sz="4" w:space="0" w:color="000000"/>
            </w:tcBorders>
            <w:shd w:val="clear" w:color="auto" w:fill="auto"/>
            <w:vAlign w:val="bottom"/>
            <w:hideMark/>
          </w:tcPr>
          <w:p w14:paraId="5AFAD23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Knjige  </w:t>
            </w:r>
          </w:p>
        </w:tc>
        <w:tc>
          <w:tcPr>
            <w:tcW w:w="1360" w:type="dxa"/>
            <w:tcBorders>
              <w:top w:val="nil"/>
              <w:left w:val="nil"/>
              <w:bottom w:val="nil"/>
              <w:right w:val="nil"/>
            </w:tcBorders>
            <w:shd w:val="clear" w:color="auto" w:fill="auto"/>
            <w:noWrap/>
            <w:vAlign w:val="bottom"/>
            <w:hideMark/>
          </w:tcPr>
          <w:p w14:paraId="635F8FF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25.922,00 </w:t>
            </w:r>
          </w:p>
        </w:tc>
        <w:tc>
          <w:tcPr>
            <w:tcW w:w="1480" w:type="dxa"/>
            <w:tcBorders>
              <w:top w:val="nil"/>
              <w:left w:val="nil"/>
              <w:bottom w:val="nil"/>
              <w:right w:val="nil"/>
            </w:tcBorders>
            <w:shd w:val="clear" w:color="auto" w:fill="auto"/>
            <w:noWrap/>
            <w:vAlign w:val="bottom"/>
            <w:hideMark/>
          </w:tcPr>
          <w:p w14:paraId="6423374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360D316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25.075,00 </w:t>
            </w:r>
          </w:p>
        </w:tc>
        <w:tc>
          <w:tcPr>
            <w:tcW w:w="820" w:type="dxa"/>
            <w:tcBorders>
              <w:top w:val="nil"/>
              <w:left w:val="nil"/>
              <w:bottom w:val="nil"/>
              <w:right w:val="nil"/>
            </w:tcBorders>
            <w:shd w:val="clear" w:color="auto" w:fill="auto"/>
            <w:noWrap/>
            <w:vAlign w:val="bottom"/>
            <w:hideMark/>
          </w:tcPr>
          <w:p w14:paraId="332D319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96,73 </w:t>
            </w:r>
          </w:p>
        </w:tc>
        <w:tc>
          <w:tcPr>
            <w:tcW w:w="760" w:type="dxa"/>
            <w:tcBorders>
              <w:top w:val="nil"/>
              <w:left w:val="single" w:sz="4" w:space="0" w:color="auto"/>
              <w:bottom w:val="nil"/>
              <w:right w:val="single" w:sz="8" w:space="0" w:color="auto"/>
            </w:tcBorders>
            <w:shd w:val="clear" w:color="auto" w:fill="auto"/>
            <w:noWrap/>
            <w:vAlign w:val="bottom"/>
            <w:hideMark/>
          </w:tcPr>
          <w:p w14:paraId="67D4E471"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6E090981"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33A694E6"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426</w:t>
            </w:r>
          </w:p>
        </w:tc>
        <w:tc>
          <w:tcPr>
            <w:tcW w:w="3540" w:type="dxa"/>
            <w:tcBorders>
              <w:top w:val="nil"/>
              <w:left w:val="single" w:sz="4" w:space="0" w:color="auto"/>
              <w:bottom w:val="nil"/>
              <w:right w:val="single" w:sz="4" w:space="0" w:color="000000"/>
            </w:tcBorders>
            <w:shd w:val="clear" w:color="000000" w:fill="F2F2F2"/>
            <w:vAlign w:val="bottom"/>
            <w:hideMark/>
          </w:tcPr>
          <w:p w14:paraId="18AB1A57"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Ostala nematerijalna imovina</w:t>
            </w:r>
          </w:p>
        </w:tc>
        <w:tc>
          <w:tcPr>
            <w:tcW w:w="1360" w:type="dxa"/>
            <w:tcBorders>
              <w:top w:val="nil"/>
              <w:left w:val="nil"/>
              <w:bottom w:val="nil"/>
              <w:right w:val="nil"/>
            </w:tcBorders>
            <w:shd w:val="clear" w:color="000000" w:fill="F2F2F2"/>
            <w:noWrap/>
            <w:vAlign w:val="bottom"/>
            <w:hideMark/>
          </w:tcPr>
          <w:p w14:paraId="771E4CD3"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151.830,00 </w:t>
            </w:r>
          </w:p>
        </w:tc>
        <w:tc>
          <w:tcPr>
            <w:tcW w:w="1480" w:type="dxa"/>
            <w:tcBorders>
              <w:top w:val="nil"/>
              <w:left w:val="nil"/>
              <w:bottom w:val="nil"/>
              <w:right w:val="nil"/>
            </w:tcBorders>
            <w:shd w:val="clear" w:color="000000" w:fill="F2F2F2"/>
            <w:noWrap/>
            <w:vAlign w:val="bottom"/>
            <w:hideMark/>
          </w:tcPr>
          <w:p w14:paraId="607636F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62.500,00 </w:t>
            </w:r>
          </w:p>
        </w:tc>
        <w:tc>
          <w:tcPr>
            <w:tcW w:w="1340" w:type="dxa"/>
            <w:tcBorders>
              <w:top w:val="nil"/>
              <w:left w:val="single" w:sz="4" w:space="0" w:color="auto"/>
              <w:bottom w:val="nil"/>
              <w:right w:val="single" w:sz="4" w:space="0" w:color="auto"/>
            </w:tcBorders>
            <w:shd w:val="clear" w:color="000000" w:fill="F2F2F2"/>
            <w:noWrap/>
            <w:vAlign w:val="bottom"/>
            <w:hideMark/>
          </w:tcPr>
          <w:p w14:paraId="32273C08"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57.756,44 </w:t>
            </w:r>
          </w:p>
        </w:tc>
        <w:tc>
          <w:tcPr>
            <w:tcW w:w="820" w:type="dxa"/>
            <w:tcBorders>
              <w:top w:val="nil"/>
              <w:left w:val="nil"/>
              <w:bottom w:val="nil"/>
              <w:right w:val="nil"/>
            </w:tcBorders>
            <w:shd w:val="clear" w:color="000000" w:fill="F2F2F2"/>
            <w:noWrap/>
            <w:vAlign w:val="bottom"/>
            <w:hideMark/>
          </w:tcPr>
          <w:p w14:paraId="2636CF62" w14:textId="77777777" w:rsidR="00AD1F2A" w:rsidRPr="00AD1F2A" w:rsidRDefault="00AD1F2A" w:rsidP="00AD1F2A">
            <w:pPr>
              <w:spacing w:line="240" w:lineRule="auto"/>
              <w:jc w:val="lef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w:t>
            </w:r>
          </w:p>
        </w:tc>
        <w:tc>
          <w:tcPr>
            <w:tcW w:w="760" w:type="dxa"/>
            <w:tcBorders>
              <w:top w:val="nil"/>
              <w:left w:val="single" w:sz="4" w:space="0" w:color="auto"/>
              <w:bottom w:val="nil"/>
              <w:right w:val="single" w:sz="8" w:space="0" w:color="auto"/>
            </w:tcBorders>
            <w:shd w:val="clear" w:color="000000" w:fill="F2F2F2"/>
            <w:noWrap/>
            <w:vAlign w:val="bottom"/>
            <w:hideMark/>
          </w:tcPr>
          <w:p w14:paraId="1FBE993A"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92,41 </w:t>
            </w:r>
          </w:p>
        </w:tc>
      </w:tr>
      <w:tr w:rsidR="00AD1F2A" w:rsidRPr="00AD1F2A" w14:paraId="7948ABDF"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BBE85F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4262</w:t>
            </w:r>
          </w:p>
        </w:tc>
        <w:tc>
          <w:tcPr>
            <w:tcW w:w="3540" w:type="dxa"/>
            <w:tcBorders>
              <w:top w:val="nil"/>
              <w:left w:val="single" w:sz="4" w:space="0" w:color="auto"/>
              <w:bottom w:val="nil"/>
              <w:right w:val="single" w:sz="4" w:space="0" w:color="000000"/>
            </w:tcBorders>
            <w:shd w:val="clear" w:color="auto" w:fill="auto"/>
            <w:vAlign w:val="bottom"/>
            <w:hideMark/>
          </w:tcPr>
          <w:p w14:paraId="0726F29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Ulaganja u računalne programe</w:t>
            </w:r>
          </w:p>
        </w:tc>
        <w:tc>
          <w:tcPr>
            <w:tcW w:w="1360" w:type="dxa"/>
            <w:tcBorders>
              <w:top w:val="nil"/>
              <w:left w:val="nil"/>
              <w:bottom w:val="nil"/>
              <w:right w:val="nil"/>
            </w:tcBorders>
            <w:shd w:val="clear" w:color="auto" w:fill="auto"/>
            <w:noWrap/>
            <w:vAlign w:val="bottom"/>
            <w:hideMark/>
          </w:tcPr>
          <w:p w14:paraId="7C35167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380,00 </w:t>
            </w:r>
          </w:p>
        </w:tc>
        <w:tc>
          <w:tcPr>
            <w:tcW w:w="1480" w:type="dxa"/>
            <w:tcBorders>
              <w:top w:val="nil"/>
              <w:left w:val="nil"/>
              <w:bottom w:val="nil"/>
              <w:right w:val="nil"/>
            </w:tcBorders>
            <w:shd w:val="clear" w:color="auto" w:fill="auto"/>
            <w:noWrap/>
            <w:vAlign w:val="bottom"/>
            <w:hideMark/>
          </w:tcPr>
          <w:p w14:paraId="1BABD95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ABE30E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20.256,44 </w:t>
            </w:r>
          </w:p>
        </w:tc>
        <w:tc>
          <w:tcPr>
            <w:tcW w:w="820" w:type="dxa"/>
            <w:tcBorders>
              <w:top w:val="nil"/>
              <w:left w:val="nil"/>
              <w:bottom w:val="nil"/>
              <w:right w:val="nil"/>
            </w:tcBorders>
            <w:shd w:val="clear" w:color="auto" w:fill="auto"/>
            <w:noWrap/>
            <w:vAlign w:val="bottom"/>
            <w:hideMark/>
          </w:tcPr>
          <w:p w14:paraId="5D67EF21" w14:textId="77777777" w:rsidR="00AD1F2A" w:rsidRPr="00AD1F2A" w:rsidRDefault="00AD1F2A" w:rsidP="00AD1F2A">
            <w:pPr>
              <w:spacing w:line="240" w:lineRule="auto"/>
              <w:jc w:val="right"/>
              <w:rPr>
                <w:rFonts w:ascii="Bahnschrift Light SemiCondensed" w:eastAsia="Times New Roman" w:hAnsi="Bahnschrift Light SemiCondensed" w:cs="Calibri"/>
                <w:noProof w:val="0"/>
                <w:color w:val="000000"/>
                <w:sz w:val="16"/>
                <w:szCs w:val="16"/>
                <w:lang w:eastAsia="hr-HR"/>
              </w:rPr>
            </w:pPr>
            <w:r w:rsidRPr="00AD1F2A">
              <w:rPr>
                <w:rFonts w:ascii="Bahnschrift Light SemiCondensed" w:eastAsia="Times New Roman" w:hAnsi="Bahnschrift Light SemiCondensed" w:cs="Calibri"/>
                <w:noProof w:val="0"/>
                <w:color w:val="000000"/>
                <w:sz w:val="16"/>
                <w:szCs w:val="16"/>
                <w:lang w:eastAsia="hr-HR"/>
              </w:rPr>
              <w:t xml:space="preserve">5.330,64 </w:t>
            </w:r>
          </w:p>
        </w:tc>
        <w:tc>
          <w:tcPr>
            <w:tcW w:w="760" w:type="dxa"/>
            <w:tcBorders>
              <w:top w:val="nil"/>
              <w:left w:val="single" w:sz="4" w:space="0" w:color="auto"/>
              <w:bottom w:val="nil"/>
              <w:right w:val="single" w:sz="8" w:space="0" w:color="auto"/>
            </w:tcBorders>
            <w:shd w:val="clear" w:color="auto" w:fill="auto"/>
            <w:noWrap/>
            <w:vAlign w:val="bottom"/>
            <w:hideMark/>
          </w:tcPr>
          <w:p w14:paraId="774DA89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24879B0F"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3F68B1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4263</w:t>
            </w:r>
          </w:p>
        </w:tc>
        <w:tc>
          <w:tcPr>
            <w:tcW w:w="3540" w:type="dxa"/>
            <w:tcBorders>
              <w:top w:val="nil"/>
              <w:left w:val="single" w:sz="4" w:space="0" w:color="auto"/>
              <w:bottom w:val="nil"/>
              <w:right w:val="single" w:sz="4" w:space="0" w:color="000000"/>
            </w:tcBorders>
            <w:shd w:val="clear" w:color="auto" w:fill="auto"/>
            <w:vAlign w:val="bottom"/>
            <w:hideMark/>
          </w:tcPr>
          <w:p w14:paraId="5443B02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Umjetnička, literarna i znanstvena djela</w:t>
            </w:r>
          </w:p>
        </w:tc>
        <w:tc>
          <w:tcPr>
            <w:tcW w:w="1360" w:type="dxa"/>
            <w:tcBorders>
              <w:top w:val="nil"/>
              <w:left w:val="nil"/>
              <w:bottom w:val="nil"/>
              <w:right w:val="nil"/>
            </w:tcBorders>
            <w:shd w:val="clear" w:color="auto" w:fill="auto"/>
            <w:noWrap/>
            <w:vAlign w:val="bottom"/>
            <w:hideMark/>
          </w:tcPr>
          <w:p w14:paraId="43CA83B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64.250,00 </w:t>
            </w:r>
          </w:p>
        </w:tc>
        <w:tc>
          <w:tcPr>
            <w:tcW w:w="1480" w:type="dxa"/>
            <w:tcBorders>
              <w:top w:val="nil"/>
              <w:left w:val="nil"/>
              <w:bottom w:val="nil"/>
              <w:right w:val="nil"/>
            </w:tcBorders>
            <w:shd w:val="clear" w:color="auto" w:fill="auto"/>
            <w:noWrap/>
            <w:vAlign w:val="bottom"/>
            <w:hideMark/>
          </w:tcPr>
          <w:p w14:paraId="4B2AF2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49B4191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37.500,00 </w:t>
            </w:r>
          </w:p>
        </w:tc>
        <w:tc>
          <w:tcPr>
            <w:tcW w:w="820" w:type="dxa"/>
            <w:tcBorders>
              <w:top w:val="nil"/>
              <w:left w:val="nil"/>
              <w:bottom w:val="nil"/>
              <w:right w:val="nil"/>
            </w:tcBorders>
            <w:shd w:val="clear" w:color="auto" w:fill="auto"/>
            <w:noWrap/>
            <w:vAlign w:val="bottom"/>
            <w:hideMark/>
          </w:tcPr>
          <w:p w14:paraId="1D34986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58,37 </w:t>
            </w:r>
          </w:p>
        </w:tc>
        <w:tc>
          <w:tcPr>
            <w:tcW w:w="760" w:type="dxa"/>
            <w:tcBorders>
              <w:top w:val="nil"/>
              <w:left w:val="single" w:sz="4" w:space="0" w:color="auto"/>
              <w:bottom w:val="nil"/>
              <w:right w:val="single" w:sz="8" w:space="0" w:color="auto"/>
            </w:tcBorders>
            <w:shd w:val="clear" w:color="auto" w:fill="auto"/>
            <w:noWrap/>
            <w:vAlign w:val="bottom"/>
            <w:hideMark/>
          </w:tcPr>
          <w:p w14:paraId="05C653C0"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77283E4" w14:textId="77777777" w:rsidTr="00AD1F2A">
        <w:trPr>
          <w:trHeight w:val="465"/>
        </w:trPr>
        <w:tc>
          <w:tcPr>
            <w:tcW w:w="820" w:type="dxa"/>
            <w:tcBorders>
              <w:top w:val="nil"/>
              <w:left w:val="single" w:sz="8" w:space="0" w:color="auto"/>
              <w:bottom w:val="nil"/>
              <w:right w:val="nil"/>
            </w:tcBorders>
            <w:shd w:val="clear" w:color="auto" w:fill="auto"/>
            <w:noWrap/>
            <w:vAlign w:val="bottom"/>
            <w:hideMark/>
          </w:tcPr>
          <w:p w14:paraId="01544BA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4264</w:t>
            </w:r>
          </w:p>
        </w:tc>
        <w:tc>
          <w:tcPr>
            <w:tcW w:w="3540" w:type="dxa"/>
            <w:tcBorders>
              <w:top w:val="nil"/>
              <w:left w:val="single" w:sz="4" w:space="0" w:color="auto"/>
              <w:bottom w:val="nil"/>
              <w:right w:val="single" w:sz="4" w:space="0" w:color="000000"/>
            </w:tcBorders>
            <w:shd w:val="clear" w:color="auto" w:fill="auto"/>
            <w:vAlign w:val="bottom"/>
            <w:hideMark/>
          </w:tcPr>
          <w:p w14:paraId="19E7A1F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Ostala nematerijalna proizvedena imovina</w:t>
            </w:r>
          </w:p>
        </w:tc>
        <w:tc>
          <w:tcPr>
            <w:tcW w:w="1360" w:type="dxa"/>
            <w:tcBorders>
              <w:top w:val="nil"/>
              <w:left w:val="nil"/>
              <w:bottom w:val="nil"/>
              <w:right w:val="nil"/>
            </w:tcBorders>
            <w:shd w:val="clear" w:color="auto" w:fill="auto"/>
            <w:noWrap/>
            <w:vAlign w:val="bottom"/>
            <w:hideMark/>
          </w:tcPr>
          <w:p w14:paraId="663D0EB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87.200,00 </w:t>
            </w:r>
          </w:p>
        </w:tc>
        <w:tc>
          <w:tcPr>
            <w:tcW w:w="1480" w:type="dxa"/>
            <w:tcBorders>
              <w:top w:val="nil"/>
              <w:left w:val="nil"/>
              <w:bottom w:val="nil"/>
              <w:right w:val="nil"/>
            </w:tcBorders>
            <w:shd w:val="clear" w:color="auto" w:fill="auto"/>
            <w:noWrap/>
            <w:vAlign w:val="bottom"/>
            <w:hideMark/>
          </w:tcPr>
          <w:p w14:paraId="4F6B731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682B164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nil"/>
            </w:tcBorders>
            <w:shd w:val="clear" w:color="auto" w:fill="auto"/>
            <w:noWrap/>
            <w:vAlign w:val="bottom"/>
            <w:hideMark/>
          </w:tcPr>
          <w:p w14:paraId="5802118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0,00 </w:t>
            </w:r>
          </w:p>
        </w:tc>
        <w:tc>
          <w:tcPr>
            <w:tcW w:w="760" w:type="dxa"/>
            <w:tcBorders>
              <w:top w:val="nil"/>
              <w:left w:val="single" w:sz="4" w:space="0" w:color="auto"/>
              <w:bottom w:val="nil"/>
              <w:right w:val="single" w:sz="8" w:space="0" w:color="auto"/>
            </w:tcBorders>
            <w:shd w:val="clear" w:color="auto" w:fill="auto"/>
            <w:noWrap/>
            <w:vAlign w:val="bottom"/>
            <w:hideMark/>
          </w:tcPr>
          <w:p w14:paraId="62677EA6"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332E7596" w14:textId="77777777" w:rsidTr="00AD1F2A">
        <w:trPr>
          <w:trHeight w:val="465"/>
        </w:trPr>
        <w:tc>
          <w:tcPr>
            <w:tcW w:w="820" w:type="dxa"/>
            <w:tcBorders>
              <w:top w:val="nil"/>
              <w:left w:val="single" w:sz="8" w:space="0" w:color="auto"/>
              <w:bottom w:val="nil"/>
              <w:right w:val="nil"/>
            </w:tcBorders>
            <w:shd w:val="clear" w:color="000000" w:fill="D9D9D9"/>
            <w:noWrap/>
            <w:vAlign w:val="bottom"/>
            <w:hideMark/>
          </w:tcPr>
          <w:p w14:paraId="3F3A96A6"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45</w:t>
            </w:r>
          </w:p>
        </w:tc>
        <w:tc>
          <w:tcPr>
            <w:tcW w:w="3540" w:type="dxa"/>
            <w:tcBorders>
              <w:top w:val="nil"/>
              <w:left w:val="single" w:sz="4" w:space="0" w:color="auto"/>
              <w:bottom w:val="nil"/>
              <w:right w:val="single" w:sz="4" w:space="0" w:color="000000"/>
            </w:tcBorders>
            <w:shd w:val="clear" w:color="000000" w:fill="D9D9D9"/>
            <w:vAlign w:val="bottom"/>
            <w:hideMark/>
          </w:tcPr>
          <w:p w14:paraId="45B22975"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Rashodi za dodatna ulaganja na nefinancijskoj imovini</w:t>
            </w:r>
          </w:p>
        </w:tc>
        <w:tc>
          <w:tcPr>
            <w:tcW w:w="1360" w:type="dxa"/>
            <w:tcBorders>
              <w:top w:val="nil"/>
              <w:left w:val="nil"/>
              <w:bottom w:val="nil"/>
              <w:right w:val="nil"/>
            </w:tcBorders>
            <w:shd w:val="clear" w:color="000000" w:fill="D9D9D9"/>
            <w:noWrap/>
            <w:vAlign w:val="bottom"/>
            <w:hideMark/>
          </w:tcPr>
          <w:p w14:paraId="5EED4E76"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37.500,00 </w:t>
            </w:r>
          </w:p>
        </w:tc>
        <w:tc>
          <w:tcPr>
            <w:tcW w:w="1480" w:type="dxa"/>
            <w:tcBorders>
              <w:top w:val="nil"/>
              <w:left w:val="nil"/>
              <w:bottom w:val="nil"/>
              <w:right w:val="nil"/>
            </w:tcBorders>
            <w:shd w:val="clear" w:color="000000" w:fill="D9D9D9"/>
            <w:noWrap/>
            <w:vAlign w:val="bottom"/>
            <w:hideMark/>
          </w:tcPr>
          <w:p w14:paraId="50E7E05B"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1.300.000,00 </w:t>
            </w:r>
          </w:p>
        </w:tc>
        <w:tc>
          <w:tcPr>
            <w:tcW w:w="1340" w:type="dxa"/>
            <w:tcBorders>
              <w:top w:val="nil"/>
              <w:left w:val="single" w:sz="4" w:space="0" w:color="auto"/>
              <w:bottom w:val="nil"/>
              <w:right w:val="single" w:sz="4" w:space="0" w:color="auto"/>
            </w:tcBorders>
            <w:shd w:val="clear" w:color="000000" w:fill="D9D9D9"/>
            <w:noWrap/>
            <w:vAlign w:val="bottom"/>
            <w:hideMark/>
          </w:tcPr>
          <w:p w14:paraId="6A96D494"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1.029.595,79 </w:t>
            </w:r>
          </w:p>
        </w:tc>
        <w:tc>
          <w:tcPr>
            <w:tcW w:w="820" w:type="dxa"/>
            <w:tcBorders>
              <w:top w:val="nil"/>
              <w:left w:val="nil"/>
              <w:bottom w:val="nil"/>
              <w:right w:val="nil"/>
            </w:tcBorders>
            <w:shd w:val="clear" w:color="000000" w:fill="D9D9D9"/>
            <w:noWrap/>
            <w:vAlign w:val="bottom"/>
            <w:hideMark/>
          </w:tcPr>
          <w:p w14:paraId="37662395" w14:textId="77777777" w:rsidR="00AD1F2A" w:rsidRPr="00AD1F2A" w:rsidRDefault="00AD1F2A" w:rsidP="00AD1F2A">
            <w:pPr>
              <w:spacing w:line="240" w:lineRule="auto"/>
              <w:jc w:val="right"/>
              <w:rPr>
                <w:rFonts w:ascii="Bahnschrift Light Condensed" w:eastAsia="Times New Roman" w:hAnsi="Bahnschrift Light Condensed" w:cs="Calibri"/>
                <w:i/>
                <w:iCs/>
                <w:noProof w:val="0"/>
                <w:color w:val="000000"/>
                <w:sz w:val="16"/>
                <w:szCs w:val="16"/>
                <w:lang w:eastAsia="hr-HR"/>
              </w:rPr>
            </w:pPr>
            <w:r w:rsidRPr="00AD1F2A">
              <w:rPr>
                <w:rFonts w:ascii="Bahnschrift Light Condensed" w:eastAsia="Times New Roman" w:hAnsi="Bahnschrift Light Condensed" w:cs="Calibri"/>
                <w:i/>
                <w:iCs/>
                <w:noProof w:val="0"/>
                <w:color w:val="000000"/>
                <w:sz w:val="16"/>
                <w:szCs w:val="16"/>
                <w:lang w:eastAsia="hr-HR"/>
              </w:rPr>
              <w:t xml:space="preserve">2.745,59 </w:t>
            </w:r>
          </w:p>
        </w:tc>
        <w:tc>
          <w:tcPr>
            <w:tcW w:w="760" w:type="dxa"/>
            <w:tcBorders>
              <w:top w:val="nil"/>
              <w:left w:val="single" w:sz="4" w:space="0" w:color="auto"/>
              <w:bottom w:val="nil"/>
              <w:right w:val="single" w:sz="8" w:space="0" w:color="auto"/>
            </w:tcBorders>
            <w:shd w:val="clear" w:color="000000" w:fill="D9D9D9"/>
            <w:noWrap/>
            <w:vAlign w:val="bottom"/>
            <w:hideMark/>
          </w:tcPr>
          <w:p w14:paraId="646FE198"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79,20 </w:t>
            </w:r>
          </w:p>
        </w:tc>
      </w:tr>
      <w:tr w:rsidR="00AD1F2A" w:rsidRPr="00AD1F2A" w14:paraId="30FB1F1E" w14:textId="77777777" w:rsidTr="00AD1F2A">
        <w:trPr>
          <w:trHeight w:val="300"/>
        </w:trPr>
        <w:tc>
          <w:tcPr>
            <w:tcW w:w="820" w:type="dxa"/>
            <w:tcBorders>
              <w:top w:val="nil"/>
              <w:left w:val="single" w:sz="8" w:space="0" w:color="auto"/>
              <w:bottom w:val="nil"/>
              <w:right w:val="nil"/>
            </w:tcBorders>
            <w:shd w:val="clear" w:color="000000" w:fill="F2F2F2"/>
            <w:noWrap/>
            <w:vAlign w:val="bottom"/>
            <w:hideMark/>
          </w:tcPr>
          <w:p w14:paraId="1861CE84" w14:textId="77777777" w:rsidR="00AD1F2A" w:rsidRPr="00AD1F2A" w:rsidRDefault="00AD1F2A" w:rsidP="00AD1F2A">
            <w:pPr>
              <w:spacing w:line="240" w:lineRule="auto"/>
              <w:jc w:val="center"/>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451</w:t>
            </w:r>
          </w:p>
        </w:tc>
        <w:tc>
          <w:tcPr>
            <w:tcW w:w="3540" w:type="dxa"/>
            <w:tcBorders>
              <w:top w:val="nil"/>
              <w:left w:val="single" w:sz="4" w:space="0" w:color="auto"/>
              <w:bottom w:val="nil"/>
              <w:right w:val="single" w:sz="4" w:space="0" w:color="000000"/>
            </w:tcBorders>
            <w:shd w:val="clear" w:color="000000" w:fill="F2F2F2"/>
            <w:vAlign w:val="bottom"/>
            <w:hideMark/>
          </w:tcPr>
          <w:p w14:paraId="7B3C5B51" w14:textId="77777777" w:rsidR="00AD1F2A" w:rsidRPr="00AD1F2A" w:rsidRDefault="00AD1F2A" w:rsidP="00AD1F2A">
            <w:pPr>
              <w:spacing w:line="240" w:lineRule="auto"/>
              <w:jc w:val="lef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Dodatna ulaganja na građevinskim objektima</w:t>
            </w:r>
          </w:p>
        </w:tc>
        <w:tc>
          <w:tcPr>
            <w:tcW w:w="1360" w:type="dxa"/>
            <w:tcBorders>
              <w:top w:val="nil"/>
              <w:left w:val="nil"/>
              <w:bottom w:val="nil"/>
              <w:right w:val="nil"/>
            </w:tcBorders>
            <w:shd w:val="clear" w:color="000000" w:fill="F2F2F2"/>
            <w:noWrap/>
            <w:vAlign w:val="bottom"/>
            <w:hideMark/>
          </w:tcPr>
          <w:p w14:paraId="55882990"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37.500,00 </w:t>
            </w:r>
          </w:p>
        </w:tc>
        <w:tc>
          <w:tcPr>
            <w:tcW w:w="1480" w:type="dxa"/>
            <w:tcBorders>
              <w:top w:val="nil"/>
              <w:left w:val="nil"/>
              <w:bottom w:val="nil"/>
              <w:right w:val="nil"/>
            </w:tcBorders>
            <w:shd w:val="clear" w:color="000000" w:fill="F2F2F2"/>
            <w:noWrap/>
            <w:vAlign w:val="bottom"/>
            <w:hideMark/>
          </w:tcPr>
          <w:p w14:paraId="63AF4BF5"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1.300.000,00 </w:t>
            </w:r>
          </w:p>
        </w:tc>
        <w:tc>
          <w:tcPr>
            <w:tcW w:w="1340" w:type="dxa"/>
            <w:tcBorders>
              <w:top w:val="nil"/>
              <w:left w:val="single" w:sz="4" w:space="0" w:color="auto"/>
              <w:bottom w:val="nil"/>
              <w:right w:val="single" w:sz="4" w:space="0" w:color="auto"/>
            </w:tcBorders>
            <w:shd w:val="clear" w:color="000000" w:fill="F2F2F2"/>
            <w:noWrap/>
            <w:vAlign w:val="bottom"/>
            <w:hideMark/>
          </w:tcPr>
          <w:p w14:paraId="5701DD41" w14:textId="77777777" w:rsidR="00AD1F2A" w:rsidRPr="00AD1F2A" w:rsidRDefault="00AD1F2A" w:rsidP="00AD1F2A">
            <w:pPr>
              <w:spacing w:line="240" w:lineRule="auto"/>
              <w:jc w:val="right"/>
              <w:rPr>
                <w:rFonts w:ascii="Calibri" w:eastAsia="Times New Roman" w:hAnsi="Calibri" w:cs="Calibri"/>
                <w:i/>
                <w:iCs/>
                <w:noProof w:val="0"/>
                <w:color w:val="000000"/>
                <w:sz w:val="18"/>
                <w:szCs w:val="18"/>
                <w:lang w:eastAsia="hr-HR"/>
              </w:rPr>
            </w:pPr>
            <w:r w:rsidRPr="00AD1F2A">
              <w:rPr>
                <w:rFonts w:ascii="Calibri" w:eastAsia="Times New Roman" w:hAnsi="Calibri" w:cs="Calibri"/>
                <w:i/>
                <w:iCs/>
                <w:noProof w:val="0"/>
                <w:color w:val="000000"/>
                <w:sz w:val="18"/>
                <w:szCs w:val="18"/>
                <w:lang w:eastAsia="hr-HR"/>
              </w:rPr>
              <w:t xml:space="preserve">1.029.595,79 </w:t>
            </w:r>
          </w:p>
        </w:tc>
        <w:tc>
          <w:tcPr>
            <w:tcW w:w="820" w:type="dxa"/>
            <w:tcBorders>
              <w:top w:val="nil"/>
              <w:left w:val="nil"/>
              <w:bottom w:val="nil"/>
              <w:right w:val="nil"/>
            </w:tcBorders>
            <w:shd w:val="clear" w:color="000000" w:fill="F2F2F2"/>
            <w:noWrap/>
            <w:vAlign w:val="bottom"/>
            <w:hideMark/>
          </w:tcPr>
          <w:p w14:paraId="7D91EBFD" w14:textId="77777777" w:rsidR="00AD1F2A" w:rsidRPr="00AD1F2A" w:rsidRDefault="00AD1F2A" w:rsidP="00AD1F2A">
            <w:pPr>
              <w:spacing w:line="240" w:lineRule="auto"/>
              <w:jc w:val="right"/>
              <w:rPr>
                <w:rFonts w:ascii="Bahnschrift Light Condensed" w:eastAsia="Times New Roman" w:hAnsi="Bahnschrift Light Condensed" w:cs="Calibri"/>
                <w:i/>
                <w:iCs/>
                <w:noProof w:val="0"/>
                <w:color w:val="000000"/>
                <w:sz w:val="16"/>
                <w:szCs w:val="16"/>
                <w:lang w:eastAsia="hr-HR"/>
              </w:rPr>
            </w:pPr>
            <w:r w:rsidRPr="00AD1F2A">
              <w:rPr>
                <w:rFonts w:ascii="Bahnschrift Light Condensed" w:eastAsia="Times New Roman" w:hAnsi="Bahnschrift Light Condensed" w:cs="Calibri"/>
                <w:i/>
                <w:iCs/>
                <w:noProof w:val="0"/>
                <w:color w:val="000000"/>
                <w:sz w:val="16"/>
                <w:szCs w:val="16"/>
                <w:lang w:eastAsia="hr-HR"/>
              </w:rPr>
              <w:t xml:space="preserve">2.745,59 </w:t>
            </w:r>
          </w:p>
        </w:tc>
        <w:tc>
          <w:tcPr>
            <w:tcW w:w="760" w:type="dxa"/>
            <w:tcBorders>
              <w:top w:val="nil"/>
              <w:left w:val="single" w:sz="4" w:space="0" w:color="auto"/>
              <w:bottom w:val="nil"/>
              <w:right w:val="single" w:sz="8" w:space="0" w:color="auto"/>
            </w:tcBorders>
            <w:shd w:val="clear" w:color="000000" w:fill="F2F2F2"/>
            <w:noWrap/>
            <w:vAlign w:val="bottom"/>
            <w:hideMark/>
          </w:tcPr>
          <w:p w14:paraId="62173FE5" w14:textId="77777777" w:rsidR="00AD1F2A" w:rsidRPr="00AD1F2A" w:rsidRDefault="00AD1F2A" w:rsidP="00AD1F2A">
            <w:pPr>
              <w:spacing w:line="240" w:lineRule="auto"/>
              <w:jc w:val="right"/>
              <w:rPr>
                <w:rFonts w:ascii="Calibri" w:eastAsia="Times New Roman" w:hAnsi="Calibri" w:cs="Calibri"/>
                <w:i/>
                <w:iCs/>
                <w:noProof w:val="0"/>
                <w:color w:val="000000"/>
                <w:sz w:val="16"/>
                <w:szCs w:val="16"/>
                <w:lang w:eastAsia="hr-HR"/>
              </w:rPr>
            </w:pPr>
            <w:r w:rsidRPr="00AD1F2A">
              <w:rPr>
                <w:rFonts w:ascii="Calibri" w:eastAsia="Times New Roman" w:hAnsi="Calibri" w:cs="Calibri"/>
                <w:i/>
                <w:iCs/>
                <w:noProof w:val="0"/>
                <w:color w:val="000000"/>
                <w:sz w:val="16"/>
                <w:szCs w:val="16"/>
                <w:lang w:eastAsia="hr-HR"/>
              </w:rPr>
              <w:t xml:space="preserve">79,20 </w:t>
            </w:r>
          </w:p>
        </w:tc>
      </w:tr>
      <w:tr w:rsidR="00AD1F2A" w:rsidRPr="00AD1F2A" w14:paraId="1B4A015D" w14:textId="77777777" w:rsidTr="00AD1F2A">
        <w:trPr>
          <w:trHeight w:val="510"/>
        </w:trPr>
        <w:tc>
          <w:tcPr>
            <w:tcW w:w="820" w:type="dxa"/>
            <w:tcBorders>
              <w:top w:val="nil"/>
              <w:left w:val="single" w:sz="8" w:space="0" w:color="auto"/>
              <w:bottom w:val="nil"/>
              <w:right w:val="nil"/>
            </w:tcBorders>
            <w:shd w:val="clear" w:color="auto" w:fill="auto"/>
            <w:noWrap/>
            <w:vAlign w:val="bottom"/>
            <w:hideMark/>
          </w:tcPr>
          <w:p w14:paraId="2CE57D1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4511</w:t>
            </w:r>
          </w:p>
        </w:tc>
        <w:tc>
          <w:tcPr>
            <w:tcW w:w="3540" w:type="dxa"/>
            <w:tcBorders>
              <w:top w:val="nil"/>
              <w:left w:val="single" w:sz="4" w:space="0" w:color="auto"/>
              <w:bottom w:val="nil"/>
              <w:right w:val="single" w:sz="4" w:space="0" w:color="000000"/>
            </w:tcBorders>
            <w:shd w:val="clear" w:color="auto" w:fill="auto"/>
            <w:vAlign w:val="bottom"/>
            <w:hideMark/>
          </w:tcPr>
          <w:p w14:paraId="7AFCC83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Dodatna ulaganja na građevinskim objektima</w:t>
            </w:r>
          </w:p>
        </w:tc>
        <w:tc>
          <w:tcPr>
            <w:tcW w:w="1360" w:type="dxa"/>
            <w:tcBorders>
              <w:top w:val="nil"/>
              <w:left w:val="nil"/>
              <w:bottom w:val="nil"/>
              <w:right w:val="nil"/>
            </w:tcBorders>
            <w:shd w:val="clear" w:color="auto" w:fill="auto"/>
            <w:noWrap/>
            <w:vAlign w:val="bottom"/>
            <w:hideMark/>
          </w:tcPr>
          <w:p w14:paraId="4E9A2FF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37.500,00 </w:t>
            </w:r>
          </w:p>
        </w:tc>
        <w:tc>
          <w:tcPr>
            <w:tcW w:w="1480" w:type="dxa"/>
            <w:tcBorders>
              <w:top w:val="nil"/>
              <w:left w:val="nil"/>
              <w:bottom w:val="nil"/>
              <w:right w:val="nil"/>
            </w:tcBorders>
            <w:shd w:val="clear" w:color="auto" w:fill="auto"/>
            <w:noWrap/>
            <w:vAlign w:val="bottom"/>
            <w:hideMark/>
          </w:tcPr>
          <w:p w14:paraId="0C2FCB5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p>
        </w:tc>
        <w:tc>
          <w:tcPr>
            <w:tcW w:w="1340" w:type="dxa"/>
            <w:tcBorders>
              <w:top w:val="nil"/>
              <w:left w:val="single" w:sz="4" w:space="0" w:color="auto"/>
              <w:bottom w:val="nil"/>
              <w:right w:val="single" w:sz="4" w:space="0" w:color="auto"/>
            </w:tcBorders>
            <w:shd w:val="clear" w:color="auto" w:fill="auto"/>
            <w:noWrap/>
            <w:vAlign w:val="bottom"/>
            <w:hideMark/>
          </w:tcPr>
          <w:p w14:paraId="2099691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1.029.595,79 </w:t>
            </w:r>
          </w:p>
        </w:tc>
        <w:tc>
          <w:tcPr>
            <w:tcW w:w="820" w:type="dxa"/>
            <w:tcBorders>
              <w:top w:val="nil"/>
              <w:left w:val="nil"/>
              <w:bottom w:val="nil"/>
              <w:right w:val="nil"/>
            </w:tcBorders>
            <w:shd w:val="clear" w:color="auto" w:fill="auto"/>
            <w:noWrap/>
            <w:vAlign w:val="bottom"/>
            <w:hideMark/>
          </w:tcPr>
          <w:p w14:paraId="38610A3E" w14:textId="77777777" w:rsidR="00AD1F2A" w:rsidRPr="00AD1F2A" w:rsidRDefault="00AD1F2A" w:rsidP="00AD1F2A">
            <w:pPr>
              <w:spacing w:line="240" w:lineRule="auto"/>
              <w:jc w:val="right"/>
              <w:rPr>
                <w:rFonts w:ascii="Bahnschrift SemiCondensed" w:eastAsia="Times New Roman" w:hAnsi="Bahnschrift SemiCondensed" w:cs="Calibri"/>
                <w:noProof w:val="0"/>
                <w:color w:val="000000"/>
                <w:sz w:val="16"/>
                <w:szCs w:val="16"/>
                <w:lang w:eastAsia="hr-HR"/>
              </w:rPr>
            </w:pPr>
            <w:r w:rsidRPr="00AD1F2A">
              <w:rPr>
                <w:rFonts w:ascii="Bahnschrift SemiCondensed" w:eastAsia="Times New Roman" w:hAnsi="Bahnschrift SemiCondensed" w:cs="Calibri"/>
                <w:noProof w:val="0"/>
                <w:color w:val="000000"/>
                <w:sz w:val="16"/>
                <w:szCs w:val="16"/>
                <w:lang w:eastAsia="hr-HR"/>
              </w:rPr>
              <w:t xml:space="preserve">2.745,59 </w:t>
            </w:r>
          </w:p>
        </w:tc>
        <w:tc>
          <w:tcPr>
            <w:tcW w:w="760" w:type="dxa"/>
            <w:tcBorders>
              <w:top w:val="nil"/>
              <w:left w:val="single" w:sz="4" w:space="0" w:color="auto"/>
              <w:bottom w:val="nil"/>
              <w:right w:val="single" w:sz="8" w:space="0" w:color="auto"/>
            </w:tcBorders>
            <w:shd w:val="clear" w:color="auto" w:fill="auto"/>
            <w:noWrap/>
            <w:vAlign w:val="bottom"/>
            <w:hideMark/>
          </w:tcPr>
          <w:p w14:paraId="7DD2CE87" w14:textId="77777777" w:rsidR="00AD1F2A" w:rsidRPr="00AD1F2A" w:rsidRDefault="00AD1F2A" w:rsidP="00AD1F2A">
            <w:pPr>
              <w:spacing w:line="240" w:lineRule="auto"/>
              <w:jc w:val="lef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4A55DC6F" w14:textId="77777777" w:rsidTr="00AD1F2A">
        <w:trPr>
          <w:trHeight w:val="315"/>
        </w:trPr>
        <w:tc>
          <w:tcPr>
            <w:tcW w:w="820" w:type="dxa"/>
            <w:tcBorders>
              <w:top w:val="nil"/>
              <w:left w:val="single" w:sz="8" w:space="0" w:color="auto"/>
              <w:bottom w:val="single" w:sz="8" w:space="0" w:color="auto"/>
              <w:right w:val="nil"/>
            </w:tcBorders>
            <w:shd w:val="clear" w:color="000000" w:fill="BFBFBF"/>
            <w:noWrap/>
            <w:vAlign w:val="bottom"/>
            <w:hideMark/>
          </w:tcPr>
          <w:p w14:paraId="01230B0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3540" w:type="dxa"/>
            <w:tcBorders>
              <w:top w:val="nil"/>
              <w:left w:val="single" w:sz="4" w:space="0" w:color="auto"/>
              <w:bottom w:val="single" w:sz="8" w:space="0" w:color="auto"/>
              <w:right w:val="single" w:sz="4" w:space="0" w:color="000000"/>
            </w:tcBorders>
            <w:shd w:val="clear" w:color="000000" w:fill="BFBFBF"/>
            <w:vAlign w:val="bottom"/>
            <w:hideMark/>
          </w:tcPr>
          <w:p w14:paraId="386BC964"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 RASHODI</w:t>
            </w:r>
          </w:p>
        </w:tc>
        <w:tc>
          <w:tcPr>
            <w:tcW w:w="1360" w:type="dxa"/>
            <w:tcBorders>
              <w:top w:val="nil"/>
              <w:left w:val="nil"/>
              <w:bottom w:val="single" w:sz="8" w:space="0" w:color="auto"/>
              <w:right w:val="nil"/>
            </w:tcBorders>
            <w:shd w:val="clear" w:color="000000" w:fill="BFBFBF"/>
            <w:noWrap/>
            <w:vAlign w:val="bottom"/>
            <w:hideMark/>
          </w:tcPr>
          <w:p w14:paraId="1A19C8B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7.267.674,75 </w:t>
            </w:r>
          </w:p>
        </w:tc>
        <w:tc>
          <w:tcPr>
            <w:tcW w:w="1480" w:type="dxa"/>
            <w:tcBorders>
              <w:top w:val="nil"/>
              <w:left w:val="nil"/>
              <w:bottom w:val="single" w:sz="8" w:space="0" w:color="auto"/>
              <w:right w:val="nil"/>
            </w:tcBorders>
            <w:shd w:val="clear" w:color="000000" w:fill="BFBFBF"/>
            <w:noWrap/>
            <w:vAlign w:val="bottom"/>
            <w:hideMark/>
          </w:tcPr>
          <w:p w14:paraId="6A36BD9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11.485.000,00 </w:t>
            </w:r>
          </w:p>
        </w:tc>
        <w:tc>
          <w:tcPr>
            <w:tcW w:w="1340" w:type="dxa"/>
            <w:tcBorders>
              <w:top w:val="nil"/>
              <w:left w:val="single" w:sz="4" w:space="0" w:color="auto"/>
              <w:bottom w:val="single" w:sz="8" w:space="0" w:color="auto"/>
              <w:right w:val="single" w:sz="4" w:space="0" w:color="auto"/>
            </w:tcBorders>
            <w:shd w:val="clear" w:color="000000" w:fill="BFBFBF"/>
            <w:noWrap/>
            <w:vAlign w:val="bottom"/>
            <w:hideMark/>
          </w:tcPr>
          <w:p w14:paraId="51136BBF"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9.864.828,21 </w:t>
            </w:r>
          </w:p>
        </w:tc>
        <w:tc>
          <w:tcPr>
            <w:tcW w:w="820" w:type="dxa"/>
            <w:tcBorders>
              <w:top w:val="nil"/>
              <w:left w:val="nil"/>
              <w:bottom w:val="single" w:sz="8" w:space="0" w:color="auto"/>
              <w:right w:val="nil"/>
            </w:tcBorders>
            <w:shd w:val="clear" w:color="000000" w:fill="BFBFBF"/>
            <w:noWrap/>
            <w:vAlign w:val="bottom"/>
            <w:hideMark/>
          </w:tcPr>
          <w:p w14:paraId="711952D4"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135,74 </w:t>
            </w:r>
          </w:p>
        </w:tc>
        <w:tc>
          <w:tcPr>
            <w:tcW w:w="760" w:type="dxa"/>
            <w:tcBorders>
              <w:top w:val="nil"/>
              <w:left w:val="single" w:sz="4" w:space="0" w:color="auto"/>
              <w:bottom w:val="single" w:sz="8" w:space="0" w:color="auto"/>
              <w:right w:val="single" w:sz="8" w:space="0" w:color="auto"/>
            </w:tcBorders>
            <w:shd w:val="clear" w:color="000000" w:fill="BFBFBF"/>
            <w:noWrap/>
            <w:vAlign w:val="bottom"/>
            <w:hideMark/>
          </w:tcPr>
          <w:p w14:paraId="738B840D"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85,89 </w:t>
            </w:r>
          </w:p>
        </w:tc>
      </w:tr>
    </w:tbl>
    <w:p w14:paraId="4D6E5AD2" w14:textId="1D9F10B8" w:rsidR="00AD1F2A" w:rsidRDefault="00AD1F2A" w:rsidP="00261117">
      <w:pPr>
        <w:rPr>
          <w:rFonts w:ascii="Arial" w:hAnsi="Arial" w:cs="Arial"/>
          <w:sz w:val="22"/>
          <w:szCs w:val="22"/>
        </w:rPr>
      </w:pPr>
    </w:p>
    <w:p w14:paraId="20B17E34"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lastRenderedPageBreak/>
        <w:t>PRIHODI PREMA IZVORIMA FINANCIRANJA</w:t>
      </w:r>
    </w:p>
    <w:p w14:paraId="7A5121EE" w14:textId="158FA56B" w:rsidR="00AD1F2A" w:rsidRDefault="00AD1F2A"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40"/>
        <w:gridCol w:w="820"/>
        <w:gridCol w:w="768"/>
      </w:tblGrid>
      <w:tr w:rsidR="00AD1F2A" w:rsidRPr="00AD1F2A" w14:paraId="69E9EF62" w14:textId="77777777" w:rsidTr="00AD1F2A">
        <w:trPr>
          <w:trHeight w:val="570"/>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2DD151DB"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523DFBED"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izvora financiranja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2EF683D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422DD482"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733E588A"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39D793C1"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1E4C2310"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3027B910" w14:textId="77777777" w:rsidTr="00AD1F2A">
        <w:trPr>
          <w:trHeight w:val="300"/>
        </w:trPr>
        <w:tc>
          <w:tcPr>
            <w:tcW w:w="820" w:type="dxa"/>
            <w:tcBorders>
              <w:top w:val="nil"/>
              <w:left w:val="single" w:sz="8" w:space="0" w:color="auto"/>
              <w:bottom w:val="single" w:sz="4" w:space="0" w:color="auto"/>
              <w:right w:val="nil"/>
            </w:tcBorders>
            <w:shd w:val="clear" w:color="auto" w:fill="auto"/>
            <w:noWrap/>
            <w:vAlign w:val="bottom"/>
            <w:hideMark/>
          </w:tcPr>
          <w:p w14:paraId="4E9162E2"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nil"/>
              <w:bottom w:val="single" w:sz="4" w:space="0" w:color="auto"/>
              <w:right w:val="nil"/>
            </w:tcBorders>
            <w:shd w:val="clear" w:color="auto" w:fill="auto"/>
            <w:vAlign w:val="bottom"/>
            <w:hideMark/>
          </w:tcPr>
          <w:p w14:paraId="3A8B619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02C2132"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single" w:sz="4" w:space="0" w:color="auto"/>
            </w:tcBorders>
            <w:shd w:val="clear" w:color="auto" w:fill="auto"/>
            <w:noWrap/>
            <w:vAlign w:val="bottom"/>
            <w:hideMark/>
          </w:tcPr>
          <w:p w14:paraId="08024340"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nil"/>
              <w:bottom w:val="single" w:sz="4" w:space="0" w:color="auto"/>
              <w:right w:val="nil"/>
            </w:tcBorders>
            <w:shd w:val="clear" w:color="auto" w:fill="auto"/>
            <w:noWrap/>
            <w:vAlign w:val="bottom"/>
            <w:hideMark/>
          </w:tcPr>
          <w:p w14:paraId="59DA97A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1F9FF93"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nil"/>
              <w:bottom w:val="single" w:sz="4" w:space="0" w:color="auto"/>
              <w:right w:val="single" w:sz="8" w:space="0" w:color="auto"/>
            </w:tcBorders>
            <w:shd w:val="clear" w:color="auto" w:fill="auto"/>
            <w:noWrap/>
            <w:vAlign w:val="bottom"/>
            <w:hideMark/>
          </w:tcPr>
          <w:p w14:paraId="5ECE6C90"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7F5350B7"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EF3721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w:t>
            </w:r>
          </w:p>
        </w:tc>
        <w:tc>
          <w:tcPr>
            <w:tcW w:w="3540" w:type="dxa"/>
            <w:tcBorders>
              <w:top w:val="nil"/>
              <w:left w:val="single" w:sz="4" w:space="0" w:color="auto"/>
              <w:bottom w:val="nil"/>
              <w:right w:val="nil"/>
            </w:tcBorders>
            <w:shd w:val="clear" w:color="auto" w:fill="auto"/>
            <w:noWrap/>
            <w:vAlign w:val="center"/>
            <w:hideMark/>
          </w:tcPr>
          <w:p w14:paraId="5C6D40B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Opći prihodi i primici</w:t>
            </w:r>
          </w:p>
        </w:tc>
        <w:tc>
          <w:tcPr>
            <w:tcW w:w="1360" w:type="dxa"/>
            <w:tcBorders>
              <w:top w:val="nil"/>
              <w:left w:val="single" w:sz="4" w:space="0" w:color="auto"/>
              <w:bottom w:val="nil"/>
              <w:right w:val="single" w:sz="4" w:space="0" w:color="auto"/>
            </w:tcBorders>
            <w:shd w:val="clear" w:color="auto" w:fill="auto"/>
            <w:noWrap/>
            <w:vAlign w:val="bottom"/>
            <w:hideMark/>
          </w:tcPr>
          <w:p w14:paraId="66595EB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4.765.956,97 </w:t>
            </w:r>
          </w:p>
        </w:tc>
        <w:tc>
          <w:tcPr>
            <w:tcW w:w="1480" w:type="dxa"/>
            <w:tcBorders>
              <w:top w:val="nil"/>
              <w:left w:val="nil"/>
              <w:bottom w:val="nil"/>
              <w:right w:val="single" w:sz="4" w:space="0" w:color="auto"/>
            </w:tcBorders>
            <w:shd w:val="clear" w:color="auto" w:fill="auto"/>
            <w:noWrap/>
            <w:vAlign w:val="bottom"/>
            <w:hideMark/>
          </w:tcPr>
          <w:p w14:paraId="0D9353F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5.069.000,00 </w:t>
            </w:r>
          </w:p>
        </w:tc>
        <w:tc>
          <w:tcPr>
            <w:tcW w:w="1340" w:type="dxa"/>
            <w:tcBorders>
              <w:top w:val="nil"/>
              <w:left w:val="nil"/>
              <w:bottom w:val="nil"/>
              <w:right w:val="nil"/>
            </w:tcBorders>
            <w:shd w:val="clear" w:color="auto" w:fill="auto"/>
            <w:noWrap/>
            <w:vAlign w:val="bottom"/>
            <w:hideMark/>
          </w:tcPr>
          <w:p w14:paraId="6809217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4.671.178,56 </w:t>
            </w:r>
          </w:p>
        </w:tc>
        <w:tc>
          <w:tcPr>
            <w:tcW w:w="820" w:type="dxa"/>
            <w:tcBorders>
              <w:top w:val="nil"/>
              <w:left w:val="single" w:sz="4" w:space="0" w:color="auto"/>
              <w:bottom w:val="nil"/>
              <w:right w:val="single" w:sz="4" w:space="0" w:color="auto"/>
            </w:tcBorders>
            <w:shd w:val="clear" w:color="auto" w:fill="auto"/>
            <w:noWrap/>
            <w:vAlign w:val="bottom"/>
            <w:hideMark/>
          </w:tcPr>
          <w:p w14:paraId="4156B4C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98,01 </w:t>
            </w:r>
          </w:p>
        </w:tc>
        <w:tc>
          <w:tcPr>
            <w:tcW w:w="760" w:type="dxa"/>
            <w:tcBorders>
              <w:top w:val="nil"/>
              <w:left w:val="nil"/>
              <w:bottom w:val="nil"/>
              <w:right w:val="single" w:sz="8" w:space="0" w:color="auto"/>
            </w:tcBorders>
            <w:shd w:val="clear" w:color="auto" w:fill="auto"/>
            <w:noWrap/>
            <w:vAlign w:val="bottom"/>
            <w:hideMark/>
          </w:tcPr>
          <w:p w14:paraId="3662974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92,15 </w:t>
            </w:r>
          </w:p>
        </w:tc>
      </w:tr>
      <w:tr w:rsidR="00AD1F2A" w:rsidRPr="00AD1F2A" w14:paraId="7019A90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3A4C845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w:t>
            </w:r>
          </w:p>
        </w:tc>
        <w:tc>
          <w:tcPr>
            <w:tcW w:w="3540" w:type="dxa"/>
            <w:tcBorders>
              <w:top w:val="nil"/>
              <w:left w:val="single" w:sz="4" w:space="0" w:color="auto"/>
              <w:bottom w:val="nil"/>
              <w:right w:val="nil"/>
            </w:tcBorders>
            <w:shd w:val="clear" w:color="auto" w:fill="auto"/>
            <w:noWrap/>
            <w:vAlign w:val="center"/>
            <w:hideMark/>
          </w:tcPr>
          <w:p w14:paraId="247D4A2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Vlastiti prihodi</w:t>
            </w:r>
          </w:p>
        </w:tc>
        <w:tc>
          <w:tcPr>
            <w:tcW w:w="1360" w:type="dxa"/>
            <w:tcBorders>
              <w:top w:val="nil"/>
              <w:left w:val="single" w:sz="4" w:space="0" w:color="auto"/>
              <w:bottom w:val="nil"/>
              <w:right w:val="single" w:sz="4" w:space="0" w:color="auto"/>
            </w:tcBorders>
            <w:shd w:val="clear" w:color="auto" w:fill="auto"/>
            <w:noWrap/>
            <w:vAlign w:val="bottom"/>
            <w:hideMark/>
          </w:tcPr>
          <w:p w14:paraId="7591B5F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80.920,00 </w:t>
            </w:r>
          </w:p>
        </w:tc>
        <w:tc>
          <w:tcPr>
            <w:tcW w:w="1480" w:type="dxa"/>
            <w:tcBorders>
              <w:top w:val="nil"/>
              <w:left w:val="nil"/>
              <w:bottom w:val="nil"/>
              <w:right w:val="single" w:sz="4" w:space="0" w:color="auto"/>
            </w:tcBorders>
            <w:shd w:val="clear" w:color="auto" w:fill="auto"/>
            <w:noWrap/>
            <w:vAlign w:val="bottom"/>
            <w:hideMark/>
          </w:tcPr>
          <w:p w14:paraId="71FFC19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123.000,00 </w:t>
            </w:r>
          </w:p>
        </w:tc>
        <w:tc>
          <w:tcPr>
            <w:tcW w:w="1340" w:type="dxa"/>
            <w:tcBorders>
              <w:top w:val="nil"/>
              <w:left w:val="nil"/>
              <w:bottom w:val="nil"/>
              <w:right w:val="nil"/>
            </w:tcBorders>
            <w:shd w:val="clear" w:color="auto" w:fill="auto"/>
            <w:noWrap/>
            <w:vAlign w:val="bottom"/>
            <w:hideMark/>
          </w:tcPr>
          <w:p w14:paraId="7BB2A27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97.090,00 </w:t>
            </w:r>
          </w:p>
        </w:tc>
        <w:tc>
          <w:tcPr>
            <w:tcW w:w="820" w:type="dxa"/>
            <w:tcBorders>
              <w:top w:val="nil"/>
              <w:left w:val="single" w:sz="4" w:space="0" w:color="auto"/>
              <w:bottom w:val="nil"/>
              <w:right w:val="single" w:sz="4" w:space="0" w:color="auto"/>
            </w:tcBorders>
            <w:shd w:val="clear" w:color="auto" w:fill="auto"/>
            <w:noWrap/>
            <w:vAlign w:val="bottom"/>
            <w:hideMark/>
          </w:tcPr>
          <w:p w14:paraId="0F1046C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119,98 </w:t>
            </w:r>
          </w:p>
        </w:tc>
        <w:tc>
          <w:tcPr>
            <w:tcW w:w="760" w:type="dxa"/>
            <w:tcBorders>
              <w:top w:val="nil"/>
              <w:left w:val="nil"/>
              <w:bottom w:val="nil"/>
              <w:right w:val="single" w:sz="8" w:space="0" w:color="auto"/>
            </w:tcBorders>
            <w:shd w:val="clear" w:color="auto" w:fill="auto"/>
            <w:noWrap/>
            <w:vAlign w:val="bottom"/>
            <w:hideMark/>
          </w:tcPr>
          <w:p w14:paraId="7E7881D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78,93 </w:t>
            </w:r>
          </w:p>
        </w:tc>
      </w:tr>
      <w:tr w:rsidR="00AD1F2A" w:rsidRPr="00AD1F2A" w14:paraId="76BAD33E"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376A46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w:t>
            </w:r>
          </w:p>
        </w:tc>
        <w:tc>
          <w:tcPr>
            <w:tcW w:w="3540" w:type="dxa"/>
            <w:tcBorders>
              <w:top w:val="nil"/>
              <w:left w:val="single" w:sz="4" w:space="0" w:color="auto"/>
              <w:bottom w:val="nil"/>
              <w:right w:val="nil"/>
            </w:tcBorders>
            <w:shd w:val="clear" w:color="auto" w:fill="auto"/>
            <w:vAlign w:val="center"/>
            <w:hideMark/>
          </w:tcPr>
          <w:p w14:paraId="198DA6B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za posebne namjene</w:t>
            </w:r>
          </w:p>
        </w:tc>
        <w:tc>
          <w:tcPr>
            <w:tcW w:w="1360" w:type="dxa"/>
            <w:tcBorders>
              <w:top w:val="nil"/>
              <w:left w:val="single" w:sz="4" w:space="0" w:color="auto"/>
              <w:bottom w:val="nil"/>
              <w:right w:val="single" w:sz="4" w:space="0" w:color="auto"/>
            </w:tcBorders>
            <w:shd w:val="clear" w:color="auto" w:fill="auto"/>
            <w:noWrap/>
            <w:vAlign w:val="bottom"/>
            <w:hideMark/>
          </w:tcPr>
          <w:p w14:paraId="6A415C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1.221.129,32 </w:t>
            </w:r>
          </w:p>
        </w:tc>
        <w:tc>
          <w:tcPr>
            <w:tcW w:w="1480" w:type="dxa"/>
            <w:tcBorders>
              <w:top w:val="nil"/>
              <w:left w:val="nil"/>
              <w:bottom w:val="nil"/>
              <w:right w:val="single" w:sz="4" w:space="0" w:color="auto"/>
            </w:tcBorders>
            <w:shd w:val="clear" w:color="auto" w:fill="auto"/>
            <w:noWrap/>
            <w:vAlign w:val="bottom"/>
            <w:hideMark/>
          </w:tcPr>
          <w:p w14:paraId="6891DF4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3.406.000,00 </w:t>
            </w:r>
          </w:p>
        </w:tc>
        <w:tc>
          <w:tcPr>
            <w:tcW w:w="1340" w:type="dxa"/>
            <w:tcBorders>
              <w:top w:val="nil"/>
              <w:left w:val="nil"/>
              <w:bottom w:val="nil"/>
              <w:right w:val="nil"/>
            </w:tcBorders>
            <w:shd w:val="clear" w:color="auto" w:fill="auto"/>
            <w:noWrap/>
            <w:vAlign w:val="bottom"/>
            <w:hideMark/>
          </w:tcPr>
          <w:p w14:paraId="3F300A4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3.098.281,26 </w:t>
            </w:r>
          </w:p>
        </w:tc>
        <w:tc>
          <w:tcPr>
            <w:tcW w:w="820" w:type="dxa"/>
            <w:tcBorders>
              <w:top w:val="nil"/>
              <w:left w:val="single" w:sz="4" w:space="0" w:color="auto"/>
              <w:bottom w:val="nil"/>
              <w:right w:val="single" w:sz="4" w:space="0" w:color="auto"/>
            </w:tcBorders>
            <w:shd w:val="clear" w:color="auto" w:fill="auto"/>
            <w:noWrap/>
            <w:vAlign w:val="bottom"/>
            <w:hideMark/>
          </w:tcPr>
          <w:p w14:paraId="31070AF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253,72 </w:t>
            </w:r>
          </w:p>
        </w:tc>
        <w:tc>
          <w:tcPr>
            <w:tcW w:w="760" w:type="dxa"/>
            <w:tcBorders>
              <w:top w:val="nil"/>
              <w:left w:val="nil"/>
              <w:bottom w:val="nil"/>
              <w:right w:val="single" w:sz="8" w:space="0" w:color="auto"/>
            </w:tcBorders>
            <w:shd w:val="clear" w:color="auto" w:fill="auto"/>
            <w:noWrap/>
            <w:vAlign w:val="bottom"/>
            <w:hideMark/>
          </w:tcPr>
          <w:p w14:paraId="763BFF3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90,97 </w:t>
            </w:r>
          </w:p>
        </w:tc>
      </w:tr>
      <w:tr w:rsidR="00AD1F2A" w:rsidRPr="00AD1F2A" w14:paraId="1CF4C4A6"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846F1D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w:t>
            </w:r>
          </w:p>
        </w:tc>
        <w:tc>
          <w:tcPr>
            <w:tcW w:w="3540" w:type="dxa"/>
            <w:tcBorders>
              <w:top w:val="nil"/>
              <w:left w:val="single" w:sz="4" w:space="0" w:color="auto"/>
              <w:bottom w:val="nil"/>
              <w:right w:val="nil"/>
            </w:tcBorders>
            <w:shd w:val="clear" w:color="auto" w:fill="auto"/>
            <w:vAlign w:val="center"/>
            <w:hideMark/>
          </w:tcPr>
          <w:p w14:paraId="54B9FE0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Pomoći</w:t>
            </w:r>
          </w:p>
        </w:tc>
        <w:tc>
          <w:tcPr>
            <w:tcW w:w="1360" w:type="dxa"/>
            <w:tcBorders>
              <w:top w:val="nil"/>
              <w:left w:val="single" w:sz="4" w:space="0" w:color="auto"/>
              <w:bottom w:val="nil"/>
              <w:right w:val="single" w:sz="4" w:space="0" w:color="auto"/>
            </w:tcBorders>
            <w:shd w:val="clear" w:color="auto" w:fill="auto"/>
            <w:noWrap/>
            <w:vAlign w:val="bottom"/>
            <w:hideMark/>
          </w:tcPr>
          <w:p w14:paraId="7E545DA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1.142.550,54 </w:t>
            </w:r>
          </w:p>
        </w:tc>
        <w:tc>
          <w:tcPr>
            <w:tcW w:w="1480" w:type="dxa"/>
            <w:tcBorders>
              <w:top w:val="nil"/>
              <w:left w:val="nil"/>
              <w:bottom w:val="nil"/>
              <w:right w:val="single" w:sz="4" w:space="0" w:color="auto"/>
            </w:tcBorders>
            <w:shd w:val="clear" w:color="auto" w:fill="auto"/>
            <w:noWrap/>
            <w:vAlign w:val="bottom"/>
            <w:hideMark/>
          </w:tcPr>
          <w:p w14:paraId="05992E6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2.136.000,00 </w:t>
            </w:r>
          </w:p>
        </w:tc>
        <w:tc>
          <w:tcPr>
            <w:tcW w:w="1340" w:type="dxa"/>
            <w:tcBorders>
              <w:top w:val="nil"/>
              <w:left w:val="nil"/>
              <w:bottom w:val="nil"/>
              <w:right w:val="nil"/>
            </w:tcBorders>
            <w:shd w:val="clear" w:color="auto" w:fill="auto"/>
            <w:noWrap/>
            <w:vAlign w:val="bottom"/>
            <w:hideMark/>
          </w:tcPr>
          <w:p w14:paraId="6095E66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1.898.597,96 </w:t>
            </w:r>
          </w:p>
        </w:tc>
        <w:tc>
          <w:tcPr>
            <w:tcW w:w="820" w:type="dxa"/>
            <w:tcBorders>
              <w:top w:val="nil"/>
              <w:left w:val="single" w:sz="4" w:space="0" w:color="auto"/>
              <w:bottom w:val="nil"/>
              <w:right w:val="single" w:sz="4" w:space="0" w:color="auto"/>
            </w:tcBorders>
            <w:shd w:val="clear" w:color="auto" w:fill="auto"/>
            <w:noWrap/>
            <w:vAlign w:val="bottom"/>
            <w:hideMark/>
          </w:tcPr>
          <w:p w14:paraId="71B4039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166,17 </w:t>
            </w:r>
          </w:p>
        </w:tc>
        <w:tc>
          <w:tcPr>
            <w:tcW w:w="760" w:type="dxa"/>
            <w:tcBorders>
              <w:top w:val="nil"/>
              <w:left w:val="nil"/>
              <w:bottom w:val="nil"/>
              <w:right w:val="single" w:sz="8" w:space="0" w:color="auto"/>
            </w:tcBorders>
            <w:shd w:val="clear" w:color="auto" w:fill="auto"/>
            <w:noWrap/>
            <w:vAlign w:val="bottom"/>
            <w:hideMark/>
          </w:tcPr>
          <w:p w14:paraId="21FA5DF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88,89 </w:t>
            </w:r>
          </w:p>
        </w:tc>
      </w:tr>
      <w:tr w:rsidR="00AD1F2A" w:rsidRPr="00AD1F2A" w14:paraId="5EBB9B26"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528D2F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w:t>
            </w:r>
          </w:p>
        </w:tc>
        <w:tc>
          <w:tcPr>
            <w:tcW w:w="3540" w:type="dxa"/>
            <w:tcBorders>
              <w:top w:val="nil"/>
              <w:left w:val="single" w:sz="4" w:space="0" w:color="auto"/>
              <w:bottom w:val="nil"/>
              <w:right w:val="nil"/>
            </w:tcBorders>
            <w:shd w:val="clear" w:color="auto" w:fill="auto"/>
            <w:vAlign w:val="center"/>
            <w:hideMark/>
          </w:tcPr>
          <w:p w14:paraId="3A31620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Donacije</w:t>
            </w:r>
          </w:p>
        </w:tc>
        <w:tc>
          <w:tcPr>
            <w:tcW w:w="1360" w:type="dxa"/>
            <w:tcBorders>
              <w:top w:val="nil"/>
              <w:left w:val="single" w:sz="4" w:space="0" w:color="auto"/>
              <w:bottom w:val="nil"/>
              <w:right w:val="single" w:sz="4" w:space="0" w:color="auto"/>
            </w:tcBorders>
            <w:shd w:val="clear" w:color="auto" w:fill="auto"/>
            <w:noWrap/>
            <w:vAlign w:val="bottom"/>
            <w:hideMark/>
          </w:tcPr>
          <w:p w14:paraId="138BB2B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45.381,95 </w:t>
            </w:r>
          </w:p>
        </w:tc>
        <w:tc>
          <w:tcPr>
            <w:tcW w:w="1480" w:type="dxa"/>
            <w:tcBorders>
              <w:top w:val="nil"/>
              <w:left w:val="nil"/>
              <w:bottom w:val="nil"/>
              <w:right w:val="single" w:sz="4" w:space="0" w:color="auto"/>
            </w:tcBorders>
            <w:shd w:val="clear" w:color="auto" w:fill="auto"/>
            <w:noWrap/>
            <w:vAlign w:val="bottom"/>
            <w:hideMark/>
          </w:tcPr>
          <w:p w14:paraId="7152F09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40.000,00 </w:t>
            </w:r>
          </w:p>
        </w:tc>
        <w:tc>
          <w:tcPr>
            <w:tcW w:w="1340" w:type="dxa"/>
            <w:tcBorders>
              <w:top w:val="nil"/>
              <w:left w:val="nil"/>
              <w:bottom w:val="nil"/>
              <w:right w:val="nil"/>
            </w:tcBorders>
            <w:shd w:val="clear" w:color="auto" w:fill="auto"/>
            <w:noWrap/>
            <w:vAlign w:val="bottom"/>
            <w:hideMark/>
          </w:tcPr>
          <w:p w14:paraId="15E4A4D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27.155,00 </w:t>
            </w:r>
          </w:p>
        </w:tc>
        <w:tc>
          <w:tcPr>
            <w:tcW w:w="820" w:type="dxa"/>
            <w:tcBorders>
              <w:top w:val="nil"/>
              <w:left w:val="single" w:sz="4" w:space="0" w:color="auto"/>
              <w:bottom w:val="nil"/>
              <w:right w:val="single" w:sz="4" w:space="0" w:color="auto"/>
            </w:tcBorders>
            <w:shd w:val="clear" w:color="auto" w:fill="auto"/>
            <w:noWrap/>
            <w:vAlign w:val="bottom"/>
            <w:hideMark/>
          </w:tcPr>
          <w:p w14:paraId="7F950A7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59,84 </w:t>
            </w:r>
          </w:p>
        </w:tc>
        <w:tc>
          <w:tcPr>
            <w:tcW w:w="760" w:type="dxa"/>
            <w:tcBorders>
              <w:top w:val="nil"/>
              <w:left w:val="nil"/>
              <w:bottom w:val="nil"/>
              <w:right w:val="single" w:sz="8" w:space="0" w:color="auto"/>
            </w:tcBorders>
            <w:shd w:val="clear" w:color="auto" w:fill="auto"/>
            <w:noWrap/>
            <w:vAlign w:val="bottom"/>
            <w:hideMark/>
          </w:tcPr>
          <w:p w14:paraId="13C0990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67,89 </w:t>
            </w:r>
          </w:p>
        </w:tc>
      </w:tr>
      <w:tr w:rsidR="00AD1F2A" w:rsidRPr="00AD1F2A" w14:paraId="4EFCA756"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E3BF97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7</w:t>
            </w:r>
          </w:p>
        </w:tc>
        <w:tc>
          <w:tcPr>
            <w:tcW w:w="3540" w:type="dxa"/>
            <w:tcBorders>
              <w:top w:val="nil"/>
              <w:left w:val="single" w:sz="4" w:space="0" w:color="auto"/>
              <w:bottom w:val="nil"/>
              <w:right w:val="nil"/>
            </w:tcBorders>
            <w:shd w:val="clear" w:color="auto" w:fill="auto"/>
            <w:noWrap/>
            <w:vAlign w:val="center"/>
            <w:hideMark/>
          </w:tcPr>
          <w:p w14:paraId="3DDD2876"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od prodaje</w:t>
            </w:r>
          </w:p>
        </w:tc>
        <w:tc>
          <w:tcPr>
            <w:tcW w:w="1360" w:type="dxa"/>
            <w:tcBorders>
              <w:top w:val="nil"/>
              <w:left w:val="single" w:sz="4" w:space="0" w:color="auto"/>
              <w:bottom w:val="nil"/>
              <w:right w:val="single" w:sz="4" w:space="0" w:color="auto"/>
            </w:tcBorders>
            <w:shd w:val="clear" w:color="auto" w:fill="auto"/>
            <w:noWrap/>
            <w:vAlign w:val="bottom"/>
            <w:hideMark/>
          </w:tcPr>
          <w:p w14:paraId="68660A7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8.155,50 </w:t>
            </w:r>
          </w:p>
        </w:tc>
        <w:tc>
          <w:tcPr>
            <w:tcW w:w="1480" w:type="dxa"/>
            <w:tcBorders>
              <w:top w:val="nil"/>
              <w:left w:val="nil"/>
              <w:bottom w:val="nil"/>
              <w:right w:val="single" w:sz="4" w:space="0" w:color="auto"/>
            </w:tcBorders>
            <w:shd w:val="clear" w:color="auto" w:fill="auto"/>
            <w:noWrap/>
            <w:vAlign w:val="bottom"/>
            <w:hideMark/>
          </w:tcPr>
          <w:p w14:paraId="2DAD2C2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86.000,00 </w:t>
            </w:r>
          </w:p>
        </w:tc>
        <w:tc>
          <w:tcPr>
            <w:tcW w:w="1340" w:type="dxa"/>
            <w:tcBorders>
              <w:top w:val="nil"/>
              <w:left w:val="nil"/>
              <w:bottom w:val="nil"/>
              <w:right w:val="nil"/>
            </w:tcBorders>
            <w:shd w:val="clear" w:color="auto" w:fill="auto"/>
            <w:noWrap/>
            <w:vAlign w:val="bottom"/>
            <w:hideMark/>
          </w:tcPr>
          <w:p w14:paraId="6783F70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85.300,00</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CA9F64E" w14:textId="77777777" w:rsidR="00AD1F2A" w:rsidRPr="00AD1F2A" w:rsidRDefault="00AD1F2A" w:rsidP="00AD1F2A">
            <w:pPr>
              <w:spacing w:line="240" w:lineRule="auto"/>
              <w:jc w:val="right"/>
              <w:rPr>
                <w:rFonts w:ascii="Bahnschrift SemiLight Condensed" w:eastAsia="Times New Roman" w:hAnsi="Bahnschrift SemiLight Condensed" w:cs="Calibri"/>
                <w:noProof w:val="0"/>
                <w:color w:val="000000"/>
                <w:sz w:val="16"/>
                <w:szCs w:val="16"/>
                <w:lang w:eastAsia="hr-HR"/>
              </w:rPr>
            </w:pPr>
            <w:r w:rsidRPr="00AD1F2A">
              <w:rPr>
                <w:rFonts w:ascii="Bahnschrift SemiLight Condensed" w:eastAsia="Times New Roman" w:hAnsi="Bahnschrift SemiLight Condensed" w:cs="Calibri"/>
                <w:noProof w:val="0"/>
                <w:color w:val="000000"/>
                <w:sz w:val="16"/>
                <w:szCs w:val="16"/>
                <w:lang w:eastAsia="hr-HR"/>
              </w:rPr>
              <w:t xml:space="preserve">1.045,92 </w:t>
            </w:r>
          </w:p>
        </w:tc>
        <w:tc>
          <w:tcPr>
            <w:tcW w:w="760" w:type="dxa"/>
            <w:tcBorders>
              <w:top w:val="nil"/>
              <w:left w:val="nil"/>
              <w:bottom w:val="single" w:sz="4" w:space="0" w:color="auto"/>
              <w:right w:val="single" w:sz="8" w:space="0" w:color="auto"/>
            </w:tcBorders>
            <w:shd w:val="clear" w:color="auto" w:fill="auto"/>
            <w:noWrap/>
            <w:vAlign w:val="bottom"/>
            <w:hideMark/>
          </w:tcPr>
          <w:p w14:paraId="2F5AF1D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99,19 </w:t>
            </w:r>
          </w:p>
        </w:tc>
      </w:tr>
      <w:tr w:rsidR="00AD1F2A" w:rsidRPr="00AD1F2A" w14:paraId="79CD73F9" w14:textId="77777777" w:rsidTr="00AD1F2A">
        <w:trPr>
          <w:trHeight w:val="315"/>
        </w:trPr>
        <w:tc>
          <w:tcPr>
            <w:tcW w:w="820" w:type="dxa"/>
            <w:tcBorders>
              <w:top w:val="single" w:sz="4" w:space="0" w:color="auto"/>
              <w:left w:val="single" w:sz="8" w:space="0" w:color="auto"/>
              <w:bottom w:val="single" w:sz="8" w:space="0" w:color="auto"/>
              <w:right w:val="nil"/>
            </w:tcBorders>
            <w:shd w:val="clear" w:color="000000" w:fill="F2F2F2"/>
            <w:noWrap/>
            <w:vAlign w:val="bottom"/>
            <w:hideMark/>
          </w:tcPr>
          <w:p w14:paraId="4DAC6D1A"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c>
          <w:tcPr>
            <w:tcW w:w="3540" w:type="dxa"/>
            <w:tcBorders>
              <w:top w:val="single" w:sz="4" w:space="0" w:color="auto"/>
              <w:left w:val="nil"/>
              <w:bottom w:val="single" w:sz="8" w:space="0" w:color="auto"/>
              <w:right w:val="nil"/>
            </w:tcBorders>
            <w:shd w:val="clear" w:color="000000" w:fill="F2F2F2"/>
            <w:noWrap/>
            <w:vAlign w:val="bottom"/>
            <w:hideMark/>
          </w:tcPr>
          <w:p w14:paraId="6AE256A2"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w:t>
            </w:r>
          </w:p>
        </w:tc>
        <w:tc>
          <w:tcPr>
            <w:tcW w:w="1360" w:type="dxa"/>
            <w:tcBorders>
              <w:top w:val="single" w:sz="4" w:space="0" w:color="auto"/>
              <w:left w:val="single" w:sz="4" w:space="0" w:color="auto"/>
              <w:bottom w:val="single" w:sz="8" w:space="0" w:color="auto"/>
              <w:right w:val="single" w:sz="4" w:space="0" w:color="auto"/>
            </w:tcBorders>
            <w:shd w:val="clear" w:color="000000" w:fill="F2F2F2"/>
            <w:noWrap/>
            <w:vAlign w:val="bottom"/>
            <w:hideMark/>
          </w:tcPr>
          <w:p w14:paraId="08227D0A"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7.264.094,28 </w:t>
            </w:r>
          </w:p>
        </w:tc>
        <w:tc>
          <w:tcPr>
            <w:tcW w:w="1480" w:type="dxa"/>
            <w:tcBorders>
              <w:top w:val="single" w:sz="4" w:space="0" w:color="auto"/>
              <w:left w:val="nil"/>
              <w:bottom w:val="single" w:sz="8" w:space="0" w:color="auto"/>
              <w:right w:val="single" w:sz="4" w:space="0" w:color="auto"/>
            </w:tcBorders>
            <w:shd w:val="clear" w:color="000000" w:fill="F2F2F2"/>
            <w:noWrap/>
            <w:vAlign w:val="bottom"/>
            <w:hideMark/>
          </w:tcPr>
          <w:p w14:paraId="2E23A999"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10.860.000,00 </w:t>
            </w:r>
          </w:p>
        </w:tc>
        <w:tc>
          <w:tcPr>
            <w:tcW w:w="1340" w:type="dxa"/>
            <w:tcBorders>
              <w:top w:val="single" w:sz="4" w:space="0" w:color="auto"/>
              <w:left w:val="nil"/>
              <w:bottom w:val="single" w:sz="8" w:space="0" w:color="auto"/>
              <w:right w:val="nil"/>
            </w:tcBorders>
            <w:shd w:val="clear" w:color="000000" w:fill="F2F2F2"/>
            <w:noWrap/>
            <w:vAlign w:val="bottom"/>
            <w:hideMark/>
          </w:tcPr>
          <w:p w14:paraId="292E1891"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9.877.602,78 </w:t>
            </w:r>
          </w:p>
        </w:tc>
        <w:tc>
          <w:tcPr>
            <w:tcW w:w="820" w:type="dxa"/>
            <w:tcBorders>
              <w:top w:val="nil"/>
              <w:left w:val="single" w:sz="4" w:space="0" w:color="auto"/>
              <w:bottom w:val="single" w:sz="8" w:space="0" w:color="auto"/>
              <w:right w:val="single" w:sz="4" w:space="0" w:color="auto"/>
            </w:tcBorders>
            <w:shd w:val="clear" w:color="000000" w:fill="F2F2F2"/>
            <w:noWrap/>
            <w:vAlign w:val="bottom"/>
            <w:hideMark/>
          </w:tcPr>
          <w:p w14:paraId="68713F2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135,98 </w:t>
            </w:r>
          </w:p>
        </w:tc>
        <w:tc>
          <w:tcPr>
            <w:tcW w:w="760" w:type="dxa"/>
            <w:tcBorders>
              <w:top w:val="nil"/>
              <w:left w:val="nil"/>
              <w:bottom w:val="single" w:sz="8" w:space="0" w:color="auto"/>
              <w:right w:val="single" w:sz="8" w:space="0" w:color="auto"/>
            </w:tcBorders>
            <w:shd w:val="clear" w:color="000000" w:fill="F2F2F2"/>
            <w:noWrap/>
            <w:vAlign w:val="bottom"/>
            <w:hideMark/>
          </w:tcPr>
          <w:p w14:paraId="5B918CA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90,95 </w:t>
            </w:r>
          </w:p>
        </w:tc>
      </w:tr>
    </w:tbl>
    <w:p w14:paraId="42C9BA62" w14:textId="269B232A" w:rsidR="00AD1F2A" w:rsidRDefault="00AD1F2A" w:rsidP="00261117">
      <w:pPr>
        <w:rPr>
          <w:rFonts w:ascii="Arial" w:hAnsi="Arial" w:cs="Arial"/>
          <w:sz w:val="22"/>
          <w:szCs w:val="22"/>
        </w:rPr>
      </w:pPr>
    </w:p>
    <w:p w14:paraId="4C9FB77E"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t>RASHODI PREMA IZVORIMA FINANCIRANJA</w:t>
      </w:r>
    </w:p>
    <w:p w14:paraId="28A0D9B3" w14:textId="3DCC80E5" w:rsidR="00AD1F2A" w:rsidRDefault="00AD1F2A"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86"/>
        <w:gridCol w:w="820"/>
        <w:gridCol w:w="768"/>
      </w:tblGrid>
      <w:tr w:rsidR="00AD1F2A" w:rsidRPr="00AD1F2A" w14:paraId="3B91BCC6" w14:textId="77777777" w:rsidTr="00AD1F2A">
        <w:trPr>
          <w:trHeight w:val="465"/>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081AF26B"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0CD2B8A2"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izvora financiranja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0B01D67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608CCB13"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145774D1"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7A29326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197F1693"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5411DF9E" w14:textId="77777777" w:rsidTr="00AD1F2A">
        <w:trPr>
          <w:trHeight w:val="300"/>
        </w:trPr>
        <w:tc>
          <w:tcPr>
            <w:tcW w:w="820" w:type="dxa"/>
            <w:tcBorders>
              <w:top w:val="nil"/>
              <w:left w:val="single" w:sz="8" w:space="0" w:color="auto"/>
              <w:bottom w:val="single" w:sz="4" w:space="0" w:color="auto"/>
              <w:right w:val="nil"/>
            </w:tcBorders>
            <w:shd w:val="clear" w:color="auto" w:fill="auto"/>
            <w:noWrap/>
            <w:vAlign w:val="bottom"/>
            <w:hideMark/>
          </w:tcPr>
          <w:p w14:paraId="6103DAA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nil"/>
              <w:bottom w:val="single" w:sz="4" w:space="0" w:color="auto"/>
              <w:right w:val="nil"/>
            </w:tcBorders>
            <w:shd w:val="clear" w:color="auto" w:fill="auto"/>
            <w:vAlign w:val="bottom"/>
            <w:hideMark/>
          </w:tcPr>
          <w:p w14:paraId="6BE954D9"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68EA89"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single" w:sz="4" w:space="0" w:color="auto"/>
            </w:tcBorders>
            <w:shd w:val="clear" w:color="auto" w:fill="auto"/>
            <w:noWrap/>
            <w:vAlign w:val="bottom"/>
            <w:hideMark/>
          </w:tcPr>
          <w:p w14:paraId="60FA8493"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nil"/>
              <w:bottom w:val="single" w:sz="4" w:space="0" w:color="auto"/>
              <w:right w:val="nil"/>
            </w:tcBorders>
            <w:shd w:val="clear" w:color="auto" w:fill="auto"/>
            <w:noWrap/>
            <w:vAlign w:val="bottom"/>
            <w:hideMark/>
          </w:tcPr>
          <w:p w14:paraId="05BCF085"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C63CE1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nil"/>
              <w:bottom w:val="single" w:sz="4" w:space="0" w:color="auto"/>
              <w:right w:val="single" w:sz="8" w:space="0" w:color="auto"/>
            </w:tcBorders>
            <w:shd w:val="clear" w:color="auto" w:fill="auto"/>
            <w:noWrap/>
            <w:vAlign w:val="bottom"/>
            <w:hideMark/>
          </w:tcPr>
          <w:p w14:paraId="5BE750C1"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w:t>
            </w:r>
          </w:p>
        </w:tc>
      </w:tr>
      <w:tr w:rsidR="00AD1F2A" w:rsidRPr="00AD1F2A" w14:paraId="150CD652"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4CBC92A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w:t>
            </w:r>
          </w:p>
        </w:tc>
        <w:tc>
          <w:tcPr>
            <w:tcW w:w="3540" w:type="dxa"/>
            <w:tcBorders>
              <w:top w:val="nil"/>
              <w:left w:val="single" w:sz="4" w:space="0" w:color="auto"/>
              <w:bottom w:val="nil"/>
              <w:right w:val="nil"/>
            </w:tcBorders>
            <w:shd w:val="clear" w:color="auto" w:fill="auto"/>
            <w:noWrap/>
            <w:vAlign w:val="center"/>
            <w:hideMark/>
          </w:tcPr>
          <w:p w14:paraId="7952095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Opći prihodi i primici</w:t>
            </w:r>
          </w:p>
        </w:tc>
        <w:tc>
          <w:tcPr>
            <w:tcW w:w="1360" w:type="dxa"/>
            <w:tcBorders>
              <w:top w:val="nil"/>
              <w:left w:val="single" w:sz="4" w:space="0" w:color="auto"/>
              <w:bottom w:val="nil"/>
              <w:right w:val="single" w:sz="4" w:space="0" w:color="auto"/>
            </w:tcBorders>
            <w:shd w:val="clear" w:color="auto" w:fill="auto"/>
            <w:noWrap/>
            <w:vAlign w:val="bottom"/>
            <w:hideMark/>
          </w:tcPr>
          <w:p w14:paraId="5B3D738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4.414.651,86 </w:t>
            </w:r>
          </w:p>
        </w:tc>
        <w:tc>
          <w:tcPr>
            <w:tcW w:w="1480" w:type="dxa"/>
            <w:tcBorders>
              <w:top w:val="nil"/>
              <w:left w:val="nil"/>
              <w:bottom w:val="nil"/>
              <w:right w:val="single" w:sz="4" w:space="0" w:color="auto"/>
            </w:tcBorders>
            <w:shd w:val="clear" w:color="auto" w:fill="auto"/>
            <w:noWrap/>
            <w:vAlign w:val="bottom"/>
            <w:hideMark/>
          </w:tcPr>
          <w:p w14:paraId="5F85AD9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5.069.000,00 </w:t>
            </w:r>
          </w:p>
        </w:tc>
        <w:tc>
          <w:tcPr>
            <w:tcW w:w="1340" w:type="dxa"/>
            <w:tcBorders>
              <w:top w:val="nil"/>
              <w:left w:val="nil"/>
              <w:bottom w:val="nil"/>
              <w:right w:val="nil"/>
            </w:tcBorders>
            <w:shd w:val="clear" w:color="auto" w:fill="auto"/>
            <w:noWrap/>
            <w:vAlign w:val="bottom"/>
            <w:hideMark/>
          </w:tcPr>
          <w:p w14:paraId="2660CEB3"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4.330.460,55 </w:t>
            </w:r>
          </w:p>
        </w:tc>
        <w:tc>
          <w:tcPr>
            <w:tcW w:w="820" w:type="dxa"/>
            <w:tcBorders>
              <w:top w:val="nil"/>
              <w:left w:val="single" w:sz="4" w:space="0" w:color="auto"/>
              <w:bottom w:val="nil"/>
              <w:right w:val="single" w:sz="4" w:space="0" w:color="auto"/>
            </w:tcBorders>
            <w:shd w:val="clear" w:color="auto" w:fill="auto"/>
            <w:noWrap/>
            <w:vAlign w:val="bottom"/>
            <w:hideMark/>
          </w:tcPr>
          <w:p w14:paraId="6AE66AE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98,09 </w:t>
            </w:r>
          </w:p>
        </w:tc>
        <w:tc>
          <w:tcPr>
            <w:tcW w:w="760" w:type="dxa"/>
            <w:tcBorders>
              <w:top w:val="nil"/>
              <w:left w:val="nil"/>
              <w:bottom w:val="nil"/>
              <w:right w:val="single" w:sz="8" w:space="0" w:color="auto"/>
            </w:tcBorders>
            <w:shd w:val="clear" w:color="auto" w:fill="auto"/>
            <w:noWrap/>
            <w:vAlign w:val="bottom"/>
            <w:hideMark/>
          </w:tcPr>
          <w:p w14:paraId="249F79B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85,43 </w:t>
            </w:r>
          </w:p>
        </w:tc>
      </w:tr>
      <w:tr w:rsidR="00AD1F2A" w:rsidRPr="00AD1F2A" w14:paraId="0B57D57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886B8C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w:t>
            </w:r>
          </w:p>
        </w:tc>
        <w:tc>
          <w:tcPr>
            <w:tcW w:w="3540" w:type="dxa"/>
            <w:tcBorders>
              <w:top w:val="nil"/>
              <w:left w:val="single" w:sz="4" w:space="0" w:color="auto"/>
              <w:bottom w:val="nil"/>
              <w:right w:val="nil"/>
            </w:tcBorders>
            <w:shd w:val="clear" w:color="auto" w:fill="auto"/>
            <w:noWrap/>
            <w:vAlign w:val="center"/>
            <w:hideMark/>
          </w:tcPr>
          <w:p w14:paraId="536C15A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Vlastiti prihodi</w:t>
            </w:r>
          </w:p>
        </w:tc>
        <w:tc>
          <w:tcPr>
            <w:tcW w:w="1360" w:type="dxa"/>
            <w:tcBorders>
              <w:top w:val="nil"/>
              <w:left w:val="single" w:sz="4" w:space="0" w:color="auto"/>
              <w:bottom w:val="nil"/>
              <w:right w:val="single" w:sz="4" w:space="0" w:color="auto"/>
            </w:tcBorders>
            <w:shd w:val="clear" w:color="auto" w:fill="auto"/>
            <w:noWrap/>
            <w:vAlign w:val="bottom"/>
            <w:hideMark/>
          </w:tcPr>
          <w:p w14:paraId="748722D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7F51AD3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123.000,00 </w:t>
            </w:r>
          </w:p>
        </w:tc>
        <w:tc>
          <w:tcPr>
            <w:tcW w:w="1340" w:type="dxa"/>
            <w:tcBorders>
              <w:top w:val="nil"/>
              <w:left w:val="nil"/>
              <w:bottom w:val="nil"/>
              <w:right w:val="nil"/>
            </w:tcBorders>
            <w:shd w:val="clear" w:color="auto" w:fill="auto"/>
            <w:noWrap/>
            <w:vAlign w:val="bottom"/>
            <w:hideMark/>
          </w:tcPr>
          <w:p w14:paraId="7B6FCA1C"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84.516,00 </w:t>
            </w:r>
          </w:p>
        </w:tc>
        <w:tc>
          <w:tcPr>
            <w:tcW w:w="820" w:type="dxa"/>
            <w:tcBorders>
              <w:top w:val="nil"/>
              <w:left w:val="single" w:sz="4" w:space="0" w:color="auto"/>
              <w:bottom w:val="nil"/>
              <w:right w:val="single" w:sz="4" w:space="0" w:color="auto"/>
            </w:tcBorders>
            <w:shd w:val="clear" w:color="auto" w:fill="auto"/>
            <w:noWrap/>
            <w:vAlign w:val="bottom"/>
            <w:hideMark/>
          </w:tcPr>
          <w:p w14:paraId="0AA982F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241316A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68,71 </w:t>
            </w:r>
          </w:p>
        </w:tc>
      </w:tr>
      <w:tr w:rsidR="00AD1F2A" w:rsidRPr="00AD1F2A" w14:paraId="0A5B6944"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43A5DC5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w:t>
            </w:r>
          </w:p>
        </w:tc>
        <w:tc>
          <w:tcPr>
            <w:tcW w:w="3540" w:type="dxa"/>
            <w:tcBorders>
              <w:top w:val="nil"/>
              <w:left w:val="single" w:sz="4" w:space="0" w:color="auto"/>
              <w:bottom w:val="nil"/>
              <w:right w:val="nil"/>
            </w:tcBorders>
            <w:shd w:val="clear" w:color="auto" w:fill="auto"/>
            <w:vAlign w:val="center"/>
            <w:hideMark/>
          </w:tcPr>
          <w:p w14:paraId="4D0233A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za posebne namjene</w:t>
            </w:r>
          </w:p>
        </w:tc>
        <w:tc>
          <w:tcPr>
            <w:tcW w:w="1360" w:type="dxa"/>
            <w:tcBorders>
              <w:top w:val="nil"/>
              <w:left w:val="single" w:sz="4" w:space="0" w:color="auto"/>
              <w:bottom w:val="nil"/>
              <w:right w:val="single" w:sz="4" w:space="0" w:color="auto"/>
            </w:tcBorders>
            <w:shd w:val="clear" w:color="auto" w:fill="auto"/>
            <w:noWrap/>
            <w:vAlign w:val="bottom"/>
            <w:hideMark/>
          </w:tcPr>
          <w:p w14:paraId="688506F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1.221.129,32 </w:t>
            </w:r>
          </w:p>
        </w:tc>
        <w:tc>
          <w:tcPr>
            <w:tcW w:w="1480" w:type="dxa"/>
            <w:tcBorders>
              <w:top w:val="nil"/>
              <w:left w:val="nil"/>
              <w:bottom w:val="nil"/>
              <w:right w:val="single" w:sz="4" w:space="0" w:color="auto"/>
            </w:tcBorders>
            <w:shd w:val="clear" w:color="auto" w:fill="auto"/>
            <w:noWrap/>
            <w:vAlign w:val="bottom"/>
            <w:hideMark/>
          </w:tcPr>
          <w:p w14:paraId="5268A4B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3.031.000,00 </w:t>
            </w:r>
          </w:p>
        </w:tc>
        <w:tc>
          <w:tcPr>
            <w:tcW w:w="1340" w:type="dxa"/>
            <w:tcBorders>
              <w:top w:val="nil"/>
              <w:left w:val="nil"/>
              <w:bottom w:val="nil"/>
              <w:right w:val="nil"/>
            </w:tcBorders>
            <w:shd w:val="clear" w:color="auto" w:fill="auto"/>
            <w:noWrap/>
            <w:vAlign w:val="bottom"/>
            <w:hideMark/>
          </w:tcPr>
          <w:p w14:paraId="13830347"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2.617.969,14 </w:t>
            </w:r>
          </w:p>
        </w:tc>
        <w:tc>
          <w:tcPr>
            <w:tcW w:w="820" w:type="dxa"/>
            <w:tcBorders>
              <w:top w:val="nil"/>
              <w:left w:val="single" w:sz="4" w:space="0" w:color="auto"/>
              <w:bottom w:val="nil"/>
              <w:right w:val="single" w:sz="4" w:space="0" w:color="auto"/>
            </w:tcBorders>
            <w:shd w:val="clear" w:color="auto" w:fill="auto"/>
            <w:noWrap/>
            <w:vAlign w:val="bottom"/>
            <w:hideMark/>
          </w:tcPr>
          <w:p w14:paraId="242180A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214,39 </w:t>
            </w:r>
          </w:p>
        </w:tc>
        <w:tc>
          <w:tcPr>
            <w:tcW w:w="760" w:type="dxa"/>
            <w:tcBorders>
              <w:top w:val="nil"/>
              <w:left w:val="nil"/>
              <w:bottom w:val="nil"/>
              <w:right w:val="single" w:sz="8" w:space="0" w:color="auto"/>
            </w:tcBorders>
            <w:shd w:val="clear" w:color="auto" w:fill="auto"/>
            <w:noWrap/>
            <w:vAlign w:val="bottom"/>
            <w:hideMark/>
          </w:tcPr>
          <w:p w14:paraId="34505F0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86,37 </w:t>
            </w:r>
          </w:p>
        </w:tc>
      </w:tr>
      <w:tr w:rsidR="00AD1F2A" w:rsidRPr="00AD1F2A" w14:paraId="28679C89"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6FE20C9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w:t>
            </w:r>
          </w:p>
        </w:tc>
        <w:tc>
          <w:tcPr>
            <w:tcW w:w="3540" w:type="dxa"/>
            <w:tcBorders>
              <w:top w:val="nil"/>
              <w:left w:val="single" w:sz="4" w:space="0" w:color="auto"/>
              <w:bottom w:val="nil"/>
              <w:right w:val="nil"/>
            </w:tcBorders>
            <w:shd w:val="clear" w:color="auto" w:fill="auto"/>
            <w:vAlign w:val="center"/>
            <w:hideMark/>
          </w:tcPr>
          <w:p w14:paraId="4E0B356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Pomoći</w:t>
            </w:r>
          </w:p>
        </w:tc>
        <w:tc>
          <w:tcPr>
            <w:tcW w:w="1360" w:type="dxa"/>
            <w:tcBorders>
              <w:top w:val="nil"/>
              <w:left w:val="single" w:sz="4" w:space="0" w:color="auto"/>
              <w:bottom w:val="nil"/>
              <w:right w:val="single" w:sz="4" w:space="0" w:color="auto"/>
            </w:tcBorders>
            <w:shd w:val="clear" w:color="auto" w:fill="auto"/>
            <w:noWrap/>
            <w:vAlign w:val="bottom"/>
            <w:hideMark/>
          </w:tcPr>
          <w:p w14:paraId="1F0DBEF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1.121.430,54 </w:t>
            </w:r>
          </w:p>
        </w:tc>
        <w:tc>
          <w:tcPr>
            <w:tcW w:w="1480" w:type="dxa"/>
            <w:tcBorders>
              <w:top w:val="nil"/>
              <w:left w:val="nil"/>
              <w:bottom w:val="nil"/>
              <w:right w:val="single" w:sz="4" w:space="0" w:color="auto"/>
            </w:tcBorders>
            <w:shd w:val="clear" w:color="auto" w:fill="auto"/>
            <w:noWrap/>
            <w:vAlign w:val="bottom"/>
            <w:hideMark/>
          </w:tcPr>
          <w:p w14:paraId="6D63C2D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2.136.000,00 </w:t>
            </w:r>
          </w:p>
        </w:tc>
        <w:tc>
          <w:tcPr>
            <w:tcW w:w="1340" w:type="dxa"/>
            <w:tcBorders>
              <w:top w:val="nil"/>
              <w:left w:val="nil"/>
              <w:bottom w:val="nil"/>
              <w:right w:val="nil"/>
            </w:tcBorders>
            <w:shd w:val="clear" w:color="auto" w:fill="auto"/>
            <w:noWrap/>
            <w:vAlign w:val="bottom"/>
            <w:hideMark/>
          </w:tcPr>
          <w:p w14:paraId="2736023A"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1.884.647,56 </w:t>
            </w:r>
          </w:p>
        </w:tc>
        <w:tc>
          <w:tcPr>
            <w:tcW w:w="820" w:type="dxa"/>
            <w:tcBorders>
              <w:top w:val="nil"/>
              <w:left w:val="single" w:sz="4" w:space="0" w:color="auto"/>
              <w:bottom w:val="nil"/>
              <w:right w:val="single" w:sz="4" w:space="0" w:color="auto"/>
            </w:tcBorders>
            <w:shd w:val="clear" w:color="auto" w:fill="auto"/>
            <w:noWrap/>
            <w:vAlign w:val="bottom"/>
            <w:hideMark/>
          </w:tcPr>
          <w:p w14:paraId="5E00425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168,06 </w:t>
            </w:r>
          </w:p>
        </w:tc>
        <w:tc>
          <w:tcPr>
            <w:tcW w:w="760" w:type="dxa"/>
            <w:tcBorders>
              <w:top w:val="nil"/>
              <w:left w:val="nil"/>
              <w:bottom w:val="nil"/>
              <w:right w:val="single" w:sz="8" w:space="0" w:color="auto"/>
            </w:tcBorders>
            <w:shd w:val="clear" w:color="auto" w:fill="auto"/>
            <w:noWrap/>
            <w:vAlign w:val="bottom"/>
            <w:hideMark/>
          </w:tcPr>
          <w:p w14:paraId="4AFEB4B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88,23 </w:t>
            </w:r>
          </w:p>
        </w:tc>
      </w:tr>
      <w:tr w:rsidR="00AD1F2A" w:rsidRPr="00AD1F2A" w14:paraId="65331571"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29ECF54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6</w:t>
            </w:r>
          </w:p>
        </w:tc>
        <w:tc>
          <w:tcPr>
            <w:tcW w:w="3540" w:type="dxa"/>
            <w:tcBorders>
              <w:top w:val="nil"/>
              <w:left w:val="single" w:sz="4" w:space="0" w:color="auto"/>
              <w:bottom w:val="nil"/>
              <w:right w:val="nil"/>
            </w:tcBorders>
            <w:shd w:val="clear" w:color="auto" w:fill="auto"/>
            <w:vAlign w:val="center"/>
            <w:hideMark/>
          </w:tcPr>
          <w:p w14:paraId="0289B56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Donacije</w:t>
            </w:r>
          </w:p>
        </w:tc>
        <w:tc>
          <w:tcPr>
            <w:tcW w:w="1360" w:type="dxa"/>
            <w:tcBorders>
              <w:top w:val="nil"/>
              <w:left w:val="single" w:sz="4" w:space="0" w:color="auto"/>
              <w:bottom w:val="nil"/>
              <w:right w:val="single" w:sz="4" w:space="0" w:color="auto"/>
            </w:tcBorders>
            <w:shd w:val="clear" w:color="auto" w:fill="auto"/>
            <w:noWrap/>
            <w:vAlign w:val="bottom"/>
            <w:hideMark/>
          </w:tcPr>
          <w:p w14:paraId="77FFF9E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38.209,95 </w:t>
            </w:r>
          </w:p>
        </w:tc>
        <w:tc>
          <w:tcPr>
            <w:tcW w:w="1480" w:type="dxa"/>
            <w:tcBorders>
              <w:top w:val="nil"/>
              <w:left w:val="nil"/>
              <w:bottom w:val="nil"/>
              <w:right w:val="single" w:sz="4" w:space="0" w:color="auto"/>
            </w:tcBorders>
            <w:shd w:val="clear" w:color="auto" w:fill="auto"/>
            <w:noWrap/>
            <w:vAlign w:val="bottom"/>
            <w:hideMark/>
          </w:tcPr>
          <w:p w14:paraId="32228DC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40.000,00 </w:t>
            </w:r>
          </w:p>
        </w:tc>
        <w:tc>
          <w:tcPr>
            <w:tcW w:w="1340" w:type="dxa"/>
            <w:tcBorders>
              <w:top w:val="nil"/>
              <w:left w:val="nil"/>
              <w:bottom w:val="nil"/>
              <w:right w:val="nil"/>
            </w:tcBorders>
            <w:shd w:val="clear" w:color="auto" w:fill="auto"/>
            <w:noWrap/>
            <w:vAlign w:val="bottom"/>
            <w:hideMark/>
          </w:tcPr>
          <w:p w14:paraId="72A4DB22"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27.155,00 </w:t>
            </w:r>
          </w:p>
        </w:tc>
        <w:tc>
          <w:tcPr>
            <w:tcW w:w="820" w:type="dxa"/>
            <w:tcBorders>
              <w:top w:val="nil"/>
              <w:left w:val="single" w:sz="4" w:space="0" w:color="auto"/>
              <w:bottom w:val="nil"/>
              <w:right w:val="single" w:sz="4" w:space="0" w:color="auto"/>
            </w:tcBorders>
            <w:shd w:val="clear" w:color="auto" w:fill="auto"/>
            <w:noWrap/>
            <w:vAlign w:val="bottom"/>
            <w:hideMark/>
          </w:tcPr>
          <w:p w14:paraId="3977A62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71,07 </w:t>
            </w:r>
          </w:p>
        </w:tc>
        <w:tc>
          <w:tcPr>
            <w:tcW w:w="760" w:type="dxa"/>
            <w:tcBorders>
              <w:top w:val="nil"/>
              <w:left w:val="nil"/>
              <w:bottom w:val="nil"/>
              <w:right w:val="single" w:sz="8" w:space="0" w:color="auto"/>
            </w:tcBorders>
            <w:shd w:val="clear" w:color="auto" w:fill="auto"/>
            <w:noWrap/>
            <w:vAlign w:val="bottom"/>
            <w:hideMark/>
          </w:tcPr>
          <w:p w14:paraId="3E2D26B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67,89 </w:t>
            </w:r>
          </w:p>
        </w:tc>
      </w:tr>
      <w:tr w:rsidR="00AD1F2A" w:rsidRPr="00AD1F2A" w14:paraId="377D211D"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73CA7D8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7</w:t>
            </w:r>
          </w:p>
        </w:tc>
        <w:tc>
          <w:tcPr>
            <w:tcW w:w="3540" w:type="dxa"/>
            <w:tcBorders>
              <w:top w:val="nil"/>
              <w:left w:val="single" w:sz="4" w:space="0" w:color="auto"/>
              <w:bottom w:val="nil"/>
              <w:right w:val="nil"/>
            </w:tcBorders>
            <w:shd w:val="clear" w:color="auto" w:fill="auto"/>
            <w:noWrap/>
            <w:vAlign w:val="center"/>
            <w:hideMark/>
          </w:tcPr>
          <w:p w14:paraId="3A3E3F9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Prihodi od prodaje</w:t>
            </w:r>
          </w:p>
        </w:tc>
        <w:tc>
          <w:tcPr>
            <w:tcW w:w="1360" w:type="dxa"/>
            <w:tcBorders>
              <w:top w:val="nil"/>
              <w:left w:val="single" w:sz="4" w:space="0" w:color="auto"/>
              <w:bottom w:val="nil"/>
              <w:right w:val="single" w:sz="4" w:space="0" w:color="auto"/>
            </w:tcBorders>
            <w:shd w:val="clear" w:color="auto" w:fill="auto"/>
            <w:noWrap/>
            <w:vAlign w:val="bottom"/>
            <w:hideMark/>
          </w:tcPr>
          <w:p w14:paraId="011B643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8.155,50 </w:t>
            </w:r>
          </w:p>
        </w:tc>
        <w:tc>
          <w:tcPr>
            <w:tcW w:w="1480" w:type="dxa"/>
            <w:tcBorders>
              <w:top w:val="nil"/>
              <w:left w:val="nil"/>
              <w:bottom w:val="nil"/>
              <w:right w:val="single" w:sz="4" w:space="0" w:color="auto"/>
            </w:tcBorders>
            <w:shd w:val="clear" w:color="auto" w:fill="auto"/>
            <w:noWrap/>
            <w:vAlign w:val="bottom"/>
            <w:hideMark/>
          </w:tcPr>
          <w:p w14:paraId="12E1822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86.000,00 </w:t>
            </w:r>
          </w:p>
        </w:tc>
        <w:tc>
          <w:tcPr>
            <w:tcW w:w="1340" w:type="dxa"/>
            <w:tcBorders>
              <w:top w:val="nil"/>
              <w:left w:val="nil"/>
              <w:bottom w:val="nil"/>
              <w:right w:val="nil"/>
            </w:tcBorders>
            <w:shd w:val="clear" w:color="auto" w:fill="auto"/>
            <w:noWrap/>
            <w:vAlign w:val="bottom"/>
            <w:hideMark/>
          </w:tcPr>
          <w:p w14:paraId="704BE884"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85.300,00 </w:t>
            </w:r>
          </w:p>
        </w:tc>
        <w:tc>
          <w:tcPr>
            <w:tcW w:w="820" w:type="dxa"/>
            <w:tcBorders>
              <w:top w:val="nil"/>
              <w:left w:val="single" w:sz="4" w:space="0" w:color="auto"/>
              <w:bottom w:val="nil"/>
              <w:right w:val="single" w:sz="4" w:space="0" w:color="auto"/>
            </w:tcBorders>
            <w:shd w:val="clear" w:color="auto" w:fill="auto"/>
            <w:noWrap/>
            <w:vAlign w:val="bottom"/>
            <w:hideMark/>
          </w:tcPr>
          <w:p w14:paraId="2B23F213" w14:textId="77777777" w:rsidR="00AD1F2A" w:rsidRPr="00AD1F2A" w:rsidRDefault="00AD1F2A" w:rsidP="00AD1F2A">
            <w:pPr>
              <w:spacing w:line="240" w:lineRule="auto"/>
              <w:jc w:val="right"/>
              <w:rPr>
                <w:rFonts w:ascii="Bahnschrift SemiLight Condensed" w:eastAsia="Times New Roman" w:hAnsi="Bahnschrift SemiLight Condensed" w:cs="Calibri"/>
                <w:noProof w:val="0"/>
                <w:color w:val="000000"/>
                <w:sz w:val="16"/>
                <w:szCs w:val="16"/>
                <w:lang w:eastAsia="hr-HR"/>
              </w:rPr>
            </w:pPr>
            <w:r w:rsidRPr="00AD1F2A">
              <w:rPr>
                <w:rFonts w:ascii="Bahnschrift SemiLight Condensed" w:eastAsia="Times New Roman" w:hAnsi="Bahnschrift SemiLight Condensed" w:cs="Calibri"/>
                <w:noProof w:val="0"/>
                <w:color w:val="000000"/>
                <w:sz w:val="16"/>
                <w:szCs w:val="16"/>
                <w:lang w:eastAsia="hr-HR"/>
              </w:rPr>
              <w:t xml:space="preserve">1.045,92 </w:t>
            </w:r>
          </w:p>
        </w:tc>
        <w:tc>
          <w:tcPr>
            <w:tcW w:w="760" w:type="dxa"/>
            <w:tcBorders>
              <w:top w:val="nil"/>
              <w:left w:val="nil"/>
              <w:bottom w:val="nil"/>
              <w:right w:val="single" w:sz="8" w:space="0" w:color="auto"/>
            </w:tcBorders>
            <w:shd w:val="clear" w:color="auto" w:fill="auto"/>
            <w:noWrap/>
            <w:vAlign w:val="bottom"/>
            <w:hideMark/>
          </w:tcPr>
          <w:p w14:paraId="1D0A842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99,19 </w:t>
            </w:r>
          </w:p>
        </w:tc>
      </w:tr>
      <w:tr w:rsidR="00AD1F2A" w:rsidRPr="00AD1F2A" w14:paraId="5069B184" w14:textId="77777777" w:rsidTr="00AD1F2A">
        <w:trPr>
          <w:trHeight w:val="300"/>
        </w:trPr>
        <w:tc>
          <w:tcPr>
            <w:tcW w:w="820" w:type="dxa"/>
            <w:tcBorders>
              <w:top w:val="nil"/>
              <w:left w:val="single" w:sz="8" w:space="0" w:color="auto"/>
              <w:bottom w:val="nil"/>
              <w:right w:val="nil"/>
            </w:tcBorders>
            <w:shd w:val="clear" w:color="auto" w:fill="auto"/>
            <w:noWrap/>
            <w:vAlign w:val="bottom"/>
            <w:hideMark/>
          </w:tcPr>
          <w:p w14:paraId="566C37E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w:t>
            </w:r>
          </w:p>
        </w:tc>
        <w:tc>
          <w:tcPr>
            <w:tcW w:w="3540" w:type="dxa"/>
            <w:tcBorders>
              <w:top w:val="nil"/>
              <w:left w:val="nil"/>
              <w:bottom w:val="single" w:sz="4" w:space="0" w:color="auto"/>
              <w:right w:val="single" w:sz="4" w:space="0" w:color="000000"/>
            </w:tcBorders>
            <w:shd w:val="clear" w:color="auto" w:fill="auto"/>
            <w:noWrap/>
            <w:vAlign w:val="center"/>
            <w:hideMark/>
          </w:tcPr>
          <w:p w14:paraId="10A9F8C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Namjenski primici</w:t>
            </w:r>
          </w:p>
        </w:tc>
        <w:tc>
          <w:tcPr>
            <w:tcW w:w="1360" w:type="dxa"/>
            <w:tcBorders>
              <w:top w:val="nil"/>
              <w:left w:val="nil"/>
              <w:bottom w:val="nil"/>
              <w:right w:val="single" w:sz="4" w:space="0" w:color="auto"/>
            </w:tcBorders>
            <w:shd w:val="clear" w:color="auto" w:fill="auto"/>
            <w:noWrap/>
            <w:vAlign w:val="bottom"/>
            <w:hideMark/>
          </w:tcPr>
          <w:p w14:paraId="63BAC6C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464.097,58 </w:t>
            </w:r>
          </w:p>
        </w:tc>
        <w:tc>
          <w:tcPr>
            <w:tcW w:w="1480" w:type="dxa"/>
            <w:tcBorders>
              <w:top w:val="nil"/>
              <w:left w:val="nil"/>
              <w:bottom w:val="nil"/>
              <w:right w:val="single" w:sz="4" w:space="0" w:color="auto"/>
            </w:tcBorders>
            <w:shd w:val="clear" w:color="auto" w:fill="auto"/>
            <w:noWrap/>
            <w:vAlign w:val="bottom"/>
            <w:hideMark/>
          </w:tcPr>
          <w:p w14:paraId="0F68DF9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1.000.000,00 </w:t>
            </w:r>
          </w:p>
        </w:tc>
        <w:tc>
          <w:tcPr>
            <w:tcW w:w="1340" w:type="dxa"/>
            <w:tcBorders>
              <w:top w:val="nil"/>
              <w:left w:val="nil"/>
              <w:bottom w:val="nil"/>
              <w:right w:val="nil"/>
            </w:tcBorders>
            <w:shd w:val="clear" w:color="auto" w:fill="auto"/>
            <w:noWrap/>
            <w:vAlign w:val="bottom"/>
            <w:hideMark/>
          </w:tcPr>
          <w:p w14:paraId="45568423" w14:textId="77777777" w:rsidR="00AD1F2A" w:rsidRPr="00AD1F2A" w:rsidRDefault="00AD1F2A" w:rsidP="00AD1F2A">
            <w:pPr>
              <w:spacing w:line="240" w:lineRule="auto"/>
              <w:jc w:val="right"/>
              <w:rPr>
                <w:rFonts w:ascii="Calibri" w:eastAsia="Times New Roman" w:hAnsi="Calibri" w:cs="Calibri"/>
                <w:noProof w:val="0"/>
                <w:color w:val="000000"/>
                <w:sz w:val="22"/>
                <w:szCs w:val="22"/>
                <w:lang w:eastAsia="hr-HR"/>
              </w:rPr>
            </w:pPr>
            <w:r w:rsidRPr="00AD1F2A">
              <w:rPr>
                <w:rFonts w:ascii="Calibri" w:eastAsia="Times New Roman" w:hAnsi="Calibri" w:cs="Calibri"/>
                <w:noProof w:val="0"/>
                <w:color w:val="000000"/>
                <w:sz w:val="22"/>
                <w:szCs w:val="22"/>
                <w:lang w:eastAsia="hr-HR"/>
              </w:rPr>
              <w:t xml:space="preserve">834.779,96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3181C37" w14:textId="77777777" w:rsidR="00AD1F2A" w:rsidRPr="00AD1F2A" w:rsidRDefault="00AD1F2A" w:rsidP="00AD1F2A">
            <w:pPr>
              <w:spacing w:line="240" w:lineRule="auto"/>
              <w:jc w:val="right"/>
              <w:rPr>
                <w:rFonts w:ascii="Bahnschrift SemiLight Condensed" w:eastAsia="Times New Roman" w:hAnsi="Bahnschrift SemiLight Condensed" w:cs="Calibri"/>
                <w:noProof w:val="0"/>
                <w:color w:val="000000"/>
                <w:sz w:val="16"/>
                <w:szCs w:val="16"/>
                <w:lang w:eastAsia="hr-HR"/>
              </w:rPr>
            </w:pPr>
            <w:r w:rsidRPr="00AD1F2A">
              <w:rPr>
                <w:rFonts w:ascii="Bahnschrift SemiLight Condensed" w:eastAsia="Times New Roman" w:hAnsi="Bahnschrift SemiLight Condensed" w:cs="Calibri"/>
                <w:noProof w:val="0"/>
                <w:color w:val="000000"/>
                <w:sz w:val="16"/>
                <w:szCs w:val="16"/>
                <w:lang w:eastAsia="hr-HR"/>
              </w:rPr>
              <w:t xml:space="preserve">179,87 </w:t>
            </w:r>
          </w:p>
        </w:tc>
        <w:tc>
          <w:tcPr>
            <w:tcW w:w="760" w:type="dxa"/>
            <w:tcBorders>
              <w:top w:val="nil"/>
              <w:left w:val="nil"/>
              <w:bottom w:val="single" w:sz="4" w:space="0" w:color="auto"/>
              <w:right w:val="single" w:sz="8" w:space="0" w:color="auto"/>
            </w:tcBorders>
            <w:shd w:val="clear" w:color="auto" w:fill="auto"/>
            <w:noWrap/>
            <w:vAlign w:val="bottom"/>
            <w:hideMark/>
          </w:tcPr>
          <w:p w14:paraId="6EFF3A3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83,48 </w:t>
            </w:r>
          </w:p>
        </w:tc>
      </w:tr>
      <w:tr w:rsidR="00AD1F2A" w:rsidRPr="00AD1F2A" w14:paraId="3C61299D" w14:textId="77777777" w:rsidTr="00AD1F2A">
        <w:trPr>
          <w:trHeight w:val="315"/>
        </w:trPr>
        <w:tc>
          <w:tcPr>
            <w:tcW w:w="820" w:type="dxa"/>
            <w:tcBorders>
              <w:top w:val="single" w:sz="4" w:space="0" w:color="auto"/>
              <w:left w:val="single" w:sz="8" w:space="0" w:color="auto"/>
              <w:bottom w:val="single" w:sz="8" w:space="0" w:color="auto"/>
              <w:right w:val="nil"/>
            </w:tcBorders>
            <w:shd w:val="clear" w:color="000000" w:fill="F2F2F2"/>
            <w:noWrap/>
            <w:vAlign w:val="bottom"/>
            <w:hideMark/>
          </w:tcPr>
          <w:p w14:paraId="01CBE4E8"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w:t>
            </w:r>
          </w:p>
        </w:tc>
        <w:tc>
          <w:tcPr>
            <w:tcW w:w="3540" w:type="dxa"/>
            <w:tcBorders>
              <w:top w:val="single" w:sz="4" w:space="0" w:color="auto"/>
              <w:left w:val="nil"/>
              <w:bottom w:val="single" w:sz="8" w:space="0" w:color="auto"/>
              <w:right w:val="nil"/>
            </w:tcBorders>
            <w:shd w:val="clear" w:color="000000" w:fill="F2F2F2"/>
            <w:noWrap/>
            <w:vAlign w:val="bottom"/>
            <w:hideMark/>
          </w:tcPr>
          <w:p w14:paraId="0619447E"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w:t>
            </w:r>
          </w:p>
        </w:tc>
        <w:tc>
          <w:tcPr>
            <w:tcW w:w="1360" w:type="dxa"/>
            <w:tcBorders>
              <w:top w:val="single" w:sz="4" w:space="0" w:color="auto"/>
              <w:left w:val="single" w:sz="4" w:space="0" w:color="auto"/>
              <w:bottom w:val="single" w:sz="8" w:space="0" w:color="auto"/>
              <w:right w:val="single" w:sz="4" w:space="0" w:color="auto"/>
            </w:tcBorders>
            <w:shd w:val="clear" w:color="000000" w:fill="F2F2F2"/>
            <w:noWrap/>
            <w:vAlign w:val="bottom"/>
            <w:hideMark/>
          </w:tcPr>
          <w:p w14:paraId="12654FB3"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7.267.674,75 </w:t>
            </w:r>
          </w:p>
        </w:tc>
        <w:tc>
          <w:tcPr>
            <w:tcW w:w="1480" w:type="dxa"/>
            <w:tcBorders>
              <w:top w:val="single" w:sz="4" w:space="0" w:color="auto"/>
              <w:left w:val="nil"/>
              <w:bottom w:val="single" w:sz="8" w:space="0" w:color="auto"/>
              <w:right w:val="single" w:sz="4" w:space="0" w:color="auto"/>
            </w:tcBorders>
            <w:shd w:val="clear" w:color="000000" w:fill="F2F2F2"/>
            <w:noWrap/>
            <w:vAlign w:val="bottom"/>
            <w:hideMark/>
          </w:tcPr>
          <w:p w14:paraId="53AF39CB"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11.485.000,00 </w:t>
            </w:r>
          </w:p>
        </w:tc>
        <w:tc>
          <w:tcPr>
            <w:tcW w:w="1340" w:type="dxa"/>
            <w:tcBorders>
              <w:top w:val="single" w:sz="4" w:space="0" w:color="auto"/>
              <w:left w:val="nil"/>
              <w:bottom w:val="single" w:sz="8" w:space="0" w:color="auto"/>
              <w:right w:val="single" w:sz="4" w:space="0" w:color="auto"/>
            </w:tcBorders>
            <w:shd w:val="clear" w:color="000000" w:fill="F2F2F2"/>
            <w:noWrap/>
            <w:vAlign w:val="bottom"/>
            <w:hideMark/>
          </w:tcPr>
          <w:p w14:paraId="0448FF0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9.864.828,21 </w:t>
            </w:r>
          </w:p>
        </w:tc>
        <w:tc>
          <w:tcPr>
            <w:tcW w:w="820" w:type="dxa"/>
            <w:tcBorders>
              <w:top w:val="nil"/>
              <w:left w:val="nil"/>
              <w:bottom w:val="single" w:sz="8" w:space="0" w:color="auto"/>
              <w:right w:val="single" w:sz="4" w:space="0" w:color="auto"/>
            </w:tcBorders>
            <w:shd w:val="clear" w:color="000000" w:fill="F2F2F2"/>
            <w:noWrap/>
            <w:vAlign w:val="bottom"/>
            <w:hideMark/>
          </w:tcPr>
          <w:p w14:paraId="7F6D268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135,74 </w:t>
            </w:r>
          </w:p>
        </w:tc>
        <w:tc>
          <w:tcPr>
            <w:tcW w:w="760" w:type="dxa"/>
            <w:tcBorders>
              <w:top w:val="nil"/>
              <w:left w:val="nil"/>
              <w:bottom w:val="single" w:sz="8" w:space="0" w:color="auto"/>
              <w:right w:val="single" w:sz="8" w:space="0" w:color="auto"/>
            </w:tcBorders>
            <w:shd w:val="clear" w:color="000000" w:fill="F2F2F2"/>
            <w:noWrap/>
            <w:vAlign w:val="bottom"/>
            <w:hideMark/>
          </w:tcPr>
          <w:p w14:paraId="196B171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85,89 </w:t>
            </w:r>
          </w:p>
        </w:tc>
      </w:tr>
    </w:tbl>
    <w:p w14:paraId="69799500" w14:textId="5D0BDF70" w:rsidR="00AD1F2A" w:rsidRDefault="00AD1F2A" w:rsidP="00261117">
      <w:pPr>
        <w:rPr>
          <w:rFonts w:ascii="Arial" w:hAnsi="Arial" w:cs="Arial"/>
          <w:sz w:val="22"/>
          <w:szCs w:val="22"/>
        </w:rPr>
      </w:pPr>
    </w:p>
    <w:p w14:paraId="2B87BDCE" w14:textId="77777777" w:rsidR="00AD1F2A" w:rsidRDefault="00AD1F2A" w:rsidP="00261117">
      <w:pPr>
        <w:rPr>
          <w:rFonts w:ascii="Arial" w:hAnsi="Arial" w:cs="Arial"/>
          <w:sz w:val="22"/>
          <w:szCs w:val="22"/>
        </w:rPr>
      </w:pPr>
    </w:p>
    <w:p w14:paraId="09D6B7FC"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t>RASHODI PREMA FUNKCIJSKOJ KLASIFIKACIJI</w:t>
      </w:r>
    </w:p>
    <w:p w14:paraId="17BB224E" w14:textId="011FB739" w:rsidR="00AD1F2A" w:rsidRDefault="00AD1F2A"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40"/>
        <w:gridCol w:w="820"/>
        <w:gridCol w:w="768"/>
      </w:tblGrid>
      <w:tr w:rsidR="00AD1F2A" w:rsidRPr="00AD1F2A" w14:paraId="51643449" w14:textId="77777777" w:rsidTr="00AD1F2A">
        <w:trPr>
          <w:trHeight w:val="480"/>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76C34500"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3C3B0ECE"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 xml:space="preserve">Naziv </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40B3CDC7"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4CEA1612"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4B5D950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602AAA8B"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5FDD8C82"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639031D3" w14:textId="77777777" w:rsidTr="00AD1F2A">
        <w:trPr>
          <w:trHeight w:val="225"/>
        </w:trPr>
        <w:tc>
          <w:tcPr>
            <w:tcW w:w="820" w:type="dxa"/>
            <w:tcBorders>
              <w:top w:val="nil"/>
              <w:left w:val="single" w:sz="8" w:space="0" w:color="auto"/>
              <w:bottom w:val="single" w:sz="4" w:space="0" w:color="auto"/>
              <w:right w:val="nil"/>
            </w:tcBorders>
            <w:shd w:val="clear" w:color="auto" w:fill="auto"/>
            <w:noWrap/>
            <w:vAlign w:val="bottom"/>
            <w:hideMark/>
          </w:tcPr>
          <w:p w14:paraId="0C36C54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3B6986"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nil"/>
              <w:bottom w:val="single" w:sz="4" w:space="0" w:color="auto"/>
              <w:right w:val="nil"/>
            </w:tcBorders>
            <w:shd w:val="clear" w:color="auto" w:fill="auto"/>
            <w:noWrap/>
            <w:vAlign w:val="bottom"/>
            <w:hideMark/>
          </w:tcPr>
          <w:p w14:paraId="7E4BF1A6"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nil"/>
            </w:tcBorders>
            <w:shd w:val="clear" w:color="auto" w:fill="auto"/>
            <w:noWrap/>
            <w:vAlign w:val="bottom"/>
            <w:hideMark/>
          </w:tcPr>
          <w:p w14:paraId="42826172"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EE11AD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nil"/>
              <w:bottom w:val="single" w:sz="4" w:space="0" w:color="auto"/>
              <w:right w:val="nil"/>
            </w:tcBorders>
            <w:shd w:val="clear" w:color="auto" w:fill="auto"/>
            <w:noWrap/>
            <w:vAlign w:val="bottom"/>
            <w:hideMark/>
          </w:tcPr>
          <w:p w14:paraId="3CD0A94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14:paraId="2BFB5247"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8</w:t>
            </w:r>
          </w:p>
        </w:tc>
      </w:tr>
      <w:tr w:rsidR="00AD1F2A" w:rsidRPr="00AD1F2A" w14:paraId="1BF14A24" w14:textId="77777777" w:rsidTr="00AD1F2A">
        <w:trPr>
          <w:trHeight w:val="255"/>
        </w:trPr>
        <w:tc>
          <w:tcPr>
            <w:tcW w:w="820" w:type="dxa"/>
            <w:tcBorders>
              <w:top w:val="nil"/>
              <w:left w:val="single" w:sz="8" w:space="0" w:color="auto"/>
              <w:bottom w:val="nil"/>
              <w:right w:val="single" w:sz="4" w:space="0" w:color="auto"/>
            </w:tcBorders>
            <w:shd w:val="clear" w:color="000000" w:fill="F2F2F2"/>
            <w:noWrap/>
            <w:vAlign w:val="center"/>
            <w:hideMark/>
          </w:tcPr>
          <w:p w14:paraId="2DD4692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01</w:t>
            </w:r>
          </w:p>
        </w:tc>
        <w:tc>
          <w:tcPr>
            <w:tcW w:w="3540" w:type="dxa"/>
            <w:tcBorders>
              <w:top w:val="single" w:sz="4" w:space="0" w:color="auto"/>
              <w:left w:val="nil"/>
              <w:bottom w:val="nil"/>
              <w:right w:val="single" w:sz="4" w:space="0" w:color="000000"/>
            </w:tcBorders>
            <w:shd w:val="clear" w:color="000000" w:fill="F2F2F2"/>
            <w:noWrap/>
            <w:vAlign w:val="center"/>
            <w:hideMark/>
          </w:tcPr>
          <w:p w14:paraId="48D306E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Opće javne usluge</w:t>
            </w:r>
          </w:p>
        </w:tc>
        <w:tc>
          <w:tcPr>
            <w:tcW w:w="1360" w:type="dxa"/>
            <w:tcBorders>
              <w:top w:val="nil"/>
              <w:left w:val="nil"/>
              <w:bottom w:val="nil"/>
              <w:right w:val="single" w:sz="4" w:space="0" w:color="auto"/>
            </w:tcBorders>
            <w:shd w:val="clear" w:color="000000" w:fill="F2F2F2"/>
            <w:noWrap/>
            <w:vAlign w:val="bottom"/>
            <w:hideMark/>
          </w:tcPr>
          <w:p w14:paraId="62BC06C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1.944.906,97 </w:t>
            </w:r>
          </w:p>
        </w:tc>
        <w:tc>
          <w:tcPr>
            <w:tcW w:w="1480" w:type="dxa"/>
            <w:tcBorders>
              <w:top w:val="nil"/>
              <w:left w:val="nil"/>
              <w:bottom w:val="nil"/>
              <w:right w:val="single" w:sz="4" w:space="0" w:color="auto"/>
            </w:tcBorders>
            <w:shd w:val="clear" w:color="000000" w:fill="F2F2F2"/>
            <w:noWrap/>
            <w:vAlign w:val="bottom"/>
            <w:hideMark/>
          </w:tcPr>
          <w:p w14:paraId="625C279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1.946.500,00 </w:t>
            </w:r>
          </w:p>
        </w:tc>
        <w:tc>
          <w:tcPr>
            <w:tcW w:w="1340" w:type="dxa"/>
            <w:tcBorders>
              <w:top w:val="nil"/>
              <w:left w:val="nil"/>
              <w:bottom w:val="nil"/>
              <w:right w:val="single" w:sz="4" w:space="0" w:color="auto"/>
            </w:tcBorders>
            <w:shd w:val="clear" w:color="000000" w:fill="F2F2F2"/>
            <w:noWrap/>
            <w:vAlign w:val="bottom"/>
            <w:hideMark/>
          </w:tcPr>
          <w:p w14:paraId="0467303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1.815.533,66 </w:t>
            </w:r>
          </w:p>
        </w:tc>
        <w:tc>
          <w:tcPr>
            <w:tcW w:w="820" w:type="dxa"/>
            <w:tcBorders>
              <w:top w:val="nil"/>
              <w:left w:val="nil"/>
              <w:bottom w:val="nil"/>
              <w:right w:val="single" w:sz="4" w:space="0" w:color="auto"/>
            </w:tcBorders>
            <w:shd w:val="clear" w:color="000000" w:fill="F2F2F2"/>
            <w:noWrap/>
            <w:vAlign w:val="bottom"/>
            <w:hideMark/>
          </w:tcPr>
          <w:p w14:paraId="05B13A1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93,35 </w:t>
            </w:r>
          </w:p>
        </w:tc>
        <w:tc>
          <w:tcPr>
            <w:tcW w:w="760" w:type="dxa"/>
            <w:tcBorders>
              <w:top w:val="nil"/>
              <w:left w:val="nil"/>
              <w:bottom w:val="nil"/>
              <w:right w:val="single" w:sz="8" w:space="0" w:color="auto"/>
            </w:tcBorders>
            <w:shd w:val="clear" w:color="000000" w:fill="F2F2F2"/>
            <w:noWrap/>
            <w:vAlign w:val="bottom"/>
            <w:hideMark/>
          </w:tcPr>
          <w:p w14:paraId="7B0F7B1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93,27 </w:t>
            </w:r>
          </w:p>
        </w:tc>
      </w:tr>
      <w:tr w:rsidR="00AD1F2A" w:rsidRPr="00AD1F2A" w14:paraId="34B1A1F8" w14:textId="77777777" w:rsidTr="00AD1F2A">
        <w:trPr>
          <w:trHeight w:val="480"/>
        </w:trPr>
        <w:tc>
          <w:tcPr>
            <w:tcW w:w="820" w:type="dxa"/>
            <w:tcBorders>
              <w:top w:val="nil"/>
              <w:left w:val="single" w:sz="8" w:space="0" w:color="auto"/>
              <w:bottom w:val="nil"/>
              <w:right w:val="single" w:sz="4" w:space="0" w:color="auto"/>
            </w:tcBorders>
            <w:shd w:val="clear" w:color="auto" w:fill="auto"/>
            <w:noWrap/>
            <w:vAlign w:val="center"/>
            <w:hideMark/>
          </w:tcPr>
          <w:p w14:paraId="12B6107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011</w:t>
            </w:r>
          </w:p>
        </w:tc>
        <w:tc>
          <w:tcPr>
            <w:tcW w:w="3540" w:type="dxa"/>
            <w:tcBorders>
              <w:top w:val="nil"/>
              <w:left w:val="nil"/>
              <w:bottom w:val="nil"/>
              <w:right w:val="single" w:sz="4" w:space="0" w:color="000000"/>
            </w:tcBorders>
            <w:shd w:val="clear" w:color="auto" w:fill="auto"/>
            <w:vAlign w:val="center"/>
            <w:hideMark/>
          </w:tcPr>
          <w:p w14:paraId="6DA1457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Izvršna i zakonodavna tijela, financijski i fiskalni poslovi, vanjski poslovi</w:t>
            </w:r>
          </w:p>
        </w:tc>
        <w:tc>
          <w:tcPr>
            <w:tcW w:w="1360" w:type="dxa"/>
            <w:tcBorders>
              <w:top w:val="nil"/>
              <w:left w:val="nil"/>
              <w:bottom w:val="nil"/>
              <w:right w:val="single" w:sz="4" w:space="0" w:color="auto"/>
            </w:tcBorders>
            <w:shd w:val="clear" w:color="auto" w:fill="auto"/>
            <w:noWrap/>
            <w:vAlign w:val="bottom"/>
            <w:hideMark/>
          </w:tcPr>
          <w:p w14:paraId="5EF3E47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1.687.070,00 </w:t>
            </w:r>
          </w:p>
        </w:tc>
        <w:tc>
          <w:tcPr>
            <w:tcW w:w="1480" w:type="dxa"/>
            <w:tcBorders>
              <w:top w:val="nil"/>
              <w:left w:val="nil"/>
              <w:bottom w:val="nil"/>
              <w:right w:val="single" w:sz="4" w:space="0" w:color="auto"/>
            </w:tcBorders>
            <w:shd w:val="clear" w:color="auto" w:fill="auto"/>
            <w:noWrap/>
            <w:vAlign w:val="bottom"/>
            <w:hideMark/>
          </w:tcPr>
          <w:p w14:paraId="4D8F8BA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1.621.500,00 </w:t>
            </w:r>
          </w:p>
        </w:tc>
        <w:tc>
          <w:tcPr>
            <w:tcW w:w="1340" w:type="dxa"/>
            <w:tcBorders>
              <w:top w:val="nil"/>
              <w:left w:val="nil"/>
              <w:bottom w:val="nil"/>
              <w:right w:val="single" w:sz="4" w:space="0" w:color="auto"/>
            </w:tcBorders>
            <w:shd w:val="clear" w:color="auto" w:fill="auto"/>
            <w:noWrap/>
            <w:vAlign w:val="bottom"/>
            <w:hideMark/>
          </w:tcPr>
          <w:p w14:paraId="16ED863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1.515.088,00 </w:t>
            </w:r>
          </w:p>
        </w:tc>
        <w:tc>
          <w:tcPr>
            <w:tcW w:w="820" w:type="dxa"/>
            <w:tcBorders>
              <w:top w:val="nil"/>
              <w:left w:val="nil"/>
              <w:bottom w:val="nil"/>
              <w:right w:val="single" w:sz="4" w:space="0" w:color="auto"/>
            </w:tcBorders>
            <w:shd w:val="clear" w:color="auto" w:fill="auto"/>
            <w:noWrap/>
            <w:vAlign w:val="bottom"/>
            <w:hideMark/>
          </w:tcPr>
          <w:p w14:paraId="3143ED0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89,81 </w:t>
            </w:r>
          </w:p>
        </w:tc>
        <w:tc>
          <w:tcPr>
            <w:tcW w:w="760" w:type="dxa"/>
            <w:tcBorders>
              <w:top w:val="nil"/>
              <w:left w:val="nil"/>
              <w:bottom w:val="nil"/>
              <w:right w:val="single" w:sz="8" w:space="0" w:color="auto"/>
            </w:tcBorders>
            <w:shd w:val="clear" w:color="auto" w:fill="auto"/>
            <w:noWrap/>
            <w:vAlign w:val="bottom"/>
            <w:hideMark/>
          </w:tcPr>
          <w:p w14:paraId="15E95D6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93,44 </w:t>
            </w:r>
          </w:p>
        </w:tc>
      </w:tr>
      <w:tr w:rsidR="00AD1F2A" w:rsidRPr="00AD1F2A" w14:paraId="57C2A02B" w14:textId="77777777" w:rsidTr="00AD1F2A">
        <w:trPr>
          <w:trHeight w:val="240"/>
        </w:trPr>
        <w:tc>
          <w:tcPr>
            <w:tcW w:w="820" w:type="dxa"/>
            <w:tcBorders>
              <w:top w:val="nil"/>
              <w:left w:val="single" w:sz="8" w:space="0" w:color="auto"/>
              <w:bottom w:val="nil"/>
              <w:right w:val="single" w:sz="4" w:space="0" w:color="auto"/>
            </w:tcBorders>
            <w:shd w:val="clear" w:color="auto" w:fill="auto"/>
            <w:noWrap/>
            <w:vAlign w:val="center"/>
            <w:hideMark/>
          </w:tcPr>
          <w:p w14:paraId="1D9F879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013</w:t>
            </w:r>
          </w:p>
        </w:tc>
        <w:tc>
          <w:tcPr>
            <w:tcW w:w="3540" w:type="dxa"/>
            <w:tcBorders>
              <w:top w:val="nil"/>
              <w:left w:val="nil"/>
              <w:bottom w:val="nil"/>
              <w:right w:val="single" w:sz="4" w:space="0" w:color="000000"/>
            </w:tcBorders>
            <w:shd w:val="clear" w:color="auto" w:fill="auto"/>
            <w:noWrap/>
            <w:vAlign w:val="center"/>
            <w:hideMark/>
          </w:tcPr>
          <w:p w14:paraId="0C21F6F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Opće usluge</w:t>
            </w:r>
          </w:p>
        </w:tc>
        <w:tc>
          <w:tcPr>
            <w:tcW w:w="1360" w:type="dxa"/>
            <w:tcBorders>
              <w:top w:val="nil"/>
              <w:left w:val="nil"/>
              <w:bottom w:val="nil"/>
              <w:right w:val="single" w:sz="4" w:space="0" w:color="auto"/>
            </w:tcBorders>
            <w:shd w:val="clear" w:color="auto" w:fill="auto"/>
            <w:noWrap/>
            <w:vAlign w:val="bottom"/>
            <w:hideMark/>
          </w:tcPr>
          <w:p w14:paraId="0E0D0B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257.836,97 </w:t>
            </w:r>
          </w:p>
        </w:tc>
        <w:tc>
          <w:tcPr>
            <w:tcW w:w="1480" w:type="dxa"/>
            <w:tcBorders>
              <w:top w:val="nil"/>
              <w:left w:val="nil"/>
              <w:bottom w:val="nil"/>
              <w:right w:val="single" w:sz="4" w:space="0" w:color="auto"/>
            </w:tcBorders>
            <w:shd w:val="clear" w:color="auto" w:fill="auto"/>
            <w:noWrap/>
            <w:vAlign w:val="bottom"/>
            <w:hideMark/>
          </w:tcPr>
          <w:p w14:paraId="258A5A5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325.000,00 </w:t>
            </w:r>
          </w:p>
        </w:tc>
        <w:tc>
          <w:tcPr>
            <w:tcW w:w="1340" w:type="dxa"/>
            <w:tcBorders>
              <w:top w:val="nil"/>
              <w:left w:val="nil"/>
              <w:bottom w:val="nil"/>
              <w:right w:val="single" w:sz="4" w:space="0" w:color="auto"/>
            </w:tcBorders>
            <w:shd w:val="clear" w:color="auto" w:fill="auto"/>
            <w:noWrap/>
            <w:vAlign w:val="bottom"/>
            <w:hideMark/>
          </w:tcPr>
          <w:p w14:paraId="47B79AA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300.445,66 </w:t>
            </w:r>
          </w:p>
        </w:tc>
        <w:tc>
          <w:tcPr>
            <w:tcW w:w="820" w:type="dxa"/>
            <w:tcBorders>
              <w:top w:val="nil"/>
              <w:left w:val="nil"/>
              <w:bottom w:val="nil"/>
              <w:right w:val="single" w:sz="4" w:space="0" w:color="auto"/>
            </w:tcBorders>
            <w:shd w:val="clear" w:color="auto" w:fill="auto"/>
            <w:noWrap/>
            <w:vAlign w:val="bottom"/>
            <w:hideMark/>
          </w:tcPr>
          <w:p w14:paraId="69B518F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116,53 </w:t>
            </w:r>
          </w:p>
        </w:tc>
        <w:tc>
          <w:tcPr>
            <w:tcW w:w="760" w:type="dxa"/>
            <w:tcBorders>
              <w:top w:val="nil"/>
              <w:left w:val="nil"/>
              <w:bottom w:val="nil"/>
              <w:right w:val="single" w:sz="8" w:space="0" w:color="auto"/>
            </w:tcBorders>
            <w:shd w:val="clear" w:color="auto" w:fill="auto"/>
            <w:noWrap/>
            <w:vAlign w:val="bottom"/>
            <w:hideMark/>
          </w:tcPr>
          <w:p w14:paraId="638A9D5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92,44 </w:t>
            </w:r>
          </w:p>
        </w:tc>
      </w:tr>
      <w:tr w:rsidR="00AD1F2A" w:rsidRPr="00AD1F2A" w14:paraId="3AA64123"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608766BD"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02</w:t>
            </w:r>
          </w:p>
        </w:tc>
        <w:tc>
          <w:tcPr>
            <w:tcW w:w="3540" w:type="dxa"/>
            <w:tcBorders>
              <w:top w:val="nil"/>
              <w:left w:val="nil"/>
              <w:bottom w:val="nil"/>
              <w:right w:val="single" w:sz="4" w:space="0" w:color="000000"/>
            </w:tcBorders>
            <w:shd w:val="clear" w:color="000000" w:fill="F2F2F2"/>
            <w:noWrap/>
            <w:vAlign w:val="center"/>
            <w:hideMark/>
          </w:tcPr>
          <w:p w14:paraId="457D47B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Obrana</w:t>
            </w:r>
          </w:p>
        </w:tc>
        <w:tc>
          <w:tcPr>
            <w:tcW w:w="1360" w:type="dxa"/>
            <w:tcBorders>
              <w:top w:val="nil"/>
              <w:left w:val="nil"/>
              <w:bottom w:val="nil"/>
              <w:right w:val="single" w:sz="4" w:space="0" w:color="auto"/>
            </w:tcBorders>
            <w:shd w:val="clear" w:color="000000" w:fill="F2F2F2"/>
            <w:noWrap/>
            <w:vAlign w:val="bottom"/>
            <w:hideMark/>
          </w:tcPr>
          <w:p w14:paraId="7233FB6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000000" w:fill="F2F2F2"/>
            <w:noWrap/>
            <w:vAlign w:val="bottom"/>
            <w:hideMark/>
          </w:tcPr>
          <w:p w14:paraId="4F40C82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000000" w:fill="F2F2F2"/>
            <w:noWrap/>
            <w:vAlign w:val="bottom"/>
            <w:hideMark/>
          </w:tcPr>
          <w:p w14:paraId="034A83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000000" w:fill="F2F2F2"/>
            <w:noWrap/>
            <w:vAlign w:val="bottom"/>
            <w:hideMark/>
          </w:tcPr>
          <w:p w14:paraId="5CB18203"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000000" w:fill="F2F2F2"/>
            <w:noWrap/>
            <w:vAlign w:val="bottom"/>
            <w:hideMark/>
          </w:tcPr>
          <w:p w14:paraId="20D586E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35EC6B06" w14:textId="77777777" w:rsidTr="00AD1F2A">
        <w:trPr>
          <w:trHeight w:val="255"/>
        </w:trPr>
        <w:tc>
          <w:tcPr>
            <w:tcW w:w="820" w:type="dxa"/>
            <w:tcBorders>
              <w:top w:val="nil"/>
              <w:left w:val="single" w:sz="8" w:space="0" w:color="auto"/>
              <w:bottom w:val="nil"/>
              <w:right w:val="single" w:sz="4" w:space="0" w:color="auto"/>
            </w:tcBorders>
            <w:shd w:val="clear" w:color="auto" w:fill="auto"/>
            <w:noWrap/>
            <w:vAlign w:val="center"/>
            <w:hideMark/>
          </w:tcPr>
          <w:p w14:paraId="171DAC0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021</w:t>
            </w:r>
          </w:p>
        </w:tc>
        <w:tc>
          <w:tcPr>
            <w:tcW w:w="3540" w:type="dxa"/>
            <w:tcBorders>
              <w:top w:val="nil"/>
              <w:left w:val="nil"/>
              <w:bottom w:val="nil"/>
              <w:right w:val="single" w:sz="4" w:space="0" w:color="000000"/>
            </w:tcBorders>
            <w:shd w:val="clear" w:color="auto" w:fill="auto"/>
            <w:noWrap/>
            <w:vAlign w:val="center"/>
            <w:hideMark/>
          </w:tcPr>
          <w:p w14:paraId="685DCAA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Vojna obrana</w:t>
            </w:r>
          </w:p>
        </w:tc>
        <w:tc>
          <w:tcPr>
            <w:tcW w:w="1360" w:type="dxa"/>
            <w:tcBorders>
              <w:top w:val="nil"/>
              <w:left w:val="nil"/>
              <w:bottom w:val="nil"/>
              <w:right w:val="single" w:sz="4" w:space="0" w:color="auto"/>
            </w:tcBorders>
            <w:shd w:val="clear" w:color="auto" w:fill="auto"/>
            <w:noWrap/>
            <w:vAlign w:val="bottom"/>
            <w:hideMark/>
          </w:tcPr>
          <w:p w14:paraId="7135674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28C6EDA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7296D1D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1EFD0038"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6AFE3963"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469FD50C"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49D299E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03</w:t>
            </w:r>
          </w:p>
        </w:tc>
        <w:tc>
          <w:tcPr>
            <w:tcW w:w="3540" w:type="dxa"/>
            <w:tcBorders>
              <w:top w:val="nil"/>
              <w:left w:val="nil"/>
              <w:bottom w:val="nil"/>
              <w:right w:val="single" w:sz="4" w:space="0" w:color="000000"/>
            </w:tcBorders>
            <w:shd w:val="clear" w:color="000000" w:fill="F2F2F2"/>
            <w:noWrap/>
            <w:vAlign w:val="center"/>
            <w:hideMark/>
          </w:tcPr>
          <w:p w14:paraId="2F67DD4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Javni red i sigurnost</w:t>
            </w:r>
          </w:p>
        </w:tc>
        <w:tc>
          <w:tcPr>
            <w:tcW w:w="1360" w:type="dxa"/>
            <w:tcBorders>
              <w:top w:val="nil"/>
              <w:left w:val="nil"/>
              <w:bottom w:val="nil"/>
              <w:right w:val="single" w:sz="4" w:space="0" w:color="auto"/>
            </w:tcBorders>
            <w:shd w:val="clear" w:color="000000" w:fill="F2F2F2"/>
            <w:noWrap/>
            <w:vAlign w:val="bottom"/>
            <w:hideMark/>
          </w:tcPr>
          <w:p w14:paraId="3EA0F83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118.328,32 </w:t>
            </w:r>
          </w:p>
        </w:tc>
        <w:tc>
          <w:tcPr>
            <w:tcW w:w="1480" w:type="dxa"/>
            <w:tcBorders>
              <w:top w:val="nil"/>
              <w:left w:val="nil"/>
              <w:bottom w:val="nil"/>
              <w:right w:val="single" w:sz="4" w:space="0" w:color="auto"/>
            </w:tcBorders>
            <w:shd w:val="clear" w:color="000000" w:fill="F2F2F2"/>
            <w:noWrap/>
            <w:vAlign w:val="bottom"/>
            <w:hideMark/>
          </w:tcPr>
          <w:p w14:paraId="405FF0E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1.145.000,00 </w:t>
            </w:r>
          </w:p>
        </w:tc>
        <w:tc>
          <w:tcPr>
            <w:tcW w:w="1340" w:type="dxa"/>
            <w:tcBorders>
              <w:top w:val="nil"/>
              <w:left w:val="nil"/>
              <w:bottom w:val="nil"/>
              <w:right w:val="single" w:sz="4" w:space="0" w:color="auto"/>
            </w:tcBorders>
            <w:shd w:val="clear" w:color="000000" w:fill="F2F2F2"/>
            <w:noWrap/>
            <w:vAlign w:val="bottom"/>
            <w:hideMark/>
          </w:tcPr>
          <w:p w14:paraId="3BA9EFB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1.054.524,37 </w:t>
            </w:r>
          </w:p>
        </w:tc>
        <w:tc>
          <w:tcPr>
            <w:tcW w:w="820" w:type="dxa"/>
            <w:tcBorders>
              <w:top w:val="nil"/>
              <w:left w:val="nil"/>
              <w:bottom w:val="nil"/>
              <w:right w:val="single" w:sz="4" w:space="0" w:color="auto"/>
            </w:tcBorders>
            <w:shd w:val="clear" w:color="000000" w:fill="F2F2F2"/>
            <w:noWrap/>
            <w:vAlign w:val="bottom"/>
            <w:hideMark/>
          </w:tcPr>
          <w:p w14:paraId="015D130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891,19 </w:t>
            </w:r>
          </w:p>
        </w:tc>
        <w:tc>
          <w:tcPr>
            <w:tcW w:w="760" w:type="dxa"/>
            <w:tcBorders>
              <w:top w:val="nil"/>
              <w:left w:val="nil"/>
              <w:bottom w:val="nil"/>
              <w:right w:val="single" w:sz="8" w:space="0" w:color="auto"/>
            </w:tcBorders>
            <w:shd w:val="clear" w:color="000000" w:fill="F2F2F2"/>
            <w:noWrap/>
            <w:vAlign w:val="bottom"/>
            <w:hideMark/>
          </w:tcPr>
          <w:p w14:paraId="6AAE953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92,10 </w:t>
            </w:r>
          </w:p>
        </w:tc>
      </w:tr>
      <w:tr w:rsidR="00AD1F2A" w:rsidRPr="00AD1F2A" w14:paraId="792CE516"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7CBCFFC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032</w:t>
            </w:r>
          </w:p>
        </w:tc>
        <w:tc>
          <w:tcPr>
            <w:tcW w:w="3540" w:type="dxa"/>
            <w:tcBorders>
              <w:top w:val="nil"/>
              <w:left w:val="nil"/>
              <w:bottom w:val="nil"/>
              <w:right w:val="single" w:sz="4" w:space="0" w:color="000000"/>
            </w:tcBorders>
            <w:shd w:val="clear" w:color="auto" w:fill="auto"/>
            <w:vAlign w:val="center"/>
            <w:hideMark/>
          </w:tcPr>
          <w:p w14:paraId="79AD6E0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Usluge protupožarne zaštite</w:t>
            </w:r>
          </w:p>
        </w:tc>
        <w:tc>
          <w:tcPr>
            <w:tcW w:w="1360" w:type="dxa"/>
            <w:tcBorders>
              <w:top w:val="nil"/>
              <w:left w:val="nil"/>
              <w:bottom w:val="nil"/>
              <w:right w:val="single" w:sz="4" w:space="0" w:color="auto"/>
            </w:tcBorders>
            <w:shd w:val="clear" w:color="auto" w:fill="auto"/>
            <w:noWrap/>
            <w:vAlign w:val="bottom"/>
            <w:hideMark/>
          </w:tcPr>
          <w:p w14:paraId="0D61E7D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102.940,33 </w:t>
            </w:r>
          </w:p>
        </w:tc>
        <w:tc>
          <w:tcPr>
            <w:tcW w:w="1480" w:type="dxa"/>
            <w:tcBorders>
              <w:top w:val="nil"/>
              <w:left w:val="nil"/>
              <w:bottom w:val="nil"/>
              <w:right w:val="single" w:sz="4" w:space="0" w:color="auto"/>
            </w:tcBorders>
            <w:shd w:val="clear" w:color="auto" w:fill="auto"/>
            <w:noWrap/>
            <w:vAlign w:val="bottom"/>
            <w:hideMark/>
          </w:tcPr>
          <w:p w14:paraId="0007137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1.100.000,00 </w:t>
            </w:r>
          </w:p>
        </w:tc>
        <w:tc>
          <w:tcPr>
            <w:tcW w:w="1340" w:type="dxa"/>
            <w:tcBorders>
              <w:top w:val="nil"/>
              <w:left w:val="nil"/>
              <w:bottom w:val="nil"/>
              <w:right w:val="single" w:sz="4" w:space="0" w:color="auto"/>
            </w:tcBorders>
            <w:shd w:val="clear" w:color="auto" w:fill="auto"/>
            <w:noWrap/>
            <w:vAlign w:val="bottom"/>
            <w:hideMark/>
          </w:tcPr>
          <w:p w14:paraId="2A82B49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1.049.524,37 </w:t>
            </w:r>
          </w:p>
        </w:tc>
        <w:tc>
          <w:tcPr>
            <w:tcW w:w="820" w:type="dxa"/>
            <w:tcBorders>
              <w:top w:val="nil"/>
              <w:left w:val="nil"/>
              <w:bottom w:val="nil"/>
              <w:right w:val="single" w:sz="4" w:space="0" w:color="auto"/>
            </w:tcBorders>
            <w:shd w:val="clear" w:color="auto" w:fill="auto"/>
            <w:noWrap/>
            <w:vAlign w:val="bottom"/>
            <w:hideMark/>
          </w:tcPr>
          <w:p w14:paraId="7355ED93" w14:textId="77777777" w:rsidR="00AD1F2A" w:rsidRPr="00AD1F2A" w:rsidRDefault="00AD1F2A" w:rsidP="00AD1F2A">
            <w:pPr>
              <w:spacing w:line="240" w:lineRule="auto"/>
              <w:jc w:val="right"/>
              <w:rPr>
                <w:rFonts w:ascii="Bahnschrift Light SemiCondensed" w:eastAsia="Times New Roman" w:hAnsi="Bahnschrift Light SemiCondensed" w:cs="Calibri"/>
                <w:noProof w:val="0"/>
                <w:color w:val="000000"/>
                <w:sz w:val="16"/>
                <w:szCs w:val="16"/>
                <w:lang w:eastAsia="hr-HR"/>
              </w:rPr>
            </w:pPr>
            <w:r w:rsidRPr="00AD1F2A">
              <w:rPr>
                <w:rFonts w:ascii="Bahnschrift Light SemiCondensed" w:eastAsia="Times New Roman" w:hAnsi="Bahnschrift Light SemiCondensed" w:cs="Calibri"/>
                <w:noProof w:val="0"/>
                <w:color w:val="000000"/>
                <w:sz w:val="16"/>
                <w:szCs w:val="16"/>
                <w:lang w:eastAsia="hr-HR"/>
              </w:rPr>
              <w:t xml:space="preserve">1.019,55 </w:t>
            </w:r>
          </w:p>
        </w:tc>
        <w:tc>
          <w:tcPr>
            <w:tcW w:w="760" w:type="dxa"/>
            <w:tcBorders>
              <w:top w:val="nil"/>
              <w:left w:val="nil"/>
              <w:bottom w:val="nil"/>
              <w:right w:val="single" w:sz="8" w:space="0" w:color="auto"/>
            </w:tcBorders>
            <w:shd w:val="clear" w:color="auto" w:fill="auto"/>
            <w:noWrap/>
            <w:vAlign w:val="bottom"/>
            <w:hideMark/>
          </w:tcPr>
          <w:p w14:paraId="4288122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95,41 </w:t>
            </w:r>
          </w:p>
        </w:tc>
      </w:tr>
      <w:tr w:rsidR="00AD1F2A" w:rsidRPr="00AD1F2A" w14:paraId="524A716A" w14:textId="77777777" w:rsidTr="00AD1F2A">
        <w:trPr>
          <w:trHeight w:val="480"/>
        </w:trPr>
        <w:tc>
          <w:tcPr>
            <w:tcW w:w="820" w:type="dxa"/>
            <w:tcBorders>
              <w:top w:val="nil"/>
              <w:left w:val="single" w:sz="8" w:space="0" w:color="auto"/>
              <w:bottom w:val="nil"/>
              <w:right w:val="single" w:sz="4" w:space="0" w:color="auto"/>
            </w:tcBorders>
            <w:shd w:val="clear" w:color="auto" w:fill="auto"/>
            <w:noWrap/>
            <w:vAlign w:val="center"/>
            <w:hideMark/>
          </w:tcPr>
          <w:p w14:paraId="4A5D806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036</w:t>
            </w:r>
          </w:p>
        </w:tc>
        <w:tc>
          <w:tcPr>
            <w:tcW w:w="3540" w:type="dxa"/>
            <w:tcBorders>
              <w:top w:val="nil"/>
              <w:left w:val="nil"/>
              <w:bottom w:val="nil"/>
              <w:right w:val="single" w:sz="4" w:space="0" w:color="000000"/>
            </w:tcBorders>
            <w:shd w:val="clear" w:color="auto" w:fill="auto"/>
            <w:vAlign w:val="center"/>
            <w:hideMark/>
          </w:tcPr>
          <w:p w14:paraId="0014536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Rashodi za javni red i sigurnost koji nisu drugdje svrstani</w:t>
            </w:r>
          </w:p>
        </w:tc>
        <w:tc>
          <w:tcPr>
            <w:tcW w:w="1360" w:type="dxa"/>
            <w:tcBorders>
              <w:top w:val="nil"/>
              <w:left w:val="nil"/>
              <w:bottom w:val="nil"/>
              <w:right w:val="single" w:sz="4" w:space="0" w:color="auto"/>
            </w:tcBorders>
            <w:shd w:val="clear" w:color="auto" w:fill="auto"/>
            <w:noWrap/>
            <w:vAlign w:val="bottom"/>
            <w:hideMark/>
          </w:tcPr>
          <w:p w14:paraId="26D14C2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15.387,99 </w:t>
            </w:r>
          </w:p>
        </w:tc>
        <w:tc>
          <w:tcPr>
            <w:tcW w:w="1480" w:type="dxa"/>
            <w:tcBorders>
              <w:top w:val="nil"/>
              <w:left w:val="nil"/>
              <w:bottom w:val="nil"/>
              <w:right w:val="single" w:sz="4" w:space="0" w:color="auto"/>
            </w:tcBorders>
            <w:shd w:val="clear" w:color="auto" w:fill="auto"/>
            <w:noWrap/>
            <w:vAlign w:val="bottom"/>
            <w:hideMark/>
          </w:tcPr>
          <w:p w14:paraId="46640A1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45.000,00 </w:t>
            </w:r>
          </w:p>
        </w:tc>
        <w:tc>
          <w:tcPr>
            <w:tcW w:w="1340" w:type="dxa"/>
            <w:tcBorders>
              <w:top w:val="nil"/>
              <w:left w:val="nil"/>
              <w:bottom w:val="nil"/>
              <w:right w:val="single" w:sz="4" w:space="0" w:color="auto"/>
            </w:tcBorders>
            <w:shd w:val="clear" w:color="auto" w:fill="auto"/>
            <w:noWrap/>
            <w:vAlign w:val="bottom"/>
            <w:hideMark/>
          </w:tcPr>
          <w:p w14:paraId="06E37D6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5.000,00 </w:t>
            </w:r>
          </w:p>
        </w:tc>
        <w:tc>
          <w:tcPr>
            <w:tcW w:w="820" w:type="dxa"/>
            <w:tcBorders>
              <w:top w:val="nil"/>
              <w:left w:val="nil"/>
              <w:bottom w:val="nil"/>
              <w:right w:val="single" w:sz="4" w:space="0" w:color="auto"/>
            </w:tcBorders>
            <w:shd w:val="clear" w:color="auto" w:fill="auto"/>
            <w:noWrap/>
            <w:vAlign w:val="bottom"/>
            <w:hideMark/>
          </w:tcPr>
          <w:p w14:paraId="604FA87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32,49 </w:t>
            </w:r>
          </w:p>
        </w:tc>
        <w:tc>
          <w:tcPr>
            <w:tcW w:w="760" w:type="dxa"/>
            <w:tcBorders>
              <w:top w:val="nil"/>
              <w:left w:val="nil"/>
              <w:bottom w:val="nil"/>
              <w:right w:val="single" w:sz="8" w:space="0" w:color="auto"/>
            </w:tcBorders>
            <w:shd w:val="clear" w:color="auto" w:fill="auto"/>
            <w:noWrap/>
            <w:vAlign w:val="bottom"/>
            <w:hideMark/>
          </w:tcPr>
          <w:p w14:paraId="6AFEF6AE"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11,11 </w:t>
            </w:r>
          </w:p>
        </w:tc>
      </w:tr>
      <w:tr w:rsidR="00AD1F2A" w:rsidRPr="00AD1F2A" w14:paraId="0D773504"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0CEDC14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w:t>
            </w:r>
          </w:p>
        </w:tc>
        <w:tc>
          <w:tcPr>
            <w:tcW w:w="3540" w:type="dxa"/>
            <w:tcBorders>
              <w:top w:val="nil"/>
              <w:left w:val="nil"/>
              <w:bottom w:val="nil"/>
              <w:right w:val="single" w:sz="4" w:space="0" w:color="000000"/>
            </w:tcBorders>
            <w:shd w:val="clear" w:color="000000" w:fill="F2F2F2"/>
            <w:vAlign w:val="center"/>
            <w:hideMark/>
          </w:tcPr>
          <w:p w14:paraId="181BBAF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Ekonomski poslovi</w:t>
            </w:r>
          </w:p>
        </w:tc>
        <w:tc>
          <w:tcPr>
            <w:tcW w:w="1360" w:type="dxa"/>
            <w:tcBorders>
              <w:top w:val="nil"/>
              <w:left w:val="nil"/>
              <w:bottom w:val="nil"/>
              <w:right w:val="single" w:sz="4" w:space="0" w:color="auto"/>
            </w:tcBorders>
            <w:shd w:val="clear" w:color="000000" w:fill="F2F2F2"/>
            <w:noWrap/>
            <w:vAlign w:val="bottom"/>
            <w:hideMark/>
          </w:tcPr>
          <w:p w14:paraId="7AE0AC8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660.202,67 </w:t>
            </w:r>
          </w:p>
        </w:tc>
        <w:tc>
          <w:tcPr>
            <w:tcW w:w="1480" w:type="dxa"/>
            <w:tcBorders>
              <w:top w:val="nil"/>
              <w:left w:val="nil"/>
              <w:bottom w:val="nil"/>
              <w:right w:val="single" w:sz="4" w:space="0" w:color="auto"/>
            </w:tcBorders>
            <w:shd w:val="clear" w:color="000000" w:fill="F2F2F2"/>
            <w:noWrap/>
            <w:vAlign w:val="bottom"/>
            <w:hideMark/>
          </w:tcPr>
          <w:p w14:paraId="1848DC7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1.637.500,00 </w:t>
            </w:r>
          </w:p>
        </w:tc>
        <w:tc>
          <w:tcPr>
            <w:tcW w:w="1340" w:type="dxa"/>
            <w:tcBorders>
              <w:top w:val="nil"/>
              <w:left w:val="nil"/>
              <w:bottom w:val="nil"/>
              <w:right w:val="single" w:sz="4" w:space="0" w:color="auto"/>
            </w:tcBorders>
            <w:shd w:val="clear" w:color="000000" w:fill="F2F2F2"/>
            <w:noWrap/>
            <w:vAlign w:val="bottom"/>
            <w:hideMark/>
          </w:tcPr>
          <w:p w14:paraId="3E3DA38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1.452.902,23 </w:t>
            </w:r>
          </w:p>
        </w:tc>
        <w:tc>
          <w:tcPr>
            <w:tcW w:w="820" w:type="dxa"/>
            <w:tcBorders>
              <w:top w:val="nil"/>
              <w:left w:val="nil"/>
              <w:bottom w:val="nil"/>
              <w:right w:val="single" w:sz="4" w:space="0" w:color="auto"/>
            </w:tcBorders>
            <w:shd w:val="clear" w:color="000000" w:fill="F2F2F2"/>
            <w:noWrap/>
            <w:vAlign w:val="bottom"/>
            <w:hideMark/>
          </w:tcPr>
          <w:p w14:paraId="5DB67E8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220,07 </w:t>
            </w:r>
          </w:p>
        </w:tc>
        <w:tc>
          <w:tcPr>
            <w:tcW w:w="760" w:type="dxa"/>
            <w:tcBorders>
              <w:top w:val="nil"/>
              <w:left w:val="nil"/>
              <w:bottom w:val="nil"/>
              <w:right w:val="single" w:sz="8" w:space="0" w:color="auto"/>
            </w:tcBorders>
            <w:shd w:val="clear" w:color="000000" w:fill="F2F2F2"/>
            <w:noWrap/>
            <w:vAlign w:val="bottom"/>
            <w:hideMark/>
          </w:tcPr>
          <w:p w14:paraId="3D1FF14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88,73 </w:t>
            </w:r>
          </w:p>
        </w:tc>
      </w:tr>
      <w:tr w:rsidR="00AD1F2A" w:rsidRPr="00AD1F2A" w14:paraId="6BB1EF21" w14:textId="77777777" w:rsidTr="00AD1F2A">
        <w:trPr>
          <w:trHeight w:val="450"/>
        </w:trPr>
        <w:tc>
          <w:tcPr>
            <w:tcW w:w="820" w:type="dxa"/>
            <w:tcBorders>
              <w:top w:val="nil"/>
              <w:left w:val="single" w:sz="8" w:space="0" w:color="auto"/>
              <w:bottom w:val="nil"/>
              <w:right w:val="single" w:sz="4" w:space="0" w:color="auto"/>
            </w:tcBorders>
            <w:shd w:val="clear" w:color="auto" w:fill="auto"/>
            <w:noWrap/>
            <w:vAlign w:val="center"/>
            <w:hideMark/>
          </w:tcPr>
          <w:p w14:paraId="31398B3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041</w:t>
            </w:r>
          </w:p>
        </w:tc>
        <w:tc>
          <w:tcPr>
            <w:tcW w:w="3540" w:type="dxa"/>
            <w:tcBorders>
              <w:top w:val="nil"/>
              <w:left w:val="nil"/>
              <w:bottom w:val="nil"/>
              <w:right w:val="single" w:sz="4" w:space="0" w:color="000000"/>
            </w:tcBorders>
            <w:shd w:val="clear" w:color="auto" w:fill="auto"/>
            <w:vAlign w:val="center"/>
            <w:hideMark/>
          </w:tcPr>
          <w:p w14:paraId="079F39C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Opći ekonomski, trgovački i poslovi vezani uz rad</w:t>
            </w:r>
          </w:p>
        </w:tc>
        <w:tc>
          <w:tcPr>
            <w:tcW w:w="1360" w:type="dxa"/>
            <w:tcBorders>
              <w:top w:val="nil"/>
              <w:left w:val="nil"/>
              <w:bottom w:val="nil"/>
              <w:right w:val="single" w:sz="4" w:space="0" w:color="auto"/>
            </w:tcBorders>
            <w:shd w:val="clear" w:color="auto" w:fill="auto"/>
            <w:noWrap/>
            <w:vAlign w:val="bottom"/>
            <w:hideMark/>
          </w:tcPr>
          <w:p w14:paraId="0278CEA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125.349,51 </w:t>
            </w:r>
          </w:p>
        </w:tc>
        <w:tc>
          <w:tcPr>
            <w:tcW w:w="1480" w:type="dxa"/>
            <w:tcBorders>
              <w:top w:val="nil"/>
              <w:left w:val="nil"/>
              <w:bottom w:val="nil"/>
              <w:right w:val="single" w:sz="4" w:space="0" w:color="auto"/>
            </w:tcBorders>
            <w:shd w:val="clear" w:color="auto" w:fill="auto"/>
            <w:noWrap/>
            <w:vAlign w:val="bottom"/>
            <w:hideMark/>
          </w:tcPr>
          <w:p w14:paraId="6F9DA9F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145.000,00 </w:t>
            </w:r>
          </w:p>
        </w:tc>
        <w:tc>
          <w:tcPr>
            <w:tcW w:w="1340" w:type="dxa"/>
            <w:tcBorders>
              <w:top w:val="nil"/>
              <w:left w:val="nil"/>
              <w:bottom w:val="nil"/>
              <w:right w:val="single" w:sz="4" w:space="0" w:color="auto"/>
            </w:tcBorders>
            <w:shd w:val="clear" w:color="auto" w:fill="auto"/>
            <w:noWrap/>
            <w:vAlign w:val="bottom"/>
            <w:hideMark/>
          </w:tcPr>
          <w:p w14:paraId="0E8DA6B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124.939,58 </w:t>
            </w:r>
          </w:p>
        </w:tc>
        <w:tc>
          <w:tcPr>
            <w:tcW w:w="820" w:type="dxa"/>
            <w:tcBorders>
              <w:top w:val="nil"/>
              <w:left w:val="nil"/>
              <w:bottom w:val="nil"/>
              <w:right w:val="single" w:sz="4" w:space="0" w:color="auto"/>
            </w:tcBorders>
            <w:shd w:val="clear" w:color="auto" w:fill="auto"/>
            <w:noWrap/>
            <w:vAlign w:val="bottom"/>
            <w:hideMark/>
          </w:tcPr>
          <w:p w14:paraId="6B41D0B6"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99,67 </w:t>
            </w:r>
          </w:p>
        </w:tc>
        <w:tc>
          <w:tcPr>
            <w:tcW w:w="760" w:type="dxa"/>
            <w:tcBorders>
              <w:top w:val="nil"/>
              <w:left w:val="nil"/>
              <w:bottom w:val="nil"/>
              <w:right w:val="single" w:sz="8" w:space="0" w:color="auto"/>
            </w:tcBorders>
            <w:shd w:val="clear" w:color="auto" w:fill="auto"/>
            <w:noWrap/>
            <w:vAlign w:val="bottom"/>
            <w:hideMark/>
          </w:tcPr>
          <w:p w14:paraId="56F0B739"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86,17 </w:t>
            </w:r>
          </w:p>
        </w:tc>
      </w:tr>
      <w:tr w:rsidR="00AD1F2A" w:rsidRPr="00AD1F2A" w14:paraId="2AD6B1E1" w14:textId="77777777" w:rsidTr="00AD1F2A">
        <w:trPr>
          <w:trHeight w:val="270"/>
        </w:trPr>
        <w:tc>
          <w:tcPr>
            <w:tcW w:w="820" w:type="dxa"/>
            <w:tcBorders>
              <w:top w:val="nil"/>
              <w:left w:val="single" w:sz="8" w:space="0" w:color="auto"/>
              <w:bottom w:val="nil"/>
              <w:right w:val="single" w:sz="4" w:space="0" w:color="auto"/>
            </w:tcBorders>
            <w:shd w:val="clear" w:color="auto" w:fill="auto"/>
            <w:noWrap/>
            <w:vAlign w:val="center"/>
            <w:hideMark/>
          </w:tcPr>
          <w:p w14:paraId="242FB4A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042</w:t>
            </w:r>
          </w:p>
        </w:tc>
        <w:tc>
          <w:tcPr>
            <w:tcW w:w="3540" w:type="dxa"/>
            <w:tcBorders>
              <w:top w:val="nil"/>
              <w:left w:val="nil"/>
              <w:bottom w:val="nil"/>
              <w:right w:val="single" w:sz="4" w:space="0" w:color="000000"/>
            </w:tcBorders>
            <w:shd w:val="clear" w:color="auto" w:fill="auto"/>
            <w:vAlign w:val="center"/>
            <w:hideMark/>
          </w:tcPr>
          <w:p w14:paraId="5531773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Poljoprivreda, šumarstvo, ribarstvo i lov</w:t>
            </w:r>
          </w:p>
        </w:tc>
        <w:tc>
          <w:tcPr>
            <w:tcW w:w="1360" w:type="dxa"/>
            <w:tcBorders>
              <w:top w:val="nil"/>
              <w:left w:val="nil"/>
              <w:bottom w:val="nil"/>
              <w:right w:val="single" w:sz="4" w:space="0" w:color="auto"/>
            </w:tcBorders>
            <w:shd w:val="clear" w:color="auto" w:fill="auto"/>
            <w:noWrap/>
            <w:vAlign w:val="bottom"/>
            <w:hideMark/>
          </w:tcPr>
          <w:p w14:paraId="65B6E34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11.144,00 </w:t>
            </w:r>
          </w:p>
        </w:tc>
        <w:tc>
          <w:tcPr>
            <w:tcW w:w="1480" w:type="dxa"/>
            <w:tcBorders>
              <w:top w:val="nil"/>
              <w:left w:val="nil"/>
              <w:bottom w:val="nil"/>
              <w:right w:val="single" w:sz="4" w:space="0" w:color="auto"/>
            </w:tcBorders>
            <w:shd w:val="clear" w:color="auto" w:fill="auto"/>
            <w:noWrap/>
            <w:vAlign w:val="bottom"/>
            <w:hideMark/>
          </w:tcPr>
          <w:p w14:paraId="3438F48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100.000,00 </w:t>
            </w:r>
          </w:p>
        </w:tc>
        <w:tc>
          <w:tcPr>
            <w:tcW w:w="1340" w:type="dxa"/>
            <w:tcBorders>
              <w:top w:val="nil"/>
              <w:left w:val="nil"/>
              <w:bottom w:val="nil"/>
              <w:right w:val="single" w:sz="4" w:space="0" w:color="auto"/>
            </w:tcBorders>
            <w:shd w:val="clear" w:color="auto" w:fill="auto"/>
            <w:noWrap/>
            <w:vAlign w:val="bottom"/>
            <w:hideMark/>
          </w:tcPr>
          <w:p w14:paraId="0809B69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51.348,37 </w:t>
            </w:r>
          </w:p>
        </w:tc>
        <w:tc>
          <w:tcPr>
            <w:tcW w:w="820" w:type="dxa"/>
            <w:tcBorders>
              <w:top w:val="nil"/>
              <w:left w:val="nil"/>
              <w:bottom w:val="nil"/>
              <w:right w:val="single" w:sz="4" w:space="0" w:color="auto"/>
            </w:tcBorders>
            <w:shd w:val="clear" w:color="auto" w:fill="auto"/>
            <w:noWrap/>
            <w:vAlign w:val="bottom"/>
            <w:hideMark/>
          </w:tcPr>
          <w:p w14:paraId="77AD6BC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460,77 </w:t>
            </w:r>
          </w:p>
        </w:tc>
        <w:tc>
          <w:tcPr>
            <w:tcW w:w="760" w:type="dxa"/>
            <w:tcBorders>
              <w:top w:val="nil"/>
              <w:left w:val="nil"/>
              <w:bottom w:val="nil"/>
              <w:right w:val="single" w:sz="8" w:space="0" w:color="auto"/>
            </w:tcBorders>
            <w:shd w:val="clear" w:color="auto" w:fill="auto"/>
            <w:noWrap/>
            <w:vAlign w:val="bottom"/>
            <w:hideMark/>
          </w:tcPr>
          <w:p w14:paraId="530CBDB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51,35 </w:t>
            </w:r>
          </w:p>
        </w:tc>
      </w:tr>
      <w:tr w:rsidR="00AD1F2A" w:rsidRPr="00AD1F2A" w14:paraId="511944B8" w14:textId="77777777" w:rsidTr="00AD1F2A">
        <w:trPr>
          <w:trHeight w:val="240"/>
        </w:trPr>
        <w:tc>
          <w:tcPr>
            <w:tcW w:w="820" w:type="dxa"/>
            <w:tcBorders>
              <w:top w:val="nil"/>
              <w:left w:val="single" w:sz="8" w:space="0" w:color="auto"/>
              <w:bottom w:val="nil"/>
              <w:right w:val="single" w:sz="4" w:space="0" w:color="auto"/>
            </w:tcBorders>
            <w:shd w:val="clear" w:color="auto" w:fill="auto"/>
            <w:noWrap/>
            <w:vAlign w:val="center"/>
            <w:hideMark/>
          </w:tcPr>
          <w:p w14:paraId="0972D88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043</w:t>
            </w:r>
          </w:p>
        </w:tc>
        <w:tc>
          <w:tcPr>
            <w:tcW w:w="3540" w:type="dxa"/>
            <w:tcBorders>
              <w:top w:val="nil"/>
              <w:left w:val="nil"/>
              <w:bottom w:val="nil"/>
              <w:right w:val="single" w:sz="4" w:space="0" w:color="000000"/>
            </w:tcBorders>
            <w:shd w:val="clear" w:color="auto" w:fill="auto"/>
            <w:vAlign w:val="center"/>
            <w:hideMark/>
          </w:tcPr>
          <w:p w14:paraId="15E8CFE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Gorivo i energija</w:t>
            </w:r>
          </w:p>
        </w:tc>
        <w:tc>
          <w:tcPr>
            <w:tcW w:w="1360" w:type="dxa"/>
            <w:tcBorders>
              <w:top w:val="nil"/>
              <w:left w:val="nil"/>
              <w:bottom w:val="nil"/>
              <w:right w:val="single" w:sz="4" w:space="0" w:color="auto"/>
            </w:tcBorders>
            <w:shd w:val="clear" w:color="auto" w:fill="auto"/>
            <w:noWrap/>
            <w:vAlign w:val="bottom"/>
            <w:hideMark/>
          </w:tcPr>
          <w:p w14:paraId="1F7D11F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150.348,16 </w:t>
            </w:r>
          </w:p>
        </w:tc>
        <w:tc>
          <w:tcPr>
            <w:tcW w:w="1480" w:type="dxa"/>
            <w:tcBorders>
              <w:top w:val="nil"/>
              <w:left w:val="nil"/>
              <w:bottom w:val="nil"/>
              <w:right w:val="single" w:sz="4" w:space="0" w:color="auto"/>
            </w:tcBorders>
            <w:shd w:val="clear" w:color="auto" w:fill="auto"/>
            <w:noWrap/>
            <w:vAlign w:val="bottom"/>
            <w:hideMark/>
          </w:tcPr>
          <w:p w14:paraId="1C25D41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150.000,00 </w:t>
            </w:r>
          </w:p>
        </w:tc>
        <w:tc>
          <w:tcPr>
            <w:tcW w:w="1340" w:type="dxa"/>
            <w:tcBorders>
              <w:top w:val="nil"/>
              <w:left w:val="nil"/>
              <w:bottom w:val="nil"/>
              <w:right w:val="single" w:sz="4" w:space="0" w:color="auto"/>
            </w:tcBorders>
            <w:shd w:val="clear" w:color="auto" w:fill="auto"/>
            <w:noWrap/>
            <w:vAlign w:val="bottom"/>
            <w:hideMark/>
          </w:tcPr>
          <w:p w14:paraId="72456CA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160.444,33 </w:t>
            </w:r>
          </w:p>
        </w:tc>
        <w:tc>
          <w:tcPr>
            <w:tcW w:w="820" w:type="dxa"/>
            <w:tcBorders>
              <w:top w:val="nil"/>
              <w:left w:val="nil"/>
              <w:bottom w:val="nil"/>
              <w:right w:val="single" w:sz="4" w:space="0" w:color="auto"/>
            </w:tcBorders>
            <w:shd w:val="clear" w:color="auto" w:fill="auto"/>
            <w:noWrap/>
            <w:vAlign w:val="bottom"/>
            <w:hideMark/>
          </w:tcPr>
          <w:p w14:paraId="6C658899"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106,72 </w:t>
            </w:r>
          </w:p>
        </w:tc>
        <w:tc>
          <w:tcPr>
            <w:tcW w:w="760" w:type="dxa"/>
            <w:tcBorders>
              <w:top w:val="nil"/>
              <w:left w:val="nil"/>
              <w:bottom w:val="nil"/>
              <w:right w:val="single" w:sz="8" w:space="0" w:color="auto"/>
            </w:tcBorders>
            <w:shd w:val="clear" w:color="auto" w:fill="auto"/>
            <w:noWrap/>
            <w:vAlign w:val="bottom"/>
            <w:hideMark/>
          </w:tcPr>
          <w:p w14:paraId="0E36384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106,96 </w:t>
            </w:r>
          </w:p>
        </w:tc>
      </w:tr>
      <w:tr w:rsidR="00AD1F2A" w:rsidRPr="00AD1F2A" w14:paraId="110CC24F" w14:textId="77777777" w:rsidTr="00AD1F2A">
        <w:trPr>
          <w:trHeight w:val="255"/>
        </w:trPr>
        <w:tc>
          <w:tcPr>
            <w:tcW w:w="820" w:type="dxa"/>
            <w:tcBorders>
              <w:top w:val="nil"/>
              <w:left w:val="single" w:sz="8" w:space="0" w:color="auto"/>
              <w:bottom w:val="nil"/>
              <w:right w:val="single" w:sz="4" w:space="0" w:color="auto"/>
            </w:tcBorders>
            <w:shd w:val="clear" w:color="auto" w:fill="auto"/>
            <w:noWrap/>
            <w:vAlign w:val="center"/>
            <w:hideMark/>
          </w:tcPr>
          <w:p w14:paraId="516E33A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045</w:t>
            </w:r>
          </w:p>
        </w:tc>
        <w:tc>
          <w:tcPr>
            <w:tcW w:w="3540" w:type="dxa"/>
            <w:tcBorders>
              <w:top w:val="nil"/>
              <w:left w:val="nil"/>
              <w:bottom w:val="nil"/>
              <w:right w:val="single" w:sz="4" w:space="0" w:color="000000"/>
            </w:tcBorders>
            <w:shd w:val="clear" w:color="auto" w:fill="auto"/>
            <w:vAlign w:val="center"/>
            <w:hideMark/>
          </w:tcPr>
          <w:p w14:paraId="0BBFEA8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Promet</w:t>
            </w:r>
          </w:p>
        </w:tc>
        <w:tc>
          <w:tcPr>
            <w:tcW w:w="1360" w:type="dxa"/>
            <w:tcBorders>
              <w:top w:val="nil"/>
              <w:left w:val="nil"/>
              <w:bottom w:val="nil"/>
              <w:right w:val="single" w:sz="4" w:space="0" w:color="auto"/>
            </w:tcBorders>
            <w:shd w:val="clear" w:color="auto" w:fill="auto"/>
            <w:noWrap/>
            <w:vAlign w:val="bottom"/>
            <w:hideMark/>
          </w:tcPr>
          <w:p w14:paraId="5C950F9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178.606,36 </w:t>
            </w:r>
          </w:p>
        </w:tc>
        <w:tc>
          <w:tcPr>
            <w:tcW w:w="1480" w:type="dxa"/>
            <w:tcBorders>
              <w:top w:val="nil"/>
              <w:left w:val="nil"/>
              <w:bottom w:val="nil"/>
              <w:right w:val="single" w:sz="4" w:space="0" w:color="auto"/>
            </w:tcBorders>
            <w:shd w:val="clear" w:color="auto" w:fill="auto"/>
            <w:noWrap/>
            <w:vAlign w:val="bottom"/>
            <w:hideMark/>
          </w:tcPr>
          <w:p w14:paraId="5D84DA5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1.125.000,00 </w:t>
            </w:r>
          </w:p>
        </w:tc>
        <w:tc>
          <w:tcPr>
            <w:tcW w:w="1340" w:type="dxa"/>
            <w:tcBorders>
              <w:top w:val="nil"/>
              <w:left w:val="nil"/>
              <w:bottom w:val="nil"/>
              <w:right w:val="single" w:sz="4" w:space="0" w:color="auto"/>
            </w:tcBorders>
            <w:shd w:val="clear" w:color="auto" w:fill="auto"/>
            <w:noWrap/>
            <w:vAlign w:val="bottom"/>
            <w:hideMark/>
          </w:tcPr>
          <w:p w14:paraId="4CB83EE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1.037.927,03 </w:t>
            </w:r>
          </w:p>
        </w:tc>
        <w:tc>
          <w:tcPr>
            <w:tcW w:w="820" w:type="dxa"/>
            <w:tcBorders>
              <w:top w:val="nil"/>
              <w:left w:val="nil"/>
              <w:bottom w:val="nil"/>
              <w:right w:val="single" w:sz="4" w:space="0" w:color="auto"/>
            </w:tcBorders>
            <w:shd w:val="clear" w:color="auto" w:fill="auto"/>
            <w:noWrap/>
            <w:vAlign w:val="bottom"/>
            <w:hideMark/>
          </w:tcPr>
          <w:p w14:paraId="5352DA5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581,13 </w:t>
            </w:r>
          </w:p>
        </w:tc>
        <w:tc>
          <w:tcPr>
            <w:tcW w:w="760" w:type="dxa"/>
            <w:tcBorders>
              <w:top w:val="nil"/>
              <w:left w:val="nil"/>
              <w:bottom w:val="nil"/>
              <w:right w:val="single" w:sz="8" w:space="0" w:color="auto"/>
            </w:tcBorders>
            <w:shd w:val="clear" w:color="auto" w:fill="auto"/>
            <w:noWrap/>
            <w:vAlign w:val="bottom"/>
            <w:hideMark/>
          </w:tcPr>
          <w:p w14:paraId="2C8F506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92,26 </w:t>
            </w:r>
          </w:p>
        </w:tc>
      </w:tr>
      <w:tr w:rsidR="00AD1F2A" w:rsidRPr="00AD1F2A" w14:paraId="04D3177E"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187155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046</w:t>
            </w:r>
          </w:p>
        </w:tc>
        <w:tc>
          <w:tcPr>
            <w:tcW w:w="3540" w:type="dxa"/>
            <w:tcBorders>
              <w:top w:val="nil"/>
              <w:left w:val="nil"/>
              <w:bottom w:val="nil"/>
              <w:right w:val="single" w:sz="4" w:space="0" w:color="000000"/>
            </w:tcBorders>
            <w:shd w:val="clear" w:color="auto" w:fill="auto"/>
            <w:vAlign w:val="center"/>
            <w:hideMark/>
          </w:tcPr>
          <w:p w14:paraId="264A466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Komunikacije</w:t>
            </w:r>
          </w:p>
        </w:tc>
        <w:tc>
          <w:tcPr>
            <w:tcW w:w="1360" w:type="dxa"/>
            <w:tcBorders>
              <w:top w:val="nil"/>
              <w:left w:val="nil"/>
              <w:bottom w:val="nil"/>
              <w:right w:val="single" w:sz="4" w:space="0" w:color="auto"/>
            </w:tcBorders>
            <w:shd w:val="clear" w:color="auto" w:fill="auto"/>
            <w:noWrap/>
            <w:vAlign w:val="bottom"/>
            <w:hideMark/>
          </w:tcPr>
          <w:p w14:paraId="0A7BC62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21.379,64 </w:t>
            </w:r>
          </w:p>
        </w:tc>
        <w:tc>
          <w:tcPr>
            <w:tcW w:w="1480" w:type="dxa"/>
            <w:tcBorders>
              <w:top w:val="nil"/>
              <w:left w:val="nil"/>
              <w:bottom w:val="nil"/>
              <w:right w:val="single" w:sz="4" w:space="0" w:color="auto"/>
            </w:tcBorders>
            <w:shd w:val="clear" w:color="auto" w:fill="auto"/>
            <w:noWrap/>
            <w:vAlign w:val="bottom"/>
            <w:hideMark/>
          </w:tcPr>
          <w:p w14:paraId="496E36E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40.000,00 </w:t>
            </w:r>
          </w:p>
        </w:tc>
        <w:tc>
          <w:tcPr>
            <w:tcW w:w="1340" w:type="dxa"/>
            <w:tcBorders>
              <w:top w:val="nil"/>
              <w:left w:val="nil"/>
              <w:bottom w:val="nil"/>
              <w:right w:val="single" w:sz="4" w:space="0" w:color="auto"/>
            </w:tcBorders>
            <w:shd w:val="clear" w:color="auto" w:fill="auto"/>
            <w:noWrap/>
            <w:vAlign w:val="bottom"/>
            <w:hideMark/>
          </w:tcPr>
          <w:p w14:paraId="243D79F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10.674,17 </w:t>
            </w:r>
          </w:p>
        </w:tc>
        <w:tc>
          <w:tcPr>
            <w:tcW w:w="820" w:type="dxa"/>
            <w:tcBorders>
              <w:top w:val="nil"/>
              <w:left w:val="nil"/>
              <w:bottom w:val="nil"/>
              <w:right w:val="single" w:sz="4" w:space="0" w:color="auto"/>
            </w:tcBorders>
            <w:shd w:val="clear" w:color="auto" w:fill="auto"/>
            <w:noWrap/>
            <w:vAlign w:val="bottom"/>
            <w:hideMark/>
          </w:tcPr>
          <w:p w14:paraId="657BB83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49,93 </w:t>
            </w:r>
          </w:p>
        </w:tc>
        <w:tc>
          <w:tcPr>
            <w:tcW w:w="760" w:type="dxa"/>
            <w:tcBorders>
              <w:top w:val="nil"/>
              <w:left w:val="nil"/>
              <w:bottom w:val="nil"/>
              <w:right w:val="single" w:sz="8" w:space="0" w:color="auto"/>
            </w:tcBorders>
            <w:shd w:val="clear" w:color="auto" w:fill="auto"/>
            <w:noWrap/>
            <w:vAlign w:val="bottom"/>
            <w:hideMark/>
          </w:tcPr>
          <w:p w14:paraId="5657E40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26,69 </w:t>
            </w:r>
          </w:p>
        </w:tc>
      </w:tr>
      <w:tr w:rsidR="00AD1F2A" w:rsidRPr="00AD1F2A" w14:paraId="6EE1DE50"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138EC6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047</w:t>
            </w:r>
          </w:p>
        </w:tc>
        <w:tc>
          <w:tcPr>
            <w:tcW w:w="3540" w:type="dxa"/>
            <w:tcBorders>
              <w:top w:val="nil"/>
              <w:left w:val="nil"/>
              <w:bottom w:val="nil"/>
              <w:right w:val="single" w:sz="4" w:space="0" w:color="000000"/>
            </w:tcBorders>
            <w:shd w:val="clear" w:color="auto" w:fill="auto"/>
            <w:vAlign w:val="center"/>
            <w:hideMark/>
          </w:tcPr>
          <w:p w14:paraId="6FD2FF8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Ostale industrije</w:t>
            </w:r>
          </w:p>
        </w:tc>
        <w:tc>
          <w:tcPr>
            <w:tcW w:w="1360" w:type="dxa"/>
            <w:tcBorders>
              <w:top w:val="nil"/>
              <w:left w:val="nil"/>
              <w:bottom w:val="nil"/>
              <w:right w:val="single" w:sz="4" w:space="0" w:color="auto"/>
            </w:tcBorders>
            <w:shd w:val="clear" w:color="auto" w:fill="auto"/>
            <w:noWrap/>
            <w:vAlign w:val="bottom"/>
            <w:hideMark/>
          </w:tcPr>
          <w:p w14:paraId="0CA156B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173.375,00 </w:t>
            </w:r>
          </w:p>
        </w:tc>
        <w:tc>
          <w:tcPr>
            <w:tcW w:w="1480" w:type="dxa"/>
            <w:tcBorders>
              <w:top w:val="nil"/>
              <w:left w:val="nil"/>
              <w:bottom w:val="nil"/>
              <w:right w:val="single" w:sz="4" w:space="0" w:color="auto"/>
            </w:tcBorders>
            <w:shd w:val="clear" w:color="auto" w:fill="auto"/>
            <w:noWrap/>
            <w:vAlign w:val="bottom"/>
            <w:hideMark/>
          </w:tcPr>
          <w:p w14:paraId="2487F2A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77.500,00 </w:t>
            </w:r>
          </w:p>
        </w:tc>
        <w:tc>
          <w:tcPr>
            <w:tcW w:w="1340" w:type="dxa"/>
            <w:tcBorders>
              <w:top w:val="nil"/>
              <w:left w:val="nil"/>
              <w:bottom w:val="nil"/>
              <w:right w:val="single" w:sz="4" w:space="0" w:color="auto"/>
            </w:tcBorders>
            <w:shd w:val="clear" w:color="auto" w:fill="auto"/>
            <w:noWrap/>
            <w:vAlign w:val="bottom"/>
            <w:hideMark/>
          </w:tcPr>
          <w:p w14:paraId="0E750AE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67.568,75 </w:t>
            </w:r>
          </w:p>
        </w:tc>
        <w:tc>
          <w:tcPr>
            <w:tcW w:w="820" w:type="dxa"/>
            <w:tcBorders>
              <w:top w:val="nil"/>
              <w:left w:val="nil"/>
              <w:bottom w:val="nil"/>
              <w:right w:val="single" w:sz="4" w:space="0" w:color="auto"/>
            </w:tcBorders>
            <w:shd w:val="clear" w:color="auto" w:fill="auto"/>
            <w:noWrap/>
            <w:vAlign w:val="bottom"/>
            <w:hideMark/>
          </w:tcPr>
          <w:p w14:paraId="3B2EDFC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38,97 </w:t>
            </w:r>
          </w:p>
        </w:tc>
        <w:tc>
          <w:tcPr>
            <w:tcW w:w="760" w:type="dxa"/>
            <w:tcBorders>
              <w:top w:val="nil"/>
              <w:left w:val="nil"/>
              <w:bottom w:val="nil"/>
              <w:right w:val="single" w:sz="8" w:space="0" w:color="auto"/>
            </w:tcBorders>
            <w:shd w:val="clear" w:color="auto" w:fill="auto"/>
            <w:noWrap/>
            <w:vAlign w:val="bottom"/>
            <w:hideMark/>
          </w:tcPr>
          <w:p w14:paraId="104CD70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87,19 </w:t>
            </w:r>
          </w:p>
        </w:tc>
      </w:tr>
      <w:tr w:rsidR="00AD1F2A" w:rsidRPr="00AD1F2A" w14:paraId="20C299EE"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6A1A9AC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lastRenderedPageBreak/>
              <w:t>05</w:t>
            </w:r>
          </w:p>
        </w:tc>
        <w:tc>
          <w:tcPr>
            <w:tcW w:w="3540" w:type="dxa"/>
            <w:tcBorders>
              <w:top w:val="nil"/>
              <w:left w:val="nil"/>
              <w:bottom w:val="nil"/>
              <w:right w:val="single" w:sz="4" w:space="0" w:color="000000"/>
            </w:tcBorders>
            <w:shd w:val="clear" w:color="000000" w:fill="F2F2F2"/>
            <w:vAlign w:val="center"/>
            <w:hideMark/>
          </w:tcPr>
          <w:p w14:paraId="19B1682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Zaštita okoliša</w:t>
            </w:r>
          </w:p>
        </w:tc>
        <w:tc>
          <w:tcPr>
            <w:tcW w:w="1360" w:type="dxa"/>
            <w:tcBorders>
              <w:top w:val="nil"/>
              <w:left w:val="nil"/>
              <w:bottom w:val="nil"/>
              <w:right w:val="single" w:sz="4" w:space="0" w:color="auto"/>
            </w:tcBorders>
            <w:shd w:val="clear" w:color="000000" w:fill="F2F2F2"/>
            <w:noWrap/>
            <w:vAlign w:val="bottom"/>
            <w:hideMark/>
          </w:tcPr>
          <w:p w14:paraId="45F4F35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350.573,84 </w:t>
            </w:r>
          </w:p>
        </w:tc>
        <w:tc>
          <w:tcPr>
            <w:tcW w:w="1480" w:type="dxa"/>
            <w:tcBorders>
              <w:top w:val="nil"/>
              <w:left w:val="nil"/>
              <w:bottom w:val="nil"/>
              <w:right w:val="single" w:sz="4" w:space="0" w:color="auto"/>
            </w:tcBorders>
            <w:shd w:val="clear" w:color="000000" w:fill="F2F2F2"/>
            <w:noWrap/>
            <w:vAlign w:val="bottom"/>
            <w:hideMark/>
          </w:tcPr>
          <w:p w14:paraId="6128F8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263.000,00 </w:t>
            </w:r>
          </w:p>
        </w:tc>
        <w:tc>
          <w:tcPr>
            <w:tcW w:w="1340" w:type="dxa"/>
            <w:tcBorders>
              <w:top w:val="nil"/>
              <w:left w:val="nil"/>
              <w:bottom w:val="nil"/>
              <w:right w:val="single" w:sz="4" w:space="0" w:color="auto"/>
            </w:tcBorders>
            <w:shd w:val="clear" w:color="000000" w:fill="F2F2F2"/>
            <w:noWrap/>
            <w:vAlign w:val="bottom"/>
            <w:hideMark/>
          </w:tcPr>
          <w:p w14:paraId="7BDD84E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173.715,28 </w:t>
            </w:r>
          </w:p>
        </w:tc>
        <w:tc>
          <w:tcPr>
            <w:tcW w:w="820" w:type="dxa"/>
            <w:tcBorders>
              <w:top w:val="nil"/>
              <w:left w:val="nil"/>
              <w:bottom w:val="nil"/>
              <w:right w:val="single" w:sz="4" w:space="0" w:color="auto"/>
            </w:tcBorders>
            <w:shd w:val="clear" w:color="000000" w:fill="F2F2F2"/>
            <w:noWrap/>
            <w:vAlign w:val="bottom"/>
            <w:hideMark/>
          </w:tcPr>
          <w:p w14:paraId="7C41314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49,55 </w:t>
            </w:r>
          </w:p>
        </w:tc>
        <w:tc>
          <w:tcPr>
            <w:tcW w:w="760" w:type="dxa"/>
            <w:tcBorders>
              <w:top w:val="nil"/>
              <w:left w:val="nil"/>
              <w:bottom w:val="nil"/>
              <w:right w:val="single" w:sz="8" w:space="0" w:color="auto"/>
            </w:tcBorders>
            <w:shd w:val="clear" w:color="000000" w:fill="F2F2F2"/>
            <w:noWrap/>
            <w:vAlign w:val="bottom"/>
            <w:hideMark/>
          </w:tcPr>
          <w:p w14:paraId="6C0BEE5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66,05 </w:t>
            </w:r>
          </w:p>
        </w:tc>
      </w:tr>
      <w:tr w:rsidR="00AD1F2A" w:rsidRPr="00AD1F2A" w14:paraId="4E897ECB"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649806B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051</w:t>
            </w:r>
          </w:p>
        </w:tc>
        <w:tc>
          <w:tcPr>
            <w:tcW w:w="3540" w:type="dxa"/>
            <w:tcBorders>
              <w:top w:val="nil"/>
              <w:left w:val="nil"/>
              <w:bottom w:val="nil"/>
              <w:right w:val="single" w:sz="4" w:space="0" w:color="000000"/>
            </w:tcBorders>
            <w:shd w:val="clear" w:color="auto" w:fill="auto"/>
            <w:vAlign w:val="center"/>
            <w:hideMark/>
          </w:tcPr>
          <w:p w14:paraId="374690B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Gospodarenje otpadom</w:t>
            </w:r>
          </w:p>
        </w:tc>
        <w:tc>
          <w:tcPr>
            <w:tcW w:w="1360" w:type="dxa"/>
            <w:tcBorders>
              <w:top w:val="nil"/>
              <w:left w:val="nil"/>
              <w:bottom w:val="nil"/>
              <w:right w:val="single" w:sz="4" w:space="0" w:color="auto"/>
            </w:tcBorders>
            <w:shd w:val="clear" w:color="auto" w:fill="auto"/>
            <w:noWrap/>
            <w:vAlign w:val="bottom"/>
            <w:hideMark/>
          </w:tcPr>
          <w:p w14:paraId="292AAE7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350.573,84 </w:t>
            </w:r>
          </w:p>
        </w:tc>
        <w:tc>
          <w:tcPr>
            <w:tcW w:w="1480" w:type="dxa"/>
            <w:tcBorders>
              <w:top w:val="nil"/>
              <w:left w:val="nil"/>
              <w:bottom w:val="nil"/>
              <w:right w:val="single" w:sz="4" w:space="0" w:color="auto"/>
            </w:tcBorders>
            <w:shd w:val="clear" w:color="auto" w:fill="auto"/>
            <w:noWrap/>
            <w:vAlign w:val="bottom"/>
            <w:hideMark/>
          </w:tcPr>
          <w:p w14:paraId="65732FD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262.000,00 </w:t>
            </w:r>
          </w:p>
        </w:tc>
        <w:tc>
          <w:tcPr>
            <w:tcW w:w="1340" w:type="dxa"/>
            <w:tcBorders>
              <w:top w:val="nil"/>
              <w:left w:val="nil"/>
              <w:bottom w:val="nil"/>
              <w:right w:val="single" w:sz="4" w:space="0" w:color="auto"/>
            </w:tcBorders>
            <w:shd w:val="clear" w:color="auto" w:fill="auto"/>
            <w:noWrap/>
            <w:vAlign w:val="bottom"/>
            <w:hideMark/>
          </w:tcPr>
          <w:p w14:paraId="0EFE4E0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173.030,38 </w:t>
            </w:r>
          </w:p>
        </w:tc>
        <w:tc>
          <w:tcPr>
            <w:tcW w:w="820" w:type="dxa"/>
            <w:tcBorders>
              <w:top w:val="nil"/>
              <w:left w:val="nil"/>
              <w:bottom w:val="nil"/>
              <w:right w:val="single" w:sz="4" w:space="0" w:color="auto"/>
            </w:tcBorders>
            <w:shd w:val="clear" w:color="auto" w:fill="auto"/>
            <w:noWrap/>
            <w:vAlign w:val="bottom"/>
            <w:hideMark/>
          </w:tcPr>
          <w:p w14:paraId="4D051C7E"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49,36 </w:t>
            </w:r>
          </w:p>
        </w:tc>
        <w:tc>
          <w:tcPr>
            <w:tcW w:w="760" w:type="dxa"/>
            <w:tcBorders>
              <w:top w:val="nil"/>
              <w:left w:val="nil"/>
              <w:bottom w:val="nil"/>
              <w:right w:val="single" w:sz="8" w:space="0" w:color="auto"/>
            </w:tcBorders>
            <w:shd w:val="clear" w:color="auto" w:fill="auto"/>
            <w:noWrap/>
            <w:vAlign w:val="bottom"/>
            <w:hideMark/>
          </w:tcPr>
          <w:p w14:paraId="5822EA7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66,04 </w:t>
            </w:r>
          </w:p>
        </w:tc>
      </w:tr>
      <w:tr w:rsidR="00AD1F2A" w:rsidRPr="00AD1F2A" w14:paraId="61CDFE7A"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0BD207F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052</w:t>
            </w:r>
          </w:p>
        </w:tc>
        <w:tc>
          <w:tcPr>
            <w:tcW w:w="3540" w:type="dxa"/>
            <w:tcBorders>
              <w:top w:val="nil"/>
              <w:left w:val="nil"/>
              <w:bottom w:val="nil"/>
              <w:right w:val="single" w:sz="4" w:space="0" w:color="000000"/>
            </w:tcBorders>
            <w:shd w:val="clear" w:color="auto" w:fill="auto"/>
            <w:vAlign w:val="center"/>
            <w:hideMark/>
          </w:tcPr>
          <w:p w14:paraId="1389516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Gospodarenje otpadnim vodama</w:t>
            </w:r>
          </w:p>
        </w:tc>
        <w:tc>
          <w:tcPr>
            <w:tcW w:w="1360" w:type="dxa"/>
            <w:tcBorders>
              <w:top w:val="nil"/>
              <w:left w:val="nil"/>
              <w:bottom w:val="nil"/>
              <w:right w:val="single" w:sz="4" w:space="0" w:color="auto"/>
            </w:tcBorders>
            <w:shd w:val="clear" w:color="auto" w:fill="auto"/>
            <w:noWrap/>
            <w:vAlign w:val="bottom"/>
            <w:hideMark/>
          </w:tcPr>
          <w:p w14:paraId="160388E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20A79BC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5910BC7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721A4B5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75CA027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0B6975E9"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6A86769"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054</w:t>
            </w:r>
          </w:p>
        </w:tc>
        <w:tc>
          <w:tcPr>
            <w:tcW w:w="3540" w:type="dxa"/>
            <w:tcBorders>
              <w:top w:val="nil"/>
              <w:left w:val="nil"/>
              <w:bottom w:val="nil"/>
              <w:right w:val="single" w:sz="4" w:space="0" w:color="000000"/>
            </w:tcBorders>
            <w:shd w:val="clear" w:color="auto" w:fill="auto"/>
            <w:vAlign w:val="center"/>
            <w:hideMark/>
          </w:tcPr>
          <w:p w14:paraId="7593FFD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Zaštita bioraznolikosti i krajolika</w:t>
            </w:r>
          </w:p>
        </w:tc>
        <w:tc>
          <w:tcPr>
            <w:tcW w:w="1360" w:type="dxa"/>
            <w:tcBorders>
              <w:top w:val="nil"/>
              <w:left w:val="nil"/>
              <w:bottom w:val="nil"/>
              <w:right w:val="single" w:sz="4" w:space="0" w:color="auto"/>
            </w:tcBorders>
            <w:shd w:val="clear" w:color="auto" w:fill="auto"/>
            <w:noWrap/>
            <w:vAlign w:val="bottom"/>
            <w:hideMark/>
          </w:tcPr>
          <w:p w14:paraId="49CB772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1DA72A7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1.000,00 </w:t>
            </w:r>
          </w:p>
        </w:tc>
        <w:tc>
          <w:tcPr>
            <w:tcW w:w="1340" w:type="dxa"/>
            <w:tcBorders>
              <w:top w:val="nil"/>
              <w:left w:val="nil"/>
              <w:bottom w:val="nil"/>
              <w:right w:val="single" w:sz="4" w:space="0" w:color="auto"/>
            </w:tcBorders>
            <w:shd w:val="clear" w:color="auto" w:fill="auto"/>
            <w:noWrap/>
            <w:vAlign w:val="bottom"/>
            <w:hideMark/>
          </w:tcPr>
          <w:p w14:paraId="31144D5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684,90 </w:t>
            </w:r>
          </w:p>
        </w:tc>
        <w:tc>
          <w:tcPr>
            <w:tcW w:w="820" w:type="dxa"/>
            <w:tcBorders>
              <w:top w:val="nil"/>
              <w:left w:val="nil"/>
              <w:bottom w:val="nil"/>
              <w:right w:val="single" w:sz="4" w:space="0" w:color="auto"/>
            </w:tcBorders>
            <w:shd w:val="clear" w:color="auto" w:fill="auto"/>
            <w:noWrap/>
            <w:vAlign w:val="bottom"/>
            <w:hideMark/>
          </w:tcPr>
          <w:p w14:paraId="72E84BC9"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54B052E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68,49 </w:t>
            </w:r>
          </w:p>
        </w:tc>
      </w:tr>
      <w:tr w:rsidR="00AD1F2A" w:rsidRPr="00AD1F2A" w14:paraId="01BB92BA" w14:textId="77777777" w:rsidTr="00AD1F2A">
        <w:trPr>
          <w:trHeight w:val="420"/>
        </w:trPr>
        <w:tc>
          <w:tcPr>
            <w:tcW w:w="820" w:type="dxa"/>
            <w:tcBorders>
              <w:top w:val="nil"/>
              <w:left w:val="single" w:sz="8" w:space="0" w:color="auto"/>
              <w:bottom w:val="nil"/>
              <w:right w:val="single" w:sz="4" w:space="0" w:color="auto"/>
            </w:tcBorders>
            <w:shd w:val="clear" w:color="000000" w:fill="F2F2F2"/>
            <w:noWrap/>
            <w:vAlign w:val="center"/>
            <w:hideMark/>
          </w:tcPr>
          <w:p w14:paraId="67DD272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06</w:t>
            </w:r>
          </w:p>
        </w:tc>
        <w:tc>
          <w:tcPr>
            <w:tcW w:w="3540" w:type="dxa"/>
            <w:tcBorders>
              <w:top w:val="nil"/>
              <w:left w:val="nil"/>
              <w:bottom w:val="nil"/>
              <w:right w:val="single" w:sz="4" w:space="0" w:color="000000"/>
            </w:tcBorders>
            <w:shd w:val="clear" w:color="000000" w:fill="F2F2F2"/>
            <w:vAlign w:val="center"/>
            <w:hideMark/>
          </w:tcPr>
          <w:p w14:paraId="2A334C1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Usluge unapređenja stanovanja i zajednice</w:t>
            </w:r>
          </w:p>
        </w:tc>
        <w:tc>
          <w:tcPr>
            <w:tcW w:w="1360" w:type="dxa"/>
            <w:tcBorders>
              <w:top w:val="nil"/>
              <w:left w:val="nil"/>
              <w:bottom w:val="nil"/>
              <w:right w:val="single" w:sz="4" w:space="0" w:color="auto"/>
            </w:tcBorders>
            <w:shd w:val="clear" w:color="000000" w:fill="F2F2F2"/>
            <w:noWrap/>
            <w:vAlign w:val="bottom"/>
            <w:hideMark/>
          </w:tcPr>
          <w:p w14:paraId="0CFB218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1.660.801,17 </w:t>
            </w:r>
          </w:p>
        </w:tc>
        <w:tc>
          <w:tcPr>
            <w:tcW w:w="1480" w:type="dxa"/>
            <w:tcBorders>
              <w:top w:val="nil"/>
              <w:left w:val="nil"/>
              <w:bottom w:val="nil"/>
              <w:right w:val="single" w:sz="4" w:space="0" w:color="auto"/>
            </w:tcBorders>
            <w:shd w:val="clear" w:color="000000" w:fill="F2F2F2"/>
            <w:noWrap/>
            <w:vAlign w:val="bottom"/>
            <w:hideMark/>
          </w:tcPr>
          <w:p w14:paraId="194194E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2.307.000,00 </w:t>
            </w:r>
          </w:p>
        </w:tc>
        <w:tc>
          <w:tcPr>
            <w:tcW w:w="1340" w:type="dxa"/>
            <w:tcBorders>
              <w:top w:val="nil"/>
              <w:left w:val="nil"/>
              <w:bottom w:val="nil"/>
              <w:right w:val="single" w:sz="4" w:space="0" w:color="auto"/>
            </w:tcBorders>
            <w:shd w:val="clear" w:color="000000" w:fill="F2F2F2"/>
            <w:noWrap/>
            <w:vAlign w:val="bottom"/>
            <w:hideMark/>
          </w:tcPr>
          <w:p w14:paraId="03FA347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1.618.272,71 </w:t>
            </w:r>
          </w:p>
        </w:tc>
        <w:tc>
          <w:tcPr>
            <w:tcW w:w="820" w:type="dxa"/>
            <w:tcBorders>
              <w:top w:val="nil"/>
              <w:left w:val="nil"/>
              <w:bottom w:val="nil"/>
              <w:right w:val="single" w:sz="4" w:space="0" w:color="auto"/>
            </w:tcBorders>
            <w:shd w:val="clear" w:color="000000" w:fill="F2F2F2"/>
            <w:noWrap/>
            <w:vAlign w:val="bottom"/>
            <w:hideMark/>
          </w:tcPr>
          <w:p w14:paraId="30BC7FB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97,44 </w:t>
            </w:r>
          </w:p>
        </w:tc>
        <w:tc>
          <w:tcPr>
            <w:tcW w:w="760" w:type="dxa"/>
            <w:tcBorders>
              <w:top w:val="nil"/>
              <w:left w:val="nil"/>
              <w:bottom w:val="nil"/>
              <w:right w:val="single" w:sz="8" w:space="0" w:color="auto"/>
            </w:tcBorders>
            <w:shd w:val="clear" w:color="000000" w:fill="F2F2F2"/>
            <w:noWrap/>
            <w:vAlign w:val="bottom"/>
            <w:hideMark/>
          </w:tcPr>
          <w:p w14:paraId="4A7B92C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70,15 </w:t>
            </w:r>
          </w:p>
        </w:tc>
      </w:tr>
      <w:tr w:rsidR="00AD1F2A" w:rsidRPr="00AD1F2A" w14:paraId="6B3152C8" w14:textId="77777777" w:rsidTr="00AD1F2A">
        <w:trPr>
          <w:trHeight w:val="240"/>
        </w:trPr>
        <w:tc>
          <w:tcPr>
            <w:tcW w:w="820" w:type="dxa"/>
            <w:tcBorders>
              <w:top w:val="nil"/>
              <w:left w:val="single" w:sz="8" w:space="0" w:color="auto"/>
              <w:bottom w:val="nil"/>
              <w:right w:val="single" w:sz="4" w:space="0" w:color="auto"/>
            </w:tcBorders>
            <w:shd w:val="clear" w:color="auto" w:fill="auto"/>
            <w:noWrap/>
            <w:vAlign w:val="center"/>
            <w:hideMark/>
          </w:tcPr>
          <w:p w14:paraId="13F88B4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062</w:t>
            </w:r>
          </w:p>
        </w:tc>
        <w:tc>
          <w:tcPr>
            <w:tcW w:w="3540" w:type="dxa"/>
            <w:tcBorders>
              <w:top w:val="nil"/>
              <w:left w:val="nil"/>
              <w:bottom w:val="nil"/>
              <w:right w:val="single" w:sz="4" w:space="0" w:color="000000"/>
            </w:tcBorders>
            <w:shd w:val="clear" w:color="auto" w:fill="auto"/>
            <w:vAlign w:val="center"/>
            <w:hideMark/>
          </w:tcPr>
          <w:p w14:paraId="410465A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Razvoj zajednice</w:t>
            </w:r>
          </w:p>
        </w:tc>
        <w:tc>
          <w:tcPr>
            <w:tcW w:w="1360" w:type="dxa"/>
            <w:tcBorders>
              <w:top w:val="nil"/>
              <w:left w:val="nil"/>
              <w:bottom w:val="nil"/>
              <w:right w:val="single" w:sz="4" w:space="0" w:color="auto"/>
            </w:tcBorders>
            <w:shd w:val="clear" w:color="auto" w:fill="auto"/>
            <w:noWrap/>
            <w:vAlign w:val="bottom"/>
            <w:hideMark/>
          </w:tcPr>
          <w:p w14:paraId="60BDC63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1.082.427,10 </w:t>
            </w:r>
          </w:p>
        </w:tc>
        <w:tc>
          <w:tcPr>
            <w:tcW w:w="1480" w:type="dxa"/>
            <w:tcBorders>
              <w:top w:val="nil"/>
              <w:left w:val="nil"/>
              <w:bottom w:val="nil"/>
              <w:right w:val="single" w:sz="4" w:space="0" w:color="auto"/>
            </w:tcBorders>
            <w:shd w:val="clear" w:color="auto" w:fill="auto"/>
            <w:noWrap/>
            <w:vAlign w:val="bottom"/>
            <w:hideMark/>
          </w:tcPr>
          <w:p w14:paraId="6B69E5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1.662.000,00 </w:t>
            </w:r>
          </w:p>
        </w:tc>
        <w:tc>
          <w:tcPr>
            <w:tcW w:w="1340" w:type="dxa"/>
            <w:tcBorders>
              <w:top w:val="nil"/>
              <w:left w:val="nil"/>
              <w:bottom w:val="nil"/>
              <w:right w:val="single" w:sz="4" w:space="0" w:color="auto"/>
            </w:tcBorders>
            <w:shd w:val="clear" w:color="auto" w:fill="auto"/>
            <w:noWrap/>
            <w:vAlign w:val="bottom"/>
            <w:hideMark/>
          </w:tcPr>
          <w:p w14:paraId="5885F37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1.108.946,00 </w:t>
            </w:r>
          </w:p>
        </w:tc>
        <w:tc>
          <w:tcPr>
            <w:tcW w:w="820" w:type="dxa"/>
            <w:tcBorders>
              <w:top w:val="nil"/>
              <w:left w:val="nil"/>
              <w:bottom w:val="nil"/>
              <w:right w:val="single" w:sz="4" w:space="0" w:color="auto"/>
            </w:tcBorders>
            <w:shd w:val="clear" w:color="auto" w:fill="auto"/>
            <w:noWrap/>
            <w:vAlign w:val="bottom"/>
            <w:hideMark/>
          </w:tcPr>
          <w:p w14:paraId="25DA669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102,45 </w:t>
            </w:r>
          </w:p>
        </w:tc>
        <w:tc>
          <w:tcPr>
            <w:tcW w:w="760" w:type="dxa"/>
            <w:tcBorders>
              <w:top w:val="nil"/>
              <w:left w:val="nil"/>
              <w:bottom w:val="nil"/>
              <w:right w:val="single" w:sz="8" w:space="0" w:color="auto"/>
            </w:tcBorders>
            <w:shd w:val="clear" w:color="auto" w:fill="auto"/>
            <w:noWrap/>
            <w:vAlign w:val="bottom"/>
            <w:hideMark/>
          </w:tcPr>
          <w:p w14:paraId="469F5FF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66,72 </w:t>
            </w:r>
          </w:p>
        </w:tc>
      </w:tr>
      <w:tr w:rsidR="00AD1F2A" w:rsidRPr="00AD1F2A" w14:paraId="35BA05C1"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5E41AA8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063</w:t>
            </w:r>
          </w:p>
        </w:tc>
        <w:tc>
          <w:tcPr>
            <w:tcW w:w="3540" w:type="dxa"/>
            <w:tcBorders>
              <w:top w:val="nil"/>
              <w:left w:val="nil"/>
              <w:bottom w:val="nil"/>
              <w:right w:val="single" w:sz="4" w:space="0" w:color="000000"/>
            </w:tcBorders>
            <w:shd w:val="clear" w:color="auto" w:fill="auto"/>
            <w:vAlign w:val="center"/>
            <w:hideMark/>
          </w:tcPr>
          <w:p w14:paraId="18370DC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Opskrba vodom</w:t>
            </w:r>
          </w:p>
        </w:tc>
        <w:tc>
          <w:tcPr>
            <w:tcW w:w="1360" w:type="dxa"/>
            <w:tcBorders>
              <w:top w:val="nil"/>
              <w:left w:val="nil"/>
              <w:bottom w:val="nil"/>
              <w:right w:val="single" w:sz="4" w:space="0" w:color="auto"/>
            </w:tcBorders>
            <w:shd w:val="clear" w:color="auto" w:fill="auto"/>
            <w:noWrap/>
            <w:vAlign w:val="bottom"/>
            <w:hideMark/>
          </w:tcPr>
          <w:p w14:paraId="131848E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25B0EBC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0F521DC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5C4DA8D2"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2A526359"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487575F8"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C7B8E5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064</w:t>
            </w:r>
          </w:p>
        </w:tc>
        <w:tc>
          <w:tcPr>
            <w:tcW w:w="3540" w:type="dxa"/>
            <w:tcBorders>
              <w:top w:val="nil"/>
              <w:left w:val="nil"/>
              <w:bottom w:val="nil"/>
              <w:right w:val="single" w:sz="4" w:space="0" w:color="000000"/>
            </w:tcBorders>
            <w:shd w:val="clear" w:color="auto" w:fill="auto"/>
            <w:vAlign w:val="center"/>
            <w:hideMark/>
          </w:tcPr>
          <w:p w14:paraId="6B104F2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Ulična rasvjeta</w:t>
            </w:r>
          </w:p>
        </w:tc>
        <w:tc>
          <w:tcPr>
            <w:tcW w:w="1360" w:type="dxa"/>
            <w:tcBorders>
              <w:top w:val="nil"/>
              <w:left w:val="nil"/>
              <w:bottom w:val="nil"/>
              <w:right w:val="single" w:sz="4" w:space="0" w:color="auto"/>
            </w:tcBorders>
            <w:shd w:val="clear" w:color="auto" w:fill="auto"/>
            <w:noWrap/>
            <w:vAlign w:val="bottom"/>
            <w:hideMark/>
          </w:tcPr>
          <w:p w14:paraId="6BBAA50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578.374,07 </w:t>
            </w:r>
          </w:p>
        </w:tc>
        <w:tc>
          <w:tcPr>
            <w:tcW w:w="1480" w:type="dxa"/>
            <w:tcBorders>
              <w:top w:val="nil"/>
              <w:left w:val="nil"/>
              <w:bottom w:val="nil"/>
              <w:right w:val="single" w:sz="4" w:space="0" w:color="auto"/>
            </w:tcBorders>
            <w:shd w:val="clear" w:color="auto" w:fill="auto"/>
            <w:noWrap/>
            <w:vAlign w:val="bottom"/>
            <w:hideMark/>
          </w:tcPr>
          <w:p w14:paraId="7259C73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640.000,00 </w:t>
            </w:r>
          </w:p>
        </w:tc>
        <w:tc>
          <w:tcPr>
            <w:tcW w:w="1340" w:type="dxa"/>
            <w:tcBorders>
              <w:top w:val="nil"/>
              <w:left w:val="nil"/>
              <w:bottom w:val="nil"/>
              <w:right w:val="single" w:sz="4" w:space="0" w:color="auto"/>
            </w:tcBorders>
            <w:shd w:val="clear" w:color="auto" w:fill="auto"/>
            <w:noWrap/>
            <w:vAlign w:val="bottom"/>
            <w:hideMark/>
          </w:tcPr>
          <w:p w14:paraId="793BB84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509.326,71 </w:t>
            </w:r>
          </w:p>
        </w:tc>
        <w:tc>
          <w:tcPr>
            <w:tcW w:w="820" w:type="dxa"/>
            <w:tcBorders>
              <w:top w:val="nil"/>
              <w:left w:val="nil"/>
              <w:bottom w:val="nil"/>
              <w:right w:val="single" w:sz="4" w:space="0" w:color="auto"/>
            </w:tcBorders>
            <w:shd w:val="clear" w:color="auto" w:fill="auto"/>
            <w:noWrap/>
            <w:vAlign w:val="bottom"/>
            <w:hideMark/>
          </w:tcPr>
          <w:p w14:paraId="03198A6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88,06 </w:t>
            </w:r>
          </w:p>
        </w:tc>
        <w:tc>
          <w:tcPr>
            <w:tcW w:w="760" w:type="dxa"/>
            <w:tcBorders>
              <w:top w:val="nil"/>
              <w:left w:val="nil"/>
              <w:bottom w:val="nil"/>
              <w:right w:val="single" w:sz="8" w:space="0" w:color="auto"/>
            </w:tcBorders>
            <w:shd w:val="clear" w:color="auto" w:fill="auto"/>
            <w:noWrap/>
            <w:vAlign w:val="bottom"/>
            <w:hideMark/>
          </w:tcPr>
          <w:p w14:paraId="05DE9E8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79,58 </w:t>
            </w:r>
          </w:p>
        </w:tc>
      </w:tr>
      <w:tr w:rsidR="00AD1F2A" w:rsidRPr="00AD1F2A" w14:paraId="651FB313"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center"/>
            <w:hideMark/>
          </w:tcPr>
          <w:p w14:paraId="5D3B876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066</w:t>
            </w:r>
          </w:p>
        </w:tc>
        <w:tc>
          <w:tcPr>
            <w:tcW w:w="3540" w:type="dxa"/>
            <w:tcBorders>
              <w:top w:val="nil"/>
              <w:left w:val="nil"/>
              <w:bottom w:val="nil"/>
              <w:right w:val="single" w:sz="4" w:space="0" w:color="000000"/>
            </w:tcBorders>
            <w:shd w:val="clear" w:color="auto" w:fill="auto"/>
            <w:vAlign w:val="center"/>
            <w:hideMark/>
          </w:tcPr>
          <w:p w14:paraId="4FC6163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proofErr w:type="spellStart"/>
            <w:r w:rsidRPr="00AD1F2A">
              <w:rPr>
                <w:rFonts w:ascii="Calibri" w:eastAsia="Times New Roman" w:hAnsi="Calibri" w:cs="Calibri"/>
                <w:noProof w:val="0"/>
                <w:color w:val="000000"/>
                <w:sz w:val="18"/>
                <w:szCs w:val="18"/>
                <w:lang w:eastAsia="hr-HR"/>
              </w:rPr>
              <w:t>Rash.vez</w:t>
            </w:r>
            <w:proofErr w:type="spellEnd"/>
            <w:r w:rsidRPr="00AD1F2A">
              <w:rPr>
                <w:rFonts w:ascii="Calibri" w:eastAsia="Times New Roman" w:hAnsi="Calibri" w:cs="Calibri"/>
                <w:noProof w:val="0"/>
                <w:color w:val="000000"/>
                <w:sz w:val="18"/>
                <w:szCs w:val="18"/>
                <w:lang w:eastAsia="hr-HR"/>
              </w:rPr>
              <w:t xml:space="preserve"> za stan. i kom. </w:t>
            </w:r>
            <w:proofErr w:type="spellStart"/>
            <w:r w:rsidRPr="00AD1F2A">
              <w:rPr>
                <w:rFonts w:ascii="Calibri" w:eastAsia="Times New Roman" w:hAnsi="Calibri" w:cs="Calibri"/>
                <w:noProof w:val="0"/>
                <w:color w:val="000000"/>
                <w:sz w:val="18"/>
                <w:szCs w:val="18"/>
                <w:lang w:eastAsia="hr-HR"/>
              </w:rPr>
              <w:t>pog</w:t>
            </w:r>
            <w:proofErr w:type="spellEnd"/>
            <w:r w:rsidRPr="00AD1F2A">
              <w:rPr>
                <w:rFonts w:ascii="Calibri" w:eastAsia="Times New Roman" w:hAnsi="Calibri" w:cs="Calibri"/>
                <w:noProof w:val="0"/>
                <w:color w:val="000000"/>
                <w:sz w:val="18"/>
                <w:szCs w:val="18"/>
                <w:lang w:eastAsia="hr-HR"/>
              </w:rPr>
              <w:t xml:space="preserve">. koji nisu. drug. </w:t>
            </w:r>
            <w:proofErr w:type="spellStart"/>
            <w:r w:rsidRPr="00AD1F2A">
              <w:rPr>
                <w:rFonts w:ascii="Calibri" w:eastAsia="Times New Roman" w:hAnsi="Calibri" w:cs="Calibri"/>
                <w:noProof w:val="0"/>
                <w:color w:val="000000"/>
                <w:sz w:val="18"/>
                <w:szCs w:val="18"/>
                <w:lang w:eastAsia="hr-HR"/>
              </w:rPr>
              <w:t>svrst</w:t>
            </w:r>
            <w:proofErr w:type="spellEnd"/>
            <w:r w:rsidRPr="00AD1F2A">
              <w:rPr>
                <w:rFonts w:ascii="Calibri" w:eastAsia="Times New Roman" w:hAnsi="Calibri" w:cs="Calibri"/>
                <w:noProof w:val="0"/>
                <w:color w:val="000000"/>
                <w:sz w:val="18"/>
                <w:szCs w:val="18"/>
                <w:lang w:eastAsia="hr-HR"/>
              </w:rPr>
              <w:t>.</w:t>
            </w:r>
          </w:p>
        </w:tc>
        <w:tc>
          <w:tcPr>
            <w:tcW w:w="1360" w:type="dxa"/>
            <w:tcBorders>
              <w:top w:val="nil"/>
              <w:left w:val="nil"/>
              <w:bottom w:val="nil"/>
              <w:right w:val="single" w:sz="4" w:space="0" w:color="auto"/>
            </w:tcBorders>
            <w:shd w:val="clear" w:color="auto" w:fill="auto"/>
            <w:noWrap/>
            <w:vAlign w:val="bottom"/>
            <w:hideMark/>
          </w:tcPr>
          <w:p w14:paraId="7D4F24B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6040F13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5.000,00 </w:t>
            </w:r>
          </w:p>
        </w:tc>
        <w:tc>
          <w:tcPr>
            <w:tcW w:w="1340" w:type="dxa"/>
            <w:tcBorders>
              <w:top w:val="nil"/>
              <w:left w:val="nil"/>
              <w:bottom w:val="nil"/>
              <w:right w:val="single" w:sz="4" w:space="0" w:color="auto"/>
            </w:tcBorders>
            <w:shd w:val="clear" w:color="auto" w:fill="auto"/>
            <w:noWrap/>
            <w:vAlign w:val="bottom"/>
            <w:hideMark/>
          </w:tcPr>
          <w:p w14:paraId="367309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762FF0EB"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283A717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0,00 </w:t>
            </w:r>
          </w:p>
        </w:tc>
      </w:tr>
      <w:tr w:rsidR="00AD1F2A" w:rsidRPr="00AD1F2A" w14:paraId="72658401"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0C25DFB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07</w:t>
            </w:r>
          </w:p>
        </w:tc>
        <w:tc>
          <w:tcPr>
            <w:tcW w:w="3540" w:type="dxa"/>
            <w:tcBorders>
              <w:top w:val="nil"/>
              <w:left w:val="nil"/>
              <w:bottom w:val="nil"/>
              <w:right w:val="single" w:sz="4" w:space="0" w:color="000000"/>
            </w:tcBorders>
            <w:shd w:val="clear" w:color="000000" w:fill="F2F2F2"/>
            <w:vAlign w:val="center"/>
            <w:hideMark/>
          </w:tcPr>
          <w:p w14:paraId="2404DE2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Zdravstvo</w:t>
            </w:r>
          </w:p>
        </w:tc>
        <w:tc>
          <w:tcPr>
            <w:tcW w:w="1360" w:type="dxa"/>
            <w:tcBorders>
              <w:top w:val="nil"/>
              <w:left w:val="nil"/>
              <w:bottom w:val="nil"/>
              <w:right w:val="single" w:sz="4" w:space="0" w:color="auto"/>
            </w:tcBorders>
            <w:shd w:val="clear" w:color="000000" w:fill="F2F2F2"/>
            <w:noWrap/>
            <w:vAlign w:val="bottom"/>
            <w:hideMark/>
          </w:tcPr>
          <w:p w14:paraId="69CA5F9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126.000,00 </w:t>
            </w:r>
          </w:p>
        </w:tc>
        <w:tc>
          <w:tcPr>
            <w:tcW w:w="1480" w:type="dxa"/>
            <w:tcBorders>
              <w:top w:val="nil"/>
              <w:left w:val="nil"/>
              <w:bottom w:val="nil"/>
              <w:right w:val="single" w:sz="4" w:space="0" w:color="auto"/>
            </w:tcBorders>
            <w:shd w:val="clear" w:color="000000" w:fill="F2F2F2"/>
            <w:noWrap/>
            <w:vAlign w:val="bottom"/>
            <w:hideMark/>
          </w:tcPr>
          <w:p w14:paraId="13C3231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120.000,00 </w:t>
            </w:r>
          </w:p>
        </w:tc>
        <w:tc>
          <w:tcPr>
            <w:tcW w:w="1340" w:type="dxa"/>
            <w:tcBorders>
              <w:top w:val="nil"/>
              <w:left w:val="nil"/>
              <w:bottom w:val="nil"/>
              <w:right w:val="single" w:sz="4" w:space="0" w:color="auto"/>
            </w:tcBorders>
            <w:shd w:val="clear" w:color="000000" w:fill="F2F2F2"/>
            <w:noWrap/>
            <w:vAlign w:val="bottom"/>
            <w:hideMark/>
          </w:tcPr>
          <w:p w14:paraId="4026ECE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120.000,00 </w:t>
            </w:r>
          </w:p>
        </w:tc>
        <w:tc>
          <w:tcPr>
            <w:tcW w:w="820" w:type="dxa"/>
            <w:tcBorders>
              <w:top w:val="nil"/>
              <w:left w:val="nil"/>
              <w:bottom w:val="nil"/>
              <w:right w:val="single" w:sz="4" w:space="0" w:color="auto"/>
            </w:tcBorders>
            <w:shd w:val="clear" w:color="000000" w:fill="F2F2F2"/>
            <w:noWrap/>
            <w:vAlign w:val="bottom"/>
            <w:hideMark/>
          </w:tcPr>
          <w:p w14:paraId="305AF378"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95,24 </w:t>
            </w:r>
          </w:p>
        </w:tc>
        <w:tc>
          <w:tcPr>
            <w:tcW w:w="760" w:type="dxa"/>
            <w:tcBorders>
              <w:top w:val="nil"/>
              <w:left w:val="nil"/>
              <w:bottom w:val="nil"/>
              <w:right w:val="single" w:sz="8" w:space="0" w:color="auto"/>
            </w:tcBorders>
            <w:shd w:val="clear" w:color="000000" w:fill="F2F2F2"/>
            <w:noWrap/>
            <w:vAlign w:val="bottom"/>
            <w:hideMark/>
          </w:tcPr>
          <w:p w14:paraId="2C3B1A1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100,00 </w:t>
            </w:r>
          </w:p>
        </w:tc>
      </w:tr>
      <w:tr w:rsidR="00AD1F2A" w:rsidRPr="00AD1F2A" w14:paraId="416DDC7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B86006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072</w:t>
            </w:r>
          </w:p>
        </w:tc>
        <w:tc>
          <w:tcPr>
            <w:tcW w:w="3540" w:type="dxa"/>
            <w:tcBorders>
              <w:top w:val="nil"/>
              <w:left w:val="nil"/>
              <w:bottom w:val="nil"/>
              <w:right w:val="single" w:sz="4" w:space="0" w:color="000000"/>
            </w:tcBorders>
            <w:shd w:val="clear" w:color="auto" w:fill="auto"/>
            <w:vAlign w:val="center"/>
            <w:hideMark/>
          </w:tcPr>
          <w:p w14:paraId="1ECACBA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 za vanjske pacijente</w:t>
            </w:r>
          </w:p>
        </w:tc>
        <w:tc>
          <w:tcPr>
            <w:tcW w:w="1360" w:type="dxa"/>
            <w:tcBorders>
              <w:top w:val="nil"/>
              <w:left w:val="nil"/>
              <w:bottom w:val="nil"/>
              <w:right w:val="single" w:sz="4" w:space="0" w:color="auto"/>
            </w:tcBorders>
            <w:shd w:val="clear" w:color="auto" w:fill="auto"/>
            <w:noWrap/>
            <w:vAlign w:val="bottom"/>
            <w:hideMark/>
          </w:tcPr>
          <w:p w14:paraId="64F2D99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126.000,00 </w:t>
            </w:r>
          </w:p>
        </w:tc>
        <w:tc>
          <w:tcPr>
            <w:tcW w:w="1480" w:type="dxa"/>
            <w:tcBorders>
              <w:top w:val="nil"/>
              <w:left w:val="nil"/>
              <w:bottom w:val="nil"/>
              <w:right w:val="single" w:sz="4" w:space="0" w:color="auto"/>
            </w:tcBorders>
            <w:shd w:val="clear" w:color="auto" w:fill="auto"/>
            <w:noWrap/>
            <w:vAlign w:val="bottom"/>
            <w:hideMark/>
          </w:tcPr>
          <w:p w14:paraId="5393857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120.000,00 </w:t>
            </w:r>
          </w:p>
        </w:tc>
        <w:tc>
          <w:tcPr>
            <w:tcW w:w="1340" w:type="dxa"/>
            <w:tcBorders>
              <w:top w:val="nil"/>
              <w:left w:val="nil"/>
              <w:bottom w:val="nil"/>
              <w:right w:val="single" w:sz="4" w:space="0" w:color="auto"/>
            </w:tcBorders>
            <w:shd w:val="clear" w:color="auto" w:fill="auto"/>
            <w:noWrap/>
            <w:vAlign w:val="bottom"/>
            <w:hideMark/>
          </w:tcPr>
          <w:p w14:paraId="5D735AB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120.000,00 </w:t>
            </w:r>
          </w:p>
        </w:tc>
        <w:tc>
          <w:tcPr>
            <w:tcW w:w="820" w:type="dxa"/>
            <w:tcBorders>
              <w:top w:val="nil"/>
              <w:left w:val="nil"/>
              <w:bottom w:val="nil"/>
              <w:right w:val="single" w:sz="4" w:space="0" w:color="auto"/>
            </w:tcBorders>
            <w:shd w:val="clear" w:color="auto" w:fill="auto"/>
            <w:noWrap/>
            <w:vAlign w:val="bottom"/>
            <w:hideMark/>
          </w:tcPr>
          <w:p w14:paraId="2D6B81A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95,24 </w:t>
            </w:r>
          </w:p>
        </w:tc>
        <w:tc>
          <w:tcPr>
            <w:tcW w:w="760" w:type="dxa"/>
            <w:tcBorders>
              <w:top w:val="nil"/>
              <w:left w:val="nil"/>
              <w:bottom w:val="nil"/>
              <w:right w:val="single" w:sz="8" w:space="0" w:color="auto"/>
            </w:tcBorders>
            <w:shd w:val="clear" w:color="auto" w:fill="auto"/>
            <w:noWrap/>
            <w:vAlign w:val="bottom"/>
            <w:hideMark/>
          </w:tcPr>
          <w:p w14:paraId="1059005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100,00 </w:t>
            </w:r>
          </w:p>
        </w:tc>
      </w:tr>
      <w:tr w:rsidR="00AD1F2A" w:rsidRPr="00AD1F2A" w14:paraId="7B9B40BD"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2EAEE40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074</w:t>
            </w:r>
          </w:p>
        </w:tc>
        <w:tc>
          <w:tcPr>
            <w:tcW w:w="3540" w:type="dxa"/>
            <w:tcBorders>
              <w:top w:val="nil"/>
              <w:left w:val="nil"/>
              <w:bottom w:val="nil"/>
              <w:right w:val="single" w:sz="4" w:space="0" w:color="000000"/>
            </w:tcBorders>
            <w:shd w:val="clear" w:color="auto" w:fill="auto"/>
            <w:vAlign w:val="center"/>
            <w:hideMark/>
          </w:tcPr>
          <w:p w14:paraId="066E6F2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 javnog zdravstva</w:t>
            </w:r>
          </w:p>
        </w:tc>
        <w:tc>
          <w:tcPr>
            <w:tcW w:w="1360" w:type="dxa"/>
            <w:tcBorders>
              <w:top w:val="nil"/>
              <w:left w:val="nil"/>
              <w:bottom w:val="nil"/>
              <w:right w:val="single" w:sz="4" w:space="0" w:color="auto"/>
            </w:tcBorders>
            <w:shd w:val="clear" w:color="auto" w:fill="auto"/>
            <w:noWrap/>
            <w:vAlign w:val="bottom"/>
            <w:hideMark/>
          </w:tcPr>
          <w:p w14:paraId="55AB151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1F55F39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3F6EE3F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1C2B403D"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424C13A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580E5211"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0E0F86A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08</w:t>
            </w:r>
          </w:p>
        </w:tc>
        <w:tc>
          <w:tcPr>
            <w:tcW w:w="3540" w:type="dxa"/>
            <w:tcBorders>
              <w:top w:val="nil"/>
              <w:left w:val="nil"/>
              <w:bottom w:val="nil"/>
              <w:right w:val="single" w:sz="4" w:space="0" w:color="000000"/>
            </w:tcBorders>
            <w:shd w:val="clear" w:color="000000" w:fill="F2F2F2"/>
            <w:vAlign w:val="center"/>
            <w:hideMark/>
          </w:tcPr>
          <w:p w14:paraId="04AD6F0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Rekreacija, kultura i religija</w:t>
            </w:r>
          </w:p>
        </w:tc>
        <w:tc>
          <w:tcPr>
            <w:tcW w:w="1360" w:type="dxa"/>
            <w:tcBorders>
              <w:top w:val="nil"/>
              <w:left w:val="nil"/>
              <w:bottom w:val="nil"/>
              <w:right w:val="single" w:sz="4" w:space="0" w:color="auto"/>
            </w:tcBorders>
            <w:shd w:val="clear" w:color="000000" w:fill="F2F2F2"/>
            <w:noWrap/>
            <w:vAlign w:val="bottom"/>
            <w:hideMark/>
          </w:tcPr>
          <w:p w14:paraId="0C89993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355.594,18 </w:t>
            </w:r>
          </w:p>
        </w:tc>
        <w:tc>
          <w:tcPr>
            <w:tcW w:w="1480" w:type="dxa"/>
            <w:tcBorders>
              <w:top w:val="nil"/>
              <w:left w:val="nil"/>
              <w:bottom w:val="nil"/>
              <w:right w:val="single" w:sz="4" w:space="0" w:color="auto"/>
            </w:tcBorders>
            <w:shd w:val="clear" w:color="000000" w:fill="F2F2F2"/>
            <w:noWrap/>
            <w:vAlign w:val="bottom"/>
            <w:hideMark/>
          </w:tcPr>
          <w:p w14:paraId="15C7B0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718.000,00 </w:t>
            </w:r>
          </w:p>
        </w:tc>
        <w:tc>
          <w:tcPr>
            <w:tcW w:w="1340" w:type="dxa"/>
            <w:tcBorders>
              <w:top w:val="nil"/>
              <w:left w:val="nil"/>
              <w:bottom w:val="nil"/>
              <w:right w:val="single" w:sz="4" w:space="0" w:color="auto"/>
            </w:tcBorders>
            <w:shd w:val="clear" w:color="000000" w:fill="F2F2F2"/>
            <w:noWrap/>
            <w:vAlign w:val="bottom"/>
            <w:hideMark/>
          </w:tcPr>
          <w:p w14:paraId="28D8FEF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543.124,99 </w:t>
            </w:r>
          </w:p>
        </w:tc>
        <w:tc>
          <w:tcPr>
            <w:tcW w:w="820" w:type="dxa"/>
            <w:tcBorders>
              <w:top w:val="nil"/>
              <w:left w:val="nil"/>
              <w:bottom w:val="nil"/>
              <w:right w:val="single" w:sz="4" w:space="0" w:color="auto"/>
            </w:tcBorders>
            <w:shd w:val="clear" w:color="000000" w:fill="F2F2F2"/>
            <w:noWrap/>
            <w:vAlign w:val="bottom"/>
            <w:hideMark/>
          </w:tcPr>
          <w:p w14:paraId="27BA9DD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152,74 </w:t>
            </w:r>
          </w:p>
        </w:tc>
        <w:tc>
          <w:tcPr>
            <w:tcW w:w="760" w:type="dxa"/>
            <w:tcBorders>
              <w:top w:val="nil"/>
              <w:left w:val="nil"/>
              <w:bottom w:val="nil"/>
              <w:right w:val="single" w:sz="8" w:space="0" w:color="auto"/>
            </w:tcBorders>
            <w:shd w:val="clear" w:color="000000" w:fill="F2F2F2"/>
            <w:noWrap/>
            <w:vAlign w:val="bottom"/>
            <w:hideMark/>
          </w:tcPr>
          <w:p w14:paraId="3D4696A7"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75,64 </w:t>
            </w:r>
          </w:p>
        </w:tc>
      </w:tr>
      <w:tr w:rsidR="00AD1F2A" w:rsidRPr="00AD1F2A" w14:paraId="3BC6E1BE"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86F485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081</w:t>
            </w:r>
          </w:p>
        </w:tc>
        <w:tc>
          <w:tcPr>
            <w:tcW w:w="3540" w:type="dxa"/>
            <w:tcBorders>
              <w:top w:val="nil"/>
              <w:left w:val="nil"/>
              <w:bottom w:val="nil"/>
              <w:right w:val="single" w:sz="4" w:space="0" w:color="000000"/>
            </w:tcBorders>
            <w:shd w:val="clear" w:color="auto" w:fill="auto"/>
            <w:vAlign w:val="center"/>
            <w:hideMark/>
          </w:tcPr>
          <w:p w14:paraId="2038111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 rekreacije i sporta</w:t>
            </w:r>
          </w:p>
        </w:tc>
        <w:tc>
          <w:tcPr>
            <w:tcW w:w="1360" w:type="dxa"/>
            <w:tcBorders>
              <w:top w:val="nil"/>
              <w:left w:val="nil"/>
              <w:bottom w:val="nil"/>
              <w:right w:val="single" w:sz="4" w:space="0" w:color="auto"/>
            </w:tcBorders>
            <w:shd w:val="clear" w:color="auto" w:fill="auto"/>
            <w:noWrap/>
            <w:vAlign w:val="bottom"/>
            <w:hideMark/>
          </w:tcPr>
          <w:p w14:paraId="21F4A27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35.314,38 </w:t>
            </w:r>
          </w:p>
        </w:tc>
        <w:tc>
          <w:tcPr>
            <w:tcW w:w="1480" w:type="dxa"/>
            <w:tcBorders>
              <w:top w:val="nil"/>
              <w:left w:val="nil"/>
              <w:bottom w:val="nil"/>
              <w:right w:val="single" w:sz="4" w:space="0" w:color="auto"/>
            </w:tcBorders>
            <w:shd w:val="clear" w:color="auto" w:fill="auto"/>
            <w:noWrap/>
            <w:vAlign w:val="bottom"/>
            <w:hideMark/>
          </w:tcPr>
          <w:p w14:paraId="410A1D9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30.000,00 </w:t>
            </w:r>
          </w:p>
        </w:tc>
        <w:tc>
          <w:tcPr>
            <w:tcW w:w="1340" w:type="dxa"/>
            <w:tcBorders>
              <w:top w:val="nil"/>
              <w:left w:val="nil"/>
              <w:bottom w:val="nil"/>
              <w:right w:val="single" w:sz="4" w:space="0" w:color="auto"/>
            </w:tcBorders>
            <w:shd w:val="clear" w:color="auto" w:fill="auto"/>
            <w:noWrap/>
            <w:vAlign w:val="bottom"/>
            <w:hideMark/>
          </w:tcPr>
          <w:p w14:paraId="3C1D88E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16.035,00 </w:t>
            </w:r>
          </w:p>
        </w:tc>
        <w:tc>
          <w:tcPr>
            <w:tcW w:w="820" w:type="dxa"/>
            <w:tcBorders>
              <w:top w:val="nil"/>
              <w:left w:val="nil"/>
              <w:bottom w:val="nil"/>
              <w:right w:val="single" w:sz="4" w:space="0" w:color="auto"/>
            </w:tcBorders>
            <w:shd w:val="clear" w:color="auto" w:fill="auto"/>
            <w:noWrap/>
            <w:vAlign w:val="bottom"/>
            <w:hideMark/>
          </w:tcPr>
          <w:p w14:paraId="5419494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45,41 </w:t>
            </w:r>
          </w:p>
        </w:tc>
        <w:tc>
          <w:tcPr>
            <w:tcW w:w="760" w:type="dxa"/>
            <w:tcBorders>
              <w:top w:val="nil"/>
              <w:left w:val="nil"/>
              <w:bottom w:val="nil"/>
              <w:right w:val="single" w:sz="8" w:space="0" w:color="auto"/>
            </w:tcBorders>
            <w:shd w:val="clear" w:color="auto" w:fill="auto"/>
            <w:noWrap/>
            <w:vAlign w:val="bottom"/>
            <w:hideMark/>
          </w:tcPr>
          <w:p w14:paraId="691DEAD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53,45 </w:t>
            </w:r>
          </w:p>
        </w:tc>
      </w:tr>
      <w:tr w:rsidR="00AD1F2A" w:rsidRPr="00AD1F2A" w14:paraId="7915F2F1"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57CF133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082</w:t>
            </w:r>
          </w:p>
        </w:tc>
        <w:tc>
          <w:tcPr>
            <w:tcW w:w="3540" w:type="dxa"/>
            <w:tcBorders>
              <w:top w:val="nil"/>
              <w:left w:val="nil"/>
              <w:bottom w:val="nil"/>
              <w:right w:val="single" w:sz="4" w:space="0" w:color="000000"/>
            </w:tcBorders>
            <w:shd w:val="clear" w:color="auto" w:fill="auto"/>
            <w:vAlign w:val="center"/>
            <w:hideMark/>
          </w:tcPr>
          <w:p w14:paraId="3E21BD2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 kulture</w:t>
            </w:r>
          </w:p>
        </w:tc>
        <w:tc>
          <w:tcPr>
            <w:tcW w:w="1360" w:type="dxa"/>
            <w:tcBorders>
              <w:top w:val="nil"/>
              <w:left w:val="nil"/>
              <w:bottom w:val="nil"/>
              <w:right w:val="single" w:sz="4" w:space="0" w:color="auto"/>
            </w:tcBorders>
            <w:shd w:val="clear" w:color="auto" w:fill="auto"/>
            <w:noWrap/>
            <w:vAlign w:val="bottom"/>
            <w:hideMark/>
          </w:tcPr>
          <w:p w14:paraId="2F61C77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286.029,80 </w:t>
            </w:r>
          </w:p>
        </w:tc>
        <w:tc>
          <w:tcPr>
            <w:tcW w:w="1480" w:type="dxa"/>
            <w:tcBorders>
              <w:top w:val="nil"/>
              <w:left w:val="nil"/>
              <w:bottom w:val="nil"/>
              <w:right w:val="single" w:sz="4" w:space="0" w:color="auto"/>
            </w:tcBorders>
            <w:shd w:val="clear" w:color="auto" w:fill="auto"/>
            <w:noWrap/>
            <w:vAlign w:val="bottom"/>
            <w:hideMark/>
          </w:tcPr>
          <w:p w14:paraId="552E4C0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573.000,00 </w:t>
            </w:r>
          </w:p>
        </w:tc>
        <w:tc>
          <w:tcPr>
            <w:tcW w:w="1340" w:type="dxa"/>
            <w:tcBorders>
              <w:top w:val="nil"/>
              <w:left w:val="nil"/>
              <w:bottom w:val="nil"/>
              <w:right w:val="single" w:sz="4" w:space="0" w:color="auto"/>
            </w:tcBorders>
            <w:shd w:val="clear" w:color="auto" w:fill="auto"/>
            <w:noWrap/>
            <w:vAlign w:val="bottom"/>
            <w:hideMark/>
          </w:tcPr>
          <w:p w14:paraId="6C2808B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417.370,00 </w:t>
            </w:r>
          </w:p>
        </w:tc>
        <w:tc>
          <w:tcPr>
            <w:tcW w:w="820" w:type="dxa"/>
            <w:tcBorders>
              <w:top w:val="nil"/>
              <w:left w:val="nil"/>
              <w:bottom w:val="nil"/>
              <w:right w:val="single" w:sz="4" w:space="0" w:color="auto"/>
            </w:tcBorders>
            <w:shd w:val="clear" w:color="auto" w:fill="auto"/>
            <w:noWrap/>
            <w:vAlign w:val="bottom"/>
            <w:hideMark/>
          </w:tcPr>
          <w:p w14:paraId="56E3B36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145,92 </w:t>
            </w:r>
          </w:p>
        </w:tc>
        <w:tc>
          <w:tcPr>
            <w:tcW w:w="760" w:type="dxa"/>
            <w:tcBorders>
              <w:top w:val="nil"/>
              <w:left w:val="nil"/>
              <w:bottom w:val="nil"/>
              <w:right w:val="single" w:sz="8" w:space="0" w:color="auto"/>
            </w:tcBorders>
            <w:shd w:val="clear" w:color="auto" w:fill="auto"/>
            <w:noWrap/>
            <w:vAlign w:val="bottom"/>
            <w:hideMark/>
          </w:tcPr>
          <w:p w14:paraId="7865EBD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72,84 </w:t>
            </w:r>
          </w:p>
        </w:tc>
      </w:tr>
      <w:tr w:rsidR="00AD1F2A" w:rsidRPr="00AD1F2A" w14:paraId="6CC281DA"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5A16055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083</w:t>
            </w:r>
          </w:p>
        </w:tc>
        <w:tc>
          <w:tcPr>
            <w:tcW w:w="3540" w:type="dxa"/>
            <w:tcBorders>
              <w:top w:val="nil"/>
              <w:left w:val="nil"/>
              <w:bottom w:val="nil"/>
              <w:right w:val="single" w:sz="4" w:space="0" w:color="000000"/>
            </w:tcBorders>
            <w:shd w:val="clear" w:color="auto" w:fill="auto"/>
            <w:vAlign w:val="center"/>
            <w:hideMark/>
          </w:tcPr>
          <w:p w14:paraId="19D84D0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Službe emitiranja i izdavanja</w:t>
            </w:r>
          </w:p>
        </w:tc>
        <w:tc>
          <w:tcPr>
            <w:tcW w:w="1360" w:type="dxa"/>
            <w:tcBorders>
              <w:top w:val="nil"/>
              <w:left w:val="nil"/>
              <w:bottom w:val="nil"/>
              <w:right w:val="single" w:sz="4" w:space="0" w:color="auto"/>
            </w:tcBorders>
            <w:shd w:val="clear" w:color="auto" w:fill="auto"/>
            <w:noWrap/>
            <w:vAlign w:val="bottom"/>
            <w:hideMark/>
          </w:tcPr>
          <w:p w14:paraId="1A0EC3C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12.000,00 </w:t>
            </w:r>
          </w:p>
        </w:tc>
        <w:tc>
          <w:tcPr>
            <w:tcW w:w="1480" w:type="dxa"/>
            <w:tcBorders>
              <w:top w:val="nil"/>
              <w:left w:val="nil"/>
              <w:bottom w:val="nil"/>
              <w:right w:val="single" w:sz="4" w:space="0" w:color="auto"/>
            </w:tcBorders>
            <w:shd w:val="clear" w:color="auto" w:fill="auto"/>
            <w:noWrap/>
            <w:vAlign w:val="bottom"/>
            <w:hideMark/>
          </w:tcPr>
          <w:p w14:paraId="43798DC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2.000,00 </w:t>
            </w:r>
          </w:p>
        </w:tc>
        <w:tc>
          <w:tcPr>
            <w:tcW w:w="1340" w:type="dxa"/>
            <w:tcBorders>
              <w:top w:val="nil"/>
              <w:left w:val="nil"/>
              <w:bottom w:val="nil"/>
              <w:right w:val="single" w:sz="4" w:space="0" w:color="auto"/>
            </w:tcBorders>
            <w:shd w:val="clear" w:color="auto" w:fill="auto"/>
            <w:noWrap/>
            <w:vAlign w:val="bottom"/>
            <w:hideMark/>
          </w:tcPr>
          <w:p w14:paraId="2940AEA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1.200,00 </w:t>
            </w:r>
          </w:p>
        </w:tc>
        <w:tc>
          <w:tcPr>
            <w:tcW w:w="820" w:type="dxa"/>
            <w:tcBorders>
              <w:top w:val="nil"/>
              <w:left w:val="nil"/>
              <w:bottom w:val="nil"/>
              <w:right w:val="single" w:sz="4" w:space="0" w:color="auto"/>
            </w:tcBorders>
            <w:shd w:val="clear" w:color="auto" w:fill="auto"/>
            <w:noWrap/>
            <w:vAlign w:val="bottom"/>
            <w:hideMark/>
          </w:tcPr>
          <w:p w14:paraId="3179590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10,00 </w:t>
            </w:r>
          </w:p>
        </w:tc>
        <w:tc>
          <w:tcPr>
            <w:tcW w:w="760" w:type="dxa"/>
            <w:tcBorders>
              <w:top w:val="nil"/>
              <w:left w:val="nil"/>
              <w:bottom w:val="nil"/>
              <w:right w:val="single" w:sz="8" w:space="0" w:color="auto"/>
            </w:tcBorders>
            <w:shd w:val="clear" w:color="auto" w:fill="auto"/>
            <w:noWrap/>
            <w:vAlign w:val="bottom"/>
            <w:hideMark/>
          </w:tcPr>
          <w:p w14:paraId="1759D80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60,00 </w:t>
            </w:r>
          </w:p>
        </w:tc>
      </w:tr>
      <w:tr w:rsidR="00AD1F2A" w:rsidRPr="00AD1F2A" w14:paraId="2BFEC3E3"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7CFC7031"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084</w:t>
            </w:r>
          </w:p>
        </w:tc>
        <w:tc>
          <w:tcPr>
            <w:tcW w:w="3540" w:type="dxa"/>
            <w:tcBorders>
              <w:top w:val="nil"/>
              <w:left w:val="nil"/>
              <w:bottom w:val="nil"/>
              <w:right w:val="single" w:sz="4" w:space="0" w:color="000000"/>
            </w:tcBorders>
            <w:shd w:val="clear" w:color="auto" w:fill="auto"/>
            <w:vAlign w:val="center"/>
            <w:hideMark/>
          </w:tcPr>
          <w:p w14:paraId="7B690C7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Religijske i druge službe zajednice</w:t>
            </w:r>
          </w:p>
        </w:tc>
        <w:tc>
          <w:tcPr>
            <w:tcW w:w="1360" w:type="dxa"/>
            <w:tcBorders>
              <w:top w:val="nil"/>
              <w:left w:val="nil"/>
              <w:bottom w:val="nil"/>
              <w:right w:val="single" w:sz="4" w:space="0" w:color="auto"/>
            </w:tcBorders>
            <w:shd w:val="clear" w:color="auto" w:fill="auto"/>
            <w:noWrap/>
            <w:vAlign w:val="bottom"/>
            <w:hideMark/>
          </w:tcPr>
          <w:p w14:paraId="0811585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22.250,00 </w:t>
            </w:r>
          </w:p>
        </w:tc>
        <w:tc>
          <w:tcPr>
            <w:tcW w:w="1480" w:type="dxa"/>
            <w:tcBorders>
              <w:top w:val="nil"/>
              <w:left w:val="nil"/>
              <w:bottom w:val="nil"/>
              <w:right w:val="single" w:sz="4" w:space="0" w:color="auto"/>
            </w:tcBorders>
            <w:shd w:val="clear" w:color="auto" w:fill="auto"/>
            <w:noWrap/>
            <w:vAlign w:val="bottom"/>
            <w:hideMark/>
          </w:tcPr>
          <w:p w14:paraId="1C77440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113.000,00 </w:t>
            </w:r>
          </w:p>
        </w:tc>
        <w:tc>
          <w:tcPr>
            <w:tcW w:w="1340" w:type="dxa"/>
            <w:tcBorders>
              <w:top w:val="nil"/>
              <w:left w:val="nil"/>
              <w:bottom w:val="nil"/>
              <w:right w:val="single" w:sz="4" w:space="0" w:color="auto"/>
            </w:tcBorders>
            <w:shd w:val="clear" w:color="auto" w:fill="auto"/>
            <w:noWrap/>
            <w:vAlign w:val="bottom"/>
            <w:hideMark/>
          </w:tcPr>
          <w:p w14:paraId="267A418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108.519,99 </w:t>
            </w:r>
          </w:p>
        </w:tc>
        <w:tc>
          <w:tcPr>
            <w:tcW w:w="820" w:type="dxa"/>
            <w:tcBorders>
              <w:top w:val="nil"/>
              <w:left w:val="nil"/>
              <w:bottom w:val="nil"/>
              <w:right w:val="single" w:sz="4" w:space="0" w:color="auto"/>
            </w:tcBorders>
            <w:shd w:val="clear" w:color="auto" w:fill="auto"/>
            <w:noWrap/>
            <w:vAlign w:val="bottom"/>
            <w:hideMark/>
          </w:tcPr>
          <w:p w14:paraId="3B3172B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487,73 </w:t>
            </w:r>
          </w:p>
        </w:tc>
        <w:tc>
          <w:tcPr>
            <w:tcW w:w="760" w:type="dxa"/>
            <w:tcBorders>
              <w:top w:val="nil"/>
              <w:left w:val="nil"/>
              <w:bottom w:val="nil"/>
              <w:right w:val="single" w:sz="8" w:space="0" w:color="auto"/>
            </w:tcBorders>
            <w:shd w:val="clear" w:color="auto" w:fill="auto"/>
            <w:noWrap/>
            <w:vAlign w:val="bottom"/>
            <w:hideMark/>
          </w:tcPr>
          <w:p w14:paraId="730BEFE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96,04 </w:t>
            </w:r>
          </w:p>
        </w:tc>
      </w:tr>
      <w:tr w:rsidR="00AD1F2A" w:rsidRPr="00AD1F2A" w14:paraId="79FE6143"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67ADAF0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09</w:t>
            </w:r>
          </w:p>
        </w:tc>
        <w:tc>
          <w:tcPr>
            <w:tcW w:w="3540" w:type="dxa"/>
            <w:tcBorders>
              <w:top w:val="nil"/>
              <w:left w:val="nil"/>
              <w:bottom w:val="nil"/>
              <w:right w:val="single" w:sz="4" w:space="0" w:color="000000"/>
            </w:tcBorders>
            <w:shd w:val="clear" w:color="000000" w:fill="F2F2F2"/>
            <w:vAlign w:val="center"/>
            <w:hideMark/>
          </w:tcPr>
          <w:p w14:paraId="0D1FCDE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Obrazovanje</w:t>
            </w:r>
          </w:p>
        </w:tc>
        <w:tc>
          <w:tcPr>
            <w:tcW w:w="1360" w:type="dxa"/>
            <w:tcBorders>
              <w:top w:val="nil"/>
              <w:left w:val="nil"/>
              <w:bottom w:val="nil"/>
              <w:right w:val="single" w:sz="4" w:space="0" w:color="auto"/>
            </w:tcBorders>
            <w:shd w:val="clear" w:color="000000" w:fill="F2F2F2"/>
            <w:noWrap/>
            <w:vAlign w:val="bottom"/>
            <w:hideMark/>
          </w:tcPr>
          <w:p w14:paraId="1829BE4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2.028.402,30 </w:t>
            </w:r>
          </w:p>
        </w:tc>
        <w:tc>
          <w:tcPr>
            <w:tcW w:w="1480" w:type="dxa"/>
            <w:tcBorders>
              <w:top w:val="nil"/>
              <w:left w:val="nil"/>
              <w:bottom w:val="nil"/>
              <w:right w:val="single" w:sz="4" w:space="0" w:color="auto"/>
            </w:tcBorders>
            <w:shd w:val="clear" w:color="000000" w:fill="F2F2F2"/>
            <w:noWrap/>
            <w:vAlign w:val="bottom"/>
            <w:hideMark/>
          </w:tcPr>
          <w:p w14:paraId="1476651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2.882.000,00 </w:t>
            </w:r>
          </w:p>
        </w:tc>
        <w:tc>
          <w:tcPr>
            <w:tcW w:w="1340" w:type="dxa"/>
            <w:tcBorders>
              <w:top w:val="nil"/>
              <w:left w:val="nil"/>
              <w:bottom w:val="nil"/>
              <w:right w:val="single" w:sz="4" w:space="0" w:color="auto"/>
            </w:tcBorders>
            <w:shd w:val="clear" w:color="000000" w:fill="F2F2F2"/>
            <w:noWrap/>
            <w:vAlign w:val="bottom"/>
            <w:hideMark/>
          </w:tcPr>
          <w:p w14:paraId="1D110A6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2.507.414,55 </w:t>
            </w:r>
          </w:p>
        </w:tc>
        <w:tc>
          <w:tcPr>
            <w:tcW w:w="820" w:type="dxa"/>
            <w:tcBorders>
              <w:top w:val="nil"/>
              <w:left w:val="nil"/>
              <w:bottom w:val="nil"/>
              <w:right w:val="single" w:sz="4" w:space="0" w:color="auto"/>
            </w:tcBorders>
            <w:shd w:val="clear" w:color="000000" w:fill="F2F2F2"/>
            <w:noWrap/>
            <w:vAlign w:val="bottom"/>
            <w:hideMark/>
          </w:tcPr>
          <w:p w14:paraId="31C8221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123,62 </w:t>
            </w:r>
          </w:p>
        </w:tc>
        <w:tc>
          <w:tcPr>
            <w:tcW w:w="760" w:type="dxa"/>
            <w:tcBorders>
              <w:top w:val="nil"/>
              <w:left w:val="nil"/>
              <w:bottom w:val="nil"/>
              <w:right w:val="single" w:sz="8" w:space="0" w:color="auto"/>
            </w:tcBorders>
            <w:shd w:val="clear" w:color="000000" w:fill="F2F2F2"/>
            <w:noWrap/>
            <w:vAlign w:val="bottom"/>
            <w:hideMark/>
          </w:tcPr>
          <w:p w14:paraId="65D00FE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87,00 </w:t>
            </w:r>
          </w:p>
        </w:tc>
      </w:tr>
      <w:tr w:rsidR="00AD1F2A" w:rsidRPr="00AD1F2A" w14:paraId="3213A99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2EE6337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091</w:t>
            </w:r>
          </w:p>
        </w:tc>
        <w:tc>
          <w:tcPr>
            <w:tcW w:w="3540" w:type="dxa"/>
            <w:tcBorders>
              <w:top w:val="nil"/>
              <w:left w:val="nil"/>
              <w:bottom w:val="nil"/>
              <w:right w:val="single" w:sz="4" w:space="0" w:color="000000"/>
            </w:tcBorders>
            <w:shd w:val="clear" w:color="auto" w:fill="auto"/>
            <w:vAlign w:val="center"/>
            <w:hideMark/>
          </w:tcPr>
          <w:p w14:paraId="505113E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Predškolsko i osnovno obrazovanje</w:t>
            </w:r>
          </w:p>
        </w:tc>
        <w:tc>
          <w:tcPr>
            <w:tcW w:w="1360" w:type="dxa"/>
            <w:tcBorders>
              <w:top w:val="nil"/>
              <w:left w:val="nil"/>
              <w:bottom w:val="nil"/>
              <w:right w:val="single" w:sz="4" w:space="0" w:color="auto"/>
            </w:tcBorders>
            <w:shd w:val="clear" w:color="auto" w:fill="auto"/>
            <w:noWrap/>
            <w:vAlign w:val="bottom"/>
            <w:hideMark/>
          </w:tcPr>
          <w:p w14:paraId="51755D2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1.856.602,30 </w:t>
            </w:r>
          </w:p>
        </w:tc>
        <w:tc>
          <w:tcPr>
            <w:tcW w:w="1480" w:type="dxa"/>
            <w:tcBorders>
              <w:top w:val="nil"/>
              <w:left w:val="nil"/>
              <w:bottom w:val="nil"/>
              <w:right w:val="single" w:sz="4" w:space="0" w:color="auto"/>
            </w:tcBorders>
            <w:shd w:val="clear" w:color="auto" w:fill="auto"/>
            <w:noWrap/>
            <w:vAlign w:val="bottom"/>
            <w:hideMark/>
          </w:tcPr>
          <w:p w14:paraId="1E84ACD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2.710.000,00 </w:t>
            </w:r>
          </w:p>
        </w:tc>
        <w:tc>
          <w:tcPr>
            <w:tcW w:w="1340" w:type="dxa"/>
            <w:tcBorders>
              <w:top w:val="nil"/>
              <w:left w:val="nil"/>
              <w:bottom w:val="nil"/>
              <w:right w:val="single" w:sz="4" w:space="0" w:color="auto"/>
            </w:tcBorders>
            <w:shd w:val="clear" w:color="auto" w:fill="auto"/>
            <w:noWrap/>
            <w:vAlign w:val="bottom"/>
            <w:hideMark/>
          </w:tcPr>
          <w:p w14:paraId="62E87D7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2.390.414,55 </w:t>
            </w:r>
          </w:p>
        </w:tc>
        <w:tc>
          <w:tcPr>
            <w:tcW w:w="820" w:type="dxa"/>
            <w:tcBorders>
              <w:top w:val="nil"/>
              <w:left w:val="nil"/>
              <w:bottom w:val="nil"/>
              <w:right w:val="single" w:sz="4" w:space="0" w:color="auto"/>
            </w:tcBorders>
            <w:shd w:val="clear" w:color="auto" w:fill="auto"/>
            <w:noWrap/>
            <w:vAlign w:val="bottom"/>
            <w:hideMark/>
          </w:tcPr>
          <w:p w14:paraId="0C23112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128,75 </w:t>
            </w:r>
          </w:p>
        </w:tc>
        <w:tc>
          <w:tcPr>
            <w:tcW w:w="760" w:type="dxa"/>
            <w:tcBorders>
              <w:top w:val="nil"/>
              <w:left w:val="nil"/>
              <w:bottom w:val="nil"/>
              <w:right w:val="single" w:sz="8" w:space="0" w:color="auto"/>
            </w:tcBorders>
            <w:shd w:val="clear" w:color="auto" w:fill="auto"/>
            <w:noWrap/>
            <w:vAlign w:val="bottom"/>
            <w:hideMark/>
          </w:tcPr>
          <w:p w14:paraId="38550E5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88,21 </w:t>
            </w:r>
          </w:p>
        </w:tc>
      </w:tr>
      <w:tr w:rsidR="00AD1F2A" w:rsidRPr="00AD1F2A" w14:paraId="5ADFF0A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375D25F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092</w:t>
            </w:r>
          </w:p>
        </w:tc>
        <w:tc>
          <w:tcPr>
            <w:tcW w:w="3540" w:type="dxa"/>
            <w:tcBorders>
              <w:top w:val="nil"/>
              <w:left w:val="nil"/>
              <w:bottom w:val="nil"/>
              <w:right w:val="single" w:sz="4" w:space="0" w:color="000000"/>
            </w:tcBorders>
            <w:shd w:val="clear" w:color="auto" w:fill="auto"/>
            <w:vAlign w:val="center"/>
            <w:hideMark/>
          </w:tcPr>
          <w:p w14:paraId="0B85A1F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Srednjoškolsko obrazovanje</w:t>
            </w:r>
          </w:p>
        </w:tc>
        <w:tc>
          <w:tcPr>
            <w:tcW w:w="1360" w:type="dxa"/>
            <w:tcBorders>
              <w:top w:val="nil"/>
              <w:left w:val="nil"/>
              <w:bottom w:val="nil"/>
              <w:right w:val="single" w:sz="4" w:space="0" w:color="auto"/>
            </w:tcBorders>
            <w:shd w:val="clear" w:color="auto" w:fill="auto"/>
            <w:noWrap/>
            <w:vAlign w:val="bottom"/>
            <w:hideMark/>
          </w:tcPr>
          <w:p w14:paraId="20A232A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097F036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68B3014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3644DFB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0B47C1B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023C61B4"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5C1F5E8D"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094</w:t>
            </w:r>
          </w:p>
        </w:tc>
        <w:tc>
          <w:tcPr>
            <w:tcW w:w="3540" w:type="dxa"/>
            <w:tcBorders>
              <w:top w:val="nil"/>
              <w:left w:val="nil"/>
              <w:bottom w:val="nil"/>
              <w:right w:val="single" w:sz="4" w:space="0" w:color="000000"/>
            </w:tcBorders>
            <w:shd w:val="clear" w:color="auto" w:fill="auto"/>
            <w:noWrap/>
            <w:vAlign w:val="center"/>
            <w:hideMark/>
          </w:tcPr>
          <w:p w14:paraId="3A7B300C"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Visoka naobrazba</w:t>
            </w:r>
          </w:p>
        </w:tc>
        <w:tc>
          <w:tcPr>
            <w:tcW w:w="1360" w:type="dxa"/>
            <w:tcBorders>
              <w:top w:val="nil"/>
              <w:left w:val="nil"/>
              <w:bottom w:val="nil"/>
              <w:right w:val="single" w:sz="4" w:space="0" w:color="auto"/>
            </w:tcBorders>
            <w:shd w:val="clear" w:color="auto" w:fill="auto"/>
            <w:noWrap/>
            <w:vAlign w:val="bottom"/>
            <w:hideMark/>
          </w:tcPr>
          <w:p w14:paraId="22EF1A9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480" w:type="dxa"/>
            <w:tcBorders>
              <w:top w:val="nil"/>
              <w:left w:val="nil"/>
              <w:bottom w:val="nil"/>
              <w:right w:val="single" w:sz="4" w:space="0" w:color="auto"/>
            </w:tcBorders>
            <w:shd w:val="clear" w:color="auto" w:fill="auto"/>
            <w:noWrap/>
            <w:vAlign w:val="bottom"/>
            <w:hideMark/>
          </w:tcPr>
          <w:p w14:paraId="49DD0C9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single" w:sz="4" w:space="0" w:color="auto"/>
            </w:tcBorders>
            <w:shd w:val="clear" w:color="auto" w:fill="auto"/>
            <w:noWrap/>
            <w:vAlign w:val="bottom"/>
            <w:hideMark/>
          </w:tcPr>
          <w:p w14:paraId="4038097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820" w:type="dxa"/>
            <w:tcBorders>
              <w:top w:val="nil"/>
              <w:left w:val="nil"/>
              <w:bottom w:val="nil"/>
              <w:right w:val="single" w:sz="4" w:space="0" w:color="auto"/>
            </w:tcBorders>
            <w:shd w:val="clear" w:color="auto" w:fill="auto"/>
            <w:noWrap/>
            <w:vAlign w:val="bottom"/>
            <w:hideMark/>
          </w:tcPr>
          <w:p w14:paraId="40CFFE8F"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c>
          <w:tcPr>
            <w:tcW w:w="760" w:type="dxa"/>
            <w:tcBorders>
              <w:top w:val="nil"/>
              <w:left w:val="nil"/>
              <w:bottom w:val="nil"/>
              <w:right w:val="single" w:sz="8" w:space="0" w:color="auto"/>
            </w:tcBorders>
            <w:shd w:val="clear" w:color="auto" w:fill="auto"/>
            <w:noWrap/>
            <w:vAlign w:val="bottom"/>
            <w:hideMark/>
          </w:tcPr>
          <w:p w14:paraId="0665961C"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5048CF65"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center"/>
            <w:hideMark/>
          </w:tcPr>
          <w:p w14:paraId="617CEC5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095</w:t>
            </w:r>
          </w:p>
        </w:tc>
        <w:tc>
          <w:tcPr>
            <w:tcW w:w="3540" w:type="dxa"/>
            <w:tcBorders>
              <w:top w:val="nil"/>
              <w:left w:val="nil"/>
              <w:bottom w:val="nil"/>
              <w:right w:val="single" w:sz="4" w:space="0" w:color="000000"/>
            </w:tcBorders>
            <w:shd w:val="clear" w:color="auto" w:fill="auto"/>
            <w:vAlign w:val="center"/>
            <w:hideMark/>
          </w:tcPr>
          <w:p w14:paraId="1083970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Obrazovanje koje se ne može definirati po stupnju</w:t>
            </w:r>
          </w:p>
        </w:tc>
        <w:tc>
          <w:tcPr>
            <w:tcW w:w="1360" w:type="dxa"/>
            <w:tcBorders>
              <w:top w:val="nil"/>
              <w:left w:val="nil"/>
              <w:bottom w:val="nil"/>
              <w:right w:val="single" w:sz="4" w:space="0" w:color="auto"/>
            </w:tcBorders>
            <w:shd w:val="clear" w:color="auto" w:fill="auto"/>
            <w:noWrap/>
            <w:vAlign w:val="bottom"/>
            <w:hideMark/>
          </w:tcPr>
          <w:p w14:paraId="2346CF9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171.800,00 </w:t>
            </w:r>
          </w:p>
        </w:tc>
        <w:tc>
          <w:tcPr>
            <w:tcW w:w="1480" w:type="dxa"/>
            <w:tcBorders>
              <w:top w:val="nil"/>
              <w:left w:val="nil"/>
              <w:bottom w:val="nil"/>
              <w:right w:val="single" w:sz="4" w:space="0" w:color="auto"/>
            </w:tcBorders>
            <w:shd w:val="clear" w:color="auto" w:fill="auto"/>
            <w:noWrap/>
            <w:vAlign w:val="bottom"/>
            <w:hideMark/>
          </w:tcPr>
          <w:p w14:paraId="6E960BE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172.000,00 </w:t>
            </w:r>
          </w:p>
        </w:tc>
        <w:tc>
          <w:tcPr>
            <w:tcW w:w="1340" w:type="dxa"/>
            <w:tcBorders>
              <w:top w:val="nil"/>
              <w:left w:val="nil"/>
              <w:bottom w:val="nil"/>
              <w:right w:val="single" w:sz="4" w:space="0" w:color="auto"/>
            </w:tcBorders>
            <w:shd w:val="clear" w:color="auto" w:fill="auto"/>
            <w:noWrap/>
            <w:vAlign w:val="bottom"/>
            <w:hideMark/>
          </w:tcPr>
          <w:p w14:paraId="0D544E8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117.000,00 </w:t>
            </w:r>
          </w:p>
        </w:tc>
        <w:tc>
          <w:tcPr>
            <w:tcW w:w="820" w:type="dxa"/>
            <w:tcBorders>
              <w:top w:val="nil"/>
              <w:left w:val="nil"/>
              <w:bottom w:val="nil"/>
              <w:right w:val="single" w:sz="4" w:space="0" w:color="auto"/>
            </w:tcBorders>
            <w:shd w:val="clear" w:color="auto" w:fill="auto"/>
            <w:noWrap/>
            <w:vAlign w:val="bottom"/>
            <w:hideMark/>
          </w:tcPr>
          <w:p w14:paraId="76564DC3"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68,10 </w:t>
            </w:r>
          </w:p>
        </w:tc>
        <w:tc>
          <w:tcPr>
            <w:tcW w:w="760" w:type="dxa"/>
            <w:tcBorders>
              <w:top w:val="nil"/>
              <w:left w:val="nil"/>
              <w:bottom w:val="nil"/>
              <w:right w:val="single" w:sz="8" w:space="0" w:color="auto"/>
            </w:tcBorders>
            <w:shd w:val="clear" w:color="auto" w:fill="auto"/>
            <w:noWrap/>
            <w:vAlign w:val="bottom"/>
            <w:hideMark/>
          </w:tcPr>
          <w:p w14:paraId="67F22A2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68,02 </w:t>
            </w:r>
          </w:p>
        </w:tc>
      </w:tr>
      <w:tr w:rsidR="00AD1F2A" w:rsidRPr="00AD1F2A" w14:paraId="5A661998" w14:textId="77777777" w:rsidTr="00AD1F2A">
        <w:trPr>
          <w:trHeight w:val="300"/>
        </w:trPr>
        <w:tc>
          <w:tcPr>
            <w:tcW w:w="820" w:type="dxa"/>
            <w:tcBorders>
              <w:top w:val="nil"/>
              <w:left w:val="single" w:sz="8" w:space="0" w:color="auto"/>
              <w:bottom w:val="nil"/>
              <w:right w:val="single" w:sz="4" w:space="0" w:color="auto"/>
            </w:tcBorders>
            <w:shd w:val="clear" w:color="000000" w:fill="F2F2F2"/>
            <w:noWrap/>
            <w:vAlign w:val="center"/>
            <w:hideMark/>
          </w:tcPr>
          <w:p w14:paraId="144947B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w:t>
            </w:r>
          </w:p>
        </w:tc>
        <w:tc>
          <w:tcPr>
            <w:tcW w:w="3540" w:type="dxa"/>
            <w:tcBorders>
              <w:top w:val="nil"/>
              <w:left w:val="nil"/>
              <w:bottom w:val="nil"/>
              <w:right w:val="single" w:sz="4" w:space="0" w:color="000000"/>
            </w:tcBorders>
            <w:shd w:val="clear" w:color="000000" w:fill="F2F2F2"/>
            <w:vAlign w:val="center"/>
            <w:hideMark/>
          </w:tcPr>
          <w:p w14:paraId="5A51BC4E"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Socijalna zaštita</w:t>
            </w:r>
          </w:p>
        </w:tc>
        <w:tc>
          <w:tcPr>
            <w:tcW w:w="1360" w:type="dxa"/>
            <w:tcBorders>
              <w:top w:val="nil"/>
              <w:left w:val="nil"/>
              <w:bottom w:val="nil"/>
              <w:right w:val="single" w:sz="4" w:space="0" w:color="auto"/>
            </w:tcBorders>
            <w:shd w:val="clear" w:color="000000" w:fill="F2F2F2"/>
            <w:noWrap/>
            <w:vAlign w:val="bottom"/>
            <w:hideMark/>
          </w:tcPr>
          <w:p w14:paraId="0CB1E15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501.397,22 </w:t>
            </w:r>
          </w:p>
        </w:tc>
        <w:tc>
          <w:tcPr>
            <w:tcW w:w="1480" w:type="dxa"/>
            <w:tcBorders>
              <w:top w:val="nil"/>
              <w:left w:val="nil"/>
              <w:bottom w:val="nil"/>
              <w:right w:val="single" w:sz="4" w:space="0" w:color="auto"/>
            </w:tcBorders>
            <w:shd w:val="clear" w:color="000000" w:fill="F2F2F2"/>
            <w:noWrap/>
            <w:vAlign w:val="bottom"/>
            <w:hideMark/>
          </w:tcPr>
          <w:p w14:paraId="1F1E9AC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829.000,00 </w:t>
            </w:r>
          </w:p>
        </w:tc>
        <w:tc>
          <w:tcPr>
            <w:tcW w:w="1340" w:type="dxa"/>
            <w:tcBorders>
              <w:top w:val="nil"/>
              <w:left w:val="nil"/>
              <w:bottom w:val="nil"/>
              <w:right w:val="single" w:sz="4" w:space="0" w:color="auto"/>
            </w:tcBorders>
            <w:shd w:val="clear" w:color="000000" w:fill="F2F2F2"/>
            <w:noWrap/>
            <w:vAlign w:val="bottom"/>
            <w:hideMark/>
          </w:tcPr>
          <w:p w14:paraId="742390E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579.340,42 </w:t>
            </w:r>
          </w:p>
        </w:tc>
        <w:tc>
          <w:tcPr>
            <w:tcW w:w="820" w:type="dxa"/>
            <w:tcBorders>
              <w:top w:val="nil"/>
              <w:left w:val="nil"/>
              <w:bottom w:val="nil"/>
              <w:right w:val="single" w:sz="4" w:space="0" w:color="auto"/>
            </w:tcBorders>
            <w:shd w:val="clear" w:color="000000" w:fill="F2F2F2"/>
            <w:noWrap/>
            <w:vAlign w:val="bottom"/>
            <w:hideMark/>
          </w:tcPr>
          <w:p w14:paraId="137B40B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115,55 </w:t>
            </w:r>
          </w:p>
        </w:tc>
        <w:tc>
          <w:tcPr>
            <w:tcW w:w="760" w:type="dxa"/>
            <w:tcBorders>
              <w:top w:val="nil"/>
              <w:left w:val="nil"/>
              <w:bottom w:val="nil"/>
              <w:right w:val="single" w:sz="8" w:space="0" w:color="auto"/>
            </w:tcBorders>
            <w:shd w:val="clear" w:color="000000" w:fill="F2F2F2"/>
            <w:noWrap/>
            <w:vAlign w:val="bottom"/>
            <w:hideMark/>
          </w:tcPr>
          <w:p w14:paraId="7A6D9E7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69,88 </w:t>
            </w:r>
          </w:p>
        </w:tc>
      </w:tr>
      <w:tr w:rsidR="00AD1F2A" w:rsidRPr="00AD1F2A" w14:paraId="66A9C92F" w14:textId="77777777" w:rsidTr="00AD1F2A">
        <w:trPr>
          <w:trHeight w:val="225"/>
        </w:trPr>
        <w:tc>
          <w:tcPr>
            <w:tcW w:w="820" w:type="dxa"/>
            <w:tcBorders>
              <w:top w:val="nil"/>
              <w:left w:val="single" w:sz="8" w:space="0" w:color="auto"/>
              <w:bottom w:val="nil"/>
              <w:right w:val="single" w:sz="4" w:space="0" w:color="auto"/>
            </w:tcBorders>
            <w:shd w:val="clear" w:color="auto" w:fill="auto"/>
            <w:noWrap/>
            <w:vAlign w:val="center"/>
            <w:hideMark/>
          </w:tcPr>
          <w:p w14:paraId="19F0C38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101</w:t>
            </w:r>
          </w:p>
        </w:tc>
        <w:tc>
          <w:tcPr>
            <w:tcW w:w="3540" w:type="dxa"/>
            <w:tcBorders>
              <w:top w:val="nil"/>
              <w:left w:val="nil"/>
              <w:bottom w:val="nil"/>
              <w:right w:val="single" w:sz="4" w:space="0" w:color="000000"/>
            </w:tcBorders>
            <w:shd w:val="clear" w:color="auto" w:fill="auto"/>
            <w:vAlign w:val="center"/>
            <w:hideMark/>
          </w:tcPr>
          <w:p w14:paraId="448A97D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Bolest i invaliditet</w:t>
            </w:r>
          </w:p>
        </w:tc>
        <w:tc>
          <w:tcPr>
            <w:tcW w:w="1360" w:type="dxa"/>
            <w:tcBorders>
              <w:top w:val="nil"/>
              <w:left w:val="nil"/>
              <w:bottom w:val="nil"/>
              <w:right w:val="single" w:sz="4" w:space="0" w:color="auto"/>
            </w:tcBorders>
            <w:shd w:val="clear" w:color="auto" w:fill="auto"/>
            <w:noWrap/>
            <w:vAlign w:val="bottom"/>
            <w:hideMark/>
          </w:tcPr>
          <w:p w14:paraId="13F005F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2.000,00 </w:t>
            </w:r>
          </w:p>
        </w:tc>
        <w:tc>
          <w:tcPr>
            <w:tcW w:w="1480" w:type="dxa"/>
            <w:tcBorders>
              <w:top w:val="nil"/>
              <w:left w:val="nil"/>
              <w:bottom w:val="nil"/>
              <w:right w:val="single" w:sz="4" w:space="0" w:color="auto"/>
            </w:tcBorders>
            <w:shd w:val="clear" w:color="auto" w:fill="auto"/>
            <w:noWrap/>
            <w:vAlign w:val="bottom"/>
            <w:hideMark/>
          </w:tcPr>
          <w:p w14:paraId="7A21E66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10.000,00 </w:t>
            </w:r>
          </w:p>
        </w:tc>
        <w:tc>
          <w:tcPr>
            <w:tcW w:w="1340" w:type="dxa"/>
            <w:tcBorders>
              <w:top w:val="nil"/>
              <w:left w:val="nil"/>
              <w:bottom w:val="nil"/>
              <w:right w:val="single" w:sz="4" w:space="0" w:color="auto"/>
            </w:tcBorders>
            <w:shd w:val="clear" w:color="auto" w:fill="auto"/>
            <w:noWrap/>
            <w:vAlign w:val="bottom"/>
            <w:hideMark/>
          </w:tcPr>
          <w:p w14:paraId="0190685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2.000,00 </w:t>
            </w:r>
          </w:p>
        </w:tc>
        <w:tc>
          <w:tcPr>
            <w:tcW w:w="820" w:type="dxa"/>
            <w:tcBorders>
              <w:top w:val="nil"/>
              <w:left w:val="nil"/>
              <w:bottom w:val="nil"/>
              <w:right w:val="single" w:sz="4" w:space="0" w:color="auto"/>
            </w:tcBorders>
            <w:shd w:val="clear" w:color="auto" w:fill="auto"/>
            <w:noWrap/>
            <w:vAlign w:val="bottom"/>
            <w:hideMark/>
          </w:tcPr>
          <w:p w14:paraId="1C009021"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100,00 </w:t>
            </w:r>
          </w:p>
        </w:tc>
        <w:tc>
          <w:tcPr>
            <w:tcW w:w="760" w:type="dxa"/>
            <w:tcBorders>
              <w:top w:val="nil"/>
              <w:left w:val="nil"/>
              <w:bottom w:val="nil"/>
              <w:right w:val="single" w:sz="8" w:space="0" w:color="auto"/>
            </w:tcBorders>
            <w:shd w:val="clear" w:color="auto" w:fill="auto"/>
            <w:noWrap/>
            <w:vAlign w:val="bottom"/>
            <w:hideMark/>
          </w:tcPr>
          <w:p w14:paraId="5CA5FB6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20,00 </w:t>
            </w:r>
          </w:p>
        </w:tc>
      </w:tr>
      <w:tr w:rsidR="00AD1F2A" w:rsidRPr="00AD1F2A" w14:paraId="2B5291C5" w14:textId="77777777" w:rsidTr="00AD1F2A">
        <w:trPr>
          <w:trHeight w:val="270"/>
        </w:trPr>
        <w:tc>
          <w:tcPr>
            <w:tcW w:w="820" w:type="dxa"/>
            <w:tcBorders>
              <w:top w:val="nil"/>
              <w:left w:val="single" w:sz="8" w:space="0" w:color="auto"/>
              <w:bottom w:val="nil"/>
              <w:right w:val="single" w:sz="4" w:space="0" w:color="auto"/>
            </w:tcBorders>
            <w:shd w:val="clear" w:color="auto" w:fill="auto"/>
            <w:noWrap/>
            <w:vAlign w:val="center"/>
            <w:hideMark/>
          </w:tcPr>
          <w:p w14:paraId="1A980BDC"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102</w:t>
            </w:r>
          </w:p>
        </w:tc>
        <w:tc>
          <w:tcPr>
            <w:tcW w:w="3540" w:type="dxa"/>
            <w:tcBorders>
              <w:top w:val="nil"/>
              <w:left w:val="nil"/>
              <w:bottom w:val="nil"/>
              <w:right w:val="single" w:sz="4" w:space="0" w:color="000000"/>
            </w:tcBorders>
            <w:shd w:val="clear" w:color="auto" w:fill="auto"/>
            <w:vAlign w:val="center"/>
            <w:hideMark/>
          </w:tcPr>
          <w:p w14:paraId="560BAD18"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Starost</w:t>
            </w:r>
          </w:p>
        </w:tc>
        <w:tc>
          <w:tcPr>
            <w:tcW w:w="1360" w:type="dxa"/>
            <w:tcBorders>
              <w:top w:val="nil"/>
              <w:left w:val="nil"/>
              <w:bottom w:val="nil"/>
              <w:right w:val="single" w:sz="4" w:space="0" w:color="auto"/>
            </w:tcBorders>
            <w:shd w:val="clear" w:color="auto" w:fill="auto"/>
            <w:noWrap/>
            <w:vAlign w:val="bottom"/>
            <w:hideMark/>
          </w:tcPr>
          <w:p w14:paraId="18FC58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143.883,70 </w:t>
            </w:r>
          </w:p>
        </w:tc>
        <w:tc>
          <w:tcPr>
            <w:tcW w:w="1480" w:type="dxa"/>
            <w:tcBorders>
              <w:top w:val="nil"/>
              <w:left w:val="nil"/>
              <w:bottom w:val="nil"/>
              <w:right w:val="single" w:sz="4" w:space="0" w:color="auto"/>
            </w:tcBorders>
            <w:shd w:val="clear" w:color="auto" w:fill="auto"/>
            <w:noWrap/>
            <w:vAlign w:val="bottom"/>
            <w:hideMark/>
          </w:tcPr>
          <w:p w14:paraId="23CB890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286.000,00 </w:t>
            </w:r>
          </w:p>
        </w:tc>
        <w:tc>
          <w:tcPr>
            <w:tcW w:w="1340" w:type="dxa"/>
            <w:tcBorders>
              <w:top w:val="nil"/>
              <w:left w:val="nil"/>
              <w:bottom w:val="nil"/>
              <w:right w:val="single" w:sz="4" w:space="0" w:color="auto"/>
            </w:tcBorders>
            <w:shd w:val="clear" w:color="auto" w:fill="auto"/>
            <w:noWrap/>
            <w:vAlign w:val="bottom"/>
            <w:hideMark/>
          </w:tcPr>
          <w:p w14:paraId="525486E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234.108,73 </w:t>
            </w:r>
          </w:p>
        </w:tc>
        <w:tc>
          <w:tcPr>
            <w:tcW w:w="820" w:type="dxa"/>
            <w:tcBorders>
              <w:top w:val="nil"/>
              <w:left w:val="nil"/>
              <w:bottom w:val="nil"/>
              <w:right w:val="single" w:sz="4" w:space="0" w:color="auto"/>
            </w:tcBorders>
            <w:shd w:val="clear" w:color="auto" w:fill="auto"/>
            <w:noWrap/>
            <w:vAlign w:val="bottom"/>
            <w:hideMark/>
          </w:tcPr>
          <w:p w14:paraId="0FC7BF4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162,71 </w:t>
            </w:r>
          </w:p>
        </w:tc>
        <w:tc>
          <w:tcPr>
            <w:tcW w:w="760" w:type="dxa"/>
            <w:tcBorders>
              <w:top w:val="nil"/>
              <w:left w:val="nil"/>
              <w:bottom w:val="nil"/>
              <w:right w:val="single" w:sz="8" w:space="0" w:color="auto"/>
            </w:tcBorders>
            <w:shd w:val="clear" w:color="auto" w:fill="auto"/>
            <w:noWrap/>
            <w:vAlign w:val="bottom"/>
            <w:hideMark/>
          </w:tcPr>
          <w:p w14:paraId="7D010610"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81,86 </w:t>
            </w:r>
          </w:p>
        </w:tc>
      </w:tr>
      <w:tr w:rsidR="00AD1F2A" w:rsidRPr="00AD1F2A" w14:paraId="42069A69" w14:textId="77777777" w:rsidTr="00AD1F2A">
        <w:trPr>
          <w:trHeight w:val="255"/>
        </w:trPr>
        <w:tc>
          <w:tcPr>
            <w:tcW w:w="820" w:type="dxa"/>
            <w:tcBorders>
              <w:top w:val="nil"/>
              <w:left w:val="single" w:sz="8" w:space="0" w:color="auto"/>
              <w:bottom w:val="nil"/>
              <w:right w:val="single" w:sz="4" w:space="0" w:color="auto"/>
            </w:tcBorders>
            <w:shd w:val="clear" w:color="auto" w:fill="auto"/>
            <w:noWrap/>
            <w:vAlign w:val="center"/>
            <w:hideMark/>
          </w:tcPr>
          <w:p w14:paraId="19AEF31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104</w:t>
            </w:r>
          </w:p>
        </w:tc>
        <w:tc>
          <w:tcPr>
            <w:tcW w:w="3540" w:type="dxa"/>
            <w:tcBorders>
              <w:top w:val="nil"/>
              <w:left w:val="nil"/>
              <w:bottom w:val="nil"/>
              <w:right w:val="single" w:sz="4" w:space="0" w:color="000000"/>
            </w:tcBorders>
            <w:shd w:val="clear" w:color="auto" w:fill="auto"/>
            <w:vAlign w:val="center"/>
            <w:hideMark/>
          </w:tcPr>
          <w:p w14:paraId="67B02F2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Obitelj i djeca</w:t>
            </w:r>
          </w:p>
        </w:tc>
        <w:tc>
          <w:tcPr>
            <w:tcW w:w="1360" w:type="dxa"/>
            <w:tcBorders>
              <w:top w:val="nil"/>
              <w:left w:val="nil"/>
              <w:bottom w:val="nil"/>
              <w:right w:val="single" w:sz="4" w:space="0" w:color="auto"/>
            </w:tcBorders>
            <w:shd w:val="clear" w:color="auto" w:fill="auto"/>
            <w:noWrap/>
            <w:vAlign w:val="bottom"/>
            <w:hideMark/>
          </w:tcPr>
          <w:p w14:paraId="6D0E437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334.978,10 </w:t>
            </w:r>
          </w:p>
        </w:tc>
        <w:tc>
          <w:tcPr>
            <w:tcW w:w="1480" w:type="dxa"/>
            <w:tcBorders>
              <w:top w:val="nil"/>
              <w:left w:val="nil"/>
              <w:bottom w:val="nil"/>
              <w:right w:val="single" w:sz="4" w:space="0" w:color="auto"/>
            </w:tcBorders>
            <w:shd w:val="clear" w:color="auto" w:fill="auto"/>
            <w:noWrap/>
            <w:vAlign w:val="bottom"/>
            <w:hideMark/>
          </w:tcPr>
          <w:p w14:paraId="573FD51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500.000,00 </w:t>
            </w:r>
          </w:p>
        </w:tc>
        <w:tc>
          <w:tcPr>
            <w:tcW w:w="1340" w:type="dxa"/>
            <w:tcBorders>
              <w:top w:val="nil"/>
              <w:left w:val="nil"/>
              <w:bottom w:val="nil"/>
              <w:right w:val="single" w:sz="4" w:space="0" w:color="auto"/>
            </w:tcBorders>
            <w:shd w:val="clear" w:color="auto" w:fill="auto"/>
            <w:noWrap/>
            <w:vAlign w:val="bottom"/>
            <w:hideMark/>
          </w:tcPr>
          <w:p w14:paraId="46DEED0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312.483,44 </w:t>
            </w:r>
          </w:p>
        </w:tc>
        <w:tc>
          <w:tcPr>
            <w:tcW w:w="820" w:type="dxa"/>
            <w:tcBorders>
              <w:top w:val="nil"/>
              <w:left w:val="nil"/>
              <w:bottom w:val="nil"/>
              <w:right w:val="single" w:sz="4" w:space="0" w:color="auto"/>
            </w:tcBorders>
            <w:shd w:val="clear" w:color="auto" w:fill="auto"/>
            <w:noWrap/>
            <w:vAlign w:val="bottom"/>
            <w:hideMark/>
          </w:tcPr>
          <w:p w14:paraId="71383AA6"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93,28 </w:t>
            </w:r>
          </w:p>
        </w:tc>
        <w:tc>
          <w:tcPr>
            <w:tcW w:w="760" w:type="dxa"/>
            <w:tcBorders>
              <w:top w:val="nil"/>
              <w:left w:val="nil"/>
              <w:bottom w:val="nil"/>
              <w:right w:val="single" w:sz="8" w:space="0" w:color="auto"/>
            </w:tcBorders>
            <w:shd w:val="clear" w:color="auto" w:fill="auto"/>
            <w:noWrap/>
            <w:vAlign w:val="bottom"/>
            <w:hideMark/>
          </w:tcPr>
          <w:p w14:paraId="152EDDF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62,50 </w:t>
            </w:r>
          </w:p>
        </w:tc>
      </w:tr>
      <w:tr w:rsidR="00AD1F2A" w:rsidRPr="00AD1F2A" w14:paraId="5F8649E4"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center"/>
            <w:hideMark/>
          </w:tcPr>
          <w:p w14:paraId="125E78C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106</w:t>
            </w:r>
          </w:p>
        </w:tc>
        <w:tc>
          <w:tcPr>
            <w:tcW w:w="3540" w:type="dxa"/>
            <w:tcBorders>
              <w:top w:val="nil"/>
              <w:left w:val="nil"/>
              <w:bottom w:val="nil"/>
              <w:right w:val="single" w:sz="4" w:space="0" w:color="000000"/>
            </w:tcBorders>
            <w:shd w:val="clear" w:color="auto" w:fill="auto"/>
            <w:vAlign w:val="center"/>
            <w:hideMark/>
          </w:tcPr>
          <w:p w14:paraId="4D4C1A79"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Stanovanje</w:t>
            </w:r>
          </w:p>
        </w:tc>
        <w:tc>
          <w:tcPr>
            <w:tcW w:w="1360" w:type="dxa"/>
            <w:tcBorders>
              <w:top w:val="nil"/>
              <w:left w:val="nil"/>
              <w:bottom w:val="nil"/>
              <w:right w:val="single" w:sz="4" w:space="0" w:color="auto"/>
            </w:tcBorders>
            <w:shd w:val="clear" w:color="auto" w:fill="auto"/>
            <w:noWrap/>
            <w:vAlign w:val="bottom"/>
            <w:hideMark/>
          </w:tcPr>
          <w:p w14:paraId="7BA065E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3.150,00 </w:t>
            </w:r>
          </w:p>
        </w:tc>
        <w:tc>
          <w:tcPr>
            <w:tcW w:w="1480" w:type="dxa"/>
            <w:tcBorders>
              <w:top w:val="nil"/>
              <w:left w:val="nil"/>
              <w:bottom w:val="nil"/>
              <w:right w:val="single" w:sz="4" w:space="0" w:color="auto"/>
            </w:tcBorders>
            <w:shd w:val="clear" w:color="auto" w:fill="auto"/>
            <w:noWrap/>
            <w:vAlign w:val="bottom"/>
            <w:hideMark/>
          </w:tcPr>
          <w:p w14:paraId="53732A5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3.000,00 </w:t>
            </w:r>
          </w:p>
        </w:tc>
        <w:tc>
          <w:tcPr>
            <w:tcW w:w="1340" w:type="dxa"/>
            <w:tcBorders>
              <w:top w:val="nil"/>
              <w:left w:val="nil"/>
              <w:bottom w:val="nil"/>
              <w:right w:val="single" w:sz="4" w:space="0" w:color="auto"/>
            </w:tcBorders>
            <w:shd w:val="clear" w:color="auto" w:fill="auto"/>
            <w:noWrap/>
            <w:vAlign w:val="bottom"/>
            <w:hideMark/>
          </w:tcPr>
          <w:p w14:paraId="042CEF9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2.100,00 </w:t>
            </w:r>
          </w:p>
        </w:tc>
        <w:tc>
          <w:tcPr>
            <w:tcW w:w="820" w:type="dxa"/>
            <w:tcBorders>
              <w:top w:val="nil"/>
              <w:left w:val="nil"/>
              <w:bottom w:val="nil"/>
              <w:right w:val="single" w:sz="4" w:space="0" w:color="auto"/>
            </w:tcBorders>
            <w:shd w:val="clear" w:color="auto" w:fill="auto"/>
            <w:noWrap/>
            <w:vAlign w:val="bottom"/>
            <w:hideMark/>
          </w:tcPr>
          <w:p w14:paraId="4AF0BB2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66,67 </w:t>
            </w:r>
          </w:p>
        </w:tc>
        <w:tc>
          <w:tcPr>
            <w:tcW w:w="760" w:type="dxa"/>
            <w:tcBorders>
              <w:top w:val="nil"/>
              <w:left w:val="nil"/>
              <w:bottom w:val="nil"/>
              <w:right w:val="single" w:sz="8" w:space="0" w:color="auto"/>
            </w:tcBorders>
            <w:shd w:val="clear" w:color="auto" w:fill="auto"/>
            <w:noWrap/>
            <w:vAlign w:val="bottom"/>
            <w:hideMark/>
          </w:tcPr>
          <w:p w14:paraId="10491A6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70,00 </w:t>
            </w:r>
          </w:p>
        </w:tc>
      </w:tr>
      <w:tr w:rsidR="00AD1F2A" w:rsidRPr="00AD1F2A" w14:paraId="4AAE14E4" w14:textId="77777777" w:rsidTr="00AD1F2A">
        <w:trPr>
          <w:trHeight w:val="465"/>
        </w:trPr>
        <w:tc>
          <w:tcPr>
            <w:tcW w:w="820" w:type="dxa"/>
            <w:tcBorders>
              <w:top w:val="nil"/>
              <w:left w:val="single" w:sz="8" w:space="0" w:color="auto"/>
              <w:bottom w:val="nil"/>
              <w:right w:val="single" w:sz="4" w:space="0" w:color="auto"/>
            </w:tcBorders>
            <w:shd w:val="clear" w:color="auto" w:fill="auto"/>
            <w:noWrap/>
            <w:vAlign w:val="center"/>
            <w:hideMark/>
          </w:tcPr>
          <w:p w14:paraId="3DCD8852"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109</w:t>
            </w:r>
          </w:p>
        </w:tc>
        <w:tc>
          <w:tcPr>
            <w:tcW w:w="3540" w:type="dxa"/>
            <w:tcBorders>
              <w:top w:val="nil"/>
              <w:left w:val="nil"/>
              <w:bottom w:val="nil"/>
              <w:right w:val="single" w:sz="4" w:space="0" w:color="000000"/>
            </w:tcBorders>
            <w:shd w:val="clear" w:color="auto" w:fill="auto"/>
            <w:vAlign w:val="center"/>
            <w:hideMark/>
          </w:tcPr>
          <w:p w14:paraId="10F3792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Aktivnosti socijalne zaštite koje nisu drugdje svrstane</w:t>
            </w:r>
          </w:p>
        </w:tc>
        <w:tc>
          <w:tcPr>
            <w:tcW w:w="1360" w:type="dxa"/>
            <w:tcBorders>
              <w:top w:val="nil"/>
              <w:left w:val="nil"/>
              <w:bottom w:val="nil"/>
              <w:right w:val="single" w:sz="4" w:space="0" w:color="auto"/>
            </w:tcBorders>
            <w:shd w:val="clear" w:color="auto" w:fill="auto"/>
            <w:noWrap/>
            <w:vAlign w:val="bottom"/>
            <w:hideMark/>
          </w:tcPr>
          <w:p w14:paraId="677A711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17.385,42 </w:t>
            </w:r>
          </w:p>
        </w:tc>
        <w:tc>
          <w:tcPr>
            <w:tcW w:w="1480" w:type="dxa"/>
            <w:tcBorders>
              <w:top w:val="nil"/>
              <w:left w:val="nil"/>
              <w:bottom w:val="nil"/>
              <w:right w:val="single" w:sz="4" w:space="0" w:color="auto"/>
            </w:tcBorders>
            <w:shd w:val="clear" w:color="auto" w:fill="auto"/>
            <w:noWrap/>
            <w:vAlign w:val="bottom"/>
            <w:hideMark/>
          </w:tcPr>
          <w:p w14:paraId="5F51E04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30.000,00 </w:t>
            </w:r>
          </w:p>
        </w:tc>
        <w:tc>
          <w:tcPr>
            <w:tcW w:w="1340" w:type="dxa"/>
            <w:tcBorders>
              <w:top w:val="nil"/>
              <w:left w:val="nil"/>
              <w:bottom w:val="nil"/>
              <w:right w:val="single" w:sz="4" w:space="0" w:color="auto"/>
            </w:tcBorders>
            <w:shd w:val="clear" w:color="auto" w:fill="auto"/>
            <w:noWrap/>
            <w:vAlign w:val="bottom"/>
            <w:hideMark/>
          </w:tcPr>
          <w:p w14:paraId="63165BA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28.648,25 </w:t>
            </w:r>
          </w:p>
        </w:tc>
        <w:tc>
          <w:tcPr>
            <w:tcW w:w="820" w:type="dxa"/>
            <w:tcBorders>
              <w:top w:val="nil"/>
              <w:left w:val="nil"/>
              <w:bottom w:val="nil"/>
              <w:right w:val="single" w:sz="4" w:space="0" w:color="auto"/>
            </w:tcBorders>
            <w:shd w:val="clear" w:color="auto" w:fill="auto"/>
            <w:noWrap/>
            <w:vAlign w:val="bottom"/>
            <w:hideMark/>
          </w:tcPr>
          <w:p w14:paraId="6BC747F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164,78 </w:t>
            </w:r>
          </w:p>
        </w:tc>
        <w:tc>
          <w:tcPr>
            <w:tcW w:w="760" w:type="dxa"/>
            <w:tcBorders>
              <w:top w:val="nil"/>
              <w:left w:val="nil"/>
              <w:bottom w:val="nil"/>
              <w:right w:val="single" w:sz="8" w:space="0" w:color="auto"/>
            </w:tcBorders>
            <w:shd w:val="clear" w:color="auto" w:fill="auto"/>
            <w:noWrap/>
            <w:vAlign w:val="bottom"/>
            <w:hideMark/>
          </w:tcPr>
          <w:p w14:paraId="5721E72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95,49 </w:t>
            </w:r>
          </w:p>
        </w:tc>
      </w:tr>
      <w:tr w:rsidR="00AD1F2A" w:rsidRPr="00AD1F2A" w14:paraId="7A026F34" w14:textId="77777777" w:rsidTr="00AD1F2A">
        <w:trPr>
          <w:trHeight w:val="315"/>
        </w:trPr>
        <w:tc>
          <w:tcPr>
            <w:tcW w:w="82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1364587B"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3540" w:type="dxa"/>
            <w:tcBorders>
              <w:top w:val="single" w:sz="4" w:space="0" w:color="auto"/>
              <w:left w:val="nil"/>
              <w:bottom w:val="single" w:sz="8" w:space="0" w:color="auto"/>
              <w:right w:val="single" w:sz="4" w:space="0" w:color="000000"/>
            </w:tcBorders>
            <w:shd w:val="clear" w:color="000000" w:fill="BFBFBF"/>
            <w:vAlign w:val="center"/>
            <w:hideMark/>
          </w:tcPr>
          <w:p w14:paraId="0BA31E82"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w:t>
            </w:r>
          </w:p>
        </w:tc>
        <w:tc>
          <w:tcPr>
            <w:tcW w:w="1360" w:type="dxa"/>
            <w:tcBorders>
              <w:top w:val="single" w:sz="4" w:space="0" w:color="auto"/>
              <w:left w:val="nil"/>
              <w:bottom w:val="single" w:sz="8" w:space="0" w:color="auto"/>
              <w:right w:val="single" w:sz="4" w:space="0" w:color="auto"/>
            </w:tcBorders>
            <w:shd w:val="clear" w:color="000000" w:fill="BFBFBF"/>
            <w:noWrap/>
            <w:vAlign w:val="bottom"/>
            <w:hideMark/>
          </w:tcPr>
          <w:p w14:paraId="0BD6211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7.746.206,67 </w:t>
            </w:r>
          </w:p>
        </w:tc>
        <w:tc>
          <w:tcPr>
            <w:tcW w:w="1480" w:type="dxa"/>
            <w:tcBorders>
              <w:top w:val="single" w:sz="4" w:space="0" w:color="auto"/>
              <w:left w:val="nil"/>
              <w:bottom w:val="single" w:sz="8" w:space="0" w:color="auto"/>
              <w:right w:val="single" w:sz="4" w:space="0" w:color="auto"/>
            </w:tcBorders>
            <w:shd w:val="clear" w:color="000000" w:fill="BFBFBF"/>
            <w:noWrap/>
            <w:vAlign w:val="bottom"/>
            <w:hideMark/>
          </w:tcPr>
          <w:p w14:paraId="30BF59B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11.848.000,00 </w:t>
            </w:r>
          </w:p>
        </w:tc>
        <w:tc>
          <w:tcPr>
            <w:tcW w:w="1340" w:type="dxa"/>
            <w:tcBorders>
              <w:top w:val="single" w:sz="4" w:space="0" w:color="auto"/>
              <w:left w:val="nil"/>
              <w:bottom w:val="single" w:sz="8" w:space="0" w:color="auto"/>
              <w:right w:val="single" w:sz="4" w:space="0" w:color="auto"/>
            </w:tcBorders>
            <w:shd w:val="clear" w:color="000000" w:fill="BFBFBF"/>
            <w:noWrap/>
            <w:vAlign w:val="bottom"/>
            <w:hideMark/>
          </w:tcPr>
          <w:p w14:paraId="37E1F22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9.864.828,21 </w:t>
            </w:r>
          </w:p>
        </w:tc>
        <w:tc>
          <w:tcPr>
            <w:tcW w:w="820" w:type="dxa"/>
            <w:tcBorders>
              <w:top w:val="single" w:sz="4" w:space="0" w:color="auto"/>
              <w:left w:val="nil"/>
              <w:bottom w:val="single" w:sz="8" w:space="0" w:color="auto"/>
              <w:right w:val="single" w:sz="4" w:space="0" w:color="auto"/>
            </w:tcBorders>
            <w:shd w:val="clear" w:color="000000" w:fill="BFBFBF"/>
            <w:noWrap/>
            <w:vAlign w:val="bottom"/>
            <w:hideMark/>
          </w:tcPr>
          <w:p w14:paraId="7213F49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127,35 </w:t>
            </w:r>
          </w:p>
        </w:tc>
        <w:tc>
          <w:tcPr>
            <w:tcW w:w="760" w:type="dxa"/>
            <w:tcBorders>
              <w:top w:val="single" w:sz="4" w:space="0" w:color="auto"/>
              <w:left w:val="nil"/>
              <w:bottom w:val="single" w:sz="8" w:space="0" w:color="auto"/>
              <w:right w:val="single" w:sz="8" w:space="0" w:color="auto"/>
            </w:tcBorders>
            <w:shd w:val="clear" w:color="000000" w:fill="BFBFBF"/>
            <w:noWrap/>
            <w:vAlign w:val="bottom"/>
            <w:hideMark/>
          </w:tcPr>
          <w:p w14:paraId="029A718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83,26 </w:t>
            </w:r>
          </w:p>
        </w:tc>
      </w:tr>
    </w:tbl>
    <w:p w14:paraId="38C4B19E" w14:textId="77777777" w:rsidR="00AD1F2A" w:rsidRDefault="00AD1F2A" w:rsidP="00261117">
      <w:pPr>
        <w:rPr>
          <w:rFonts w:ascii="Arial" w:hAnsi="Arial" w:cs="Arial"/>
          <w:sz w:val="22"/>
          <w:szCs w:val="22"/>
        </w:rPr>
      </w:pPr>
    </w:p>
    <w:p w14:paraId="316B55BB" w14:textId="7DC4A99E" w:rsidR="00AD1F2A" w:rsidRDefault="00AD1F2A" w:rsidP="00261117">
      <w:pPr>
        <w:rPr>
          <w:rFonts w:ascii="Arial" w:hAnsi="Arial" w:cs="Arial"/>
          <w:sz w:val="22"/>
          <w:szCs w:val="22"/>
        </w:rPr>
      </w:pPr>
    </w:p>
    <w:p w14:paraId="659F7E32"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t>RAČUN FINANCIRANJA PREMA EKONOMSKOJ KLASIFIKACIJI - PRIMICI</w:t>
      </w:r>
    </w:p>
    <w:p w14:paraId="7CAC058F" w14:textId="6E5E4631" w:rsidR="00AD1F2A" w:rsidRDefault="00AD1F2A"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40"/>
        <w:gridCol w:w="820"/>
        <w:gridCol w:w="768"/>
      </w:tblGrid>
      <w:tr w:rsidR="00AD1F2A" w:rsidRPr="00AD1F2A" w14:paraId="49F1A0C2" w14:textId="77777777" w:rsidTr="00AD1F2A">
        <w:trPr>
          <w:trHeight w:val="615"/>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3B3185AB"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75E1CA6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računa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721FF1F1"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4E91A0DD"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43D510EE"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5FF761B6"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306C687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7FB93184" w14:textId="77777777" w:rsidTr="00AD1F2A">
        <w:trPr>
          <w:trHeight w:val="300"/>
        </w:trPr>
        <w:tc>
          <w:tcPr>
            <w:tcW w:w="820" w:type="dxa"/>
            <w:tcBorders>
              <w:top w:val="nil"/>
              <w:left w:val="single" w:sz="8" w:space="0" w:color="auto"/>
              <w:bottom w:val="single" w:sz="4" w:space="0" w:color="auto"/>
              <w:right w:val="nil"/>
            </w:tcBorders>
            <w:shd w:val="clear" w:color="auto" w:fill="auto"/>
            <w:noWrap/>
            <w:vAlign w:val="bottom"/>
            <w:hideMark/>
          </w:tcPr>
          <w:p w14:paraId="55B11D66"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1B39D"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nil"/>
              <w:bottom w:val="single" w:sz="4" w:space="0" w:color="auto"/>
              <w:right w:val="nil"/>
            </w:tcBorders>
            <w:shd w:val="clear" w:color="auto" w:fill="auto"/>
            <w:noWrap/>
            <w:vAlign w:val="bottom"/>
            <w:hideMark/>
          </w:tcPr>
          <w:p w14:paraId="5014548B"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nil"/>
            </w:tcBorders>
            <w:shd w:val="clear" w:color="auto" w:fill="auto"/>
            <w:noWrap/>
            <w:vAlign w:val="bottom"/>
            <w:hideMark/>
          </w:tcPr>
          <w:p w14:paraId="36FC2F6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3B3C3F6"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nil"/>
              <w:bottom w:val="single" w:sz="4" w:space="0" w:color="auto"/>
              <w:right w:val="nil"/>
            </w:tcBorders>
            <w:shd w:val="clear" w:color="auto" w:fill="auto"/>
            <w:noWrap/>
            <w:vAlign w:val="bottom"/>
            <w:hideMark/>
          </w:tcPr>
          <w:p w14:paraId="22716EA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14:paraId="74AF2F5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8</w:t>
            </w:r>
          </w:p>
        </w:tc>
      </w:tr>
      <w:tr w:rsidR="00AD1F2A" w:rsidRPr="00AD1F2A" w14:paraId="53FAFAF1" w14:textId="77777777" w:rsidTr="00AD1F2A">
        <w:trPr>
          <w:trHeight w:val="555"/>
        </w:trPr>
        <w:tc>
          <w:tcPr>
            <w:tcW w:w="820" w:type="dxa"/>
            <w:tcBorders>
              <w:top w:val="nil"/>
              <w:left w:val="single" w:sz="8" w:space="0" w:color="auto"/>
              <w:bottom w:val="nil"/>
              <w:right w:val="single" w:sz="4" w:space="0" w:color="auto"/>
            </w:tcBorders>
            <w:shd w:val="clear" w:color="000000" w:fill="F2F2F2"/>
            <w:noWrap/>
            <w:vAlign w:val="bottom"/>
            <w:hideMark/>
          </w:tcPr>
          <w:p w14:paraId="7EAD8544"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w:t>
            </w:r>
          </w:p>
        </w:tc>
        <w:tc>
          <w:tcPr>
            <w:tcW w:w="3540" w:type="dxa"/>
            <w:tcBorders>
              <w:top w:val="single" w:sz="4" w:space="0" w:color="auto"/>
              <w:left w:val="nil"/>
              <w:bottom w:val="nil"/>
              <w:right w:val="nil"/>
            </w:tcBorders>
            <w:shd w:val="clear" w:color="000000" w:fill="F2F2F2"/>
            <w:vAlign w:val="bottom"/>
            <w:hideMark/>
          </w:tcPr>
          <w:p w14:paraId="61DE8CB2"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Primici od financijske imovine i zaduživanja</w:t>
            </w:r>
          </w:p>
        </w:tc>
        <w:tc>
          <w:tcPr>
            <w:tcW w:w="1360" w:type="dxa"/>
            <w:tcBorders>
              <w:top w:val="nil"/>
              <w:left w:val="single" w:sz="4" w:space="0" w:color="auto"/>
              <w:bottom w:val="nil"/>
              <w:right w:val="single" w:sz="4" w:space="0" w:color="auto"/>
            </w:tcBorders>
            <w:shd w:val="clear" w:color="000000" w:fill="F2F2F2"/>
            <w:noWrap/>
            <w:vAlign w:val="bottom"/>
            <w:hideMark/>
          </w:tcPr>
          <w:p w14:paraId="31C8606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464.097,58 </w:t>
            </w:r>
          </w:p>
        </w:tc>
        <w:tc>
          <w:tcPr>
            <w:tcW w:w="1480" w:type="dxa"/>
            <w:tcBorders>
              <w:top w:val="nil"/>
              <w:left w:val="nil"/>
              <w:bottom w:val="nil"/>
              <w:right w:val="single" w:sz="4" w:space="0" w:color="auto"/>
            </w:tcBorders>
            <w:shd w:val="clear" w:color="000000" w:fill="F2F2F2"/>
            <w:noWrap/>
            <w:vAlign w:val="bottom"/>
            <w:hideMark/>
          </w:tcPr>
          <w:p w14:paraId="6F27442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1.500.000,00 </w:t>
            </w:r>
          </w:p>
        </w:tc>
        <w:tc>
          <w:tcPr>
            <w:tcW w:w="1340" w:type="dxa"/>
            <w:tcBorders>
              <w:top w:val="nil"/>
              <w:left w:val="nil"/>
              <w:bottom w:val="nil"/>
              <w:right w:val="single" w:sz="4" w:space="0" w:color="auto"/>
            </w:tcBorders>
            <w:shd w:val="clear" w:color="000000" w:fill="F2F2F2"/>
            <w:noWrap/>
            <w:vAlign w:val="bottom"/>
            <w:hideMark/>
          </w:tcPr>
          <w:p w14:paraId="506E8C38"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1.822.037,48 </w:t>
            </w:r>
          </w:p>
        </w:tc>
        <w:tc>
          <w:tcPr>
            <w:tcW w:w="820" w:type="dxa"/>
            <w:tcBorders>
              <w:top w:val="nil"/>
              <w:left w:val="nil"/>
              <w:bottom w:val="nil"/>
              <w:right w:val="single" w:sz="4" w:space="0" w:color="auto"/>
            </w:tcBorders>
            <w:shd w:val="clear" w:color="000000" w:fill="F2F2F2"/>
            <w:noWrap/>
            <w:vAlign w:val="bottom"/>
            <w:hideMark/>
          </w:tcPr>
          <w:p w14:paraId="3C062A85"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392,60 </w:t>
            </w:r>
          </w:p>
        </w:tc>
        <w:tc>
          <w:tcPr>
            <w:tcW w:w="760" w:type="dxa"/>
            <w:tcBorders>
              <w:top w:val="nil"/>
              <w:left w:val="nil"/>
              <w:bottom w:val="nil"/>
              <w:right w:val="single" w:sz="8" w:space="0" w:color="auto"/>
            </w:tcBorders>
            <w:shd w:val="clear" w:color="000000" w:fill="F2F2F2"/>
            <w:noWrap/>
            <w:vAlign w:val="bottom"/>
            <w:hideMark/>
          </w:tcPr>
          <w:p w14:paraId="5399F28D"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121,47 </w:t>
            </w:r>
          </w:p>
        </w:tc>
      </w:tr>
      <w:tr w:rsidR="00AD1F2A" w:rsidRPr="00AD1F2A" w14:paraId="45DC9762"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E79C2B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814</w:t>
            </w:r>
          </w:p>
        </w:tc>
        <w:tc>
          <w:tcPr>
            <w:tcW w:w="3540" w:type="dxa"/>
            <w:tcBorders>
              <w:top w:val="nil"/>
              <w:left w:val="nil"/>
              <w:bottom w:val="nil"/>
              <w:right w:val="nil"/>
            </w:tcBorders>
            <w:shd w:val="clear" w:color="auto" w:fill="auto"/>
            <w:noWrap/>
            <w:vAlign w:val="bottom"/>
            <w:hideMark/>
          </w:tcPr>
          <w:p w14:paraId="002FFE8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Povrat zajmova TD u javnom sektoru</w:t>
            </w:r>
          </w:p>
        </w:tc>
        <w:tc>
          <w:tcPr>
            <w:tcW w:w="1360" w:type="dxa"/>
            <w:tcBorders>
              <w:top w:val="nil"/>
              <w:left w:val="single" w:sz="4" w:space="0" w:color="auto"/>
              <w:bottom w:val="nil"/>
              <w:right w:val="single" w:sz="4" w:space="0" w:color="auto"/>
            </w:tcBorders>
            <w:shd w:val="clear" w:color="auto" w:fill="auto"/>
            <w:noWrap/>
            <w:vAlign w:val="bottom"/>
            <w:hideMark/>
          </w:tcPr>
          <w:p w14:paraId="4C43B01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145.301,56 </w:t>
            </w:r>
          </w:p>
        </w:tc>
        <w:tc>
          <w:tcPr>
            <w:tcW w:w="1480" w:type="dxa"/>
            <w:tcBorders>
              <w:top w:val="nil"/>
              <w:left w:val="nil"/>
              <w:bottom w:val="nil"/>
              <w:right w:val="single" w:sz="4" w:space="0" w:color="auto"/>
            </w:tcBorders>
            <w:shd w:val="clear" w:color="auto" w:fill="auto"/>
            <w:noWrap/>
            <w:vAlign w:val="bottom"/>
            <w:hideMark/>
          </w:tcPr>
          <w:p w14:paraId="5BC8688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0,00 </w:t>
            </w:r>
          </w:p>
        </w:tc>
        <w:tc>
          <w:tcPr>
            <w:tcW w:w="1340" w:type="dxa"/>
            <w:tcBorders>
              <w:top w:val="nil"/>
              <w:left w:val="nil"/>
              <w:bottom w:val="nil"/>
              <w:right w:val="nil"/>
            </w:tcBorders>
            <w:shd w:val="clear" w:color="auto" w:fill="auto"/>
            <w:noWrap/>
            <w:vAlign w:val="bottom"/>
            <w:hideMark/>
          </w:tcPr>
          <w:p w14:paraId="325E23E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301.539,96 </w:t>
            </w:r>
          </w:p>
        </w:tc>
        <w:tc>
          <w:tcPr>
            <w:tcW w:w="820" w:type="dxa"/>
            <w:tcBorders>
              <w:top w:val="nil"/>
              <w:left w:val="single" w:sz="4" w:space="0" w:color="auto"/>
              <w:bottom w:val="nil"/>
              <w:right w:val="single" w:sz="4" w:space="0" w:color="auto"/>
            </w:tcBorders>
            <w:shd w:val="clear" w:color="auto" w:fill="auto"/>
            <w:noWrap/>
            <w:vAlign w:val="bottom"/>
            <w:hideMark/>
          </w:tcPr>
          <w:p w14:paraId="60937B1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207,53 </w:t>
            </w:r>
          </w:p>
        </w:tc>
        <w:tc>
          <w:tcPr>
            <w:tcW w:w="760" w:type="dxa"/>
            <w:tcBorders>
              <w:top w:val="nil"/>
              <w:left w:val="nil"/>
              <w:bottom w:val="nil"/>
              <w:right w:val="single" w:sz="8" w:space="0" w:color="auto"/>
            </w:tcBorders>
            <w:shd w:val="clear" w:color="auto" w:fill="auto"/>
            <w:noWrap/>
            <w:vAlign w:val="bottom"/>
            <w:hideMark/>
          </w:tcPr>
          <w:p w14:paraId="14E59046"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#DIV/0!</w:t>
            </w:r>
          </w:p>
        </w:tc>
      </w:tr>
      <w:tr w:rsidR="00AD1F2A" w:rsidRPr="00AD1F2A" w14:paraId="51939BC6"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3AA86F2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844</w:t>
            </w:r>
          </w:p>
        </w:tc>
        <w:tc>
          <w:tcPr>
            <w:tcW w:w="3540" w:type="dxa"/>
            <w:tcBorders>
              <w:top w:val="nil"/>
              <w:left w:val="nil"/>
              <w:bottom w:val="nil"/>
              <w:right w:val="nil"/>
            </w:tcBorders>
            <w:shd w:val="clear" w:color="auto" w:fill="auto"/>
            <w:noWrap/>
            <w:vAlign w:val="bottom"/>
            <w:hideMark/>
          </w:tcPr>
          <w:p w14:paraId="6ABD223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Primljeni kratkoročni zajmovi</w:t>
            </w:r>
          </w:p>
        </w:tc>
        <w:tc>
          <w:tcPr>
            <w:tcW w:w="1360" w:type="dxa"/>
            <w:tcBorders>
              <w:top w:val="nil"/>
              <w:left w:val="single" w:sz="4" w:space="0" w:color="auto"/>
              <w:bottom w:val="nil"/>
              <w:right w:val="single" w:sz="4" w:space="0" w:color="auto"/>
            </w:tcBorders>
            <w:shd w:val="clear" w:color="auto" w:fill="auto"/>
            <w:noWrap/>
            <w:vAlign w:val="bottom"/>
            <w:hideMark/>
          </w:tcPr>
          <w:p w14:paraId="74D6FCF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auto" w:fill="auto"/>
            <w:noWrap/>
            <w:vAlign w:val="bottom"/>
            <w:hideMark/>
          </w:tcPr>
          <w:p w14:paraId="76B346C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1.500.000,00 </w:t>
            </w:r>
          </w:p>
        </w:tc>
        <w:tc>
          <w:tcPr>
            <w:tcW w:w="1340" w:type="dxa"/>
            <w:tcBorders>
              <w:top w:val="nil"/>
              <w:left w:val="nil"/>
              <w:bottom w:val="nil"/>
              <w:right w:val="nil"/>
            </w:tcBorders>
            <w:shd w:val="clear" w:color="auto" w:fill="auto"/>
            <w:noWrap/>
            <w:vAlign w:val="bottom"/>
            <w:hideMark/>
          </w:tcPr>
          <w:p w14:paraId="56B013C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1.520.497,52 </w:t>
            </w:r>
          </w:p>
        </w:tc>
        <w:tc>
          <w:tcPr>
            <w:tcW w:w="820" w:type="dxa"/>
            <w:tcBorders>
              <w:top w:val="nil"/>
              <w:left w:val="single" w:sz="4" w:space="0" w:color="auto"/>
              <w:bottom w:val="nil"/>
              <w:right w:val="single" w:sz="4" w:space="0" w:color="auto"/>
            </w:tcBorders>
            <w:shd w:val="clear" w:color="auto" w:fill="auto"/>
            <w:noWrap/>
            <w:vAlign w:val="bottom"/>
            <w:hideMark/>
          </w:tcPr>
          <w:p w14:paraId="3BF42D2F"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476,95 </w:t>
            </w:r>
          </w:p>
        </w:tc>
        <w:tc>
          <w:tcPr>
            <w:tcW w:w="760" w:type="dxa"/>
            <w:tcBorders>
              <w:top w:val="nil"/>
              <w:left w:val="nil"/>
              <w:bottom w:val="nil"/>
              <w:right w:val="single" w:sz="8" w:space="0" w:color="auto"/>
            </w:tcBorders>
            <w:shd w:val="clear" w:color="auto" w:fill="auto"/>
            <w:noWrap/>
            <w:vAlign w:val="bottom"/>
            <w:hideMark/>
          </w:tcPr>
          <w:p w14:paraId="21764722"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101,37 </w:t>
            </w:r>
          </w:p>
        </w:tc>
      </w:tr>
      <w:tr w:rsidR="00AD1F2A" w:rsidRPr="00AD1F2A" w14:paraId="10954115" w14:textId="77777777" w:rsidTr="00AD1F2A">
        <w:trPr>
          <w:trHeight w:val="315"/>
        </w:trPr>
        <w:tc>
          <w:tcPr>
            <w:tcW w:w="820" w:type="dxa"/>
            <w:tcBorders>
              <w:top w:val="single" w:sz="4" w:space="0" w:color="auto"/>
              <w:left w:val="single" w:sz="8" w:space="0" w:color="auto"/>
              <w:bottom w:val="single" w:sz="8" w:space="0" w:color="auto"/>
              <w:right w:val="single" w:sz="4" w:space="0" w:color="auto"/>
            </w:tcBorders>
            <w:shd w:val="clear" w:color="000000" w:fill="D9D9D9"/>
            <w:noWrap/>
            <w:vAlign w:val="bottom"/>
            <w:hideMark/>
          </w:tcPr>
          <w:p w14:paraId="26CBCC2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3540" w:type="dxa"/>
            <w:tcBorders>
              <w:top w:val="single" w:sz="4" w:space="0" w:color="auto"/>
              <w:left w:val="nil"/>
              <w:bottom w:val="single" w:sz="8" w:space="0" w:color="auto"/>
              <w:right w:val="nil"/>
            </w:tcBorders>
            <w:shd w:val="clear" w:color="000000" w:fill="D9D9D9"/>
            <w:noWrap/>
            <w:vAlign w:val="bottom"/>
            <w:hideMark/>
          </w:tcPr>
          <w:p w14:paraId="7363CA1C"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w:t>
            </w:r>
          </w:p>
        </w:tc>
        <w:tc>
          <w:tcPr>
            <w:tcW w:w="136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64D7B1F"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464.097,58 </w:t>
            </w:r>
          </w:p>
        </w:tc>
        <w:tc>
          <w:tcPr>
            <w:tcW w:w="1480" w:type="dxa"/>
            <w:tcBorders>
              <w:top w:val="single" w:sz="4" w:space="0" w:color="auto"/>
              <w:left w:val="nil"/>
              <w:bottom w:val="single" w:sz="8" w:space="0" w:color="auto"/>
              <w:right w:val="single" w:sz="4" w:space="0" w:color="auto"/>
            </w:tcBorders>
            <w:shd w:val="clear" w:color="000000" w:fill="D9D9D9"/>
            <w:noWrap/>
            <w:vAlign w:val="bottom"/>
            <w:hideMark/>
          </w:tcPr>
          <w:p w14:paraId="75794447"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1.500.000,00 </w:t>
            </w:r>
          </w:p>
        </w:tc>
        <w:tc>
          <w:tcPr>
            <w:tcW w:w="1340" w:type="dxa"/>
            <w:tcBorders>
              <w:top w:val="single" w:sz="4" w:space="0" w:color="auto"/>
              <w:left w:val="nil"/>
              <w:bottom w:val="single" w:sz="8" w:space="0" w:color="auto"/>
              <w:right w:val="single" w:sz="4" w:space="0" w:color="auto"/>
            </w:tcBorders>
            <w:shd w:val="clear" w:color="000000" w:fill="D9D9D9"/>
            <w:noWrap/>
            <w:vAlign w:val="bottom"/>
            <w:hideMark/>
          </w:tcPr>
          <w:p w14:paraId="483D46D6"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1.822.037,48 </w:t>
            </w:r>
          </w:p>
        </w:tc>
        <w:tc>
          <w:tcPr>
            <w:tcW w:w="820" w:type="dxa"/>
            <w:tcBorders>
              <w:top w:val="single" w:sz="4" w:space="0" w:color="auto"/>
              <w:left w:val="nil"/>
              <w:bottom w:val="single" w:sz="8" w:space="0" w:color="auto"/>
              <w:right w:val="single" w:sz="4" w:space="0" w:color="auto"/>
            </w:tcBorders>
            <w:shd w:val="clear" w:color="000000" w:fill="D9D9D9"/>
            <w:noWrap/>
            <w:vAlign w:val="bottom"/>
            <w:hideMark/>
          </w:tcPr>
          <w:p w14:paraId="71D36112"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392,60 </w:t>
            </w:r>
          </w:p>
        </w:tc>
        <w:tc>
          <w:tcPr>
            <w:tcW w:w="760" w:type="dxa"/>
            <w:tcBorders>
              <w:top w:val="single" w:sz="4" w:space="0" w:color="auto"/>
              <w:left w:val="nil"/>
              <w:bottom w:val="single" w:sz="8" w:space="0" w:color="auto"/>
              <w:right w:val="single" w:sz="8" w:space="0" w:color="auto"/>
            </w:tcBorders>
            <w:shd w:val="clear" w:color="000000" w:fill="D9D9D9"/>
            <w:noWrap/>
            <w:vAlign w:val="bottom"/>
            <w:hideMark/>
          </w:tcPr>
          <w:p w14:paraId="553FEDDE"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121,47 </w:t>
            </w:r>
          </w:p>
        </w:tc>
      </w:tr>
    </w:tbl>
    <w:p w14:paraId="31B7C0C2" w14:textId="3C57D889" w:rsidR="00AD1F2A" w:rsidRDefault="00AD1F2A" w:rsidP="00261117">
      <w:pPr>
        <w:rPr>
          <w:rFonts w:ascii="Arial" w:hAnsi="Arial" w:cs="Arial"/>
          <w:sz w:val="22"/>
          <w:szCs w:val="22"/>
        </w:rPr>
      </w:pPr>
    </w:p>
    <w:p w14:paraId="111ADF4E" w14:textId="77777777" w:rsidR="00AD1F2A" w:rsidRDefault="00AD1F2A" w:rsidP="00261117">
      <w:pPr>
        <w:rPr>
          <w:rFonts w:ascii="Arial" w:hAnsi="Arial" w:cs="Arial"/>
          <w:sz w:val="22"/>
          <w:szCs w:val="22"/>
        </w:rPr>
      </w:pPr>
    </w:p>
    <w:p w14:paraId="33CB4F5D" w14:textId="19B07728" w:rsidR="00B4759D" w:rsidRDefault="00B4759D" w:rsidP="00261117">
      <w:pPr>
        <w:rPr>
          <w:rFonts w:ascii="Arial" w:hAnsi="Arial" w:cs="Arial"/>
          <w:sz w:val="22"/>
          <w:szCs w:val="22"/>
        </w:rPr>
      </w:pPr>
    </w:p>
    <w:p w14:paraId="21D8013D" w14:textId="76B4547A" w:rsidR="00B4759D" w:rsidRDefault="00B4759D" w:rsidP="00261117">
      <w:pPr>
        <w:rPr>
          <w:rFonts w:ascii="Arial" w:hAnsi="Arial" w:cs="Arial"/>
          <w:sz w:val="22"/>
          <w:szCs w:val="22"/>
        </w:rPr>
      </w:pPr>
    </w:p>
    <w:p w14:paraId="7F19CBEB" w14:textId="77777777" w:rsidR="00B4759D" w:rsidRDefault="00B4759D" w:rsidP="00261117">
      <w:pPr>
        <w:rPr>
          <w:rFonts w:ascii="Arial" w:hAnsi="Arial" w:cs="Arial"/>
          <w:sz w:val="22"/>
          <w:szCs w:val="22"/>
        </w:rPr>
      </w:pPr>
    </w:p>
    <w:p w14:paraId="6FF1ECE5" w14:textId="2F19F3C5" w:rsidR="00F90825" w:rsidRDefault="00F90825" w:rsidP="00261117">
      <w:pPr>
        <w:rPr>
          <w:rFonts w:ascii="Arial" w:hAnsi="Arial" w:cs="Arial"/>
          <w:sz w:val="22"/>
          <w:szCs w:val="22"/>
        </w:rPr>
      </w:pPr>
    </w:p>
    <w:p w14:paraId="4B546CB0"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lastRenderedPageBreak/>
        <w:t>RAČUN FINANCIRANJA PREMA EKONOMSKOJ KLASIFIKACIJI - IZDACI</w:t>
      </w:r>
    </w:p>
    <w:p w14:paraId="27F9FCE0" w14:textId="00DA7927" w:rsidR="00F90825" w:rsidRDefault="00F90825" w:rsidP="00261117">
      <w:pPr>
        <w:rPr>
          <w:rFonts w:ascii="Arial" w:hAnsi="Arial" w:cs="Arial"/>
          <w:sz w:val="22"/>
          <w:szCs w:val="22"/>
        </w:rPr>
      </w:pPr>
    </w:p>
    <w:tbl>
      <w:tblPr>
        <w:tblW w:w="10120" w:type="dxa"/>
        <w:tblLook w:val="04A0" w:firstRow="1" w:lastRow="0" w:firstColumn="1" w:lastColumn="0" w:noHBand="0" w:noVBand="1"/>
      </w:tblPr>
      <w:tblGrid>
        <w:gridCol w:w="901"/>
        <w:gridCol w:w="3540"/>
        <w:gridCol w:w="1360"/>
        <w:gridCol w:w="1480"/>
        <w:gridCol w:w="1340"/>
        <w:gridCol w:w="820"/>
        <w:gridCol w:w="768"/>
      </w:tblGrid>
      <w:tr w:rsidR="00AD1F2A" w:rsidRPr="00AD1F2A" w14:paraId="4E03D7E8" w14:textId="77777777" w:rsidTr="00AD1F2A">
        <w:trPr>
          <w:trHeight w:val="675"/>
        </w:trPr>
        <w:tc>
          <w:tcPr>
            <w:tcW w:w="82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4176833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Brojčana oznaka</w:t>
            </w:r>
          </w:p>
        </w:tc>
        <w:tc>
          <w:tcPr>
            <w:tcW w:w="3540" w:type="dxa"/>
            <w:tcBorders>
              <w:top w:val="single" w:sz="8" w:space="0" w:color="auto"/>
              <w:left w:val="nil"/>
              <w:bottom w:val="single" w:sz="4" w:space="0" w:color="auto"/>
              <w:right w:val="nil"/>
            </w:tcBorders>
            <w:shd w:val="clear" w:color="000000" w:fill="A6A6A6"/>
            <w:vAlign w:val="bottom"/>
            <w:hideMark/>
          </w:tcPr>
          <w:p w14:paraId="7A95E817"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Naziv računa</w:t>
            </w:r>
          </w:p>
        </w:tc>
        <w:tc>
          <w:tcPr>
            <w:tcW w:w="136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63F5C33F"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2020.</w:t>
            </w:r>
          </w:p>
        </w:tc>
        <w:tc>
          <w:tcPr>
            <w:tcW w:w="1480" w:type="dxa"/>
            <w:tcBorders>
              <w:top w:val="single" w:sz="8" w:space="0" w:color="auto"/>
              <w:left w:val="nil"/>
              <w:bottom w:val="single" w:sz="4" w:space="0" w:color="auto"/>
              <w:right w:val="single" w:sz="4" w:space="0" w:color="auto"/>
            </w:tcBorders>
            <w:shd w:val="clear" w:color="000000" w:fill="A6A6A6"/>
            <w:vAlign w:val="bottom"/>
            <w:hideMark/>
          </w:tcPr>
          <w:p w14:paraId="665042B1"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Plan 2021.</w:t>
            </w:r>
          </w:p>
        </w:tc>
        <w:tc>
          <w:tcPr>
            <w:tcW w:w="1340" w:type="dxa"/>
            <w:tcBorders>
              <w:top w:val="single" w:sz="8" w:space="0" w:color="auto"/>
              <w:left w:val="nil"/>
              <w:bottom w:val="single" w:sz="4" w:space="0" w:color="auto"/>
              <w:right w:val="nil"/>
            </w:tcBorders>
            <w:shd w:val="clear" w:color="000000" w:fill="A6A6A6"/>
            <w:vAlign w:val="bottom"/>
            <w:hideMark/>
          </w:tcPr>
          <w:p w14:paraId="301B7557"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Izvršenje 2021.</w:t>
            </w:r>
          </w:p>
        </w:tc>
        <w:tc>
          <w:tcPr>
            <w:tcW w:w="820"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287159CE"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6/3*100</w:t>
            </w:r>
          </w:p>
        </w:tc>
        <w:tc>
          <w:tcPr>
            <w:tcW w:w="760" w:type="dxa"/>
            <w:tcBorders>
              <w:top w:val="single" w:sz="8" w:space="0" w:color="auto"/>
              <w:left w:val="nil"/>
              <w:bottom w:val="single" w:sz="4" w:space="0" w:color="auto"/>
              <w:right w:val="single" w:sz="8" w:space="0" w:color="auto"/>
            </w:tcBorders>
            <w:shd w:val="clear" w:color="000000" w:fill="A6A6A6"/>
            <w:vAlign w:val="bottom"/>
            <w:hideMark/>
          </w:tcPr>
          <w:p w14:paraId="1F8F0D74" w14:textId="77777777" w:rsidR="00AD1F2A" w:rsidRPr="00AD1F2A" w:rsidRDefault="00AD1F2A" w:rsidP="00AD1F2A">
            <w:pPr>
              <w:spacing w:line="240" w:lineRule="auto"/>
              <w:jc w:val="center"/>
              <w:rPr>
                <w:rFonts w:ascii="Arial" w:eastAsia="Times New Roman" w:hAnsi="Arial" w:cs="Arial"/>
                <w:b/>
                <w:bCs/>
                <w:noProof w:val="0"/>
                <w:color w:val="000000"/>
                <w:sz w:val="16"/>
                <w:szCs w:val="16"/>
                <w:lang w:eastAsia="hr-HR"/>
              </w:rPr>
            </w:pPr>
            <w:r w:rsidRPr="00AD1F2A">
              <w:rPr>
                <w:rFonts w:ascii="Arial" w:eastAsia="Times New Roman" w:hAnsi="Arial" w:cs="Arial"/>
                <w:b/>
                <w:bCs/>
                <w:noProof w:val="0"/>
                <w:color w:val="000000"/>
                <w:sz w:val="16"/>
                <w:szCs w:val="16"/>
                <w:lang w:eastAsia="hr-HR"/>
              </w:rPr>
              <w:t>Indeks 6/5*100</w:t>
            </w:r>
          </w:p>
        </w:tc>
      </w:tr>
      <w:tr w:rsidR="00AD1F2A" w:rsidRPr="00AD1F2A" w14:paraId="7C24938C" w14:textId="77777777" w:rsidTr="00AD1F2A">
        <w:trPr>
          <w:trHeight w:val="300"/>
        </w:trPr>
        <w:tc>
          <w:tcPr>
            <w:tcW w:w="820" w:type="dxa"/>
            <w:tcBorders>
              <w:top w:val="nil"/>
              <w:left w:val="single" w:sz="8" w:space="0" w:color="auto"/>
              <w:bottom w:val="single" w:sz="4" w:space="0" w:color="auto"/>
              <w:right w:val="nil"/>
            </w:tcBorders>
            <w:shd w:val="clear" w:color="auto" w:fill="auto"/>
            <w:noWrap/>
            <w:vAlign w:val="bottom"/>
            <w:hideMark/>
          </w:tcPr>
          <w:p w14:paraId="047EC50A"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1</w:t>
            </w:r>
          </w:p>
        </w:tc>
        <w:tc>
          <w:tcPr>
            <w:tcW w:w="35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59B760"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2</w:t>
            </w:r>
          </w:p>
        </w:tc>
        <w:tc>
          <w:tcPr>
            <w:tcW w:w="1360" w:type="dxa"/>
            <w:tcBorders>
              <w:top w:val="nil"/>
              <w:left w:val="nil"/>
              <w:bottom w:val="single" w:sz="4" w:space="0" w:color="auto"/>
              <w:right w:val="nil"/>
            </w:tcBorders>
            <w:shd w:val="clear" w:color="auto" w:fill="auto"/>
            <w:noWrap/>
            <w:vAlign w:val="bottom"/>
            <w:hideMark/>
          </w:tcPr>
          <w:p w14:paraId="22DC8DD5"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3</w:t>
            </w:r>
          </w:p>
        </w:tc>
        <w:tc>
          <w:tcPr>
            <w:tcW w:w="1480" w:type="dxa"/>
            <w:tcBorders>
              <w:top w:val="nil"/>
              <w:left w:val="nil"/>
              <w:bottom w:val="single" w:sz="4" w:space="0" w:color="auto"/>
              <w:right w:val="nil"/>
            </w:tcBorders>
            <w:shd w:val="clear" w:color="auto" w:fill="auto"/>
            <w:noWrap/>
            <w:vAlign w:val="bottom"/>
            <w:hideMark/>
          </w:tcPr>
          <w:p w14:paraId="0239E173"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18AADAE"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6</w:t>
            </w:r>
          </w:p>
        </w:tc>
        <w:tc>
          <w:tcPr>
            <w:tcW w:w="820" w:type="dxa"/>
            <w:tcBorders>
              <w:top w:val="nil"/>
              <w:left w:val="nil"/>
              <w:bottom w:val="single" w:sz="4" w:space="0" w:color="auto"/>
              <w:right w:val="nil"/>
            </w:tcBorders>
            <w:shd w:val="clear" w:color="auto" w:fill="auto"/>
            <w:noWrap/>
            <w:vAlign w:val="bottom"/>
            <w:hideMark/>
          </w:tcPr>
          <w:p w14:paraId="4035A8D5"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7</w:t>
            </w:r>
          </w:p>
        </w:tc>
        <w:tc>
          <w:tcPr>
            <w:tcW w:w="760" w:type="dxa"/>
            <w:tcBorders>
              <w:top w:val="nil"/>
              <w:left w:val="single" w:sz="4" w:space="0" w:color="auto"/>
              <w:bottom w:val="single" w:sz="4" w:space="0" w:color="auto"/>
              <w:right w:val="single" w:sz="8" w:space="0" w:color="auto"/>
            </w:tcBorders>
            <w:shd w:val="clear" w:color="auto" w:fill="auto"/>
            <w:noWrap/>
            <w:vAlign w:val="bottom"/>
            <w:hideMark/>
          </w:tcPr>
          <w:p w14:paraId="659ABBD4" w14:textId="77777777" w:rsidR="00AD1F2A" w:rsidRPr="00AD1F2A" w:rsidRDefault="00AD1F2A" w:rsidP="00AD1F2A">
            <w:pPr>
              <w:spacing w:line="240" w:lineRule="auto"/>
              <w:jc w:val="center"/>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8</w:t>
            </w:r>
          </w:p>
        </w:tc>
      </w:tr>
      <w:tr w:rsidR="00AD1F2A" w:rsidRPr="00AD1F2A" w14:paraId="63E5CC4D" w14:textId="77777777" w:rsidTr="00AD1F2A">
        <w:trPr>
          <w:trHeight w:val="480"/>
        </w:trPr>
        <w:tc>
          <w:tcPr>
            <w:tcW w:w="820" w:type="dxa"/>
            <w:tcBorders>
              <w:top w:val="nil"/>
              <w:left w:val="single" w:sz="8" w:space="0" w:color="auto"/>
              <w:bottom w:val="nil"/>
              <w:right w:val="single" w:sz="4" w:space="0" w:color="auto"/>
            </w:tcBorders>
            <w:shd w:val="clear" w:color="000000" w:fill="F2F2F2"/>
            <w:noWrap/>
            <w:vAlign w:val="center"/>
            <w:hideMark/>
          </w:tcPr>
          <w:p w14:paraId="223D526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w:t>
            </w:r>
          </w:p>
        </w:tc>
        <w:tc>
          <w:tcPr>
            <w:tcW w:w="3540" w:type="dxa"/>
            <w:tcBorders>
              <w:top w:val="single" w:sz="4" w:space="0" w:color="auto"/>
              <w:left w:val="nil"/>
              <w:bottom w:val="nil"/>
              <w:right w:val="nil"/>
            </w:tcBorders>
            <w:shd w:val="clear" w:color="000000" w:fill="F2F2F2"/>
            <w:vAlign w:val="center"/>
            <w:hideMark/>
          </w:tcPr>
          <w:p w14:paraId="258F0CA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Izdaci za financijsku imovinu i otplate zajmova</w:t>
            </w:r>
          </w:p>
        </w:tc>
        <w:tc>
          <w:tcPr>
            <w:tcW w:w="1360" w:type="dxa"/>
            <w:tcBorders>
              <w:top w:val="nil"/>
              <w:left w:val="single" w:sz="4" w:space="0" w:color="auto"/>
              <w:bottom w:val="nil"/>
              <w:right w:val="single" w:sz="4" w:space="0" w:color="auto"/>
            </w:tcBorders>
            <w:shd w:val="clear" w:color="000000" w:fill="F2F2F2"/>
            <w:noWrap/>
            <w:vAlign w:val="bottom"/>
            <w:hideMark/>
          </w:tcPr>
          <w:p w14:paraId="7BE5A80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600.046,02 </w:t>
            </w:r>
          </w:p>
        </w:tc>
        <w:tc>
          <w:tcPr>
            <w:tcW w:w="1480" w:type="dxa"/>
            <w:tcBorders>
              <w:top w:val="nil"/>
              <w:left w:val="nil"/>
              <w:bottom w:val="nil"/>
              <w:right w:val="single" w:sz="4" w:space="0" w:color="auto"/>
            </w:tcBorders>
            <w:shd w:val="clear" w:color="000000" w:fill="F2F2F2"/>
            <w:noWrap/>
            <w:vAlign w:val="bottom"/>
            <w:hideMark/>
          </w:tcPr>
          <w:p w14:paraId="346BFF5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875.000,00 </w:t>
            </w:r>
          </w:p>
        </w:tc>
        <w:tc>
          <w:tcPr>
            <w:tcW w:w="1340" w:type="dxa"/>
            <w:tcBorders>
              <w:top w:val="nil"/>
              <w:left w:val="nil"/>
              <w:bottom w:val="nil"/>
              <w:right w:val="single" w:sz="4" w:space="0" w:color="auto"/>
            </w:tcBorders>
            <w:shd w:val="clear" w:color="000000" w:fill="F2F2F2"/>
            <w:noWrap/>
            <w:vAlign w:val="bottom"/>
            <w:hideMark/>
          </w:tcPr>
          <w:p w14:paraId="2E2E9A1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735.510,00 </w:t>
            </w:r>
          </w:p>
        </w:tc>
        <w:tc>
          <w:tcPr>
            <w:tcW w:w="820" w:type="dxa"/>
            <w:tcBorders>
              <w:top w:val="nil"/>
              <w:left w:val="nil"/>
              <w:bottom w:val="nil"/>
              <w:right w:val="single" w:sz="4" w:space="0" w:color="auto"/>
            </w:tcBorders>
            <w:shd w:val="clear" w:color="000000" w:fill="F2F2F2"/>
            <w:noWrap/>
            <w:vAlign w:val="bottom"/>
            <w:hideMark/>
          </w:tcPr>
          <w:p w14:paraId="4CDB6CFB"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122,58 </w:t>
            </w:r>
          </w:p>
        </w:tc>
        <w:tc>
          <w:tcPr>
            <w:tcW w:w="760" w:type="dxa"/>
            <w:tcBorders>
              <w:top w:val="nil"/>
              <w:left w:val="nil"/>
              <w:bottom w:val="nil"/>
              <w:right w:val="single" w:sz="8" w:space="0" w:color="auto"/>
            </w:tcBorders>
            <w:shd w:val="clear" w:color="000000" w:fill="F2F2F2"/>
            <w:noWrap/>
            <w:vAlign w:val="bottom"/>
            <w:hideMark/>
          </w:tcPr>
          <w:p w14:paraId="18F0AB3C"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84,06 </w:t>
            </w:r>
          </w:p>
        </w:tc>
      </w:tr>
      <w:tr w:rsidR="00AD1F2A" w:rsidRPr="00AD1F2A" w14:paraId="76BCFBBD" w14:textId="77777777" w:rsidTr="00AD1F2A">
        <w:trPr>
          <w:trHeight w:val="48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1DB85F6"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544</w:t>
            </w:r>
          </w:p>
        </w:tc>
        <w:tc>
          <w:tcPr>
            <w:tcW w:w="3540" w:type="dxa"/>
            <w:tcBorders>
              <w:top w:val="nil"/>
              <w:left w:val="nil"/>
              <w:bottom w:val="single" w:sz="4" w:space="0" w:color="auto"/>
              <w:right w:val="nil"/>
            </w:tcBorders>
            <w:shd w:val="clear" w:color="auto" w:fill="auto"/>
            <w:vAlign w:val="center"/>
            <w:hideMark/>
          </w:tcPr>
          <w:p w14:paraId="5DAED5A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Otplata glavnice primljenih kredita i zajmova od kreditnih i ostalih financijskih institucija izvan javnog sektora</w:t>
            </w:r>
          </w:p>
        </w:tc>
        <w:tc>
          <w:tcPr>
            <w:tcW w:w="1360" w:type="dxa"/>
            <w:tcBorders>
              <w:top w:val="nil"/>
              <w:left w:val="single" w:sz="4" w:space="0" w:color="auto"/>
              <w:bottom w:val="nil"/>
              <w:right w:val="single" w:sz="4" w:space="0" w:color="auto"/>
            </w:tcBorders>
            <w:shd w:val="clear" w:color="auto" w:fill="auto"/>
            <w:noWrap/>
            <w:vAlign w:val="bottom"/>
            <w:hideMark/>
          </w:tcPr>
          <w:p w14:paraId="1746623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600.046,02 </w:t>
            </w:r>
          </w:p>
        </w:tc>
        <w:tc>
          <w:tcPr>
            <w:tcW w:w="1480" w:type="dxa"/>
            <w:tcBorders>
              <w:top w:val="nil"/>
              <w:left w:val="nil"/>
              <w:bottom w:val="nil"/>
              <w:right w:val="nil"/>
            </w:tcBorders>
            <w:shd w:val="clear" w:color="auto" w:fill="auto"/>
            <w:noWrap/>
            <w:vAlign w:val="bottom"/>
            <w:hideMark/>
          </w:tcPr>
          <w:p w14:paraId="0233024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875.000,00 </w:t>
            </w:r>
          </w:p>
        </w:tc>
        <w:tc>
          <w:tcPr>
            <w:tcW w:w="1340" w:type="dxa"/>
            <w:tcBorders>
              <w:top w:val="nil"/>
              <w:left w:val="single" w:sz="4" w:space="0" w:color="auto"/>
              <w:bottom w:val="nil"/>
              <w:right w:val="single" w:sz="4" w:space="0" w:color="auto"/>
            </w:tcBorders>
            <w:shd w:val="clear" w:color="auto" w:fill="auto"/>
            <w:noWrap/>
            <w:vAlign w:val="bottom"/>
            <w:hideMark/>
          </w:tcPr>
          <w:p w14:paraId="79EBCC1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735.510,00 </w:t>
            </w:r>
          </w:p>
        </w:tc>
        <w:tc>
          <w:tcPr>
            <w:tcW w:w="820" w:type="dxa"/>
            <w:tcBorders>
              <w:top w:val="nil"/>
              <w:left w:val="nil"/>
              <w:bottom w:val="nil"/>
              <w:right w:val="single" w:sz="4" w:space="0" w:color="auto"/>
            </w:tcBorders>
            <w:shd w:val="clear" w:color="auto" w:fill="auto"/>
            <w:noWrap/>
            <w:vAlign w:val="bottom"/>
            <w:hideMark/>
          </w:tcPr>
          <w:p w14:paraId="66007354"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122,58 </w:t>
            </w:r>
          </w:p>
        </w:tc>
        <w:tc>
          <w:tcPr>
            <w:tcW w:w="760" w:type="dxa"/>
            <w:tcBorders>
              <w:top w:val="nil"/>
              <w:left w:val="nil"/>
              <w:bottom w:val="nil"/>
              <w:right w:val="single" w:sz="8" w:space="0" w:color="auto"/>
            </w:tcBorders>
            <w:shd w:val="clear" w:color="auto" w:fill="auto"/>
            <w:noWrap/>
            <w:vAlign w:val="bottom"/>
            <w:hideMark/>
          </w:tcPr>
          <w:p w14:paraId="3A55557A" w14:textId="77777777" w:rsidR="00AD1F2A" w:rsidRPr="00AD1F2A" w:rsidRDefault="00AD1F2A" w:rsidP="00AD1F2A">
            <w:pPr>
              <w:spacing w:line="240" w:lineRule="auto"/>
              <w:jc w:val="right"/>
              <w:rPr>
                <w:rFonts w:ascii="Calibri" w:eastAsia="Times New Roman" w:hAnsi="Calibri" w:cs="Calibri"/>
                <w:noProof w:val="0"/>
                <w:color w:val="000000"/>
                <w:sz w:val="16"/>
                <w:szCs w:val="16"/>
                <w:lang w:eastAsia="hr-HR"/>
              </w:rPr>
            </w:pPr>
            <w:r w:rsidRPr="00AD1F2A">
              <w:rPr>
                <w:rFonts w:ascii="Calibri" w:eastAsia="Times New Roman" w:hAnsi="Calibri" w:cs="Calibri"/>
                <w:noProof w:val="0"/>
                <w:color w:val="000000"/>
                <w:sz w:val="16"/>
                <w:szCs w:val="16"/>
                <w:lang w:eastAsia="hr-HR"/>
              </w:rPr>
              <w:t xml:space="preserve">84,06 </w:t>
            </w:r>
          </w:p>
        </w:tc>
      </w:tr>
      <w:tr w:rsidR="00AD1F2A" w:rsidRPr="00AD1F2A" w14:paraId="34FD3B61" w14:textId="77777777" w:rsidTr="00AD1F2A">
        <w:trPr>
          <w:trHeight w:val="315"/>
        </w:trPr>
        <w:tc>
          <w:tcPr>
            <w:tcW w:w="820" w:type="dxa"/>
            <w:tcBorders>
              <w:top w:val="nil"/>
              <w:left w:val="single" w:sz="8" w:space="0" w:color="auto"/>
              <w:bottom w:val="single" w:sz="8" w:space="0" w:color="auto"/>
              <w:right w:val="single" w:sz="4" w:space="0" w:color="auto"/>
            </w:tcBorders>
            <w:shd w:val="clear" w:color="000000" w:fill="D9D9D9"/>
            <w:noWrap/>
            <w:vAlign w:val="bottom"/>
            <w:hideMark/>
          </w:tcPr>
          <w:p w14:paraId="4B127A5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w:t>
            </w:r>
          </w:p>
        </w:tc>
        <w:tc>
          <w:tcPr>
            <w:tcW w:w="3540" w:type="dxa"/>
            <w:tcBorders>
              <w:top w:val="single" w:sz="4" w:space="0" w:color="auto"/>
              <w:left w:val="nil"/>
              <w:bottom w:val="single" w:sz="8" w:space="0" w:color="auto"/>
              <w:right w:val="nil"/>
            </w:tcBorders>
            <w:shd w:val="clear" w:color="000000" w:fill="D9D9D9"/>
            <w:noWrap/>
            <w:vAlign w:val="bottom"/>
            <w:hideMark/>
          </w:tcPr>
          <w:p w14:paraId="1EED59F8"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UKUPNO</w:t>
            </w:r>
          </w:p>
        </w:tc>
        <w:tc>
          <w:tcPr>
            <w:tcW w:w="136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A12F33"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600.046,02 </w:t>
            </w:r>
          </w:p>
        </w:tc>
        <w:tc>
          <w:tcPr>
            <w:tcW w:w="1480" w:type="dxa"/>
            <w:tcBorders>
              <w:top w:val="single" w:sz="4" w:space="0" w:color="auto"/>
              <w:left w:val="nil"/>
              <w:bottom w:val="single" w:sz="8" w:space="0" w:color="auto"/>
              <w:right w:val="single" w:sz="4" w:space="0" w:color="auto"/>
            </w:tcBorders>
            <w:shd w:val="clear" w:color="000000" w:fill="D9D9D9"/>
            <w:noWrap/>
            <w:vAlign w:val="bottom"/>
            <w:hideMark/>
          </w:tcPr>
          <w:p w14:paraId="4C9C8288"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875.000,00 </w:t>
            </w:r>
          </w:p>
        </w:tc>
        <w:tc>
          <w:tcPr>
            <w:tcW w:w="1340" w:type="dxa"/>
            <w:tcBorders>
              <w:top w:val="single" w:sz="4" w:space="0" w:color="auto"/>
              <w:left w:val="nil"/>
              <w:bottom w:val="single" w:sz="8" w:space="0" w:color="auto"/>
              <w:right w:val="single" w:sz="4" w:space="0" w:color="auto"/>
            </w:tcBorders>
            <w:shd w:val="clear" w:color="000000" w:fill="D9D9D9"/>
            <w:noWrap/>
            <w:vAlign w:val="bottom"/>
            <w:hideMark/>
          </w:tcPr>
          <w:p w14:paraId="2B486E6E"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735.510,00 </w:t>
            </w:r>
          </w:p>
        </w:tc>
        <w:tc>
          <w:tcPr>
            <w:tcW w:w="820" w:type="dxa"/>
            <w:tcBorders>
              <w:top w:val="single" w:sz="4" w:space="0" w:color="auto"/>
              <w:left w:val="nil"/>
              <w:bottom w:val="single" w:sz="8" w:space="0" w:color="auto"/>
              <w:right w:val="single" w:sz="4" w:space="0" w:color="auto"/>
            </w:tcBorders>
            <w:shd w:val="clear" w:color="000000" w:fill="D9D9D9"/>
            <w:noWrap/>
            <w:vAlign w:val="bottom"/>
            <w:hideMark/>
          </w:tcPr>
          <w:p w14:paraId="14C12F55"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122,58 </w:t>
            </w:r>
          </w:p>
        </w:tc>
        <w:tc>
          <w:tcPr>
            <w:tcW w:w="760" w:type="dxa"/>
            <w:tcBorders>
              <w:top w:val="single" w:sz="4" w:space="0" w:color="auto"/>
              <w:left w:val="nil"/>
              <w:bottom w:val="single" w:sz="8" w:space="0" w:color="auto"/>
              <w:right w:val="single" w:sz="8" w:space="0" w:color="auto"/>
            </w:tcBorders>
            <w:shd w:val="clear" w:color="000000" w:fill="D9D9D9"/>
            <w:noWrap/>
            <w:vAlign w:val="bottom"/>
            <w:hideMark/>
          </w:tcPr>
          <w:p w14:paraId="52417A4A" w14:textId="77777777" w:rsidR="00AD1F2A" w:rsidRPr="00AD1F2A" w:rsidRDefault="00AD1F2A" w:rsidP="00AD1F2A">
            <w:pPr>
              <w:spacing w:line="240" w:lineRule="auto"/>
              <w:jc w:val="right"/>
              <w:rPr>
                <w:rFonts w:ascii="Calibri" w:eastAsia="Times New Roman" w:hAnsi="Calibri" w:cs="Calibri"/>
                <w:b/>
                <w:bCs/>
                <w:noProof w:val="0"/>
                <w:color w:val="000000"/>
                <w:sz w:val="16"/>
                <w:szCs w:val="16"/>
                <w:lang w:eastAsia="hr-HR"/>
              </w:rPr>
            </w:pPr>
            <w:r w:rsidRPr="00AD1F2A">
              <w:rPr>
                <w:rFonts w:ascii="Calibri" w:eastAsia="Times New Roman" w:hAnsi="Calibri" w:cs="Calibri"/>
                <w:b/>
                <w:bCs/>
                <w:noProof w:val="0"/>
                <w:color w:val="000000"/>
                <w:sz w:val="16"/>
                <w:szCs w:val="16"/>
                <w:lang w:eastAsia="hr-HR"/>
              </w:rPr>
              <w:t xml:space="preserve">84,06 </w:t>
            </w:r>
          </w:p>
        </w:tc>
      </w:tr>
    </w:tbl>
    <w:p w14:paraId="58667F25" w14:textId="6171697F" w:rsidR="00AD1F2A" w:rsidRDefault="00AD1F2A" w:rsidP="00261117">
      <w:pPr>
        <w:rPr>
          <w:rFonts w:ascii="Arial" w:hAnsi="Arial" w:cs="Arial"/>
          <w:sz w:val="22"/>
          <w:szCs w:val="22"/>
        </w:rPr>
      </w:pPr>
    </w:p>
    <w:p w14:paraId="56E910F1" w14:textId="463BC54B" w:rsidR="00AB268E" w:rsidRDefault="00AB268E" w:rsidP="00261117">
      <w:pPr>
        <w:rPr>
          <w:rFonts w:ascii="Arial" w:hAnsi="Arial" w:cs="Arial"/>
          <w:sz w:val="22"/>
          <w:szCs w:val="22"/>
        </w:rPr>
      </w:pPr>
    </w:p>
    <w:p w14:paraId="7E0C9C9E" w14:textId="44E15973" w:rsidR="00AB268E" w:rsidRDefault="00AB268E" w:rsidP="00261117">
      <w:pPr>
        <w:rPr>
          <w:rFonts w:ascii="Arial" w:hAnsi="Arial" w:cs="Arial"/>
          <w:sz w:val="22"/>
          <w:szCs w:val="22"/>
        </w:rPr>
      </w:pPr>
    </w:p>
    <w:p w14:paraId="14317AF4" w14:textId="77777777" w:rsidR="00AB268E" w:rsidRDefault="00AB268E" w:rsidP="00261117">
      <w:pPr>
        <w:rPr>
          <w:rFonts w:ascii="Arial" w:hAnsi="Arial" w:cs="Arial"/>
          <w:sz w:val="22"/>
          <w:szCs w:val="22"/>
        </w:rPr>
      </w:pPr>
    </w:p>
    <w:p w14:paraId="0917B720" w14:textId="77777777" w:rsidR="00AD1F2A" w:rsidRPr="00AD1F2A" w:rsidRDefault="00AD1F2A" w:rsidP="00AD1F2A">
      <w:pPr>
        <w:spacing w:line="240" w:lineRule="auto"/>
        <w:rPr>
          <w:rFonts w:ascii="Calibri" w:eastAsia="Times New Roman" w:hAnsi="Calibri" w:cs="Calibri"/>
          <w:b/>
          <w:bCs/>
          <w:noProof w:val="0"/>
          <w:color w:val="000000"/>
          <w:sz w:val="22"/>
          <w:szCs w:val="22"/>
          <w:lang w:eastAsia="hr-HR"/>
        </w:rPr>
      </w:pPr>
      <w:r w:rsidRPr="00AD1F2A">
        <w:rPr>
          <w:rFonts w:ascii="Calibri" w:eastAsia="Times New Roman" w:hAnsi="Calibri" w:cs="Calibri"/>
          <w:b/>
          <w:bCs/>
          <w:noProof w:val="0"/>
          <w:color w:val="000000"/>
          <w:sz w:val="22"/>
          <w:szCs w:val="22"/>
          <w:lang w:eastAsia="hr-HR"/>
        </w:rPr>
        <w:t>RAČUN FINANCIRANJA - ANALITIČKI PRIKAZ</w:t>
      </w:r>
    </w:p>
    <w:p w14:paraId="21CF7AC6" w14:textId="77777777" w:rsidR="00AD1F2A" w:rsidRDefault="00AD1F2A" w:rsidP="00261117">
      <w:pPr>
        <w:rPr>
          <w:rFonts w:ascii="Arial" w:hAnsi="Arial" w:cs="Arial"/>
          <w:sz w:val="22"/>
          <w:szCs w:val="22"/>
        </w:rPr>
      </w:pPr>
    </w:p>
    <w:tbl>
      <w:tblPr>
        <w:tblW w:w="8540" w:type="dxa"/>
        <w:tblLook w:val="04A0" w:firstRow="1" w:lastRow="0" w:firstColumn="1" w:lastColumn="0" w:noHBand="0" w:noVBand="1"/>
      </w:tblPr>
      <w:tblGrid>
        <w:gridCol w:w="858"/>
        <w:gridCol w:w="3540"/>
        <w:gridCol w:w="1360"/>
        <w:gridCol w:w="1480"/>
        <w:gridCol w:w="1340"/>
      </w:tblGrid>
      <w:tr w:rsidR="00AD1F2A" w:rsidRPr="00AD1F2A" w14:paraId="3CD74896" w14:textId="77777777" w:rsidTr="00AD1F2A">
        <w:trPr>
          <w:trHeight w:val="495"/>
        </w:trPr>
        <w:tc>
          <w:tcPr>
            <w:tcW w:w="820" w:type="dxa"/>
            <w:tcBorders>
              <w:top w:val="single" w:sz="8" w:space="0" w:color="auto"/>
              <w:left w:val="single" w:sz="8" w:space="0" w:color="auto"/>
              <w:bottom w:val="single" w:sz="4" w:space="0" w:color="auto"/>
              <w:right w:val="single" w:sz="4" w:space="0" w:color="auto"/>
            </w:tcBorders>
            <w:shd w:val="clear" w:color="000000" w:fill="808080"/>
            <w:vAlign w:val="bottom"/>
            <w:hideMark/>
          </w:tcPr>
          <w:p w14:paraId="455C7C94" w14:textId="77777777" w:rsidR="00AD1F2A" w:rsidRPr="00AD1F2A" w:rsidRDefault="00AD1F2A" w:rsidP="00AD1F2A">
            <w:pPr>
              <w:spacing w:line="240" w:lineRule="auto"/>
              <w:jc w:val="center"/>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Brojčana oznaka</w:t>
            </w:r>
          </w:p>
        </w:tc>
        <w:tc>
          <w:tcPr>
            <w:tcW w:w="3540" w:type="dxa"/>
            <w:tcBorders>
              <w:top w:val="single" w:sz="8" w:space="0" w:color="auto"/>
              <w:left w:val="nil"/>
              <w:bottom w:val="nil"/>
              <w:right w:val="nil"/>
            </w:tcBorders>
            <w:shd w:val="clear" w:color="000000" w:fill="808080"/>
            <w:noWrap/>
            <w:vAlign w:val="bottom"/>
            <w:hideMark/>
          </w:tcPr>
          <w:p w14:paraId="082416FB" w14:textId="77777777" w:rsidR="00AD1F2A" w:rsidRPr="00AD1F2A" w:rsidRDefault="00AD1F2A" w:rsidP="00AD1F2A">
            <w:pPr>
              <w:spacing w:line="240" w:lineRule="auto"/>
              <w:jc w:val="center"/>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Naziv računa</w:t>
            </w:r>
          </w:p>
        </w:tc>
        <w:tc>
          <w:tcPr>
            <w:tcW w:w="1360" w:type="dxa"/>
            <w:tcBorders>
              <w:top w:val="single" w:sz="8" w:space="0" w:color="auto"/>
              <w:left w:val="single" w:sz="4" w:space="0" w:color="auto"/>
              <w:bottom w:val="nil"/>
              <w:right w:val="single" w:sz="4" w:space="0" w:color="auto"/>
            </w:tcBorders>
            <w:shd w:val="clear" w:color="000000" w:fill="808080"/>
            <w:vAlign w:val="bottom"/>
            <w:hideMark/>
          </w:tcPr>
          <w:p w14:paraId="6B924D29" w14:textId="77777777" w:rsidR="00AD1F2A" w:rsidRPr="00AD1F2A" w:rsidRDefault="00AD1F2A" w:rsidP="00AD1F2A">
            <w:pPr>
              <w:spacing w:line="240" w:lineRule="auto"/>
              <w:jc w:val="center"/>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Izvršenje 2020.</w:t>
            </w:r>
          </w:p>
        </w:tc>
        <w:tc>
          <w:tcPr>
            <w:tcW w:w="1480" w:type="dxa"/>
            <w:tcBorders>
              <w:top w:val="single" w:sz="8" w:space="0" w:color="auto"/>
              <w:left w:val="nil"/>
              <w:bottom w:val="nil"/>
              <w:right w:val="single" w:sz="4" w:space="0" w:color="auto"/>
            </w:tcBorders>
            <w:shd w:val="clear" w:color="000000" w:fill="808080"/>
            <w:vAlign w:val="bottom"/>
            <w:hideMark/>
          </w:tcPr>
          <w:p w14:paraId="66A6FDA7" w14:textId="77777777" w:rsidR="00AD1F2A" w:rsidRPr="00AD1F2A" w:rsidRDefault="00AD1F2A" w:rsidP="00AD1F2A">
            <w:pPr>
              <w:spacing w:line="240" w:lineRule="auto"/>
              <w:jc w:val="center"/>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Izvršenje 2021.</w:t>
            </w:r>
          </w:p>
        </w:tc>
        <w:tc>
          <w:tcPr>
            <w:tcW w:w="1340" w:type="dxa"/>
            <w:tcBorders>
              <w:top w:val="single" w:sz="8" w:space="0" w:color="auto"/>
              <w:left w:val="nil"/>
              <w:bottom w:val="nil"/>
              <w:right w:val="single" w:sz="8" w:space="0" w:color="auto"/>
            </w:tcBorders>
            <w:shd w:val="clear" w:color="000000" w:fill="808080"/>
            <w:vAlign w:val="bottom"/>
            <w:hideMark/>
          </w:tcPr>
          <w:p w14:paraId="2F5DCEE7" w14:textId="77777777" w:rsidR="00AD1F2A" w:rsidRPr="00AD1F2A" w:rsidRDefault="00AD1F2A" w:rsidP="00AD1F2A">
            <w:pPr>
              <w:spacing w:line="240" w:lineRule="auto"/>
              <w:jc w:val="center"/>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Indeks     4/3*100</w:t>
            </w:r>
          </w:p>
        </w:tc>
      </w:tr>
      <w:tr w:rsidR="00AD1F2A" w:rsidRPr="00AD1F2A" w14:paraId="5D39759B" w14:textId="77777777" w:rsidTr="00AD1F2A">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2A088613"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1</w:t>
            </w:r>
          </w:p>
        </w:tc>
        <w:tc>
          <w:tcPr>
            <w:tcW w:w="3540" w:type="dxa"/>
            <w:tcBorders>
              <w:top w:val="nil"/>
              <w:left w:val="nil"/>
              <w:bottom w:val="nil"/>
              <w:right w:val="nil"/>
            </w:tcBorders>
            <w:shd w:val="clear" w:color="auto" w:fill="auto"/>
            <w:noWrap/>
            <w:vAlign w:val="bottom"/>
            <w:hideMark/>
          </w:tcPr>
          <w:p w14:paraId="240C49B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2</w:t>
            </w:r>
          </w:p>
        </w:tc>
        <w:tc>
          <w:tcPr>
            <w:tcW w:w="1360" w:type="dxa"/>
            <w:tcBorders>
              <w:top w:val="nil"/>
              <w:left w:val="single" w:sz="4" w:space="0" w:color="auto"/>
              <w:bottom w:val="nil"/>
              <w:right w:val="single" w:sz="4" w:space="0" w:color="auto"/>
            </w:tcBorders>
            <w:shd w:val="clear" w:color="auto" w:fill="auto"/>
            <w:noWrap/>
            <w:vAlign w:val="bottom"/>
            <w:hideMark/>
          </w:tcPr>
          <w:p w14:paraId="0675B26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3</w:t>
            </w:r>
          </w:p>
        </w:tc>
        <w:tc>
          <w:tcPr>
            <w:tcW w:w="1480" w:type="dxa"/>
            <w:tcBorders>
              <w:top w:val="nil"/>
              <w:left w:val="nil"/>
              <w:bottom w:val="nil"/>
              <w:right w:val="single" w:sz="4" w:space="0" w:color="auto"/>
            </w:tcBorders>
            <w:shd w:val="clear" w:color="auto" w:fill="auto"/>
            <w:noWrap/>
            <w:vAlign w:val="bottom"/>
            <w:hideMark/>
          </w:tcPr>
          <w:p w14:paraId="6C49CB9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4</w:t>
            </w:r>
          </w:p>
        </w:tc>
        <w:tc>
          <w:tcPr>
            <w:tcW w:w="1340" w:type="dxa"/>
            <w:tcBorders>
              <w:top w:val="nil"/>
              <w:left w:val="nil"/>
              <w:bottom w:val="nil"/>
              <w:right w:val="single" w:sz="8" w:space="0" w:color="auto"/>
            </w:tcBorders>
            <w:shd w:val="clear" w:color="auto" w:fill="auto"/>
            <w:noWrap/>
            <w:vAlign w:val="bottom"/>
            <w:hideMark/>
          </w:tcPr>
          <w:p w14:paraId="6615610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w:t>
            </w:r>
          </w:p>
        </w:tc>
      </w:tr>
      <w:tr w:rsidR="00AD1F2A" w:rsidRPr="00AD1F2A" w14:paraId="55AEA0FD" w14:textId="77777777" w:rsidTr="00AD1F2A">
        <w:trPr>
          <w:trHeight w:val="300"/>
        </w:trPr>
        <w:tc>
          <w:tcPr>
            <w:tcW w:w="820" w:type="dxa"/>
            <w:tcBorders>
              <w:top w:val="nil"/>
              <w:left w:val="single" w:sz="8" w:space="0" w:color="auto"/>
              <w:bottom w:val="nil"/>
              <w:right w:val="single" w:sz="4" w:space="0" w:color="auto"/>
            </w:tcBorders>
            <w:shd w:val="clear" w:color="000000" w:fill="A6A6A6"/>
            <w:noWrap/>
            <w:vAlign w:val="bottom"/>
            <w:hideMark/>
          </w:tcPr>
          <w:p w14:paraId="0061B080"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8</w:t>
            </w:r>
          </w:p>
        </w:tc>
        <w:tc>
          <w:tcPr>
            <w:tcW w:w="3540" w:type="dxa"/>
            <w:tcBorders>
              <w:top w:val="nil"/>
              <w:left w:val="nil"/>
              <w:bottom w:val="nil"/>
              <w:right w:val="nil"/>
            </w:tcBorders>
            <w:shd w:val="clear" w:color="000000" w:fill="A6A6A6"/>
            <w:vAlign w:val="bottom"/>
            <w:hideMark/>
          </w:tcPr>
          <w:p w14:paraId="3EBCD546"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Primici od financijske imovine i zaduživanja</w:t>
            </w:r>
          </w:p>
        </w:tc>
        <w:tc>
          <w:tcPr>
            <w:tcW w:w="1360" w:type="dxa"/>
            <w:tcBorders>
              <w:top w:val="nil"/>
              <w:left w:val="single" w:sz="4" w:space="0" w:color="auto"/>
              <w:bottom w:val="nil"/>
              <w:right w:val="single" w:sz="4" w:space="0" w:color="auto"/>
            </w:tcBorders>
            <w:shd w:val="clear" w:color="000000" w:fill="A6A6A6"/>
            <w:noWrap/>
            <w:vAlign w:val="bottom"/>
            <w:hideMark/>
          </w:tcPr>
          <w:p w14:paraId="6D4EAFCD"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464.097,58 </w:t>
            </w:r>
          </w:p>
        </w:tc>
        <w:tc>
          <w:tcPr>
            <w:tcW w:w="1480" w:type="dxa"/>
            <w:tcBorders>
              <w:top w:val="nil"/>
              <w:left w:val="nil"/>
              <w:bottom w:val="nil"/>
              <w:right w:val="single" w:sz="4" w:space="0" w:color="auto"/>
            </w:tcBorders>
            <w:shd w:val="clear" w:color="000000" w:fill="A6A6A6"/>
            <w:noWrap/>
            <w:vAlign w:val="bottom"/>
            <w:hideMark/>
          </w:tcPr>
          <w:p w14:paraId="7EBB3DBC"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1.822.037,48 </w:t>
            </w:r>
          </w:p>
        </w:tc>
        <w:tc>
          <w:tcPr>
            <w:tcW w:w="1340" w:type="dxa"/>
            <w:tcBorders>
              <w:top w:val="nil"/>
              <w:left w:val="nil"/>
              <w:bottom w:val="nil"/>
              <w:right w:val="single" w:sz="8" w:space="0" w:color="auto"/>
            </w:tcBorders>
            <w:shd w:val="clear" w:color="000000" w:fill="A6A6A6"/>
            <w:noWrap/>
            <w:vAlign w:val="bottom"/>
            <w:hideMark/>
          </w:tcPr>
          <w:p w14:paraId="703C55A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392,60 </w:t>
            </w:r>
          </w:p>
        </w:tc>
      </w:tr>
      <w:tr w:rsidR="00AD1F2A" w:rsidRPr="00AD1F2A" w14:paraId="46E5CD8E" w14:textId="77777777" w:rsidTr="00AD1F2A">
        <w:trPr>
          <w:trHeight w:val="480"/>
        </w:trPr>
        <w:tc>
          <w:tcPr>
            <w:tcW w:w="820" w:type="dxa"/>
            <w:tcBorders>
              <w:top w:val="nil"/>
              <w:left w:val="single" w:sz="8" w:space="0" w:color="auto"/>
              <w:bottom w:val="nil"/>
              <w:right w:val="single" w:sz="4" w:space="0" w:color="auto"/>
            </w:tcBorders>
            <w:shd w:val="clear" w:color="000000" w:fill="BFBFBF"/>
            <w:noWrap/>
            <w:vAlign w:val="bottom"/>
            <w:hideMark/>
          </w:tcPr>
          <w:p w14:paraId="2762E21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81</w:t>
            </w:r>
          </w:p>
        </w:tc>
        <w:tc>
          <w:tcPr>
            <w:tcW w:w="3540" w:type="dxa"/>
            <w:tcBorders>
              <w:top w:val="nil"/>
              <w:left w:val="nil"/>
              <w:bottom w:val="nil"/>
              <w:right w:val="nil"/>
            </w:tcBorders>
            <w:shd w:val="clear" w:color="000000" w:fill="BFBFBF"/>
            <w:vAlign w:val="bottom"/>
            <w:hideMark/>
          </w:tcPr>
          <w:p w14:paraId="1788D14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Primljeni povrati glavnica danih zajmova i depozita</w:t>
            </w:r>
          </w:p>
        </w:tc>
        <w:tc>
          <w:tcPr>
            <w:tcW w:w="1360" w:type="dxa"/>
            <w:tcBorders>
              <w:top w:val="nil"/>
              <w:left w:val="single" w:sz="4" w:space="0" w:color="auto"/>
              <w:bottom w:val="nil"/>
              <w:right w:val="single" w:sz="4" w:space="0" w:color="auto"/>
            </w:tcBorders>
            <w:shd w:val="clear" w:color="000000" w:fill="BFBFBF"/>
            <w:noWrap/>
            <w:vAlign w:val="bottom"/>
            <w:hideMark/>
          </w:tcPr>
          <w:p w14:paraId="76D1050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145.301,56 </w:t>
            </w:r>
          </w:p>
        </w:tc>
        <w:tc>
          <w:tcPr>
            <w:tcW w:w="1480" w:type="dxa"/>
            <w:tcBorders>
              <w:top w:val="nil"/>
              <w:left w:val="nil"/>
              <w:bottom w:val="nil"/>
              <w:right w:val="single" w:sz="4" w:space="0" w:color="auto"/>
            </w:tcBorders>
            <w:shd w:val="clear" w:color="000000" w:fill="BFBFBF"/>
            <w:noWrap/>
            <w:vAlign w:val="bottom"/>
            <w:hideMark/>
          </w:tcPr>
          <w:p w14:paraId="4BBAC9E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301.539,96 </w:t>
            </w:r>
          </w:p>
        </w:tc>
        <w:tc>
          <w:tcPr>
            <w:tcW w:w="1340" w:type="dxa"/>
            <w:tcBorders>
              <w:top w:val="nil"/>
              <w:left w:val="nil"/>
              <w:bottom w:val="nil"/>
              <w:right w:val="single" w:sz="8" w:space="0" w:color="auto"/>
            </w:tcBorders>
            <w:shd w:val="clear" w:color="000000" w:fill="BFBFBF"/>
            <w:noWrap/>
            <w:vAlign w:val="bottom"/>
            <w:hideMark/>
          </w:tcPr>
          <w:p w14:paraId="57DFFC7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207,53 </w:t>
            </w:r>
          </w:p>
        </w:tc>
      </w:tr>
      <w:tr w:rsidR="00AD1F2A" w:rsidRPr="00AD1F2A" w14:paraId="5005DB0B" w14:textId="77777777" w:rsidTr="00AD1F2A">
        <w:trPr>
          <w:trHeight w:val="465"/>
        </w:trPr>
        <w:tc>
          <w:tcPr>
            <w:tcW w:w="820" w:type="dxa"/>
            <w:tcBorders>
              <w:top w:val="nil"/>
              <w:left w:val="single" w:sz="8" w:space="0" w:color="auto"/>
              <w:bottom w:val="nil"/>
              <w:right w:val="single" w:sz="4" w:space="0" w:color="auto"/>
            </w:tcBorders>
            <w:shd w:val="clear" w:color="000000" w:fill="D9D9D9"/>
            <w:noWrap/>
            <w:vAlign w:val="bottom"/>
            <w:hideMark/>
          </w:tcPr>
          <w:p w14:paraId="790B966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814</w:t>
            </w:r>
          </w:p>
        </w:tc>
        <w:tc>
          <w:tcPr>
            <w:tcW w:w="3540" w:type="dxa"/>
            <w:tcBorders>
              <w:top w:val="nil"/>
              <w:left w:val="nil"/>
              <w:bottom w:val="nil"/>
              <w:right w:val="nil"/>
            </w:tcBorders>
            <w:shd w:val="clear" w:color="000000" w:fill="D9D9D9"/>
            <w:vAlign w:val="bottom"/>
            <w:hideMark/>
          </w:tcPr>
          <w:p w14:paraId="4C94E041"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Primici (povrati) glavnice zajmova danih trgovačkim društvima u javnom </w:t>
            </w:r>
            <w:proofErr w:type="spellStart"/>
            <w:r w:rsidRPr="00AD1F2A">
              <w:rPr>
                <w:rFonts w:ascii="Calibri" w:eastAsia="Times New Roman" w:hAnsi="Calibri" w:cs="Calibri"/>
                <w:noProof w:val="0"/>
                <w:color w:val="000000"/>
                <w:sz w:val="18"/>
                <w:szCs w:val="18"/>
                <w:lang w:eastAsia="hr-HR"/>
              </w:rPr>
              <w:t>sketoru</w:t>
            </w:r>
            <w:proofErr w:type="spellEnd"/>
          </w:p>
        </w:tc>
        <w:tc>
          <w:tcPr>
            <w:tcW w:w="1360" w:type="dxa"/>
            <w:tcBorders>
              <w:top w:val="nil"/>
              <w:left w:val="single" w:sz="4" w:space="0" w:color="auto"/>
              <w:bottom w:val="nil"/>
              <w:right w:val="single" w:sz="4" w:space="0" w:color="auto"/>
            </w:tcBorders>
            <w:shd w:val="clear" w:color="000000" w:fill="D9D9D9"/>
            <w:noWrap/>
            <w:vAlign w:val="bottom"/>
            <w:hideMark/>
          </w:tcPr>
          <w:p w14:paraId="066BEF5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145.301,56 </w:t>
            </w:r>
          </w:p>
        </w:tc>
        <w:tc>
          <w:tcPr>
            <w:tcW w:w="1480" w:type="dxa"/>
            <w:tcBorders>
              <w:top w:val="nil"/>
              <w:left w:val="nil"/>
              <w:bottom w:val="nil"/>
              <w:right w:val="single" w:sz="4" w:space="0" w:color="auto"/>
            </w:tcBorders>
            <w:shd w:val="clear" w:color="000000" w:fill="D9D9D9"/>
            <w:noWrap/>
            <w:vAlign w:val="bottom"/>
            <w:hideMark/>
          </w:tcPr>
          <w:p w14:paraId="75CA7CC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301.539,96 </w:t>
            </w:r>
          </w:p>
        </w:tc>
        <w:tc>
          <w:tcPr>
            <w:tcW w:w="1340" w:type="dxa"/>
            <w:tcBorders>
              <w:top w:val="nil"/>
              <w:left w:val="nil"/>
              <w:bottom w:val="nil"/>
              <w:right w:val="single" w:sz="8" w:space="0" w:color="auto"/>
            </w:tcBorders>
            <w:shd w:val="clear" w:color="000000" w:fill="D9D9D9"/>
            <w:noWrap/>
            <w:vAlign w:val="bottom"/>
            <w:hideMark/>
          </w:tcPr>
          <w:p w14:paraId="7421CEC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207,53 </w:t>
            </w:r>
          </w:p>
        </w:tc>
      </w:tr>
      <w:tr w:rsidR="00AD1F2A" w:rsidRPr="00AD1F2A" w14:paraId="1B7FC809" w14:textId="77777777" w:rsidTr="00AD1F2A">
        <w:trPr>
          <w:trHeight w:val="735"/>
        </w:trPr>
        <w:tc>
          <w:tcPr>
            <w:tcW w:w="820" w:type="dxa"/>
            <w:tcBorders>
              <w:top w:val="nil"/>
              <w:left w:val="single" w:sz="8" w:space="0" w:color="auto"/>
              <w:bottom w:val="nil"/>
              <w:right w:val="single" w:sz="4" w:space="0" w:color="auto"/>
            </w:tcBorders>
            <w:shd w:val="clear" w:color="000000" w:fill="F2F2F2"/>
            <w:noWrap/>
            <w:vAlign w:val="bottom"/>
            <w:hideMark/>
          </w:tcPr>
          <w:p w14:paraId="0BB1048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8141</w:t>
            </w:r>
          </w:p>
        </w:tc>
        <w:tc>
          <w:tcPr>
            <w:tcW w:w="3540" w:type="dxa"/>
            <w:tcBorders>
              <w:top w:val="nil"/>
              <w:left w:val="nil"/>
              <w:bottom w:val="nil"/>
              <w:right w:val="nil"/>
            </w:tcBorders>
            <w:shd w:val="clear" w:color="000000" w:fill="F2F2F2"/>
            <w:vAlign w:val="bottom"/>
            <w:hideMark/>
          </w:tcPr>
          <w:p w14:paraId="21064B4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Povrat zajmova danih trgovačkim društvima u javnom sektoru</w:t>
            </w:r>
          </w:p>
        </w:tc>
        <w:tc>
          <w:tcPr>
            <w:tcW w:w="1360" w:type="dxa"/>
            <w:tcBorders>
              <w:top w:val="nil"/>
              <w:left w:val="single" w:sz="4" w:space="0" w:color="auto"/>
              <w:bottom w:val="nil"/>
              <w:right w:val="single" w:sz="4" w:space="0" w:color="auto"/>
            </w:tcBorders>
            <w:shd w:val="clear" w:color="000000" w:fill="F2F2F2"/>
            <w:noWrap/>
            <w:vAlign w:val="bottom"/>
            <w:hideMark/>
          </w:tcPr>
          <w:p w14:paraId="09821BF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145.301,56 </w:t>
            </w:r>
          </w:p>
        </w:tc>
        <w:tc>
          <w:tcPr>
            <w:tcW w:w="1480" w:type="dxa"/>
            <w:tcBorders>
              <w:top w:val="nil"/>
              <w:left w:val="nil"/>
              <w:bottom w:val="nil"/>
              <w:right w:val="single" w:sz="4" w:space="0" w:color="auto"/>
            </w:tcBorders>
            <w:shd w:val="clear" w:color="000000" w:fill="F2F2F2"/>
            <w:noWrap/>
            <w:vAlign w:val="bottom"/>
            <w:hideMark/>
          </w:tcPr>
          <w:p w14:paraId="5F7879C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301.539,96 </w:t>
            </w:r>
          </w:p>
        </w:tc>
        <w:tc>
          <w:tcPr>
            <w:tcW w:w="1340" w:type="dxa"/>
            <w:tcBorders>
              <w:top w:val="nil"/>
              <w:left w:val="nil"/>
              <w:bottom w:val="nil"/>
              <w:right w:val="single" w:sz="8" w:space="0" w:color="auto"/>
            </w:tcBorders>
            <w:shd w:val="clear" w:color="000000" w:fill="F2F2F2"/>
            <w:noWrap/>
            <w:vAlign w:val="bottom"/>
            <w:hideMark/>
          </w:tcPr>
          <w:p w14:paraId="2BE56C7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207,53 </w:t>
            </w:r>
          </w:p>
        </w:tc>
      </w:tr>
      <w:tr w:rsidR="00AD1F2A" w:rsidRPr="00AD1F2A" w14:paraId="489A247F" w14:textId="77777777" w:rsidTr="00AD1F2A">
        <w:trPr>
          <w:trHeight w:val="810"/>
        </w:trPr>
        <w:tc>
          <w:tcPr>
            <w:tcW w:w="820" w:type="dxa"/>
            <w:tcBorders>
              <w:top w:val="nil"/>
              <w:left w:val="single" w:sz="8" w:space="0" w:color="auto"/>
              <w:bottom w:val="nil"/>
              <w:right w:val="single" w:sz="4" w:space="0" w:color="auto"/>
            </w:tcBorders>
            <w:shd w:val="clear" w:color="auto" w:fill="auto"/>
            <w:noWrap/>
            <w:vAlign w:val="bottom"/>
            <w:hideMark/>
          </w:tcPr>
          <w:p w14:paraId="1029C5D5"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81411</w:t>
            </w:r>
          </w:p>
        </w:tc>
        <w:tc>
          <w:tcPr>
            <w:tcW w:w="3540" w:type="dxa"/>
            <w:tcBorders>
              <w:top w:val="nil"/>
              <w:left w:val="nil"/>
              <w:bottom w:val="nil"/>
              <w:right w:val="nil"/>
            </w:tcBorders>
            <w:shd w:val="clear" w:color="auto" w:fill="auto"/>
            <w:vAlign w:val="bottom"/>
            <w:hideMark/>
          </w:tcPr>
          <w:p w14:paraId="2D973793"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Povrat zajmova danih trgovačkim društvima u javnom sektoru - kratkoročni</w:t>
            </w:r>
          </w:p>
        </w:tc>
        <w:tc>
          <w:tcPr>
            <w:tcW w:w="1360" w:type="dxa"/>
            <w:tcBorders>
              <w:top w:val="nil"/>
              <w:left w:val="single" w:sz="4" w:space="0" w:color="auto"/>
              <w:bottom w:val="nil"/>
              <w:right w:val="single" w:sz="4" w:space="0" w:color="auto"/>
            </w:tcBorders>
            <w:shd w:val="clear" w:color="auto" w:fill="auto"/>
            <w:noWrap/>
            <w:vAlign w:val="bottom"/>
            <w:hideMark/>
          </w:tcPr>
          <w:p w14:paraId="1D3BC8E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145.301,56 </w:t>
            </w:r>
          </w:p>
        </w:tc>
        <w:tc>
          <w:tcPr>
            <w:tcW w:w="1480" w:type="dxa"/>
            <w:tcBorders>
              <w:top w:val="nil"/>
              <w:left w:val="nil"/>
              <w:bottom w:val="nil"/>
              <w:right w:val="single" w:sz="4" w:space="0" w:color="auto"/>
            </w:tcBorders>
            <w:shd w:val="clear" w:color="auto" w:fill="auto"/>
            <w:noWrap/>
            <w:vAlign w:val="bottom"/>
            <w:hideMark/>
          </w:tcPr>
          <w:p w14:paraId="1997699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301.539,96 </w:t>
            </w:r>
          </w:p>
        </w:tc>
        <w:tc>
          <w:tcPr>
            <w:tcW w:w="1340" w:type="dxa"/>
            <w:tcBorders>
              <w:top w:val="nil"/>
              <w:left w:val="nil"/>
              <w:bottom w:val="nil"/>
              <w:right w:val="single" w:sz="8" w:space="0" w:color="auto"/>
            </w:tcBorders>
            <w:shd w:val="clear" w:color="auto" w:fill="auto"/>
            <w:noWrap/>
            <w:vAlign w:val="bottom"/>
            <w:hideMark/>
          </w:tcPr>
          <w:p w14:paraId="60B987C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207,53 </w:t>
            </w:r>
          </w:p>
        </w:tc>
      </w:tr>
      <w:tr w:rsidR="00AD1F2A" w:rsidRPr="00AD1F2A" w14:paraId="4EC95C09" w14:textId="77777777" w:rsidTr="00AD1F2A">
        <w:trPr>
          <w:trHeight w:val="360"/>
        </w:trPr>
        <w:tc>
          <w:tcPr>
            <w:tcW w:w="820" w:type="dxa"/>
            <w:tcBorders>
              <w:top w:val="nil"/>
              <w:left w:val="single" w:sz="8" w:space="0" w:color="auto"/>
              <w:bottom w:val="nil"/>
              <w:right w:val="single" w:sz="4" w:space="0" w:color="auto"/>
            </w:tcBorders>
            <w:shd w:val="clear" w:color="000000" w:fill="BFBFBF"/>
            <w:noWrap/>
            <w:vAlign w:val="bottom"/>
            <w:hideMark/>
          </w:tcPr>
          <w:p w14:paraId="5C77021D"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84</w:t>
            </w:r>
          </w:p>
        </w:tc>
        <w:tc>
          <w:tcPr>
            <w:tcW w:w="3540" w:type="dxa"/>
            <w:tcBorders>
              <w:top w:val="nil"/>
              <w:left w:val="nil"/>
              <w:bottom w:val="nil"/>
              <w:right w:val="single" w:sz="4" w:space="0" w:color="000000"/>
            </w:tcBorders>
            <w:shd w:val="clear" w:color="000000" w:fill="BFBFBF"/>
            <w:noWrap/>
            <w:vAlign w:val="bottom"/>
            <w:hideMark/>
          </w:tcPr>
          <w:p w14:paraId="5C98F48A"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Primici od zaduživanja</w:t>
            </w:r>
          </w:p>
        </w:tc>
        <w:tc>
          <w:tcPr>
            <w:tcW w:w="1360" w:type="dxa"/>
            <w:tcBorders>
              <w:top w:val="nil"/>
              <w:left w:val="nil"/>
              <w:bottom w:val="nil"/>
              <w:right w:val="single" w:sz="4" w:space="0" w:color="auto"/>
            </w:tcBorders>
            <w:shd w:val="clear" w:color="000000" w:fill="BFBFBF"/>
            <w:noWrap/>
            <w:vAlign w:val="bottom"/>
            <w:hideMark/>
          </w:tcPr>
          <w:p w14:paraId="72EA427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000000" w:fill="BFBFBF"/>
            <w:noWrap/>
            <w:vAlign w:val="bottom"/>
            <w:hideMark/>
          </w:tcPr>
          <w:p w14:paraId="20041A5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1.520.497,52 </w:t>
            </w:r>
          </w:p>
        </w:tc>
        <w:tc>
          <w:tcPr>
            <w:tcW w:w="1340" w:type="dxa"/>
            <w:tcBorders>
              <w:top w:val="nil"/>
              <w:left w:val="nil"/>
              <w:bottom w:val="nil"/>
              <w:right w:val="single" w:sz="8" w:space="0" w:color="auto"/>
            </w:tcBorders>
            <w:shd w:val="clear" w:color="000000" w:fill="BFBFBF"/>
            <w:noWrap/>
            <w:vAlign w:val="bottom"/>
            <w:hideMark/>
          </w:tcPr>
          <w:p w14:paraId="5872FFBA"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476,95 </w:t>
            </w:r>
          </w:p>
        </w:tc>
      </w:tr>
      <w:tr w:rsidR="00AD1F2A" w:rsidRPr="00AD1F2A" w14:paraId="3FB79DCD" w14:textId="77777777" w:rsidTr="00AD1F2A">
        <w:trPr>
          <w:trHeight w:val="735"/>
        </w:trPr>
        <w:tc>
          <w:tcPr>
            <w:tcW w:w="820" w:type="dxa"/>
            <w:tcBorders>
              <w:top w:val="nil"/>
              <w:left w:val="single" w:sz="8" w:space="0" w:color="auto"/>
              <w:bottom w:val="nil"/>
              <w:right w:val="single" w:sz="4" w:space="0" w:color="auto"/>
            </w:tcBorders>
            <w:shd w:val="clear" w:color="000000" w:fill="D9D9D9"/>
            <w:noWrap/>
            <w:vAlign w:val="bottom"/>
            <w:hideMark/>
          </w:tcPr>
          <w:p w14:paraId="1DDC9A7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844</w:t>
            </w:r>
          </w:p>
        </w:tc>
        <w:tc>
          <w:tcPr>
            <w:tcW w:w="3540" w:type="dxa"/>
            <w:tcBorders>
              <w:top w:val="nil"/>
              <w:left w:val="nil"/>
              <w:bottom w:val="nil"/>
              <w:right w:val="single" w:sz="4" w:space="0" w:color="000000"/>
            </w:tcBorders>
            <w:shd w:val="clear" w:color="000000" w:fill="D9D9D9"/>
            <w:vAlign w:val="bottom"/>
            <w:hideMark/>
          </w:tcPr>
          <w:p w14:paraId="331E8ED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Primljeni krediti i zajmovi od kreditnih i ostalih financijskih institucija izvan javnog sektora</w:t>
            </w:r>
          </w:p>
        </w:tc>
        <w:tc>
          <w:tcPr>
            <w:tcW w:w="1360" w:type="dxa"/>
            <w:tcBorders>
              <w:top w:val="nil"/>
              <w:left w:val="nil"/>
              <w:bottom w:val="nil"/>
              <w:right w:val="single" w:sz="4" w:space="0" w:color="auto"/>
            </w:tcBorders>
            <w:shd w:val="clear" w:color="000000" w:fill="D9D9D9"/>
            <w:noWrap/>
            <w:vAlign w:val="bottom"/>
            <w:hideMark/>
          </w:tcPr>
          <w:p w14:paraId="365B80A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000000" w:fill="D9D9D9"/>
            <w:noWrap/>
            <w:vAlign w:val="bottom"/>
            <w:hideMark/>
          </w:tcPr>
          <w:p w14:paraId="6F62CA9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1.520.497,52 </w:t>
            </w:r>
          </w:p>
        </w:tc>
        <w:tc>
          <w:tcPr>
            <w:tcW w:w="1340" w:type="dxa"/>
            <w:tcBorders>
              <w:top w:val="nil"/>
              <w:left w:val="nil"/>
              <w:bottom w:val="nil"/>
              <w:right w:val="single" w:sz="8" w:space="0" w:color="auto"/>
            </w:tcBorders>
            <w:shd w:val="clear" w:color="000000" w:fill="D9D9D9"/>
            <w:noWrap/>
            <w:vAlign w:val="bottom"/>
            <w:hideMark/>
          </w:tcPr>
          <w:p w14:paraId="3C024FA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476,95 </w:t>
            </w:r>
          </w:p>
        </w:tc>
      </w:tr>
      <w:tr w:rsidR="00AD1F2A" w:rsidRPr="00AD1F2A" w14:paraId="6B8FB163" w14:textId="77777777" w:rsidTr="00AD1F2A">
        <w:trPr>
          <w:trHeight w:val="555"/>
        </w:trPr>
        <w:tc>
          <w:tcPr>
            <w:tcW w:w="820" w:type="dxa"/>
            <w:tcBorders>
              <w:top w:val="nil"/>
              <w:left w:val="single" w:sz="8" w:space="0" w:color="auto"/>
              <w:bottom w:val="nil"/>
              <w:right w:val="single" w:sz="4" w:space="0" w:color="auto"/>
            </w:tcBorders>
            <w:shd w:val="clear" w:color="000000" w:fill="F2F2F2"/>
            <w:noWrap/>
            <w:vAlign w:val="bottom"/>
            <w:hideMark/>
          </w:tcPr>
          <w:p w14:paraId="022DA84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8445</w:t>
            </w:r>
          </w:p>
        </w:tc>
        <w:tc>
          <w:tcPr>
            <w:tcW w:w="3540" w:type="dxa"/>
            <w:tcBorders>
              <w:top w:val="nil"/>
              <w:left w:val="nil"/>
              <w:bottom w:val="nil"/>
              <w:right w:val="single" w:sz="4" w:space="0" w:color="000000"/>
            </w:tcBorders>
            <w:shd w:val="clear" w:color="000000" w:fill="F2F2F2"/>
            <w:vAlign w:val="bottom"/>
            <w:hideMark/>
          </w:tcPr>
          <w:p w14:paraId="2C9D675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Primljeni zajmovi od ostalih tuzemnih institucija izvan javnog sektora</w:t>
            </w:r>
          </w:p>
        </w:tc>
        <w:tc>
          <w:tcPr>
            <w:tcW w:w="1360" w:type="dxa"/>
            <w:tcBorders>
              <w:top w:val="nil"/>
              <w:left w:val="nil"/>
              <w:bottom w:val="nil"/>
              <w:right w:val="single" w:sz="4" w:space="0" w:color="auto"/>
            </w:tcBorders>
            <w:shd w:val="clear" w:color="000000" w:fill="F2F2F2"/>
            <w:noWrap/>
            <w:vAlign w:val="bottom"/>
            <w:hideMark/>
          </w:tcPr>
          <w:p w14:paraId="2D931DC6"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000000" w:fill="F2F2F2"/>
            <w:noWrap/>
            <w:vAlign w:val="bottom"/>
            <w:hideMark/>
          </w:tcPr>
          <w:p w14:paraId="7FEA0E3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1.520.497,52 </w:t>
            </w:r>
          </w:p>
        </w:tc>
        <w:tc>
          <w:tcPr>
            <w:tcW w:w="1340" w:type="dxa"/>
            <w:tcBorders>
              <w:top w:val="nil"/>
              <w:left w:val="nil"/>
              <w:bottom w:val="nil"/>
              <w:right w:val="single" w:sz="8" w:space="0" w:color="auto"/>
            </w:tcBorders>
            <w:shd w:val="clear" w:color="000000" w:fill="F2F2F2"/>
            <w:noWrap/>
            <w:vAlign w:val="bottom"/>
            <w:hideMark/>
          </w:tcPr>
          <w:p w14:paraId="51314E2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476,95 </w:t>
            </w:r>
          </w:p>
        </w:tc>
      </w:tr>
      <w:tr w:rsidR="00AD1F2A" w:rsidRPr="00AD1F2A" w14:paraId="766E690F" w14:textId="77777777" w:rsidTr="00AD1F2A">
        <w:trPr>
          <w:trHeight w:val="705"/>
        </w:trPr>
        <w:tc>
          <w:tcPr>
            <w:tcW w:w="820" w:type="dxa"/>
            <w:tcBorders>
              <w:top w:val="nil"/>
              <w:left w:val="single" w:sz="8" w:space="0" w:color="auto"/>
              <w:bottom w:val="nil"/>
              <w:right w:val="single" w:sz="4" w:space="0" w:color="auto"/>
            </w:tcBorders>
            <w:shd w:val="clear" w:color="auto" w:fill="auto"/>
            <w:noWrap/>
            <w:vAlign w:val="bottom"/>
            <w:hideMark/>
          </w:tcPr>
          <w:p w14:paraId="02951BE7"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84451</w:t>
            </w:r>
          </w:p>
        </w:tc>
        <w:tc>
          <w:tcPr>
            <w:tcW w:w="3540" w:type="dxa"/>
            <w:tcBorders>
              <w:top w:val="nil"/>
              <w:left w:val="nil"/>
              <w:bottom w:val="nil"/>
              <w:right w:val="single" w:sz="4" w:space="0" w:color="000000"/>
            </w:tcBorders>
            <w:shd w:val="clear" w:color="auto" w:fill="auto"/>
            <w:vAlign w:val="bottom"/>
            <w:hideMark/>
          </w:tcPr>
          <w:p w14:paraId="2D5C26FD"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Primljeni zajmovi od ostalih tuzemnih institucija izvan javnog sektora - kratkoročni</w:t>
            </w:r>
          </w:p>
        </w:tc>
        <w:tc>
          <w:tcPr>
            <w:tcW w:w="1360" w:type="dxa"/>
            <w:tcBorders>
              <w:top w:val="nil"/>
              <w:left w:val="nil"/>
              <w:bottom w:val="nil"/>
              <w:right w:val="single" w:sz="4" w:space="0" w:color="auto"/>
            </w:tcBorders>
            <w:shd w:val="clear" w:color="auto" w:fill="auto"/>
            <w:noWrap/>
            <w:vAlign w:val="bottom"/>
            <w:hideMark/>
          </w:tcPr>
          <w:p w14:paraId="435088F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auto" w:fill="auto"/>
            <w:noWrap/>
            <w:vAlign w:val="bottom"/>
            <w:hideMark/>
          </w:tcPr>
          <w:p w14:paraId="03A40A8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1.520.497,52 </w:t>
            </w:r>
          </w:p>
        </w:tc>
        <w:tc>
          <w:tcPr>
            <w:tcW w:w="1340" w:type="dxa"/>
            <w:tcBorders>
              <w:top w:val="nil"/>
              <w:left w:val="nil"/>
              <w:bottom w:val="nil"/>
              <w:right w:val="single" w:sz="8" w:space="0" w:color="auto"/>
            </w:tcBorders>
            <w:shd w:val="clear" w:color="auto" w:fill="auto"/>
            <w:noWrap/>
            <w:vAlign w:val="bottom"/>
            <w:hideMark/>
          </w:tcPr>
          <w:p w14:paraId="4735CFB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476,95 </w:t>
            </w:r>
          </w:p>
        </w:tc>
      </w:tr>
      <w:tr w:rsidR="00AD1F2A" w:rsidRPr="00AD1F2A" w14:paraId="0F14176E" w14:textId="77777777" w:rsidTr="00AD1F2A">
        <w:trPr>
          <w:trHeight w:val="345"/>
        </w:trPr>
        <w:tc>
          <w:tcPr>
            <w:tcW w:w="4360" w:type="dxa"/>
            <w:gridSpan w:val="2"/>
            <w:tcBorders>
              <w:top w:val="single" w:sz="4" w:space="0" w:color="auto"/>
              <w:left w:val="single" w:sz="8" w:space="0" w:color="auto"/>
              <w:bottom w:val="single" w:sz="4" w:space="0" w:color="auto"/>
              <w:right w:val="single" w:sz="4" w:space="0" w:color="000000"/>
            </w:tcBorders>
            <w:shd w:val="clear" w:color="000000" w:fill="808080"/>
            <w:noWrap/>
            <w:vAlign w:val="bottom"/>
            <w:hideMark/>
          </w:tcPr>
          <w:p w14:paraId="04C14C87" w14:textId="77777777" w:rsidR="00AD1F2A" w:rsidRPr="00AD1F2A" w:rsidRDefault="00AD1F2A" w:rsidP="00AD1F2A">
            <w:pPr>
              <w:spacing w:line="240" w:lineRule="auto"/>
              <w:jc w:val="left"/>
              <w:rPr>
                <w:rFonts w:ascii="Calibri" w:eastAsia="Times New Roman" w:hAnsi="Calibri" w:cs="Calibri"/>
                <w:b/>
                <w:bCs/>
                <w:noProof w:val="0"/>
                <w:color w:val="FFFFFF"/>
                <w:sz w:val="18"/>
                <w:szCs w:val="18"/>
                <w:lang w:eastAsia="hr-HR"/>
              </w:rPr>
            </w:pPr>
            <w:r w:rsidRPr="00AD1F2A">
              <w:rPr>
                <w:rFonts w:ascii="Calibri" w:eastAsia="Times New Roman" w:hAnsi="Calibri" w:cs="Calibri"/>
                <w:b/>
                <w:bCs/>
                <w:noProof w:val="0"/>
                <w:color w:val="FFFFFF"/>
                <w:sz w:val="18"/>
                <w:szCs w:val="18"/>
                <w:lang w:eastAsia="hr-HR"/>
              </w:rPr>
              <w:t>UKUPNO PRIMICI</w:t>
            </w:r>
          </w:p>
        </w:tc>
        <w:tc>
          <w:tcPr>
            <w:tcW w:w="1360" w:type="dxa"/>
            <w:tcBorders>
              <w:top w:val="single" w:sz="4" w:space="0" w:color="auto"/>
              <w:left w:val="nil"/>
              <w:bottom w:val="single" w:sz="4" w:space="0" w:color="auto"/>
              <w:right w:val="single" w:sz="4" w:space="0" w:color="auto"/>
            </w:tcBorders>
            <w:shd w:val="clear" w:color="000000" w:fill="808080"/>
            <w:noWrap/>
            <w:vAlign w:val="bottom"/>
            <w:hideMark/>
          </w:tcPr>
          <w:p w14:paraId="06A19610"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464.097,58 </w:t>
            </w:r>
          </w:p>
        </w:tc>
        <w:tc>
          <w:tcPr>
            <w:tcW w:w="1480" w:type="dxa"/>
            <w:tcBorders>
              <w:top w:val="single" w:sz="4" w:space="0" w:color="auto"/>
              <w:left w:val="nil"/>
              <w:bottom w:val="single" w:sz="4" w:space="0" w:color="auto"/>
              <w:right w:val="single" w:sz="4" w:space="0" w:color="auto"/>
            </w:tcBorders>
            <w:shd w:val="clear" w:color="000000" w:fill="808080"/>
            <w:noWrap/>
            <w:vAlign w:val="bottom"/>
            <w:hideMark/>
          </w:tcPr>
          <w:p w14:paraId="00068E14"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1.822.037,48 </w:t>
            </w:r>
          </w:p>
        </w:tc>
        <w:tc>
          <w:tcPr>
            <w:tcW w:w="1340" w:type="dxa"/>
            <w:tcBorders>
              <w:top w:val="single" w:sz="4" w:space="0" w:color="auto"/>
              <w:left w:val="nil"/>
              <w:bottom w:val="single" w:sz="4" w:space="0" w:color="auto"/>
              <w:right w:val="single" w:sz="8" w:space="0" w:color="auto"/>
            </w:tcBorders>
            <w:shd w:val="clear" w:color="000000" w:fill="808080"/>
            <w:noWrap/>
            <w:vAlign w:val="bottom"/>
            <w:hideMark/>
          </w:tcPr>
          <w:p w14:paraId="16853377"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392,60 </w:t>
            </w:r>
          </w:p>
        </w:tc>
      </w:tr>
      <w:tr w:rsidR="00AD1F2A" w:rsidRPr="00AD1F2A" w14:paraId="0B29780F" w14:textId="77777777" w:rsidTr="00AD1F2A">
        <w:trPr>
          <w:trHeight w:val="750"/>
        </w:trPr>
        <w:tc>
          <w:tcPr>
            <w:tcW w:w="820" w:type="dxa"/>
            <w:tcBorders>
              <w:top w:val="nil"/>
              <w:left w:val="single" w:sz="8" w:space="0" w:color="auto"/>
              <w:bottom w:val="nil"/>
              <w:right w:val="nil"/>
            </w:tcBorders>
            <w:shd w:val="clear" w:color="000000" w:fill="A6A6A6"/>
            <w:noWrap/>
            <w:vAlign w:val="bottom"/>
            <w:hideMark/>
          </w:tcPr>
          <w:p w14:paraId="10D384C4" w14:textId="77777777" w:rsidR="00AD1F2A" w:rsidRPr="00AD1F2A" w:rsidRDefault="00AD1F2A" w:rsidP="00AD1F2A">
            <w:pPr>
              <w:spacing w:line="240" w:lineRule="auto"/>
              <w:jc w:val="center"/>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5</w:t>
            </w:r>
          </w:p>
        </w:tc>
        <w:tc>
          <w:tcPr>
            <w:tcW w:w="3540" w:type="dxa"/>
            <w:tcBorders>
              <w:top w:val="nil"/>
              <w:left w:val="nil"/>
              <w:bottom w:val="nil"/>
              <w:right w:val="nil"/>
            </w:tcBorders>
            <w:shd w:val="clear" w:color="000000" w:fill="A6A6A6"/>
            <w:vAlign w:val="bottom"/>
            <w:hideMark/>
          </w:tcPr>
          <w:p w14:paraId="1D98FE28" w14:textId="77777777" w:rsidR="00AD1F2A" w:rsidRPr="00AD1F2A" w:rsidRDefault="00AD1F2A" w:rsidP="00AD1F2A">
            <w:pPr>
              <w:spacing w:line="240" w:lineRule="auto"/>
              <w:jc w:val="lef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Izdaci za financijsku imovinu i </w:t>
            </w:r>
            <w:proofErr w:type="spellStart"/>
            <w:r w:rsidRPr="00AD1F2A">
              <w:rPr>
                <w:rFonts w:ascii="Calibri" w:eastAsia="Times New Roman" w:hAnsi="Calibri" w:cs="Calibri"/>
                <w:b/>
                <w:bCs/>
                <w:noProof w:val="0"/>
                <w:color w:val="000000"/>
                <w:sz w:val="18"/>
                <w:szCs w:val="18"/>
                <w:lang w:eastAsia="hr-HR"/>
              </w:rPr>
              <w:t>otpate</w:t>
            </w:r>
            <w:proofErr w:type="spellEnd"/>
            <w:r w:rsidRPr="00AD1F2A">
              <w:rPr>
                <w:rFonts w:ascii="Calibri" w:eastAsia="Times New Roman" w:hAnsi="Calibri" w:cs="Calibri"/>
                <w:b/>
                <w:bCs/>
                <w:noProof w:val="0"/>
                <w:color w:val="000000"/>
                <w:sz w:val="18"/>
                <w:szCs w:val="18"/>
                <w:lang w:eastAsia="hr-HR"/>
              </w:rPr>
              <w:t xml:space="preserve"> zajmova</w:t>
            </w:r>
          </w:p>
        </w:tc>
        <w:tc>
          <w:tcPr>
            <w:tcW w:w="1360" w:type="dxa"/>
            <w:tcBorders>
              <w:top w:val="nil"/>
              <w:left w:val="single" w:sz="4" w:space="0" w:color="auto"/>
              <w:bottom w:val="nil"/>
              <w:right w:val="single" w:sz="4" w:space="0" w:color="auto"/>
            </w:tcBorders>
            <w:shd w:val="clear" w:color="000000" w:fill="A6A6A6"/>
            <w:noWrap/>
            <w:vAlign w:val="bottom"/>
            <w:hideMark/>
          </w:tcPr>
          <w:p w14:paraId="115B1999"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600.046,02 </w:t>
            </w:r>
          </w:p>
        </w:tc>
        <w:tc>
          <w:tcPr>
            <w:tcW w:w="1480" w:type="dxa"/>
            <w:tcBorders>
              <w:top w:val="nil"/>
              <w:left w:val="nil"/>
              <w:bottom w:val="nil"/>
              <w:right w:val="single" w:sz="4" w:space="0" w:color="auto"/>
            </w:tcBorders>
            <w:shd w:val="clear" w:color="000000" w:fill="A6A6A6"/>
            <w:noWrap/>
            <w:vAlign w:val="bottom"/>
            <w:hideMark/>
          </w:tcPr>
          <w:p w14:paraId="6EF1B468" w14:textId="77777777" w:rsidR="00AD1F2A" w:rsidRPr="00AD1F2A" w:rsidRDefault="00AD1F2A" w:rsidP="00AD1F2A">
            <w:pPr>
              <w:spacing w:line="240" w:lineRule="auto"/>
              <w:jc w:val="right"/>
              <w:rPr>
                <w:rFonts w:ascii="Calibri" w:eastAsia="Times New Roman" w:hAnsi="Calibri" w:cs="Calibri"/>
                <w:b/>
                <w:bCs/>
                <w:noProof w:val="0"/>
                <w:color w:val="000000"/>
                <w:sz w:val="18"/>
                <w:szCs w:val="18"/>
                <w:lang w:eastAsia="hr-HR"/>
              </w:rPr>
            </w:pPr>
            <w:r w:rsidRPr="00AD1F2A">
              <w:rPr>
                <w:rFonts w:ascii="Calibri" w:eastAsia="Times New Roman" w:hAnsi="Calibri" w:cs="Calibri"/>
                <w:b/>
                <w:bCs/>
                <w:noProof w:val="0"/>
                <w:color w:val="000000"/>
                <w:sz w:val="18"/>
                <w:szCs w:val="18"/>
                <w:lang w:eastAsia="hr-HR"/>
              </w:rPr>
              <w:t xml:space="preserve">735.510,00 </w:t>
            </w:r>
          </w:p>
        </w:tc>
        <w:tc>
          <w:tcPr>
            <w:tcW w:w="1340" w:type="dxa"/>
            <w:tcBorders>
              <w:top w:val="nil"/>
              <w:left w:val="nil"/>
              <w:bottom w:val="nil"/>
              <w:right w:val="single" w:sz="8" w:space="0" w:color="auto"/>
            </w:tcBorders>
            <w:shd w:val="clear" w:color="000000" w:fill="A6A6A6"/>
            <w:noWrap/>
            <w:vAlign w:val="bottom"/>
            <w:hideMark/>
          </w:tcPr>
          <w:p w14:paraId="49A2F1F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122,58 </w:t>
            </w:r>
          </w:p>
        </w:tc>
      </w:tr>
      <w:tr w:rsidR="00AD1F2A" w:rsidRPr="00AD1F2A" w14:paraId="29E62C4F" w14:textId="77777777" w:rsidTr="00AD1F2A">
        <w:trPr>
          <w:trHeight w:val="510"/>
        </w:trPr>
        <w:tc>
          <w:tcPr>
            <w:tcW w:w="820" w:type="dxa"/>
            <w:tcBorders>
              <w:top w:val="nil"/>
              <w:left w:val="single" w:sz="8" w:space="0" w:color="auto"/>
              <w:bottom w:val="nil"/>
              <w:right w:val="nil"/>
            </w:tcBorders>
            <w:shd w:val="clear" w:color="000000" w:fill="BFBFBF"/>
            <w:noWrap/>
            <w:vAlign w:val="bottom"/>
            <w:hideMark/>
          </w:tcPr>
          <w:p w14:paraId="50EF9D6E"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w:t>
            </w:r>
          </w:p>
        </w:tc>
        <w:tc>
          <w:tcPr>
            <w:tcW w:w="3540" w:type="dxa"/>
            <w:tcBorders>
              <w:top w:val="nil"/>
              <w:left w:val="nil"/>
              <w:bottom w:val="nil"/>
              <w:right w:val="nil"/>
            </w:tcBorders>
            <w:shd w:val="clear" w:color="000000" w:fill="BFBFBF"/>
            <w:vAlign w:val="bottom"/>
            <w:hideMark/>
          </w:tcPr>
          <w:p w14:paraId="137777D4"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Izdaci za otplatu glavnice primljenih kredita i zajmova</w:t>
            </w:r>
          </w:p>
        </w:tc>
        <w:tc>
          <w:tcPr>
            <w:tcW w:w="1360" w:type="dxa"/>
            <w:tcBorders>
              <w:top w:val="nil"/>
              <w:left w:val="single" w:sz="4" w:space="0" w:color="auto"/>
              <w:bottom w:val="nil"/>
              <w:right w:val="single" w:sz="4" w:space="0" w:color="auto"/>
            </w:tcBorders>
            <w:shd w:val="clear" w:color="000000" w:fill="BFBFBF"/>
            <w:noWrap/>
            <w:vAlign w:val="bottom"/>
            <w:hideMark/>
          </w:tcPr>
          <w:p w14:paraId="693CC4F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600.046,02 </w:t>
            </w:r>
          </w:p>
        </w:tc>
        <w:tc>
          <w:tcPr>
            <w:tcW w:w="1480" w:type="dxa"/>
            <w:tcBorders>
              <w:top w:val="nil"/>
              <w:left w:val="nil"/>
              <w:bottom w:val="nil"/>
              <w:right w:val="single" w:sz="4" w:space="0" w:color="auto"/>
            </w:tcBorders>
            <w:shd w:val="clear" w:color="000000" w:fill="BFBFBF"/>
            <w:noWrap/>
            <w:vAlign w:val="bottom"/>
            <w:hideMark/>
          </w:tcPr>
          <w:p w14:paraId="5B5C7C50"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735.510,00 </w:t>
            </w:r>
          </w:p>
        </w:tc>
        <w:tc>
          <w:tcPr>
            <w:tcW w:w="1340" w:type="dxa"/>
            <w:tcBorders>
              <w:top w:val="nil"/>
              <w:left w:val="nil"/>
              <w:bottom w:val="nil"/>
              <w:right w:val="single" w:sz="8" w:space="0" w:color="auto"/>
            </w:tcBorders>
            <w:shd w:val="clear" w:color="000000" w:fill="BFBFBF"/>
            <w:noWrap/>
            <w:vAlign w:val="bottom"/>
            <w:hideMark/>
          </w:tcPr>
          <w:p w14:paraId="0619E155"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122,58 </w:t>
            </w:r>
          </w:p>
        </w:tc>
      </w:tr>
      <w:tr w:rsidR="00AD1F2A" w:rsidRPr="00AD1F2A" w14:paraId="249DF3FE" w14:textId="77777777" w:rsidTr="00AD1F2A">
        <w:trPr>
          <w:trHeight w:val="690"/>
        </w:trPr>
        <w:tc>
          <w:tcPr>
            <w:tcW w:w="820" w:type="dxa"/>
            <w:tcBorders>
              <w:top w:val="nil"/>
              <w:left w:val="single" w:sz="8" w:space="0" w:color="auto"/>
              <w:bottom w:val="nil"/>
              <w:right w:val="nil"/>
            </w:tcBorders>
            <w:shd w:val="clear" w:color="000000" w:fill="D9D9D9"/>
            <w:noWrap/>
            <w:vAlign w:val="bottom"/>
            <w:hideMark/>
          </w:tcPr>
          <w:p w14:paraId="7E3E8F8A"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544</w:t>
            </w:r>
          </w:p>
        </w:tc>
        <w:tc>
          <w:tcPr>
            <w:tcW w:w="3540" w:type="dxa"/>
            <w:tcBorders>
              <w:top w:val="nil"/>
              <w:left w:val="nil"/>
              <w:bottom w:val="nil"/>
              <w:right w:val="nil"/>
            </w:tcBorders>
            <w:shd w:val="clear" w:color="000000" w:fill="D9D9D9"/>
            <w:vAlign w:val="bottom"/>
            <w:hideMark/>
          </w:tcPr>
          <w:p w14:paraId="41158DDB"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Otplata glavnice primljenih kredita i zajmova od kreditnih i ostalih financijskih institucija izvan javnog sektora</w:t>
            </w:r>
          </w:p>
        </w:tc>
        <w:tc>
          <w:tcPr>
            <w:tcW w:w="1360" w:type="dxa"/>
            <w:tcBorders>
              <w:top w:val="nil"/>
              <w:left w:val="single" w:sz="4" w:space="0" w:color="auto"/>
              <w:bottom w:val="nil"/>
              <w:right w:val="single" w:sz="4" w:space="0" w:color="auto"/>
            </w:tcBorders>
            <w:shd w:val="clear" w:color="000000" w:fill="D9D9D9"/>
            <w:noWrap/>
            <w:vAlign w:val="bottom"/>
            <w:hideMark/>
          </w:tcPr>
          <w:p w14:paraId="72EFD39C"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600.046,02 </w:t>
            </w:r>
          </w:p>
        </w:tc>
        <w:tc>
          <w:tcPr>
            <w:tcW w:w="1480" w:type="dxa"/>
            <w:tcBorders>
              <w:top w:val="nil"/>
              <w:left w:val="nil"/>
              <w:bottom w:val="nil"/>
              <w:right w:val="single" w:sz="4" w:space="0" w:color="auto"/>
            </w:tcBorders>
            <w:shd w:val="clear" w:color="000000" w:fill="D9D9D9"/>
            <w:noWrap/>
            <w:vAlign w:val="bottom"/>
            <w:hideMark/>
          </w:tcPr>
          <w:p w14:paraId="75960BB1"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735.510,00 </w:t>
            </w:r>
          </w:p>
        </w:tc>
        <w:tc>
          <w:tcPr>
            <w:tcW w:w="1340" w:type="dxa"/>
            <w:tcBorders>
              <w:top w:val="nil"/>
              <w:left w:val="nil"/>
              <w:bottom w:val="nil"/>
              <w:right w:val="single" w:sz="8" w:space="0" w:color="auto"/>
            </w:tcBorders>
            <w:shd w:val="clear" w:color="000000" w:fill="D9D9D9"/>
            <w:noWrap/>
            <w:vAlign w:val="bottom"/>
            <w:hideMark/>
          </w:tcPr>
          <w:p w14:paraId="184B879B"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122,58 </w:t>
            </w:r>
          </w:p>
        </w:tc>
      </w:tr>
      <w:tr w:rsidR="00AD1F2A" w:rsidRPr="00AD1F2A" w14:paraId="40A099FD" w14:textId="77777777" w:rsidTr="00AD1F2A">
        <w:trPr>
          <w:trHeight w:val="705"/>
        </w:trPr>
        <w:tc>
          <w:tcPr>
            <w:tcW w:w="820" w:type="dxa"/>
            <w:tcBorders>
              <w:top w:val="nil"/>
              <w:left w:val="single" w:sz="8" w:space="0" w:color="auto"/>
              <w:bottom w:val="nil"/>
              <w:right w:val="nil"/>
            </w:tcBorders>
            <w:shd w:val="clear" w:color="000000" w:fill="F2F2F2"/>
            <w:noWrap/>
            <w:vAlign w:val="bottom"/>
            <w:hideMark/>
          </w:tcPr>
          <w:p w14:paraId="5AA610F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5443</w:t>
            </w:r>
          </w:p>
        </w:tc>
        <w:tc>
          <w:tcPr>
            <w:tcW w:w="3540" w:type="dxa"/>
            <w:tcBorders>
              <w:top w:val="nil"/>
              <w:left w:val="nil"/>
              <w:bottom w:val="nil"/>
              <w:right w:val="nil"/>
            </w:tcBorders>
            <w:shd w:val="clear" w:color="000000" w:fill="F2F2F2"/>
            <w:vAlign w:val="bottom"/>
            <w:hideMark/>
          </w:tcPr>
          <w:p w14:paraId="2FE5CEB0"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Otplata glavnice primljenih kredita od tuzemnih kreditnih institucija izvan javnog sektora</w:t>
            </w:r>
          </w:p>
        </w:tc>
        <w:tc>
          <w:tcPr>
            <w:tcW w:w="1360" w:type="dxa"/>
            <w:tcBorders>
              <w:top w:val="nil"/>
              <w:left w:val="single" w:sz="4" w:space="0" w:color="auto"/>
              <w:bottom w:val="nil"/>
              <w:right w:val="single" w:sz="4" w:space="0" w:color="auto"/>
            </w:tcBorders>
            <w:shd w:val="clear" w:color="000000" w:fill="F2F2F2"/>
            <w:noWrap/>
            <w:vAlign w:val="bottom"/>
            <w:hideMark/>
          </w:tcPr>
          <w:p w14:paraId="1E37128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281.250,00 </w:t>
            </w:r>
          </w:p>
        </w:tc>
        <w:tc>
          <w:tcPr>
            <w:tcW w:w="1480" w:type="dxa"/>
            <w:tcBorders>
              <w:top w:val="nil"/>
              <w:left w:val="nil"/>
              <w:bottom w:val="nil"/>
              <w:right w:val="single" w:sz="4" w:space="0" w:color="auto"/>
            </w:tcBorders>
            <w:shd w:val="clear" w:color="000000" w:fill="F2F2F2"/>
            <w:noWrap/>
            <w:vAlign w:val="bottom"/>
            <w:hideMark/>
          </w:tcPr>
          <w:p w14:paraId="41CF722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468.750,00 </w:t>
            </w:r>
          </w:p>
        </w:tc>
        <w:tc>
          <w:tcPr>
            <w:tcW w:w="1340" w:type="dxa"/>
            <w:tcBorders>
              <w:top w:val="nil"/>
              <w:left w:val="nil"/>
              <w:bottom w:val="nil"/>
              <w:right w:val="single" w:sz="8" w:space="0" w:color="auto"/>
            </w:tcBorders>
            <w:shd w:val="clear" w:color="000000" w:fill="F2F2F2"/>
            <w:noWrap/>
            <w:vAlign w:val="bottom"/>
            <w:hideMark/>
          </w:tcPr>
          <w:p w14:paraId="4E5C2913"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166,67 </w:t>
            </w:r>
          </w:p>
        </w:tc>
      </w:tr>
      <w:tr w:rsidR="00AD1F2A" w:rsidRPr="00AD1F2A" w14:paraId="1286587A" w14:textId="77777777" w:rsidTr="00AD1F2A">
        <w:trPr>
          <w:trHeight w:val="735"/>
        </w:trPr>
        <w:tc>
          <w:tcPr>
            <w:tcW w:w="820" w:type="dxa"/>
            <w:tcBorders>
              <w:top w:val="nil"/>
              <w:left w:val="single" w:sz="8" w:space="0" w:color="auto"/>
              <w:bottom w:val="nil"/>
              <w:right w:val="nil"/>
            </w:tcBorders>
            <w:shd w:val="clear" w:color="auto" w:fill="auto"/>
            <w:noWrap/>
            <w:vAlign w:val="bottom"/>
            <w:hideMark/>
          </w:tcPr>
          <w:p w14:paraId="6C4061D0"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lastRenderedPageBreak/>
              <w:t>54432</w:t>
            </w:r>
          </w:p>
        </w:tc>
        <w:tc>
          <w:tcPr>
            <w:tcW w:w="3540" w:type="dxa"/>
            <w:tcBorders>
              <w:top w:val="nil"/>
              <w:left w:val="nil"/>
              <w:bottom w:val="nil"/>
              <w:right w:val="nil"/>
            </w:tcBorders>
            <w:shd w:val="clear" w:color="auto" w:fill="auto"/>
            <w:vAlign w:val="bottom"/>
            <w:hideMark/>
          </w:tcPr>
          <w:p w14:paraId="7CF55FC5"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Otplata glavnice primljenih kredita od tuzemnih kreditnih institucija izvan javnog sektora - dugoročnih</w:t>
            </w:r>
          </w:p>
        </w:tc>
        <w:tc>
          <w:tcPr>
            <w:tcW w:w="1360" w:type="dxa"/>
            <w:tcBorders>
              <w:top w:val="nil"/>
              <w:left w:val="single" w:sz="4" w:space="0" w:color="auto"/>
              <w:bottom w:val="nil"/>
              <w:right w:val="single" w:sz="4" w:space="0" w:color="auto"/>
            </w:tcBorders>
            <w:shd w:val="clear" w:color="auto" w:fill="auto"/>
            <w:noWrap/>
            <w:vAlign w:val="bottom"/>
            <w:hideMark/>
          </w:tcPr>
          <w:p w14:paraId="6C680877"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281.250,00 </w:t>
            </w:r>
          </w:p>
        </w:tc>
        <w:tc>
          <w:tcPr>
            <w:tcW w:w="1480" w:type="dxa"/>
            <w:tcBorders>
              <w:top w:val="nil"/>
              <w:left w:val="nil"/>
              <w:bottom w:val="nil"/>
              <w:right w:val="single" w:sz="4" w:space="0" w:color="auto"/>
            </w:tcBorders>
            <w:shd w:val="clear" w:color="auto" w:fill="auto"/>
            <w:noWrap/>
            <w:vAlign w:val="bottom"/>
            <w:hideMark/>
          </w:tcPr>
          <w:p w14:paraId="6E19BFD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468.750,00 </w:t>
            </w:r>
          </w:p>
        </w:tc>
        <w:tc>
          <w:tcPr>
            <w:tcW w:w="1340" w:type="dxa"/>
            <w:tcBorders>
              <w:top w:val="nil"/>
              <w:left w:val="nil"/>
              <w:bottom w:val="nil"/>
              <w:right w:val="single" w:sz="8" w:space="0" w:color="auto"/>
            </w:tcBorders>
            <w:shd w:val="clear" w:color="auto" w:fill="auto"/>
            <w:noWrap/>
            <w:vAlign w:val="bottom"/>
            <w:hideMark/>
          </w:tcPr>
          <w:p w14:paraId="6CE118EE"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166,67 </w:t>
            </w:r>
          </w:p>
        </w:tc>
      </w:tr>
      <w:tr w:rsidR="00AD1F2A" w:rsidRPr="00AD1F2A" w14:paraId="391562A4" w14:textId="77777777" w:rsidTr="00AD1F2A">
        <w:trPr>
          <w:trHeight w:val="735"/>
        </w:trPr>
        <w:tc>
          <w:tcPr>
            <w:tcW w:w="820" w:type="dxa"/>
            <w:tcBorders>
              <w:top w:val="nil"/>
              <w:left w:val="single" w:sz="8" w:space="0" w:color="auto"/>
              <w:bottom w:val="nil"/>
              <w:right w:val="nil"/>
            </w:tcBorders>
            <w:shd w:val="clear" w:color="000000" w:fill="F2F2F2"/>
            <w:noWrap/>
            <w:vAlign w:val="bottom"/>
            <w:hideMark/>
          </w:tcPr>
          <w:p w14:paraId="46FCF718"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5445</w:t>
            </w:r>
          </w:p>
        </w:tc>
        <w:tc>
          <w:tcPr>
            <w:tcW w:w="3540" w:type="dxa"/>
            <w:tcBorders>
              <w:top w:val="nil"/>
              <w:left w:val="nil"/>
              <w:bottom w:val="nil"/>
              <w:right w:val="nil"/>
            </w:tcBorders>
            <w:shd w:val="clear" w:color="000000" w:fill="F2F2F2"/>
            <w:vAlign w:val="bottom"/>
            <w:hideMark/>
          </w:tcPr>
          <w:p w14:paraId="71A02517"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Otplata glavnice primljenih zajmova od ostalih tuzemnih </w:t>
            </w:r>
            <w:proofErr w:type="spellStart"/>
            <w:r w:rsidRPr="00AD1F2A">
              <w:rPr>
                <w:rFonts w:ascii="Calibri" w:eastAsia="Times New Roman" w:hAnsi="Calibri" w:cs="Calibri"/>
                <w:noProof w:val="0"/>
                <w:color w:val="000000"/>
                <w:sz w:val="18"/>
                <w:szCs w:val="18"/>
                <w:lang w:eastAsia="hr-HR"/>
              </w:rPr>
              <w:t>finanicjskih</w:t>
            </w:r>
            <w:proofErr w:type="spellEnd"/>
            <w:r w:rsidRPr="00AD1F2A">
              <w:rPr>
                <w:rFonts w:ascii="Calibri" w:eastAsia="Times New Roman" w:hAnsi="Calibri" w:cs="Calibri"/>
                <w:noProof w:val="0"/>
                <w:color w:val="000000"/>
                <w:sz w:val="18"/>
                <w:szCs w:val="18"/>
                <w:lang w:eastAsia="hr-HR"/>
              </w:rPr>
              <w:t xml:space="preserve"> institucija izvan javnog sektora</w:t>
            </w:r>
          </w:p>
        </w:tc>
        <w:tc>
          <w:tcPr>
            <w:tcW w:w="1360" w:type="dxa"/>
            <w:tcBorders>
              <w:top w:val="nil"/>
              <w:left w:val="single" w:sz="4" w:space="0" w:color="auto"/>
              <w:bottom w:val="nil"/>
              <w:right w:val="single" w:sz="4" w:space="0" w:color="auto"/>
            </w:tcBorders>
            <w:shd w:val="clear" w:color="000000" w:fill="F2F2F2"/>
            <w:noWrap/>
            <w:vAlign w:val="bottom"/>
            <w:hideMark/>
          </w:tcPr>
          <w:p w14:paraId="27BBC73D"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000000" w:fill="F2F2F2"/>
            <w:noWrap/>
            <w:vAlign w:val="bottom"/>
            <w:hideMark/>
          </w:tcPr>
          <w:p w14:paraId="69D72794"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266.760,00 </w:t>
            </w:r>
          </w:p>
        </w:tc>
        <w:tc>
          <w:tcPr>
            <w:tcW w:w="1340" w:type="dxa"/>
            <w:tcBorders>
              <w:top w:val="nil"/>
              <w:left w:val="nil"/>
              <w:bottom w:val="nil"/>
              <w:right w:val="single" w:sz="8" w:space="0" w:color="auto"/>
            </w:tcBorders>
            <w:shd w:val="clear" w:color="000000" w:fill="F2F2F2"/>
            <w:noWrap/>
            <w:vAlign w:val="bottom"/>
            <w:hideMark/>
          </w:tcPr>
          <w:p w14:paraId="7E165059"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83,68 </w:t>
            </w:r>
          </w:p>
        </w:tc>
      </w:tr>
      <w:tr w:rsidR="00AD1F2A" w:rsidRPr="00AD1F2A" w14:paraId="5B959693" w14:textId="77777777" w:rsidTr="00AD1F2A">
        <w:trPr>
          <w:trHeight w:val="750"/>
        </w:trPr>
        <w:tc>
          <w:tcPr>
            <w:tcW w:w="820" w:type="dxa"/>
            <w:tcBorders>
              <w:top w:val="nil"/>
              <w:left w:val="single" w:sz="8" w:space="0" w:color="auto"/>
              <w:bottom w:val="nil"/>
              <w:right w:val="nil"/>
            </w:tcBorders>
            <w:shd w:val="clear" w:color="auto" w:fill="auto"/>
            <w:noWrap/>
            <w:vAlign w:val="bottom"/>
            <w:hideMark/>
          </w:tcPr>
          <w:p w14:paraId="0475EE3F" w14:textId="77777777" w:rsidR="00AD1F2A" w:rsidRPr="00AD1F2A" w:rsidRDefault="00AD1F2A" w:rsidP="00AD1F2A">
            <w:pPr>
              <w:spacing w:line="240" w:lineRule="auto"/>
              <w:jc w:val="center"/>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54451</w:t>
            </w:r>
          </w:p>
        </w:tc>
        <w:tc>
          <w:tcPr>
            <w:tcW w:w="3540" w:type="dxa"/>
            <w:tcBorders>
              <w:top w:val="nil"/>
              <w:left w:val="nil"/>
              <w:bottom w:val="nil"/>
              <w:right w:val="nil"/>
            </w:tcBorders>
            <w:shd w:val="clear" w:color="auto" w:fill="auto"/>
            <w:vAlign w:val="bottom"/>
            <w:hideMark/>
          </w:tcPr>
          <w:p w14:paraId="3B4190FF" w14:textId="77777777" w:rsidR="00AD1F2A" w:rsidRPr="00AD1F2A" w:rsidRDefault="00AD1F2A" w:rsidP="00AD1F2A">
            <w:pPr>
              <w:spacing w:line="240" w:lineRule="auto"/>
              <w:jc w:val="lef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Otplata glavnice primljenih zajmova od ostalih tuzemnih financijskih institucija izvan javnog sektora - kratkoročnih</w:t>
            </w:r>
          </w:p>
        </w:tc>
        <w:tc>
          <w:tcPr>
            <w:tcW w:w="1360" w:type="dxa"/>
            <w:tcBorders>
              <w:top w:val="nil"/>
              <w:left w:val="single" w:sz="4" w:space="0" w:color="auto"/>
              <w:bottom w:val="nil"/>
              <w:right w:val="single" w:sz="4" w:space="0" w:color="auto"/>
            </w:tcBorders>
            <w:shd w:val="clear" w:color="auto" w:fill="auto"/>
            <w:noWrap/>
            <w:vAlign w:val="bottom"/>
            <w:hideMark/>
          </w:tcPr>
          <w:p w14:paraId="5D64639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318.796,02 </w:t>
            </w:r>
          </w:p>
        </w:tc>
        <w:tc>
          <w:tcPr>
            <w:tcW w:w="1480" w:type="dxa"/>
            <w:tcBorders>
              <w:top w:val="nil"/>
              <w:left w:val="nil"/>
              <w:bottom w:val="nil"/>
              <w:right w:val="single" w:sz="4" w:space="0" w:color="auto"/>
            </w:tcBorders>
            <w:shd w:val="clear" w:color="auto" w:fill="auto"/>
            <w:noWrap/>
            <w:vAlign w:val="bottom"/>
            <w:hideMark/>
          </w:tcPr>
          <w:p w14:paraId="6F4EB48F"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266.760,00 </w:t>
            </w:r>
          </w:p>
        </w:tc>
        <w:tc>
          <w:tcPr>
            <w:tcW w:w="1340" w:type="dxa"/>
            <w:tcBorders>
              <w:top w:val="nil"/>
              <w:left w:val="nil"/>
              <w:bottom w:val="nil"/>
              <w:right w:val="single" w:sz="8" w:space="0" w:color="auto"/>
            </w:tcBorders>
            <w:shd w:val="clear" w:color="auto" w:fill="auto"/>
            <w:noWrap/>
            <w:vAlign w:val="bottom"/>
            <w:hideMark/>
          </w:tcPr>
          <w:p w14:paraId="3971BE12" w14:textId="77777777" w:rsidR="00AD1F2A" w:rsidRPr="00AD1F2A" w:rsidRDefault="00AD1F2A" w:rsidP="00AD1F2A">
            <w:pPr>
              <w:spacing w:line="240" w:lineRule="auto"/>
              <w:jc w:val="right"/>
              <w:rPr>
                <w:rFonts w:ascii="Calibri" w:eastAsia="Times New Roman" w:hAnsi="Calibri" w:cs="Calibri"/>
                <w:noProof w:val="0"/>
                <w:color w:val="000000"/>
                <w:sz w:val="18"/>
                <w:szCs w:val="18"/>
                <w:lang w:eastAsia="hr-HR"/>
              </w:rPr>
            </w:pPr>
            <w:r w:rsidRPr="00AD1F2A">
              <w:rPr>
                <w:rFonts w:ascii="Calibri" w:eastAsia="Times New Roman" w:hAnsi="Calibri" w:cs="Calibri"/>
                <w:noProof w:val="0"/>
                <w:color w:val="000000"/>
                <w:sz w:val="18"/>
                <w:szCs w:val="18"/>
                <w:lang w:eastAsia="hr-HR"/>
              </w:rPr>
              <w:t xml:space="preserve">83,68 </w:t>
            </w:r>
          </w:p>
        </w:tc>
      </w:tr>
      <w:tr w:rsidR="00AD1F2A" w:rsidRPr="00AD1F2A" w14:paraId="73A05790" w14:textId="77777777" w:rsidTr="00AD1F2A">
        <w:trPr>
          <w:trHeight w:val="315"/>
        </w:trPr>
        <w:tc>
          <w:tcPr>
            <w:tcW w:w="4360" w:type="dxa"/>
            <w:gridSpan w:val="2"/>
            <w:tcBorders>
              <w:top w:val="single" w:sz="4" w:space="0" w:color="auto"/>
              <w:left w:val="single" w:sz="8" w:space="0" w:color="auto"/>
              <w:bottom w:val="single" w:sz="8" w:space="0" w:color="auto"/>
              <w:right w:val="nil"/>
            </w:tcBorders>
            <w:shd w:val="clear" w:color="000000" w:fill="808080"/>
            <w:noWrap/>
            <w:vAlign w:val="bottom"/>
            <w:hideMark/>
          </w:tcPr>
          <w:p w14:paraId="14BE5DAC" w14:textId="77777777" w:rsidR="00AD1F2A" w:rsidRPr="00AD1F2A" w:rsidRDefault="00AD1F2A" w:rsidP="00AD1F2A">
            <w:pPr>
              <w:spacing w:line="240" w:lineRule="auto"/>
              <w:jc w:val="left"/>
              <w:rPr>
                <w:rFonts w:ascii="Calibri" w:eastAsia="Times New Roman" w:hAnsi="Calibri" w:cs="Calibri"/>
                <w:b/>
                <w:bCs/>
                <w:noProof w:val="0"/>
                <w:color w:val="FFFFFF"/>
                <w:sz w:val="18"/>
                <w:szCs w:val="18"/>
                <w:lang w:eastAsia="hr-HR"/>
              </w:rPr>
            </w:pPr>
            <w:r w:rsidRPr="00AD1F2A">
              <w:rPr>
                <w:rFonts w:ascii="Calibri" w:eastAsia="Times New Roman" w:hAnsi="Calibri" w:cs="Calibri"/>
                <w:b/>
                <w:bCs/>
                <w:noProof w:val="0"/>
                <w:color w:val="FFFFFF"/>
                <w:sz w:val="18"/>
                <w:szCs w:val="18"/>
                <w:lang w:eastAsia="hr-HR"/>
              </w:rPr>
              <w:t>UKUPNO IZDACI</w:t>
            </w:r>
          </w:p>
        </w:tc>
        <w:tc>
          <w:tcPr>
            <w:tcW w:w="1360" w:type="dxa"/>
            <w:tcBorders>
              <w:top w:val="single" w:sz="4" w:space="0" w:color="auto"/>
              <w:left w:val="single" w:sz="4" w:space="0" w:color="auto"/>
              <w:bottom w:val="single" w:sz="8" w:space="0" w:color="auto"/>
              <w:right w:val="single" w:sz="4" w:space="0" w:color="auto"/>
            </w:tcBorders>
            <w:shd w:val="clear" w:color="000000" w:fill="808080"/>
            <w:noWrap/>
            <w:vAlign w:val="bottom"/>
            <w:hideMark/>
          </w:tcPr>
          <w:p w14:paraId="661C41E9"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600.046,02 </w:t>
            </w:r>
          </w:p>
        </w:tc>
        <w:tc>
          <w:tcPr>
            <w:tcW w:w="1480" w:type="dxa"/>
            <w:tcBorders>
              <w:top w:val="single" w:sz="4" w:space="0" w:color="auto"/>
              <w:left w:val="nil"/>
              <w:bottom w:val="single" w:sz="8" w:space="0" w:color="auto"/>
              <w:right w:val="single" w:sz="4" w:space="0" w:color="auto"/>
            </w:tcBorders>
            <w:shd w:val="clear" w:color="000000" w:fill="808080"/>
            <w:noWrap/>
            <w:vAlign w:val="bottom"/>
            <w:hideMark/>
          </w:tcPr>
          <w:p w14:paraId="65196AD9"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735.510,00 </w:t>
            </w:r>
          </w:p>
        </w:tc>
        <w:tc>
          <w:tcPr>
            <w:tcW w:w="1340" w:type="dxa"/>
            <w:tcBorders>
              <w:top w:val="single" w:sz="4" w:space="0" w:color="auto"/>
              <w:left w:val="nil"/>
              <w:bottom w:val="single" w:sz="8" w:space="0" w:color="auto"/>
              <w:right w:val="single" w:sz="8" w:space="0" w:color="auto"/>
            </w:tcBorders>
            <w:shd w:val="clear" w:color="000000" w:fill="808080"/>
            <w:noWrap/>
            <w:vAlign w:val="bottom"/>
            <w:hideMark/>
          </w:tcPr>
          <w:p w14:paraId="1B24F38E" w14:textId="77777777" w:rsidR="00AD1F2A" w:rsidRPr="00AD1F2A" w:rsidRDefault="00AD1F2A" w:rsidP="00AD1F2A">
            <w:pPr>
              <w:spacing w:line="240" w:lineRule="auto"/>
              <w:jc w:val="right"/>
              <w:rPr>
                <w:rFonts w:ascii="Calibri" w:eastAsia="Times New Roman" w:hAnsi="Calibri" w:cs="Calibri"/>
                <w:noProof w:val="0"/>
                <w:color w:val="FFFFFF"/>
                <w:sz w:val="18"/>
                <w:szCs w:val="18"/>
                <w:lang w:eastAsia="hr-HR"/>
              </w:rPr>
            </w:pPr>
            <w:r w:rsidRPr="00AD1F2A">
              <w:rPr>
                <w:rFonts w:ascii="Calibri" w:eastAsia="Times New Roman" w:hAnsi="Calibri" w:cs="Calibri"/>
                <w:noProof w:val="0"/>
                <w:color w:val="FFFFFF"/>
                <w:sz w:val="18"/>
                <w:szCs w:val="18"/>
                <w:lang w:eastAsia="hr-HR"/>
              </w:rPr>
              <w:t xml:space="preserve">122,58 </w:t>
            </w:r>
          </w:p>
        </w:tc>
      </w:tr>
    </w:tbl>
    <w:p w14:paraId="01E42514" w14:textId="286F2F22" w:rsidR="00AD1F2A" w:rsidRDefault="00AD1F2A" w:rsidP="00261117">
      <w:pPr>
        <w:rPr>
          <w:rFonts w:ascii="Arial" w:hAnsi="Arial" w:cs="Arial"/>
          <w:sz w:val="22"/>
          <w:szCs w:val="22"/>
        </w:rPr>
      </w:pPr>
    </w:p>
    <w:p w14:paraId="4C6FEE0A" w14:textId="7D0BD96F" w:rsidR="00AD1F2A" w:rsidRDefault="00AD1F2A" w:rsidP="00261117">
      <w:pPr>
        <w:rPr>
          <w:rFonts w:ascii="Arial" w:hAnsi="Arial" w:cs="Arial"/>
          <w:sz w:val="22"/>
          <w:szCs w:val="22"/>
        </w:rPr>
      </w:pPr>
    </w:p>
    <w:p w14:paraId="4AA1756E" w14:textId="2F22CB6A" w:rsidR="00AD1F2A" w:rsidRDefault="00AD1F2A" w:rsidP="00261117">
      <w:pPr>
        <w:rPr>
          <w:rFonts w:ascii="Arial" w:hAnsi="Arial" w:cs="Arial"/>
          <w:sz w:val="22"/>
          <w:szCs w:val="22"/>
        </w:rPr>
      </w:pPr>
    </w:p>
    <w:p w14:paraId="44B1A0C4" w14:textId="77777777" w:rsidR="00AB268E" w:rsidRPr="00AB268E" w:rsidRDefault="00AB268E" w:rsidP="00AB268E">
      <w:pPr>
        <w:spacing w:line="240" w:lineRule="auto"/>
        <w:rPr>
          <w:rFonts w:ascii="Calibri" w:eastAsia="Times New Roman" w:hAnsi="Calibri" w:cs="Calibri"/>
          <w:b/>
          <w:bCs/>
          <w:noProof w:val="0"/>
          <w:color w:val="000000"/>
          <w:sz w:val="22"/>
          <w:szCs w:val="22"/>
          <w:lang w:eastAsia="hr-HR"/>
        </w:rPr>
      </w:pPr>
      <w:r w:rsidRPr="00AB268E">
        <w:rPr>
          <w:rFonts w:ascii="Calibri" w:eastAsia="Times New Roman" w:hAnsi="Calibri" w:cs="Calibri"/>
          <w:b/>
          <w:bCs/>
          <w:noProof w:val="0"/>
          <w:color w:val="000000"/>
          <w:sz w:val="22"/>
          <w:szCs w:val="22"/>
          <w:lang w:eastAsia="hr-HR"/>
        </w:rPr>
        <w:t>2. POSEBNI DIO</w:t>
      </w:r>
    </w:p>
    <w:p w14:paraId="64E25BCD" w14:textId="5AE8AD73" w:rsidR="00AD1F2A" w:rsidRDefault="00AD1F2A" w:rsidP="00261117">
      <w:pPr>
        <w:rPr>
          <w:rFonts w:ascii="Arial" w:hAnsi="Arial" w:cs="Arial"/>
          <w:sz w:val="22"/>
          <w:szCs w:val="22"/>
        </w:rPr>
      </w:pPr>
    </w:p>
    <w:p w14:paraId="2E68E291" w14:textId="77777777" w:rsidR="00AB268E" w:rsidRPr="00AB268E" w:rsidRDefault="00AB268E" w:rsidP="00AB268E">
      <w:pPr>
        <w:spacing w:line="240" w:lineRule="auto"/>
        <w:rPr>
          <w:rFonts w:ascii="Calibri" w:eastAsia="Times New Roman" w:hAnsi="Calibri" w:cs="Calibri"/>
          <w:b/>
          <w:bCs/>
          <w:noProof w:val="0"/>
          <w:color w:val="000000"/>
          <w:sz w:val="22"/>
          <w:szCs w:val="22"/>
          <w:lang w:eastAsia="hr-HR"/>
        </w:rPr>
      </w:pPr>
      <w:r w:rsidRPr="00AB268E">
        <w:rPr>
          <w:rFonts w:ascii="Calibri" w:eastAsia="Times New Roman" w:hAnsi="Calibri" w:cs="Calibri"/>
          <w:b/>
          <w:bCs/>
          <w:noProof w:val="0"/>
          <w:color w:val="000000"/>
          <w:sz w:val="22"/>
          <w:szCs w:val="22"/>
          <w:lang w:eastAsia="hr-HR"/>
        </w:rPr>
        <w:t>POSEBNI DIO - PREMA ORGANIZACIJSKOJ KLASIFIKACIJI</w:t>
      </w:r>
    </w:p>
    <w:p w14:paraId="2B52F6C9" w14:textId="28D246FA" w:rsidR="00AD1F2A" w:rsidRDefault="00AD1F2A" w:rsidP="00261117">
      <w:pPr>
        <w:rPr>
          <w:rFonts w:ascii="Arial" w:hAnsi="Arial" w:cs="Arial"/>
          <w:sz w:val="22"/>
          <w:szCs w:val="22"/>
        </w:rPr>
      </w:pPr>
    </w:p>
    <w:tbl>
      <w:tblPr>
        <w:tblW w:w="8540" w:type="dxa"/>
        <w:tblLook w:val="04A0" w:firstRow="1" w:lastRow="0" w:firstColumn="1" w:lastColumn="0" w:noHBand="0" w:noVBand="1"/>
      </w:tblPr>
      <w:tblGrid>
        <w:gridCol w:w="858"/>
        <w:gridCol w:w="3540"/>
        <w:gridCol w:w="1360"/>
        <w:gridCol w:w="1480"/>
        <w:gridCol w:w="1340"/>
      </w:tblGrid>
      <w:tr w:rsidR="00AB268E" w:rsidRPr="00AB268E" w14:paraId="569F34A3" w14:textId="77777777" w:rsidTr="00AB268E">
        <w:trPr>
          <w:trHeight w:val="495"/>
        </w:trPr>
        <w:tc>
          <w:tcPr>
            <w:tcW w:w="820" w:type="dxa"/>
            <w:tcBorders>
              <w:top w:val="single" w:sz="8" w:space="0" w:color="auto"/>
              <w:left w:val="single" w:sz="8" w:space="0" w:color="auto"/>
              <w:bottom w:val="nil"/>
              <w:right w:val="single" w:sz="4" w:space="0" w:color="auto"/>
            </w:tcBorders>
            <w:shd w:val="clear" w:color="000000" w:fill="A6A6A6"/>
            <w:vAlign w:val="bottom"/>
            <w:hideMark/>
          </w:tcPr>
          <w:p w14:paraId="07072C24"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Brojčana oznaka</w:t>
            </w:r>
          </w:p>
        </w:tc>
        <w:tc>
          <w:tcPr>
            <w:tcW w:w="3540" w:type="dxa"/>
            <w:tcBorders>
              <w:top w:val="single" w:sz="8" w:space="0" w:color="auto"/>
              <w:left w:val="nil"/>
              <w:bottom w:val="nil"/>
              <w:right w:val="nil"/>
            </w:tcBorders>
            <w:shd w:val="clear" w:color="000000" w:fill="A6A6A6"/>
            <w:noWrap/>
            <w:vAlign w:val="bottom"/>
            <w:hideMark/>
          </w:tcPr>
          <w:p w14:paraId="393515FA"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Naziv</w:t>
            </w:r>
          </w:p>
        </w:tc>
        <w:tc>
          <w:tcPr>
            <w:tcW w:w="1360" w:type="dxa"/>
            <w:tcBorders>
              <w:top w:val="single" w:sz="8" w:space="0" w:color="auto"/>
              <w:left w:val="single" w:sz="4" w:space="0" w:color="auto"/>
              <w:bottom w:val="nil"/>
              <w:right w:val="single" w:sz="4" w:space="0" w:color="auto"/>
            </w:tcBorders>
            <w:shd w:val="clear" w:color="000000" w:fill="A6A6A6"/>
            <w:vAlign w:val="bottom"/>
            <w:hideMark/>
          </w:tcPr>
          <w:p w14:paraId="4498FACD"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Plan 2021.</w:t>
            </w:r>
          </w:p>
        </w:tc>
        <w:tc>
          <w:tcPr>
            <w:tcW w:w="1480" w:type="dxa"/>
            <w:tcBorders>
              <w:top w:val="single" w:sz="8" w:space="0" w:color="auto"/>
              <w:left w:val="nil"/>
              <w:bottom w:val="nil"/>
              <w:right w:val="nil"/>
            </w:tcBorders>
            <w:shd w:val="clear" w:color="000000" w:fill="A6A6A6"/>
            <w:vAlign w:val="bottom"/>
            <w:hideMark/>
          </w:tcPr>
          <w:p w14:paraId="3BDA624A"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Izvršenje 2021.</w:t>
            </w:r>
          </w:p>
        </w:tc>
        <w:tc>
          <w:tcPr>
            <w:tcW w:w="1340" w:type="dxa"/>
            <w:tcBorders>
              <w:top w:val="single" w:sz="8" w:space="0" w:color="auto"/>
              <w:left w:val="single" w:sz="4" w:space="0" w:color="auto"/>
              <w:bottom w:val="nil"/>
              <w:right w:val="single" w:sz="8" w:space="0" w:color="auto"/>
            </w:tcBorders>
            <w:shd w:val="clear" w:color="000000" w:fill="A6A6A6"/>
            <w:vAlign w:val="bottom"/>
            <w:hideMark/>
          </w:tcPr>
          <w:p w14:paraId="43F9863A"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Indeks     4/3*100</w:t>
            </w:r>
          </w:p>
        </w:tc>
      </w:tr>
      <w:tr w:rsidR="00AB268E" w:rsidRPr="00AB268E" w14:paraId="550B1E32" w14:textId="77777777" w:rsidTr="00AB268E">
        <w:trPr>
          <w:trHeight w:val="300"/>
        </w:trPr>
        <w:tc>
          <w:tcPr>
            <w:tcW w:w="8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B33BB0"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1</w:t>
            </w:r>
          </w:p>
        </w:tc>
        <w:tc>
          <w:tcPr>
            <w:tcW w:w="3540" w:type="dxa"/>
            <w:tcBorders>
              <w:top w:val="single" w:sz="4" w:space="0" w:color="auto"/>
              <w:left w:val="nil"/>
              <w:bottom w:val="single" w:sz="4" w:space="0" w:color="auto"/>
              <w:right w:val="nil"/>
            </w:tcBorders>
            <w:shd w:val="clear" w:color="auto" w:fill="auto"/>
            <w:noWrap/>
            <w:vAlign w:val="bottom"/>
            <w:hideMark/>
          </w:tcPr>
          <w:p w14:paraId="5B05AD0C"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8499"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3</w:t>
            </w:r>
          </w:p>
        </w:tc>
        <w:tc>
          <w:tcPr>
            <w:tcW w:w="1480" w:type="dxa"/>
            <w:tcBorders>
              <w:top w:val="single" w:sz="4" w:space="0" w:color="auto"/>
              <w:left w:val="nil"/>
              <w:bottom w:val="single" w:sz="4" w:space="0" w:color="auto"/>
              <w:right w:val="nil"/>
            </w:tcBorders>
            <w:shd w:val="clear" w:color="auto" w:fill="auto"/>
            <w:noWrap/>
            <w:vAlign w:val="bottom"/>
            <w:hideMark/>
          </w:tcPr>
          <w:p w14:paraId="58078FE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4</w:t>
            </w:r>
          </w:p>
        </w:tc>
        <w:tc>
          <w:tcPr>
            <w:tcW w:w="134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527DB0C"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5</w:t>
            </w:r>
          </w:p>
        </w:tc>
      </w:tr>
      <w:tr w:rsidR="00AB268E" w:rsidRPr="00AB268E" w14:paraId="42C13ACF" w14:textId="77777777" w:rsidTr="00AB268E">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26923EE7"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001</w:t>
            </w:r>
          </w:p>
        </w:tc>
        <w:tc>
          <w:tcPr>
            <w:tcW w:w="3540" w:type="dxa"/>
            <w:tcBorders>
              <w:top w:val="nil"/>
              <w:left w:val="nil"/>
              <w:bottom w:val="nil"/>
              <w:right w:val="nil"/>
            </w:tcBorders>
            <w:shd w:val="clear" w:color="000000" w:fill="D9D9D9"/>
            <w:noWrap/>
            <w:vAlign w:val="bottom"/>
            <w:hideMark/>
          </w:tcPr>
          <w:p w14:paraId="5383FC7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OPĆINSKO VIJEĆE</w:t>
            </w:r>
          </w:p>
        </w:tc>
        <w:tc>
          <w:tcPr>
            <w:tcW w:w="1360" w:type="dxa"/>
            <w:tcBorders>
              <w:top w:val="nil"/>
              <w:left w:val="single" w:sz="4" w:space="0" w:color="auto"/>
              <w:bottom w:val="nil"/>
              <w:right w:val="single" w:sz="4" w:space="0" w:color="auto"/>
            </w:tcBorders>
            <w:shd w:val="clear" w:color="000000" w:fill="D9D9D9"/>
            <w:noWrap/>
            <w:vAlign w:val="bottom"/>
            <w:hideMark/>
          </w:tcPr>
          <w:p w14:paraId="0979EF5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214.000,00 </w:t>
            </w:r>
          </w:p>
        </w:tc>
        <w:tc>
          <w:tcPr>
            <w:tcW w:w="1480" w:type="dxa"/>
            <w:tcBorders>
              <w:top w:val="nil"/>
              <w:left w:val="nil"/>
              <w:bottom w:val="nil"/>
              <w:right w:val="single" w:sz="4" w:space="0" w:color="auto"/>
            </w:tcBorders>
            <w:shd w:val="clear" w:color="000000" w:fill="D9D9D9"/>
            <w:noWrap/>
            <w:vAlign w:val="bottom"/>
            <w:hideMark/>
          </w:tcPr>
          <w:p w14:paraId="25DFFC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208.992,46 </w:t>
            </w:r>
          </w:p>
        </w:tc>
        <w:tc>
          <w:tcPr>
            <w:tcW w:w="1340" w:type="dxa"/>
            <w:tcBorders>
              <w:top w:val="nil"/>
              <w:left w:val="nil"/>
              <w:bottom w:val="nil"/>
              <w:right w:val="single" w:sz="8" w:space="0" w:color="auto"/>
            </w:tcBorders>
            <w:shd w:val="clear" w:color="000000" w:fill="D9D9D9"/>
            <w:noWrap/>
            <w:vAlign w:val="bottom"/>
            <w:hideMark/>
          </w:tcPr>
          <w:p w14:paraId="1CD56CF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97,66 </w:t>
            </w:r>
          </w:p>
        </w:tc>
      </w:tr>
      <w:tr w:rsidR="00AB268E" w:rsidRPr="00AB268E" w14:paraId="266C9C4E"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09F9E83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00101</w:t>
            </w:r>
          </w:p>
        </w:tc>
        <w:tc>
          <w:tcPr>
            <w:tcW w:w="3540" w:type="dxa"/>
            <w:tcBorders>
              <w:top w:val="nil"/>
              <w:left w:val="nil"/>
              <w:bottom w:val="nil"/>
              <w:right w:val="nil"/>
            </w:tcBorders>
            <w:shd w:val="clear" w:color="auto" w:fill="auto"/>
            <w:noWrap/>
            <w:vAlign w:val="bottom"/>
            <w:hideMark/>
          </w:tcPr>
          <w:p w14:paraId="534DAD9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Općinsko vijeće</w:t>
            </w:r>
          </w:p>
        </w:tc>
        <w:tc>
          <w:tcPr>
            <w:tcW w:w="1360" w:type="dxa"/>
            <w:tcBorders>
              <w:top w:val="nil"/>
              <w:left w:val="single" w:sz="4" w:space="0" w:color="auto"/>
              <w:bottom w:val="nil"/>
              <w:right w:val="single" w:sz="4" w:space="0" w:color="auto"/>
            </w:tcBorders>
            <w:shd w:val="clear" w:color="auto" w:fill="auto"/>
            <w:noWrap/>
            <w:vAlign w:val="bottom"/>
            <w:hideMark/>
          </w:tcPr>
          <w:p w14:paraId="660860A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214.000,00 </w:t>
            </w:r>
          </w:p>
        </w:tc>
        <w:tc>
          <w:tcPr>
            <w:tcW w:w="1480" w:type="dxa"/>
            <w:tcBorders>
              <w:top w:val="nil"/>
              <w:left w:val="nil"/>
              <w:bottom w:val="nil"/>
              <w:right w:val="nil"/>
            </w:tcBorders>
            <w:shd w:val="clear" w:color="auto" w:fill="auto"/>
            <w:noWrap/>
            <w:vAlign w:val="bottom"/>
            <w:hideMark/>
          </w:tcPr>
          <w:p w14:paraId="6A6FC8D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208.992,46 </w:t>
            </w:r>
          </w:p>
        </w:tc>
        <w:tc>
          <w:tcPr>
            <w:tcW w:w="1340" w:type="dxa"/>
            <w:tcBorders>
              <w:top w:val="nil"/>
              <w:left w:val="single" w:sz="4" w:space="0" w:color="auto"/>
              <w:bottom w:val="nil"/>
              <w:right w:val="single" w:sz="8" w:space="0" w:color="auto"/>
            </w:tcBorders>
            <w:shd w:val="clear" w:color="auto" w:fill="auto"/>
            <w:noWrap/>
            <w:vAlign w:val="bottom"/>
            <w:hideMark/>
          </w:tcPr>
          <w:p w14:paraId="5D79D85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97,66 </w:t>
            </w:r>
          </w:p>
        </w:tc>
      </w:tr>
      <w:tr w:rsidR="00AB268E" w:rsidRPr="00AB268E" w14:paraId="2540CC5C" w14:textId="77777777" w:rsidTr="00AB268E">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2FB51FFF"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w:t>
            </w:r>
          </w:p>
        </w:tc>
        <w:tc>
          <w:tcPr>
            <w:tcW w:w="3540" w:type="dxa"/>
            <w:tcBorders>
              <w:top w:val="nil"/>
              <w:left w:val="nil"/>
              <w:bottom w:val="nil"/>
              <w:right w:val="nil"/>
            </w:tcBorders>
            <w:shd w:val="clear" w:color="000000" w:fill="D9D9D9"/>
            <w:noWrap/>
            <w:vAlign w:val="bottom"/>
            <w:hideMark/>
          </w:tcPr>
          <w:p w14:paraId="5299544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JEDINSTVENI UPRAVNI ODJEL</w:t>
            </w:r>
          </w:p>
        </w:tc>
        <w:tc>
          <w:tcPr>
            <w:tcW w:w="1360" w:type="dxa"/>
            <w:tcBorders>
              <w:top w:val="nil"/>
              <w:left w:val="single" w:sz="4" w:space="0" w:color="auto"/>
              <w:bottom w:val="nil"/>
              <w:right w:val="single" w:sz="4" w:space="0" w:color="auto"/>
            </w:tcBorders>
            <w:shd w:val="clear" w:color="000000" w:fill="D9D9D9"/>
            <w:noWrap/>
            <w:vAlign w:val="bottom"/>
            <w:hideMark/>
          </w:tcPr>
          <w:p w14:paraId="5F43DF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8.270.000,00 </w:t>
            </w:r>
          </w:p>
        </w:tc>
        <w:tc>
          <w:tcPr>
            <w:tcW w:w="1480" w:type="dxa"/>
            <w:tcBorders>
              <w:top w:val="nil"/>
              <w:left w:val="nil"/>
              <w:bottom w:val="nil"/>
              <w:right w:val="single" w:sz="4" w:space="0" w:color="auto"/>
            </w:tcBorders>
            <w:shd w:val="clear" w:color="000000" w:fill="D9D9D9"/>
            <w:noWrap/>
            <w:vAlign w:val="bottom"/>
            <w:hideMark/>
          </w:tcPr>
          <w:p w14:paraId="49E4B67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7.195.244,26 </w:t>
            </w:r>
          </w:p>
        </w:tc>
        <w:tc>
          <w:tcPr>
            <w:tcW w:w="1340" w:type="dxa"/>
            <w:tcBorders>
              <w:top w:val="nil"/>
              <w:left w:val="nil"/>
              <w:bottom w:val="nil"/>
              <w:right w:val="single" w:sz="8" w:space="0" w:color="auto"/>
            </w:tcBorders>
            <w:shd w:val="clear" w:color="000000" w:fill="D9D9D9"/>
            <w:noWrap/>
            <w:vAlign w:val="bottom"/>
            <w:hideMark/>
          </w:tcPr>
          <w:p w14:paraId="66389F3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87,00 </w:t>
            </w:r>
          </w:p>
        </w:tc>
      </w:tr>
      <w:tr w:rsidR="00AB268E" w:rsidRPr="00AB268E" w14:paraId="3D6DE8AF"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41ECB4EC"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00201</w:t>
            </w:r>
          </w:p>
        </w:tc>
        <w:tc>
          <w:tcPr>
            <w:tcW w:w="3540" w:type="dxa"/>
            <w:tcBorders>
              <w:top w:val="nil"/>
              <w:left w:val="nil"/>
              <w:bottom w:val="nil"/>
              <w:right w:val="nil"/>
            </w:tcBorders>
            <w:shd w:val="clear" w:color="auto" w:fill="auto"/>
            <w:noWrap/>
            <w:vAlign w:val="bottom"/>
            <w:hideMark/>
          </w:tcPr>
          <w:p w14:paraId="30E590D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Poslovanje Jedinstvenog upravnog odjela</w:t>
            </w:r>
          </w:p>
        </w:tc>
        <w:tc>
          <w:tcPr>
            <w:tcW w:w="1360" w:type="dxa"/>
            <w:tcBorders>
              <w:top w:val="nil"/>
              <w:left w:val="single" w:sz="4" w:space="0" w:color="auto"/>
              <w:bottom w:val="nil"/>
              <w:right w:val="single" w:sz="4" w:space="0" w:color="auto"/>
            </w:tcBorders>
            <w:shd w:val="clear" w:color="auto" w:fill="auto"/>
            <w:noWrap/>
            <w:vAlign w:val="bottom"/>
            <w:hideMark/>
          </w:tcPr>
          <w:p w14:paraId="71F31A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1.937.500,00 </w:t>
            </w:r>
          </w:p>
        </w:tc>
        <w:tc>
          <w:tcPr>
            <w:tcW w:w="1480" w:type="dxa"/>
            <w:tcBorders>
              <w:top w:val="nil"/>
              <w:left w:val="nil"/>
              <w:bottom w:val="nil"/>
              <w:right w:val="nil"/>
            </w:tcBorders>
            <w:shd w:val="clear" w:color="auto" w:fill="auto"/>
            <w:noWrap/>
            <w:vAlign w:val="bottom"/>
            <w:hideMark/>
          </w:tcPr>
          <w:p w14:paraId="164F13E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1.754.421,85 </w:t>
            </w:r>
          </w:p>
        </w:tc>
        <w:tc>
          <w:tcPr>
            <w:tcW w:w="1340" w:type="dxa"/>
            <w:tcBorders>
              <w:top w:val="nil"/>
              <w:left w:val="single" w:sz="4" w:space="0" w:color="auto"/>
              <w:bottom w:val="nil"/>
              <w:right w:val="single" w:sz="8" w:space="0" w:color="auto"/>
            </w:tcBorders>
            <w:shd w:val="clear" w:color="auto" w:fill="auto"/>
            <w:noWrap/>
            <w:vAlign w:val="bottom"/>
            <w:hideMark/>
          </w:tcPr>
          <w:p w14:paraId="72BC509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90,55 </w:t>
            </w:r>
          </w:p>
        </w:tc>
      </w:tr>
      <w:tr w:rsidR="00AB268E" w:rsidRPr="00AB268E" w14:paraId="1301CAEA"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3C846468"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00202</w:t>
            </w:r>
          </w:p>
        </w:tc>
        <w:tc>
          <w:tcPr>
            <w:tcW w:w="3540" w:type="dxa"/>
            <w:tcBorders>
              <w:top w:val="nil"/>
              <w:left w:val="nil"/>
              <w:bottom w:val="nil"/>
              <w:right w:val="nil"/>
            </w:tcBorders>
            <w:shd w:val="clear" w:color="auto" w:fill="auto"/>
            <w:noWrap/>
            <w:vAlign w:val="bottom"/>
            <w:hideMark/>
          </w:tcPr>
          <w:p w14:paraId="3E0CB3A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Komunalna infrastruktura</w:t>
            </w:r>
          </w:p>
        </w:tc>
        <w:tc>
          <w:tcPr>
            <w:tcW w:w="1360" w:type="dxa"/>
            <w:tcBorders>
              <w:top w:val="nil"/>
              <w:left w:val="single" w:sz="4" w:space="0" w:color="auto"/>
              <w:bottom w:val="nil"/>
              <w:right w:val="single" w:sz="4" w:space="0" w:color="auto"/>
            </w:tcBorders>
            <w:shd w:val="clear" w:color="auto" w:fill="auto"/>
            <w:noWrap/>
            <w:vAlign w:val="bottom"/>
            <w:hideMark/>
          </w:tcPr>
          <w:p w14:paraId="085537F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3.429.000,00 </w:t>
            </w:r>
          </w:p>
        </w:tc>
        <w:tc>
          <w:tcPr>
            <w:tcW w:w="1480" w:type="dxa"/>
            <w:tcBorders>
              <w:top w:val="nil"/>
              <w:left w:val="nil"/>
              <w:bottom w:val="nil"/>
              <w:right w:val="nil"/>
            </w:tcBorders>
            <w:shd w:val="clear" w:color="auto" w:fill="auto"/>
            <w:noWrap/>
            <w:vAlign w:val="bottom"/>
            <w:hideMark/>
          </w:tcPr>
          <w:p w14:paraId="48516D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3.096.662,55 </w:t>
            </w:r>
          </w:p>
        </w:tc>
        <w:tc>
          <w:tcPr>
            <w:tcW w:w="1340" w:type="dxa"/>
            <w:tcBorders>
              <w:top w:val="nil"/>
              <w:left w:val="single" w:sz="4" w:space="0" w:color="auto"/>
              <w:bottom w:val="nil"/>
              <w:right w:val="single" w:sz="8" w:space="0" w:color="auto"/>
            </w:tcBorders>
            <w:shd w:val="clear" w:color="auto" w:fill="auto"/>
            <w:noWrap/>
            <w:vAlign w:val="bottom"/>
            <w:hideMark/>
          </w:tcPr>
          <w:p w14:paraId="76CF8A8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90,31 </w:t>
            </w:r>
          </w:p>
        </w:tc>
      </w:tr>
      <w:tr w:rsidR="00AB268E" w:rsidRPr="00AB268E" w14:paraId="300AEB8F"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46D22848"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00203</w:t>
            </w:r>
          </w:p>
        </w:tc>
        <w:tc>
          <w:tcPr>
            <w:tcW w:w="3540" w:type="dxa"/>
            <w:tcBorders>
              <w:top w:val="nil"/>
              <w:left w:val="nil"/>
              <w:bottom w:val="nil"/>
              <w:right w:val="nil"/>
            </w:tcBorders>
            <w:shd w:val="clear" w:color="auto" w:fill="auto"/>
            <w:noWrap/>
            <w:vAlign w:val="bottom"/>
            <w:hideMark/>
          </w:tcPr>
          <w:p w14:paraId="0760319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Prostorno uređenje i zaštita okoliša</w:t>
            </w:r>
          </w:p>
        </w:tc>
        <w:tc>
          <w:tcPr>
            <w:tcW w:w="1360" w:type="dxa"/>
            <w:tcBorders>
              <w:top w:val="nil"/>
              <w:left w:val="single" w:sz="4" w:space="0" w:color="auto"/>
              <w:bottom w:val="nil"/>
              <w:right w:val="single" w:sz="4" w:space="0" w:color="auto"/>
            </w:tcBorders>
            <w:shd w:val="clear" w:color="auto" w:fill="auto"/>
            <w:noWrap/>
            <w:vAlign w:val="bottom"/>
            <w:hideMark/>
          </w:tcPr>
          <w:p w14:paraId="105C3D9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258.500,00 </w:t>
            </w:r>
          </w:p>
        </w:tc>
        <w:tc>
          <w:tcPr>
            <w:tcW w:w="1480" w:type="dxa"/>
            <w:tcBorders>
              <w:top w:val="nil"/>
              <w:left w:val="nil"/>
              <w:bottom w:val="nil"/>
              <w:right w:val="nil"/>
            </w:tcBorders>
            <w:shd w:val="clear" w:color="auto" w:fill="auto"/>
            <w:noWrap/>
            <w:vAlign w:val="bottom"/>
            <w:hideMark/>
          </w:tcPr>
          <w:p w14:paraId="3DB460E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214.127,59 </w:t>
            </w:r>
          </w:p>
        </w:tc>
        <w:tc>
          <w:tcPr>
            <w:tcW w:w="1340" w:type="dxa"/>
            <w:tcBorders>
              <w:top w:val="nil"/>
              <w:left w:val="single" w:sz="4" w:space="0" w:color="auto"/>
              <w:bottom w:val="nil"/>
              <w:right w:val="single" w:sz="8" w:space="0" w:color="auto"/>
            </w:tcBorders>
            <w:shd w:val="clear" w:color="auto" w:fill="auto"/>
            <w:noWrap/>
            <w:vAlign w:val="bottom"/>
            <w:hideMark/>
          </w:tcPr>
          <w:p w14:paraId="4BF5CEC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82,83 </w:t>
            </w:r>
          </w:p>
        </w:tc>
      </w:tr>
      <w:tr w:rsidR="00AB268E" w:rsidRPr="00AB268E" w14:paraId="115136A2"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2DFB8E10"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00204</w:t>
            </w:r>
          </w:p>
        </w:tc>
        <w:tc>
          <w:tcPr>
            <w:tcW w:w="3540" w:type="dxa"/>
            <w:tcBorders>
              <w:top w:val="nil"/>
              <w:left w:val="nil"/>
              <w:bottom w:val="nil"/>
              <w:right w:val="nil"/>
            </w:tcBorders>
            <w:shd w:val="clear" w:color="auto" w:fill="auto"/>
            <w:noWrap/>
            <w:vAlign w:val="bottom"/>
            <w:hideMark/>
          </w:tcPr>
          <w:p w14:paraId="2685CFB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Zaštita i spašavanje</w:t>
            </w:r>
          </w:p>
        </w:tc>
        <w:tc>
          <w:tcPr>
            <w:tcW w:w="1360" w:type="dxa"/>
            <w:tcBorders>
              <w:top w:val="nil"/>
              <w:left w:val="single" w:sz="4" w:space="0" w:color="auto"/>
              <w:bottom w:val="nil"/>
              <w:right w:val="single" w:sz="4" w:space="0" w:color="auto"/>
            </w:tcBorders>
            <w:shd w:val="clear" w:color="auto" w:fill="auto"/>
            <w:noWrap/>
            <w:vAlign w:val="bottom"/>
            <w:hideMark/>
          </w:tcPr>
          <w:p w14:paraId="767F238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1.145.000,00 </w:t>
            </w:r>
          </w:p>
        </w:tc>
        <w:tc>
          <w:tcPr>
            <w:tcW w:w="1480" w:type="dxa"/>
            <w:tcBorders>
              <w:top w:val="nil"/>
              <w:left w:val="nil"/>
              <w:bottom w:val="nil"/>
              <w:right w:val="nil"/>
            </w:tcBorders>
            <w:shd w:val="clear" w:color="auto" w:fill="auto"/>
            <w:noWrap/>
            <w:vAlign w:val="bottom"/>
            <w:hideMark/>
          </w:tcPr>
          <w:p w14:paraId="0683EAA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1.084.911,87 </w:t>
            </w:r>
          </w:p>
        </w:tc>
        <w:tc>
          <w:tcPr>
            <w:tcW w:w="1340" w:type="dxa"/>
            <w:tcBorders>
              <w:top w:val="nil"/>
              <w:left w:val="single" w:sz="4" w:space="0" w:color="auto"/>
              <w:bottom w:val="nil"/>
              <w:right w:val="single" w:sz="8" w:space="0" w:color="auto"/>
            </w:tcBorders>
            <w:shd w:val="clear" w:color="auto" w:fill="auto"/>
            <w:noWrap/>
            <w:vAlign w:val="bottom"/>
            <w:hideMark/>
          </w:tcPr>
          <w:p w14:paraId="0DCD1FF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94,75 </w:t>
            </w:r>
          </w:p>
        </w:tc>
      </w:tr>
      <w:tr w:rsidR="00AB268E" w:rsidRPr="00AB268E" w14:paraId="6CC453B1"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73A992C8"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00205</w:t>
            </w:r>
          </w:p>
        </w:tc>
        <w:tc>
          <w:tcPr>
            <w:tcW w:w="3540" w:type="dxa"/>
            <w:tcBorders>
              <w:top w:val="nil"/>
              <w:left w:val="nil"/>
              <w:bottom w:val="nil"/>
              <w:right w:val="nil"/>
            </w:tcBorders>
            <w:shd w:val="clear" w:color="auto" w:fill="auto"/>
            <w:noWrap/>
            <w:vAlign w:val="bottom"/>
            <w:hideMark/>
          </w:tcPr>
          <w:p w14:paraId="4B70E9C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Školstvo, zdravstvo i socijalna skrb</w:t>
            </w:r>
          </w:p>
        </w:tc>
        <w:tc>
          <w:tcPr>
            <w:tcW w:w="1360" w:type="dxa"/>
            <w:tcBorders>
              <w:top w:val="nil"/>
              <w:left w:val="single" w:sz="4" w:space="0" w:color="auto"/>
              <w:bottom w:val="nil"/>
              <w:right w:val="single" w:sz="4" w:space="0" w:color="auto"/>
            </w:tcBorders>
            <w:shd w:val="clear" w:color="auto" w:fill="auto"/>
            <w:noWrap/>
            <w:vAlign w:val="bottom"/>
            <w:hideMark/>
          </w:tcPr>
          <w:p w14:paraId="45C48EE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1.120.000,00 </w:t>
            </w:r>
          </w:p>
        </w:tc>
        <w:tc>
          <w:tcPr>
            <w:tcW w:w="1480" w:type="dxa"/>
            <w:tcBorders>
              <w:top w:val="nil"/>
              <w:left w:val="nil"/>
              <w:bottom w:val="nil"/>
              <w:right w:val="nil"/>
            </w:tcBorders>
            <w:shd w:val="clear" w:color="auto" w:fill="auto"/>
            <w:noWrap/>
            <w:vAlign w:val="bottom"/>
            <w:hideMark/>
          </w:tcPr>
          <w:p w14:paraId="20ABA63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812.951,73 </w:t>
            </w:r>
          </w:p>
        </w:tc>
        <w:tc>
          <w:tcPr>
            <w:tcW w:w="1340" w:type="dxa"/>
            <w:tcBorders>
              <w:top w:val="nil"/>
              <w:left w:val="single" w:sz="4" w:space="0" w:color="auto"/>
              <w:bottom w:val="nil"/>
              <w:right w:val="single" w:sz="8" w:space="0" w:color="auto"/>
            </w:tcBorders>
            <w:shd w:val="clear" w:color="auto" w:fill="auto"/>
            <w:noWrap/>
            <w:vAlign w:val="bottom"/>
            <w:hideMark/>
          </w:tcPr>
          <w:p w14:paraId="741535F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72,58 </w:t>
            </w:r>
          </w:p>
        </w:tc>
      </w:tr>
      <w:tr w:rsidR="00AB268E" w:rsidRPr="00AB268E" w14:paraId="44C3A962"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42CB9D05"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00206</w:t>
            </w:r>
          </w:p>
        </w:tc>
        <w:tc>
          <w:tcPr>
            <w:tcW w:w="3540" w:type="dxa"/>
            <w:tcBorders>
              <w:top w:val="nil"/>
              <w:left w:val="nil"/>
              <w:bottom w:val="nil"/>
              <w:right w:val="nil"/>
            </w:tcBorders>
            <w:shd w:val="clear" w:color="auto" w:fill="auto"/>
            <w:noWrap/>
            <w:vAlign w:val="bottom"/>
            <w:hideMark/>
          </w:tcPr>
          <w:p w14:paraId="18539C1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Kultura, sport i religija</w:t>
            </w:r>
          </w:p>
        </w:tc>
        <w:tc>
          <w:tcPr>
            <w:tcW w:w="1360" w:type="dxa"/>
            <w:tcBorders>
              <w:top w:val="nil"/>
              <w:left w:val="single" w:sz="4" w:space="0" w:color="auto"/>
              <w:bottom w:val="nil"/>
              <w:right w:val="single" w:sz="4" w:space="0" w:color="auto"/>
            </w:tcBorders>
            <w:shd w:val="clear" w:color="auto" w:fill="auto"/>
            <w:noWrap/>
            <w:vAlign w:val="bottom"/>
            <w:hideMark/>
          </w:tcPr>
          <w:p w14:paraId="5A96E41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195.000,00 </w:t>
            </w:r>
          </w:p>
        </w:tc>
        <w:tc>
          <w:tcPr>
            <w:tcW w:w="1480" w:type="dxa"/>
            <w:tcBorders>
              <w:top w:val="nil"/>
              <w:left w:val="nil"/>
              <w:bottom w:val="nil"/>
              <w:right w:val="nil"/>
            </w:tcBorders>
            <w:shd w:val="clear" w:color="auto" w:fill="auto"/>
            <w:noWrap/>
            <w:vAlign w:val="bottom"/>
            <w:hideMark/>
          </w:tcPr>
          <w:p w14:paraId="69B8E4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140.077,38 </w:t>
            </w:r>
          </w:p>
        </w:tc>
        <w:tc>
          <w:tcPr>
            <w:tcW w:w="1340" w:type="dxa"/>
            <w:tcBorders>
              <w:top w:val="nil"/>
              <w:left w:val="single" w:sz="4" w:space="0" w:color="auto"/>
              <w:bottom w:val="nil"/>
              <w:right w:val="single" w:sz="8" w:space="0" w:color="auto"/>
            </w:tcBorders>
            <w:shd w:val="clear" w:color="auto" w:fill="auto"/>
            <w:noWrap/>
            <w:vAlign w:val="bottom"/>
            <w:hideMark/>
          </w:tcPr>
          <w:p w14:paraId="751F170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71,83 </w:t>
            </w:r>
          </w:p>
        </w:tc>
      </w:tr>
      <w:tr w:rsidR="00AB268E" w:rsidRPr="00AB268E" w14:paraId="34D6241C"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2145EAD9"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00207</w:t>
            </w:r>
          </w:p>
        </w:tc>
        <w:tc>
          <w:tcPr>
            <w:tcW w:w="3540" w:type="dxa"/>
            <w:tcBorders>
              <w:top w:val="nil"/>
              <w:left w:val="nil"/>
              <w:bottom w:val="nil"/>
              <w:right w:val="nil"/>
            </w:tcBorders>
            <w:shd w:val="clear" w:color="auto" w:fill="auto"/>
            <w:noWrap/>
            <w:vAlign w:val="bottom"/>
            <w:hideMark/>
          </w:tcPr>
          <w:p w14:paraId="124F3CE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Poljoprivreda</w:t>
            </w:r>
          </w:p>
        </w:tc>
        <w:tc>
          <w:tcPr>
            <w:tcW w:w="1360" w:type="dxa"/>
            <w:tcBorders>
              <w:top w:val="nil"/>
              <w:left w:val="single" w:sz="4" w:space="0" w:color="auto"/>
              <w:bottom w:val="nil"/>
              <w:right w:val="single" w:sz="4" w:space="0" w:color="auto"/>
            </w:tcBorders>
            <w:shd w:val="clear" w:color="auto" w:fill="auto"/>
            <w:noWrap/>
            <w:vAlign w:val="bottom"/>
            <w:hideMark/>
          </w:tcPr>
          <w:p w14:paraId="04E155D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105.000,00 </w:t>
            </w:r>
          </w:p>
        </w:tc>
        <w:tc>
          <w:tcPr>
            <w:tcW w:w="1480" w:type="dxa"/>
            <w:tcBorders>
              <w:top w:val="nil"/>
              <w:left w:val="nil"/>
              <w:bottom w:val="nil"/>
              <w:right w:val="nil"/>
            </w:tcBorders>
            <w:shd w:val="clear" w:color="auto" w:fill="auto"/>
            <w:noWrap/>
            <w:vAlign w:val="bottom"/>
            <w:hideMark/>
          </w:tcPr>
          <w:p w14:paraId="53A7221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51.348,37 </w:t>
            </w:r>
          </w:p>
        </w:tc>
        <w:tc>
          <w:tcPr>
            <w:tcW w:w="1340" w:type="dxa"/>
            <w:tcBorders>
              <w:top w:val="nil"/>
              <w:left w:val="single" w:sz="4" w:space="0" w:color="auto"/>
              <w:bottom w:val="nil"/>
              <w:right w:val="single" w:sz="8" w:space="0" w:color="auto"/>
            </w:tcBorders>
            <w:shd w:val="clear" w:color="auto" w:fill="auto"/>
            <w:noWrap/>
            <w:vAlign w:val="bottom"/>
            <w:hideMark/>
          </w:tcPr>
          <w:p w14:paraId="4DD30E3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48,90 </w:t>
            </w:r>
          </w:p>
        </w:tc>
      </w:tr>
      <w:tr w:rsidR="00AB268E" w:rsidRPr="00AB268E" w14:paraId="07685D88" w14:textId="77777777" w:rsidTr="00AB268E">
        <w:trPr>
          <w:trHeight w:val="480"/>
        </w:trPr>
        <w:tc>
          <w:tcPr>
            <w:tcW w:w="820" w:type="dxa"/>
            <w:tcBorders>
              <w:top w:val="nil"/>
              <w:left w:val="single" w:sz="8" w:space="0" w:color="auto"/>
              <w:bottom w:val="nil"/>
              <w:right w:val="single" w:sz="4" w:space="0" w:color="auto"/>
            </w:tcBorders>
            <w:shd w:val="clear" w:color="auto" w:fill="auto"/>
            <w:noWrap/>
            <w:vAlign w:val="bottom"/>
            <w:hideMark/>
          </w:tcPr>
          <w:p w14:paraId="163419DF"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00208</w:t>
            </w:r>
          </w:p>
        </w:tc>
        <w:tc>
          <w:tcPr>
            <w:tcW w:w="3540" w:type="dxa"/>
            <w:tcBorders>
              <w:top w:val="nil"/>
              <w:left w:val="nil"/>
              <w:bottom w:val="nil"/>
              <w:right w:val="nil"/>
            </w:tcBorders>
            <w:shd w:val="clear" w:color="auto" w:fill="auto"/>
            <w:vAlign w:val="bottom"/>
            <w:hideMark/>
          </w:tcPr>
          <w:p w14:paraId="67D12F5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i pomoći trgovačkim društvima i unutar općeg proračuna</w:t>
            </w:r>
          </w:p>
        </w:tc>
        <w:tc>
          <w:tcPr>
            <w:tcW w:w="1360" w:type="dxa"/>
            <w:tcBorders>
              <w:top w:val="nil"/>
              <w:left w:val="single" w:sz="4" w:space="0" w:color="auto"/>
              <w:bottom w:val="nil"/>
              <w:right w:val="single" w:sz="4" w:space="0" w:color="auto"/>
            </w:tcBorders>
            <w:shd w:val="clear" w:color="auto" w:fill="auto"/>
            <w:noWrap/>
            <w:vAlign w:val="bottom"/>
            <w:hideMark/>
          </w:tcPr>
          <w:p w14:paraId="5F12FB3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80.000,00 </w:t>
            </w:r>
          </w:p>
        </w:tc>
        <w:tc>
          <w:tcPr>
            <w:tcW w:w="1480" w:type="dxa"/>
            <w:tcBorders>
              <w:top w:val="nil"/>
              <w:left w:val="nil"/>
              <w:bottom w:val="nil"/>
              <w:right w:val="nil"/>
            </w:tcBorders>
            <w:shd w:val="clear" w:color="auto" w:fill="auto"/>
            <w:noWrap/>
            <w:vAlign w:val="bottom"/>
            <w:hideMark/>
          </w:tcPr>
          <w:p w14:paraId="763B83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40.742,92 </w:t>
            </w:r>
          </w:p>
        </w:tc>
        <w:tc>
          <w:tcPr>
            <w:tcW w:w="1340" w:type="dxa"/>
            <w:tcBorders>
              <w:top w:val="nil"/>
              <w:left w:val="single" w:sz="4" w:space="0" w:color="auto"/>
              <w:bottom w:val="nil"/>
              <w:right w:val="single" w:sz="8" w:space="0" w:color="auto"/>
            </w:tcBorders>
            <w:shd w:val="clear" w:color="auto" w:fill="auto"/>
            <w:noWrap/>
            <w:vAlign w:val="bottom"/>
            <w:hideMark/>
          </w:tcPr>
          <w:p w14:paraId="641EA9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50,93 </w:t>
            </w:r>
          </w:p>
        </w:tc>
      </w:tr>
      <w:tr w:rsidR="00AB268E" w:rsidRPr="00AB268E" w14:paraId="0195B0ED" w14:textId="77777777" w:rsidTr="00AB268E">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49D8EBBE"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003</w:t>
            </w:r>
          </w:p>
        </w:tc>
        <w:tc>
          <w:tcPr>
            <w:tcW w:w="3540" w:type="dxa"/>
            <w:tcBorders>
              <w:top w:val="nil"/>
              <w:left w:val="nil"/>
              <w:bottom w:val="nil"/>
              <w:right w:val="nil"/>
            </w:tcBorders>
            <w:shd w:val="clear" w:color="000000" w:fill="D9D9D9"/>
            <w:noWrap/>
            <w:vAlign w:val="bottom"/>
            <w:hideMark/>
          </w:tcPr>
          <w:p w14:paraId="21D8C0D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PREDŠKOLSKI ODGOJ</w:t>
            </w:r>
          </w:p>
        </w:tc>
        <w:tc>
          <w:tcPr>
            <w:tcW w:w="1360" w:type="dxa"/>
            <w:tcBorders>
              <w:top w:val="nil"/>
              <w:left w:val="single" w:sz="4" w:space="0" w:color="auto"/>
              <w:bottom w:val="nil"/>
              <w:right w:val="single" w:sz="4" w:space="0" w:color="auto"/>
            </w:tcBorders>
            <w:shd w:val="clear" w:color="000000" w:fill="D9D9D9"/>
            <w:noWrap/>
            <w:vAlign w:val="bottom"/>
            <w:hideMark/>
          </w:tcPr>
          <w:p w14:paraId="136B231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2.673.000,00 </w:t>
            </w:r>
          </w:p>
        </w:tc>
        <w:tc>
          <w:tcPr>
            <w:tcW w:w="1480" w:type="dxa"/>
            <w:tcBorders>
              <w:top w:val="nil"/>
              <w:left w:val="nil"/>
              <w:bottom w:val="nil"/>
              <w:right w:val="single" w:sz="4" w:space="0" w:color="auto"/>
            </w:tcBorders>
            <w:shd w:val="clear" w:color="000000" w:fill="D9D9D9"/>
            <w:noWrap/>
            <w:vAlign w:val="bottom"/>
            <w:hideMark/>
          </w:tcPr>
          <w:p w14:paraId="102E168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2.355.383,77 </w:t>
            </w:r>
          </w:p>
        </w:tc>
        <w:tc>
          <w:tcPr>
            <w:tcW w:w="1340" w:type="dxa"/>
            <w:tcBorders>
              <w:top w:val="nil"/>
              <w:left w:val="nil"/>
              <w:bottom w:val="nil"/>
              <w:right w:val="single" w:sz="8" w:space="0" w:color="auto"/>
            </w:tcBorders>
            <w:shd w:val="clear" w:color="000000" w:fill="D9D9D9"/>
            <w:noWrap/>
            <w:vAlign w:val="bottom"/>
            <w:hideMark/>
          </w:tcPr>
          <w:p w14:paraId="5323057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88,12 </w:t>
            </w:r>
          </w:p>
        </w:tc>
      </w:tr>
      <w:tr w:rsidR="00AB268E" w:rsidRPr="00AB268E" w14:paraId="1E4A7DBC"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66B12FE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00301</w:t>
            </w:r>
          </w:p>
        </w:tc>
        <w:tc>
          <w:tcPr>
            <w:tcW w:w="3540" w:type="dxa"/>
            <w:tcBorders>
              <w:top w:val="nil"/>
              <w:left w:val="nil"/>
              <w:bottom w:val="nil"/>
              <w:right w:val="nil"/>
            </w:tcBorders>
            <w:shd w:val="clear" w:color="auto" w:fill="auto"/>
            <w:noWrap/>
            <w:vAlign w:val="bottom"/>
            <w:hideMark/>
          </w:tcPr>
          <w:p w14:paraId="368715B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Dječji vrtić "</w:t>
            </w:r>
            <w:proofErr w:type="spellStart"/>
            <w:r w:rsidRPr="00AB268E">
              <w:rPr>
                <w:rFonts w:ascii="Calibri" w:eastAsia="Times New Roman" w:hAnsi="Calibri" w:cs="Calibri"/>
                <w:noProof w:val="0"/>
                <w:color w:val="000000"/>
                <w:sz w:val="18"/>
                <w:szCs w:val="18"/>
                <w:lang w:eastAsia="hr-HR"/>
              </w:rPr>
              <w:t>Orkulice</w:t>
            </w:r>
            <w:proofErr w:type="spellEnd"/>
            <w:r w:rsidRPr="00AB268E">
              <w:rPr>
                <w:rFonts w:ascii="Calibri" w:eastAsia="Times New Roman" w:hAnsi="Calibri" w:cs="Calibri"/>
                <w:noProof w:val="0"/>
                <w:color w:val="000000"/>
                <w:sz w:val="18"/>
                <w:szCs w:val="18"/>
                <w:lang w:eastAsia="hr-HR"/>
              </w:rPr>
              <w:t>" Sali</w:t>
            </w:r>
          </w:p>
        </w:tc>
        <w:tc>
          <w:tcPr>
            <w:tcW w:w="1360" w:type="dxa"/>
            <w:tcBorders>
              <w:top w:val="nil"/>
              <w:left w:val="single" w:sz="4" w:space="0" w:color="auto"/>
              <w:bottom w:val="nil"/>
              <w:right w:val="single" w:sz="4" w:space="0" w:color="auto"/>
            </w:tcBorders>
            <w:shd w:val="clear" w:color="auto" w:fill="auto"/>
            <w:noWrap/>
            <w:vAlign w:val="bottom"/>
            <w:hideMark/>
          </w:tcPr>
          <w:p w14:paraId="77591B9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2.658.000,00 </w:t>
            </w:r>
          </w:p>
        </w:tc>
        <w:tc>
          <w:tcPr>
            <w:tcW w:w="1480" w:type="dxa"/>
            <w:tcBorders>
              <w:top w:val="nil"/>
              <w:left w:val="nil"/>
              <w:bottom w:val="nil"/>
              <w:right w:val="nil"/>
            </w:tcBorders>
            <w:shd w:val="clear" w:color="auto" w:fill="auto"/>
            <w:noWrap/>
            <w:vAlign w:val="bottom"/>
            <w:hideMark/>
          </w:tcPr>
          <w:p w14:paraId="30856C3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2.355.383,77 </w:t>
            </w:r>
          </w:p>
        </w:tc>
        <w:tc>
          <w:tcPr>
            <w:tcW w:w="1340" w:type="dxa"/>
            <w:tcBorders>
              <w:top w:val="nil"/>
              <w:left w:val="single" w:sz="4" w:space="0" w:color="auto"/>
              <w:bottom w:val="nil"/>
              <w:right w:val="single" w:sz="8" w:space="0" w:color="auto"/>
            </w:tcBorders>
            <w:shd w:val="clear" w:color="auto" w:fill="auto"/>
            <w:noWrap/>
            <w:vAlign w:val="bottom"/>
            <w:hideMark/>
          </w:tcPr>
          <w:p w14:paraId="09946DF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88,61 </w:t>
            </w:r>
          </w:p>
        </w:tc>
      </w:tr>
      <w:tr w:rsidR="00AB268E" w:rsidRPr="00AB268E" w14:paraId="33317B8D"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2AC65E34"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00302</w:t>
            </w:r>
          </w:p>
        </w:tc>
        <w:tc>
          <w:tcPr>
            <w:tcW w:w="3540" w:type="dxa"/>
            <w:tcBorders>
              <w:top w:val="nil"/>
              <w:left w:val="nil"/>
              <w:bottom w:val="nil"/>
              <w:right w:val="nil"/>
            </w:tcBorders>
            <w:shd w:val="clear" w:color="auto" w:fill="auto"/>
            <w:noWrap/>
            <w:vAlign w:val="bottom"/>
            <w:hideMark/>
          </w:tcPr>
          <w:p w14:paraId="1718C09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Dječji vrtić "Latica" Zadar</w:t>
            </w:r>
          </w:p>
        </w:tc>
        <w:tc>
          <w:tcPr>
            <w:tcW w:w="1360" w:type="dxa"/>
            <w:tcBorders>
              <w:top w:val="nil"/>
              <w:left w:val="single" w:sz="4" w:space="0" w:color="auto"/>
              <w:bottom w:val="nil"/>
              <w:right w:val="single" w:sz="4" w:space="0" w:color="auto"/>
            </w:tcBorders>
            <w:shd w:val="clear" w:color="auto" w:fill="auto"/>
            <w:noWrap/>
            <w:vAlign w:val="bottom"/>
            <w:hideMark/>
          </w:tcPr>
          <w:p w14:paraId="2BA22B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80" w:type="dxa"/>
            <w:tcBorders>
              <w:top w:val="nil"/>
              <w:left w:val="nil"/>
              <w:bottom w:val="nil"/>
              <w:right w:val="nil"/>
            </w:tcBorders>
            <w:shd w:val="clear" w:color="auto" w:fill="auto"/>
            <w:noWrap/>
            <w:vAlign w:val="bottom"/>
            <w:hideMark/>
          </w:tcPr>
          <w:p w14:paraId="075AF17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340" w:type="dxa"/>
            <w:tcBorders>
              <w:top w:val="nil"/>
              <w:left w:val="single" w:sz="4" w:space="0" w:color="auto"/>
              <w:bottom w:val="nil"/>
              <w:right w:val="single" w:sz="8" w:space="0" w:color="auto"/>
            </w:tcBorders>
            <w:shd w:val="clear" w:color="auto" w:fill="auto"/>
            <w:noWrap/>
            <w:vAlign w:val="bottom"/>
            <w:hideMark/>
          </w:tcPr>
          <w:p w14:paraId="46EDFDE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3FEB3EDB" w14:textId="77777777" w:rsidTr="00AB268E">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0C5DAFC2"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004</w:t>
            </w:r>
          </w:p>
        </w:tc>
        <w:tc>
          <w:tcPr>
            <w:tcW w:w="3540" w:type="dxa"/>
            <w:tcBorders>
              <w:top w:val="nil"/>
              <w:left w:val="nil"/>
              <w:bottom w:val="nil"/>
              <w:right w:val="nil"/>
            </w:tcBorders>
            <w:shd w:val="clear" w:color="000000" w:fill="D9D9D9"/>
            <w:noWrap/>
            <w:vAlign w:val="bottom"/>
            <w:hideMark/>
          </w:tcPr>
          <w:p w14:paraId="012C6FA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KNJIŽNICA</w:t>
            </w:r>
          </w:p>
        </w:tc>
        <w:tc>
          <w:tcPr>
            <w:tcW w:w="1360" w:type="dxa"/>
            <w:tcBorders>
              <w:top w:val="nil"/>
              <w:left w:val="single" w:sz="4" w:space="0" w:color="auto"/>
              <w:bottom w:val="nil"/>
              <w:right w:val="single" w:sz="4" w:space="0" w:color="auto"/>
            </w:tcBorders>
            <w:shd w:val="clear" w:color="000000" w:fill="D9D9D9"/>
            <w:noWrap/>
            <w:vAlign w:val="bottom"/>
            <w:hideMark/>
          </w:tcPr>
          <w:p w14:paraId="20C4532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523.000,00 </w:t>
            </w:r>
          </w:p>
        </w:tc>
        <w:tc>
          <w:tcPr>
            <w:tcW w:w="1480" w:type="dxa"/>
            <w:tcBorders>
              <w:top w:val="nil"/>
              <w:left w:val="nil"/>
              <w:bottom w:val="nil"/>
              <w:right w:val="single" w:sz="4" w:space="0" w:color="auto"/>
            </w:tcBorders>
            <w:shd w:val="clear" w:color="000000" w:fill="D9D9D9"/>
            <w:noWrap/>
            <w:vAlign w:val="bottom"/>
            <w:hideMark/>
          </w:tcPr>
          <w:p w14:paraId="26B5DD5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402.959,93 </w:t>
            </w:r>
          </w:p>
        </w:tc>
        <w:tc>
          <w:tcPr>
            <w:tcW w:w="1340" w:type="dxa"/>
            <w:tcBorders>
              <w:top w:val="nil"/>
              <w:left w:val="nil"/>
              <w:bottom w:val="nil"/>
              <w:right w:val="single" w:sz="8" w:space="0" w:color="auto"/>
            </w:tcBorders>
            <w:shd w:val="clear" w:color="000000" w:fill="D9D9D9"/>
            <w:noWrap/>
            <w:vAlign w:val="bottom"/>
            <w:hideMark/>
          </w:tcPr>
          <w:p w14:paraId="29F8914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77,05 </w:t>
            </w:r>
          </w:p>
        </w:tc>
      </w:tr>
      <w:tr w:rsidR="00AB268E" w:rsidRPr="00AB268E" w14:paraId="582062A7"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3ED72DC4"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00401</w:t>
            </w:r>
          </w:p>
        </w:tc>
        <w:tc>
          <w:tcPr>
            <w:tcW w:w="3540" w:type="dxa"/>
            <w:tcBorders>
              <w:top w:val="nil"/>
              <w:left w:val="nil"/>
              <w:bottom w:val="nil"/>
              <w:right w:val="nil"/>
            </w:tcBorders>
            <w:shd w:val="clear" w:color="auto" w:fill="auto"/>
            <w:noWrap/>
            <w:vAlign w:val="bottom"/>
            <w:hideMark/>
          </w:tcPr>
          <w:p w14:paraId="60037E0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Hrvatska knjižnica i čitaonica Sali</w:t>
            </w:r>
          </w:p>
        </w:tc>
        <w:tc>
          <w:tcPr>
            <w:tcW w:w="1360" w:type="dxa"/>
            <w:tcBorders>
              <w:top w:val="nil"/>
              <w:left w:val="single" w:sz="4" w:space="0" w:color="auto"/>
              <w:bottom w:val="nil"/>
              <w:right w:val="single" w:sz="4" w:space="0" w:color="auto"/>
            </w:tcBorders>
            <w:shd w:val="clear" w:color="auto" w:fill="auto"/>
            <w:noWrap/>
            <w:vAlign w:val="bottom"/>
            <w:hideMark/>
          </w:tcPr>
          <w:p w14:paraId="0107043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518.000,00 </w:t>
            </w:r>
          </w:p>
        </w:tc>
        <w:tc>
          <w:tcPr>
            <w:tcW w:w="1480" w:type="dxa"/>
            <w:tcBorders>
              <w:top w:val="nil"/>
              <w:left w:val="nil"/>
              <w:bottom w:val="nil"/>
              <w:right w:val="nil"/>
            </w:tcBorders>
            <w:shd w:val="clear" w:color="auto" w:fill="auto"/>
            <w:noWrap/>
            <w:vAlign w:val="bottom"/>
            <w:hideMark/>
          </w:tcPr>
          <w:p w14:paraId="0538E5B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397.959,93 </w:t>
            </w:r>
          </w:p>
        </w:tc>
        <w:tc>
          <w:tcPr>
            <w:tcW w:w="1340" w:type="dxa"/>
            <w:tcBorders>
              <w:top w:val="nil"/>
              <w:left w:val="single" w:sz="4" w:space="0" w:color="auto"/>
              <w:bottom w:val="nil"/>
              <w:right w:val="single" w:sz="8" w:space="0" w:color="auto"/>
            </w:tcBorders>
            <w:shd w:val="clear" w:color="auto" w:fill="auto"/>
            <w:noWrap/>
            <w:vAlign w:val="bottom"/>
            <w:hideMark/>
          </w:tcPr>
          <w:p w14:paraId="72D107A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76,83 </w:t>
            </w:r>
          </w:p>
        </w:tc>
      </w:tr>
      <w:tr w:rsidR="00AB268E" w:rsidRPr="00AB268E" w14:paraId="1E94AE52"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6D758359"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00402</w:t>
            </w:r>
          </w:p>
        </w:tc>
        <w:tc>
          <w:tcPr>
            <w:tcW w:w="3540" w:type="dxa"/>
            <w:tcBorders>
              <w:top w:val="nil"/>
              <w:left w:val="nil"/>
              <w:bottom w:val="nil"/>
              <w:right w:val="nil"/>
            </w:tcBorders>
            <w:shd w:val="clear" w:color="auto" w:fill="auto"/>
            <w:noWrap/>
            <w:vAlign w:val="bottom"/>
            <w:hideMark/>
          </w:tcPr>
          <w:p w14:paraId="503CCFA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Gradska knjižnica</w:t>
            </w:r>
          </w:p>
        </w:tc>
        <w:tc>
          <w:tcPr>
            <w:tcW w:w="1360" w:type="dxa"/>
            <w:tcBorders>
              <w:top w:val="nil"/>
              <w:left w:val="single" w:sz="4" w:space="0" w:color="auto"/>
              <w:bottom w:val="nil"/>
              <w:right w:val="single" w:sz="4" w:space="0" w:color="auto"/>
            </w:tcBorders>
            <w:shd w:val="clear" w:color="auto" w:fill="auto"/>
            <w:noWrap/>
            <w:vAlign w:val="bottom"/>
            <w:hideMark/>
          </w:tcPr>
          <w:p w14:paraId="47F6860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80" w:type="dxa"/>
            <w:tcBorders>
              <w:top w:val="nil"/>
              <w:left w:val="nil"/>
              <w:bottom w:val="nil"/>
              <w:right w:val="nil"/>
            </w:tcBorders>
            <w:shd w:val="clear" w:color="auto" w:fill="auto"/>
            <w:noWrap/>
            <w:vAlign w:val="bottom"/>
            <w:hideMark/>
          </w:tcPr>
          <w:p w14:paraId="578128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340" w:type="dxa"/>
            <w:tcBorders>
              <w:top w:val="nil"/>
              <w:left w:val="single" w:sz="4" w:space="0" w:color="auto"/>
              <w:bottom w:val="nil"/>
              <w:right w:val="single" w:sz="8" w:space="0" w:color="auto"/>
            </w:tcBorders>
            <w:shd w:val="clear" w:color="auto" w:fill="auto"/>
            <w:noWrap/>
            <w:vAlign w:val="bottom"/>
            <w:hideMark/>
          </w:tcPr>
          <w:p w14:paraId="10EAE66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7A6A09A6" w14:textId="77777777" w:rsidTr="00AB268E">
        <w:trPr>
          <w:trHeight w:val="300"/>
        </w:trPr>
        <w:tc>
          <w:tcPr>
            <w:tcW w:w="820" w:type="dxa"/>
            <w:tcBorders>
              <w:top w:val="nil"/>
              <w:left w:val="single" w:sz="8" w:space="0" w:color="auto"/>
              <w:bottom w:val="nil"/>
              <w:right w:val="single" w:sz="4" w:space="0" w:color="auto"/>
            </w:tcBorders>
            <w:shd w:val="clear" w:color="000000" w:fill="D9D9D9"/>
            <w:noWrap/>
            <w:vAlign w:val="bottom"/>
            <w:hideMark/>
          </w:tcPr>
          <w:p w14:paraId="48F0312B"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005</w:t>
            </w:r>
          </w:p>
        </w:tc>
        <w:tc>
          <w:tcPr>
            <w:tcW w:w="3540" w:type="dxa"/>
            <w:tcBorders>
              <w:top w:val="nil"/>
              <w:left w:val="nil"/>
              <w:bottom w:val="nil"/>
              <w:right w:val="nil"/>
            </w:tcBorders>
            <w:shd w:val="clear" w:color="000000" w:fill="D9D9D9"/>
            <w:noWrap/>
            <w:vAlign w:val="bottom"/>
            <w:hideMark/>
          </w:tcPr>
          <w:p w14:paraId="419B0CF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MJESNA SAOUPRAVA</w:t>
            </w:r>
          </w:p>
        </w:tc>
        <w:tc>
          <w:tcPr>
            <w:tcW w:w="1360" w:type="dxa"/>
            <w:tcBorders>
              <w:top w:val="nil"/>
              <w:left w:val="single" w:sz="4" w:space="0" w:color="auto"/>
              <w:bottom w:val="nil"/>
              <w:right w:val="single" w:sz="4" w:space="0" w:color="auto"/>
            </w:tcBorders>
            <w:shd w:val="clear" w:color="000000" w:fill="D9D9D9"/>
            <w:noWrap/>
            <w:vAlign w:val="bottom"/>
            <w:hideMark/>
          </w:tcPr>
          <w:p w14:paraId="744E6C5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 </w:t>
            </w:r>
          </w:p>
        </w:tc>
        <w:tc>
          <w:tcPr>
            <w:tcW w:w="1480" w:type="dxa"/>
            <w:tcBorders>
              <w:top w:val="nil"/>
              <w:left w:val="nil"/>
              <w:bottom w:val="nil"/>
              <w:right w:val="single" w:sz="4" w:space="0" w:color="auto"/>
            </w:tcBorders>
            <w:shd w:val="clear" w:color="000000" w:fill="D9D9D9"/>
            <w:noWrap/>
            <w:vAlign w:val="bottom"/>
            <w:hideMark/>
          </w:tcPr>
          <w:p w14:paraId="7F9E963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170.997,79 </w:t>
            </w:r>
          </w:p>
        </w:tc>
        <w:tc>
          <w:tcPr>
            <w:tcW w:w="1340" w:type="dxa"/>
            <w:tcBorders>
              <w:top w:val="nil"/>
              <w:left w:val="nil"/>
              <w:bottom w:val="nil"/>
              <w:right w:val="single" w:sz="8" w:space="0" w:color="auto"/>
            </w:tcBorders>
            <w:shd w:val="clear" w:color="000000" w:fill="D9D9D9"/>
            <w:noWrap/>
            <w:vAlign w:val="bottom"/>
            <w:hideMark/>
          </w:tcPr>
          <w:p w14:paraId="01F6F6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95,00 </w:t>
            </w:r>
          </w:p>
        </w:tc>
      </w:tr>
      <w:tr w:rsidR="00AB268E" w:rsidRPr="00AB268E" w14:paraId="64700140" w14:textId="77777777" w:rsidTr="00AB268E">
        <w:trPr>
          <w:trHeight w:val="300"/>
        </w:trPr>
        <w:tc>
          <w:tcPr>
            <w:tcW w:w="820" w:type="dxa"/>
            <w:tcBorders>
              <w:top w:val="nil"/>
              <w:left w:val="single" w:sz="8" w:space="0" w:color="auto"/>
              <w:bottom w:val="nil"/>
              <w:right w:val="single" w:sz="4" w:space="0" w:color="auto"/>
            </w:tcBorders>
            <w:shd w:val="clear" w:color="auto" w:fill="auto"/>
            <w:noWrap/>
            <w:vAlign w:val="bottom"/>
            <w:hideMark/>
          </w:tcPr>
          <w:p w14:paraId="5101256F"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00501</w:t>
            </w:r>
          </w:p>
        </w:tc>
        <w:tc>
          <w:tcPr>
            <w:tcW w:w="3540" w:type="dxa"/>
            <w:tcBorders>
              <w:top w:val="nil"/>
              <w:left w:val="nil"/>
              <w:bottom w:val="nil"/>
              <w:right w:val="nil"/>
            </w:tcBorders>
            <w:shd w:val="clear" w:color="auto" w:fill="auto"/>
            <w:noWrap/>
            <w:vAlign w:val="bottom"/>
            <w:hideMark/>
          </w:tcPr>
          <w:p w14:paraId="3405F5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Mjesni odbori</w:t>
            </w:r>
          </w:p>
        </w:tc>
        <w:tc>
          <w:tcPr>
            <w:tcW w:w="1360" w:type="dxa"/>
            <w:tcBorders>
              <w:top w:val="nil"/>
              <w:left w:val="single" w:sz="4" w:space="0" w:color="auto"/>
              <w:bottom w:val="nil"/>
              <w:right w:val="single" w:sz="4" w:space="0" w:color="auto"/>
            </w:tcBorders>
            <w:shd w:val="clear" w:color="auto" w:fill="auto"/>
            <w:noWrap/>
            <w:vAlign w:val="bottom"/>
            <w:hideMark/>
          </w:tcPr>
          <w:p w14:paraId="6398E83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 </w:t>
            </w:r>
          </w:p>
        </w:tc>
        <w:tc>
          <w:tcPr>
            <w:tcW w:w="1480" w:type="dxa"/>
            <w:tcBorders>
              <w:top w:val="nil"/>
              <w:left w:val="nil"/>
              <w:bottom w:val="nil"/>
              <w:right w:val="nil"/>
            </w:tcBorders>
            <w:shd w:val="clear" w:color="auto" w:fill="auto"/>
            <w:noWrap/>
            <w:vAlign w:val="bottom"/>
            <w:hideMark/>
          </w:tcPr>
          <w:p w14:paraId="7C119D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170.997,79 </w:t>
            </w:r>
          </w:p>
        </w:tc>
        <w:tc>
          <w:tcPr>
            <w:tcW w:w="1340" w:type="dxa"/>
            <w:tcBorders>
              <w:top w:val="nil"/>
              <w:left w:val="single" w:sz="4" w:space="0" w:color="auto"/>
              <w:bottom w:val="nil"/>
              <w:right w:val="single" w:sz="8" w:space="0" w:color="auto"/>
            </w:tcBorders>
            <w:shd w:val="clear" w:color="auto" w:fill="auto"/>
            <w:noWrap/>
            <w:vAlign w:val="bottom"/>
            <w:hideMark/>
          </w:tcPr>
          <w:p w14:paraId="4ACAE2E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95,00 </w:t>
            </w:r>
          </w:p>
        </w:tc>
      </w:tr>
      <w:tr w:rsidR="00AB268E" w:rsidRPr="00AB268E" w14:paraId="6DF14263" w14:textId="77777777" w:rsidTr="00AB268E">
        <w:trPr>
          <w:trHeight w:val="315"/>
        </w:trPr>
        <w:tc>
          <w:tcPr>
            <w:tcW w:w="4360" w:type="dxa"/>
            <w:gridSpan w:val="2"/>
            <w:tcBorders>
              <w:top w:val="single" w:sz="4" w:space="0" w:color="auto"/>
              <w:left w:val="single" w:sz="8" w:space="0" w:color="auto"/>
              <w:bottom w:val="single" w:sz="8" w:space="0" w:color="auto"/>
              <w:right w:val="nil"/>
            </w:tcBorders>
            <w:shd w:val="clear" w:color="000000" w:fill="A6A6A6"/>
            <w:noWrap/>
            <w:vAlign w:val="bottom"/>
            <w:hideMark/>
          </w:tcPr>
          <w:p w14:paraId="37ECD0B6"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Ukupno izvršenje po organizacijskoj klasifikaciji</w:t>
            </w:r>
          </w:p>
        </w:tc>
        <w:tc>
          <w:tcPr>
            <w:tcW w:w="1360" w:type="dxa"/>
            <w:tcBorders>
              <w:top w:val="single" w:sz="4" w:space="0" w:color="auto"/>
              <w:left w:val="single" w:sz="4" w:space="0" w:color="auto"/>
              <w:bottom w:val="single" w:sz="8" w:space="0" w:color="auto"/>
              <w:right w:val="single" w:sz="4" w:space="0" w:color="auto"/>
            </w:tcBorders>
            <w:shd w:val="clear" w:color="000000" w:fill="A6A6A6"/>
            <w:noWrap/>
            <w:vAlign w:val="bottom"/>
            <w:hideMark/>
          </w:tcPr>
          <w:p w14:paraId="130FB58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11.860.000,00 </w:t>
            </w:r>
          </w:p>
        </w:tc>
        <w:tc>
          <w:tcPr>
            <w:tcW w:w="1480" w:type="dxa"/>
            <w:tcBorders>
              <w:top w:val="single" w:sz="4" w:space="0" w:color="auto"/>
              <w:left w:val="nil"/>
              <w:bottom w:val="single" w:sz="8" w:space="0" w:color="auto"/>
              <w:right w:val="single" w:sz="4" w:space="0" w:color="auto"/>
            </w:tcBorders>
            <w:shd w:val="clear" w:color="000000" w:fill="A6A6A6"/>
            <w:noWrap/>
            <w:vAlign w:val="bottom"/>
            <w:hideMark/>
          </w:tcPr>
          <w:p w14:paraId="5CB2D21B"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10.333.578,21 </w:t>
            </w:r>
          </w:p>
        </w:tc>
        <w:tc>
          <w:tcPr>
            <w:tcW w:w="1340" w:type="dxa"/>
            <w:tcBorders>
              <w:top w:val="single" w:sz="4" w:space="0" w:color="auto"/>
              <w:left w:val="nil"/>
              <w:bottom w:val="single" w:sz="8" w:space="0" w:color="auto"/>
              <w:right w:val="single" w:sz="8" w:space="0" w:color="auto"/>
            </w:tcBorders>
            <w:shd w:val="clear" w:color="000000" w:fill="A6A6A6"/>
            <w:noWrap/>
            <w:vAlign w:val="bottom"/>
            <w:hideMark/>
          </w:tcPr>
          <w:p w14:paraId="53333125"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87,13 </w:t>
            </w:r>
          </w:p>
        </w:tc>
      </w:tr>
    </w:tbl>
    <w:p w14:paraId="25F9A303" w14:textId="74EF7AC9" w:rsidR="00AD1F2A" w:rsidRDefault="00AD1F2A" w:rsidP="00261117">
      <w:pPr>
        <w:rPr>
          <w:rFonts w:ascii="Arial" w:hAnsi="Arial" w:cs="Arial"/>
          <w:sz w:val="22"/>
          <w:szCs w:val="22"/>
        </w:rPr>
      </w:pPr>
    </w:p>
    <w:p w14:paraId="224662EA" w14:textId="014D6216" w:rsidR="00AD1F2A" w:rsidRDefault="00AD1F2A" w:rsidP="00261117">
      <w:pPr>
        <w:rPr>
          <w:rFonts w:ascii="Arial" w:hAnsi="Arial" w:cs="Arial"/>
          <w:sz w:val="22"/>
          <w:szCs w:val="22"/>
        </w:rPr>
      </w:pPr>
    </w:p>
    <w:p w14:paraId="10B88684" w14:textId="120D22FD" w:rsidR="00AD1F2A" w:rsidRDefault="00AD1F2A" w:rsidP="00261117">
      <w:pPr>
        <w:rPr>
          <w:rFonts w:ascii="Arial" w:hAnsi="Arial" w:cs="Arial"/>
          <w:sz w:val="22"/>
          <w:szCs w:val="22"/>
        </w:rPr>
      </w:pPr>
    </w:p>
    <w:p w14:paraId="1D040942" w14:textId="3EE3F3CB" w:rsidR="00AD1F2A" w:rsidRDefault="00AD1F2A" w:rsidP="00261117">
      <w:pPr>
        <w:rPr>
          <w:rFonts w:ascii="Arial" w:hAnsi="Arial" w:cs="Arial"/>
          <w:sz w:val="22"/>
          <w:szCs w:val="22"/>
        </w:rPr>
      </w:pPr>
    </w:p>
    <w:p w14:paraId="4A0C8787" w14:textId="5DB820DB" w:rsidR="00AD1F2A" w:rsidRDefault="00AD1F2A" w:rsidP="00261117">
      <w:pPr>
        <w:rPr>
          <w:rFonts w:ascii="Arial" w:hAnsi="Arial" w:cs="Arial"/>
          <w:sz w:val="22"/>
          <w:szCs w:val="22"/>
        </w:rPr>
      </w:pPr>
    </w:p>
    <w:p w14:paraId="7BD15117" w14:textId="2820CFE6" w:rsidR="00AD1F2A" w:rsidRDefault="00AD1F2A" w:rsidP="00261117">
      <w:pPr>
        <w:rPr>
          <w:rFonts w:ascii="Arial" w:hAnsi="Arial" w:cs="Arial"/>
          <w:sz w:val="22"/>
          <w:szCs w:val="22"/>
        </w:rPr>
      </w:pPr>
    </w:p>
    <w:p w14:paraId="0DD47DCE" w14:textId="2BEAF3BF" w:rsidR="00AD1F2A" w:rsidRDefault="00AD1F2A" w:rsidP="00261117">
      <w:pPr>
        <w:rPr>
          <w:rFonts w:ascii="Arial" w:hAnsi="Arial" w:cs="Arial"/>
          <w:sz w:val="22"/>
          <w:szCs w:val="22"/>
        </w:rPr>
      </w:pPr>
    </w:p>
    <w:p w14:paraId="6F95AACB" w14:textId="5BC627BA" w:rsidR="00AD1F2A" w:rsidRDefault="00AD1F2A" w:rsidP="00261117">
      <w:pPr>
        <w:rPr>
          <w:rFonts w:ascii="Arial" w:hAnsi="Arial" w:cs="Arial"/>
          <w:sz w:val="22"/>
          <w:szCs w:val="22"/>
        </w:rPr>
      </w:pPr>
    </w:p>
    <w:p w14:paraId="5BEEFFAF" w14:textId="77777777" w:rsidR="00AD1F2A" w:rsidRDefault="00AD1F2A" w:rsidP="00261117">
      <w:pPr>
        <w:rPr>
          <w:rFonts w:ascii="Arial" w:hAnsi="Arial" w:cs="Arial"/>
          <w:sz w:val="22"/>
          <w:szCs w:val="22"/>
        </w:rPr>
      </w:pPr>
    </w:p>
    <w:p w14:paraId="330A52E5" w14:textId="77777777" w:rsidR="00AB268E" w:rsidRPr="00AB268E" w:rsidRDefault="00AB268E" w:rsidP="00AB268E">
      <w:pPr>
        <w:spacing w:line="240" w:lineRule="auto"/>
        <w:rPr>
          <w:rFonts w:ascii="Calibri" w:eastAsia="Times New Roman" w:hAnsi="Calibri" w:cs="Calibri"/>
          <w:b/>
          <w:bCs/>
          <w:noProof w:val="0"/>
          <w:color w:val="000000"/>
          <w:sz w:val="20"/>
          <w:szCs w:val="20"/>
          <w:lang w:eastAsia="hr-HR"/>
        </w:rPr>
      </w:pPr>
      <w:r w:rsidRPr="00AB268E">
        <w:rPr>
          <w:rFonts w:ascii="Calibri" w:eastAsia="Times New Roman" w:hAnsi="Calibri" w:cs="Calibri"/>
          <w:b/>
          <w:bCs/>
          <w:noProof w:val="0"/>
          <w:color w:val="000000"/>
          <w:sz w:val="20"/>
          <w:szCs w:val="20"/>
          <w:lang w:eastAsia="hr-HR"/>
        </w:rPr>
        <w:lastRenderedPageBreak/>
        <w:t>POSEBNI DIO PREMA PROGRAMSKOJ KLASIFIKACIJI</w:t>
      </w:r>
    </w:p>
    <w:p w14:paraId="6F42D2A5" w14:textId="767796E1" w:rsidR="00F90825" w:rsidRDefault="00F90825" w:rsidP="00261117">
      <w:pPr>
        <w:rPr>
          <w:rFonts w:ascii="Arial" w:hAnsi="Arial" w:cs="Arial"/>
          <w:sz w:val="22"/>
          <w:szCs w:val="22"/>
        </w:rPr>
      </w:pPr>
    </w:p>
    <w:tbl>
      <w:tblPr>
        <w:tblW w:w="8540" w:type="dxa"/>
        <w:tblLook w:val="04A0" w:firstRow="1" w:lastRow="0" w:firstColumn="1" w:lastColumn="0" w:noHBand="0" w:noVBand="1"/>
      </w:tblPr>
      <w:tblGrid>
        <w:gridCol w:w="1316"/>
        <w:gridCol w:w="1240"/>
        <w:gridCol w:w="1100"/>
        <w:gridCol w:w="1200"/>
        <w:gridCol w:w="1389"/>
        <w:gridCol w:w="1402"/>
        <w:gridCol w:w="1152"/>
      </w:tblGrid>
      <w:tr w:rsidR="00AB268E" w:rsidRPr="00AB268E" w14:paraId="26372A31" w14:textId="77777777" w:rsidTr="00AB268E">
        <w:trPr>
          <w:trHeight w:val="495"/>
        </w:trPr>
        <w:tc>
          <w:tcPr>
            <w:tcW w:w="1130" w:type="dxa"/>
            <w:tcBorders>
              <w:top w:val="single" w:sz="8" w:space="0" w:color="auto"/>
              <w:left w:val="single" w:sz="8" w:space="0" w:color="auto"/>
              <w:bottom w:val="single" w:sz="4" w:space="0" w:color="auto"/>
              <w:right w:val="single" w:sz="4" w:space="0" w:color="auto"/>
            </w:tcBorders>
            <w:shd w:val="clear" w:color="000000" w:fill="A6A6A6"/>
            <w:vAlign w:val="bottom"/>
            <w:hideMark/>
          </w:tcPr>
          <w:p w14:paraId="7AEF2190"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Brojčana oznaka</w:t>
            </w:r>
          </w:p>
        </w:tc>
        <w:tc>
          <w:tcPr>
            <w:tcW w:w="3540" w:type="dxa"/>
            <w:gridSpan w:val="3"/>
            <w:tcBorders>
              <w:top w:val="single" w:sz="8" w:space="0" w:color="auto"/>
              <w:left w:val="nil"/>
              <w:bottom w:val="single" w:sz="4" w:space="0" w:color="auto"/>
              <w:right w:val="nil"/>
            </w:tcBorders>
            <w:shd w:val="clear" w:color="000000" w:fill="A6A6A6"/>
            <w:noWrap/>
            <w:vAlign w:val="bottom"/>
            <w:hideMark/>
          </w:tcPr>
          <w:p w14:paraId="42E79137"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 xml:space="preserve">Naziv </w:t>
            </w:r>
          </w:p>
        </w:tc>
        <w:tc>
          <w:tcPr>
            <w:tcW w:w="1316" w:type="dxa"/>
            <w:tcBorders>
              <w:top w:val="single" w:sz="8" w:space="0" w:color="auto"/>
              <w:left w:val="single" w:sz="4" w:space="0" w:color="auto"/>
              <w:bottom w:val="single" w:sz="4" w:space="0" w:color="auto"/>
              <w:right w:val="single" w:sz="4" w:space="0" w:color="auto"/>
            </w:tcBorders>
            <w:shd w:val="clear" w:color="000000" w:fill="A6A6A6"/>
            <w:vAlign w:val="bottom"/>
            <w:hideMark/>
          </w:tcPr>
          <w:p w14:paraId="48BAC738"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Plan 2021.</w:t>
            </w:r>
          </w:p>
        </w:tc>
        <w:tc>
          <w:tcPr>
            <w:tcW w:w="1402" w:type="dxa"/>
            <w:tcBorders>
              <w:top w:val="single" w:sz="8" w:space="0" w:color="auto"/>
              <w:left w:val="nil"/>
              <w:bottom w:val="single" w:sz="4" w:space="0" w:color="auto"/>
              <w:right w:val="nil"/>
            </w:tcBorders>
            <w:shd w:val="clear" w:color="000000" w:fill="A6A6A6"/>
            <w:vAlign w:val="bottom"/>
            <w:hideMark/>
          </w:tcPr>
          <w:p w14:paraId="407979D3"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Izvršenje 2021.</w:t>
            </w:r>
          </w:p>
        </w:tc>
        <w:tc>
          <w:tcPr>
            <w:tcW w:w="1152" w:type="dxa"/>
            <w:tcBorders>
              <w:top w:val="single" w:sz="8" w:space="0" w:color="auto"/>
              <w:left w:val="single" w:sz="4" w:space="0" w:color="auto"/>
              <w:bottom w:val="single" w:sz="4" w:space="0" w:color="auto"/>
              <w:right w:val="single" w:sz="8" w:space="0" w:color="auto"/>
            </w:tcBorders>
            <w:shd w:val="clear" w:color="000000" w:fill="A6A6A6"/>
            <w:vAlign w:val="bottom"/>
            <w:hideMark/>
          </w:tcPr>
          <w:p w14:paraId="0F435C43" w14:textId="77777777" w:rsidR="00AB268E" w:rsidRPr="00AB268E" w:rsidRDefault="00AB268E" w:rsidP="00AB268E">
            <w:pPr>
              <w:spacing w:line="240" w:lineRule="auto"/>
              <w:jc w:val="center"/>
              <w:rPr>
                <w:rFonts w:ascii="Calibri" w:eastAsia="Times New Roman" w:hAnsi="Calibri" w:cs="Calibri"/>
                <w:noProof w:val="0"/>
                <w:sz w:val="18"/>
                <w:szCs w:val="18"/>
                <w:lang w:eastAsia="hr-HR"/>
              </w:rPr>
            </w:pPr>
            <w:r w:rsidRPr="00AB268E">
              <w:rPr>
                <w:rFonts w:ascii="Calibri" w:eastAsia="Times New Roman" w:hAnsi="Calibri" w:cs="Calibri"/>
                <w:noProof w:val="0"/>
                <w:sz w:val="18"/>
                <w:szCs w:val="18"/>
                <w:lang w:eastAsia="hr-HR"/>
              </w:rPr>
              <w:t>Indeks     4/3*100</w:t>
            </w:r>
          </w:p>
        </w:tc>
      </w:tr>
      <w:tr w:rsidR="00AB268E" w:rsidRPr="00AB268E" w14:paraId="68542295" w14:textId="77777777" w:rsidTr="00AB268E">
        <w:trPr>
          <w:trHeight w:val="300"/>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14:paraId="2D5A67F4"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1</w:t>
            </w:r>
          </w:p>
        </w:tc>
        <w:tc>
          <w:tcPr>
            <w:tcW w:w="3540" w:type="dxa"/>
            <w:gridSpan w:val="3"/>
            <w:tcBorders>
              <w:top w:val="single" w:sz="4" w:space="0" w:color="auto"/>
              <w:left w:val="nil"/>
              <w:bottom w:val="single" w:sz="4" w:space="0" w:color="auto"/>
              <w:right w:val="nil"/>
            </w:tcBorders>
            <w:shd w:val="clear" w:color="auto" w:fill="auto"/>
            <w:noWrap/>
            <w:vAlign w:val="bottom"/>
            <w:hideMark/>
          </w:tcPr>
          <w:p w14:paraId="0052C06E"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2</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14:paraId="01ACE5B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3</w:t>
            </w:r>
          </w:p>
        </w:tc>
        <w:tc>
          <w:tcPr>
            <w:tcW w:w="1402" w:type="dxa"/>
            <w:tcBorders>
              <w:top w:val="nil"/>
              <w:left w:val="nil"/>
              <w:bottom w:val="single" w:sz="4" w:space="0" w:color="auto"/>
              <w:right w:val="nil"/>
            </w:tcBorders>
            <w:shd w:val="clear" w:color="auto" w:fill="auto"/>
            <w:noWrap/>
            <w:vAlign w:val="bottom"/>
            <w:hideMark/>
          </w:tcPr>
          <w:p w14:paraId="60F4BE2C"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4</w:t>
            </w:r>
          </w:p>
        </w:tc>
        <w:tc>
          <w:tcPr>
            <w:tcW w:w="1152" w:type="dxa"/>
            <w:tcBorders>
              <w:top w:val="nil"/>
              <w:left w:val="single" w:sz="4" w:space="0" w:color="auto"/>
              <w:bottom w:val="single" w:sz="4" w:space="0" w:color="auto"/>
              <w:right w:val="single" w:sz="8" w:space="0" w:color="auto"/>
            </w:tcBorders>
            <w:shd w:val="clear" w:color="auto" w:fill="auto"/>
            <w:noWrap/>
            <w:vAlign w:val="bottom"/>
            <w:hideMark/>
          </w:tcPr>
          <w:p w14:paraId="28308467"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5</w:t>
            </w:r>
          </w:p>
        </w:tc>
      </w:tr>
      <w:tr w:rsidR="00AB268E" w:rsidRPr="00AB268E" w14:paraId="138DBCFC" w14:textId="77777777" w:rsidTr="00AB268E">
        <w:trPr>
          <w:trHeight w:val="465"/>
        </w:trPr>
        <w:tc>
          <w:tcPr>
            <w:tcW w:w="1130" w:type="dxa"/>
            <w:tcBorders>
              <w:top w:val="nil"/>
              <w:left w:val="single" w:sz="8" w:space="0" w:color="auto"/>
              <w:bottom w:val="nil"/>
              <w:right w:val="single" w:sz="4" w:space="0" w:color="auto"/>
            </w:tcBorders>
            <w:shd w:val="clear" w:color="000000" w:fill="A6A6A6"/>
            <w:vAlign w:val="bottom"/>
            <w:hideMark/>
          </w:tcPr>
          <w:p w14:paraId="7EBF8CAF"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Razdjel 001</w:t>
            </w:r>
          </w:p>
        </w:tc>
        <w:tc>
          <w:tcPr>
            <w:tcW w:w="3540" w:type="dxa"/>
            <w:gridSpan w:val="3"/>
            <w:tcBorders>
              <w:top w:val="nil"/>
              <w:left w:val="nil"/>
              <w:bottom w:val="nil"/>
              <w:right w:val="nil"/>
            </w:tcBorders>
            <w:shd w:val="clear" w:color="000000" w:fill="A6A6A6"/>
            <w:vAlign w:val="bottom"/>
            <w:hideMark/>
          </w:tcPr>
          <w:p w14:paraId="15851E9F"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OPĆINSKO VIJEĆE</w:t>
            </w:r>
          </w:p>
        </w:tc>
        <w:tc>
          <w:tcPr>
            <w:tcW w:w="1316" w:type="dxa"/>
            <w:tcBorders>
              <w:top w:val="nil"/>
              <w:left w:val="single" w:sz="4" w:space="0" w:color="auto"/>
              <w:bottom w:val="nil"/>
              <w:right w:val="single" w:sz="4" w:space="0" w:color="auto"/>
            </w:tcBorders>
            <w:shd w:val="clear" w:color="000000" w:fill="A6A6A6"/>
            <w:noWrap/>
            <w:vAlign w:val="bottom"/>
            <w:hideMark/>
          </w:tcPr>
          <w:p w14:paraId="2EF475C8"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214.000,00 </w:t>
            </w:r>
          </w:p>
        </w:tc>
        <w:tc>
          <w:tcPr>
            <w:tcW w:w="1402" w:type="dxa"/>
            <w:tcBorders>
              <w:top w:val="nil"/>
              <w:left w:val="nil"/>
              <w:bottom w:val="nil"/>
              <w:right w:val="nil"/>
            </w:tcBorders>
            <w:shd w:val="clear" w:color="000000" w:fill="A6A6A6"/>
            <w:noWrap/>
            <w:vAlign w:val="bottom"/>
            <w:hideMark/>
          </w:tcPr>
          <w:p w14:paraId="73574016"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208.992,46 </w:t>
            </w:r>
          </w:p>
        </w:tc>
        <w:tc>
          <w:tcPr>
            <w:tcW w:w="1152" w:type="dxa"/>
            <w:tcBorders>
              <w:top w:val="nil"/>
              <w:left w:val="single" w:sz="4" w:space="0" w:color="auto"/>
              <w:bottom w:val="nil"/>
              <w:right w:val="single" w:sz="8" w:space="0" w:color="auto"/>
            </w:tcBorders>
            <w:shd w:val="clear" w:color="000000" w:fill="A6A6A6"/>
            <w:noWrap/>
            <w:vAlign w:val="bottom"/>
            <w:hideMark/>
          </w:tcPr>
          <w:p w14:paraId="7542824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97,66 </w:t>
            </w:r>
          </w:p>
        </w:tc>
      </w:tr>
      <w:tr w:rsidR="00AB268E" w:rsidRPr="00AB268E" w14:paraId="2C0EF4CC"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3F97D083"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00101</w:t>
            </w:r>
          </w:p>
        </w:tc>
        <w:tc>
          <w:tcPr>
            <w:tcW w:w="3540" w:type="dxa"/>
            <w:gridSpan w:val="3"/>
            <w:tcBorders>
              <w:top w:val="nil"/>
              <w:left w:val="nil"/>
              <w:bottom w:val="nil"/>
              <w:right w:val="nil"/>
            </w:tcBorders>
            <w:shd w:val="clear" w:color="000000" w:fill="BFBFBF"/>
            <w:vAlign w:val="bottom"/>
            <w:hideMark/>
          </w:tcPr>
          <w:p w14:paraId="3E26F793"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Općinsko vijeće</w:t>
            </w:r>
          </w:p>
        </w:tc>
        <w:tc>
          <w:tcPr>
            <w:tcW w:w="1316" w:type="dxa"/>
            <w:tcBorders>
              <w:top w:val="nil"/>
              <w:left w:val="single" w:sz="4" w:space="0" w:color="auto"/>
              <w:bottom w:val="nil"/>
              <w:right w:val="single" w:sz="4" w:space="0" w:color="auto"/>
            </w:tcBorders>
            <w:shd w:val="clear" w:color="000000" w:fill="BFBFBF"/>
            <w:noWrap/>
            <w:vAlign w:val="bottom"/>
            <w:hideMark/>
          </w:tcPr>
          <w:p w14:paraId="77F48EE7"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214.000,00 </w:t>
            </w:r>
          </w:p>
        </w:tc>
        <w:tc>
          <w:tcPr>
            <w:tcW w:w="1402" w:type="dxa"/>
            <w:tcBorders>
              <w:top w:val="nil"/>
              <w:left w:val="nil"/>
              <w:bottom w:val="nil"/>
              <w:right w:val="nil"/>
            </w:tcBorders>
            <w:shd w:val="clear" w:color="000000" w:fill="BFBFBF"/>
            <w:noWrap/>
            <w:vAlign w:val="bottom"/>
            <w:hideMark/>
          </w:tcPr>
          <w:p w14:paraId="7C1B1F36"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208.992,46 </w:t>
            </w:r>
          </w:p>
        </w:tc>
        <w:tc>
          <w:tcPr>
            <w:tcW w:w="1152" w:type="dxa"/>
            <w:tcBorders>
              <w:top w:val="nil"/>
              <w:left w:val="single" w:sz="4" w:space="0" w:color="auto"/>
              <w:bottom w:val="nil"/>
              <w:right w:val="single" w:sz="8" w:space="0" w:color="auto"/>
            </w:tcBorders>
            <w:shd w:val="clear" w:color="000000" w:fill="BFBFBF"/>
            <w:noWrap/>
            <w:vAlign w:val="bottom"/>
            <w:hideMark/>
          </w:tcPr>
          <w:p w14:paraId="37895F04"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97,66 </w:t>
            </w:r>
          </w:p>
        </w:tc>
      </w:tr>
      <w:tr w:rsidR="00AB268E" w:rsidRPr="00AB268E" w14:paraId="3CBE027B"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4D1EF81"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4DE06F3"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4BD5F0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122.000,00 </w:t>
            </w:r>
          </w:p>
        </w:tc>
        <w:tc>
          <w:tcPr>
            <w:tcW w:w="1402" w:type="dxa"/>
            <w:tcBorders>
              <w:top w:val="nil"/>
              <w:left w:val="nil"/>
              <w:bottom w:val="nil"/>
              <w:right w:val="single" w:sz="4" w:space="0" w:color="auto"/>
            </w:tcBorders>
            <w:shd w:val="clear" w:color="000000" w:fill="F2F2F2"/>
            <w:noWrap/>
            <w:vAlign w:val="bottom"/>
            <w:hideMark/>
          </w:tcPr>
          <w:p w14:paraId="0FF2BB8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96.564,00 </w:t>
            </w:r>
          </w:p>
        </w:tc>
        <w:tc>
          <w:tcPr>
            <w:tcW w:w="1152" w:type="dxa"/>
            <w:tcBorders>
              <w:top w:val="nil"/>
              <w:left w:val="nil"/>
              <w:bottom w:val="nil"/>
              <w:right w:val="single" w:sz="8" w:space="0" w:color="auto"/>
            </w:tcBorders>
            <w:shd w:val="clear" w:color="000000" w:fill="F2F2F2"/>
            <w:noWrap/>
            <w:vAlign w:val="bottom"/>
            <w:hideMark/>
          </w:tcPr>
          <w:p w14:paraId="6E11D24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79,15 </w:t>
            </w:r>
          </w:p>
        </w:tc>
      </w:tr>
      <w:tr w:rsidR="00AB268E" w:rsidRPr="00AB268E" w14:paraId="0CB3E27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072042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1116DD82"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353C8FAE"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F60DCAD"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71FECA3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92.000,00 </w:t>
            </w:r>
          </w:p>
        </w:tc>
        <w:tc>
          <w:tcPr>
            <w:tcW w:w="1402" w:type="dxa"/>
            <w:tcBorders>
              <w:top w:val="nil"/>
              <w:left w:val="nil"/>
              <w:bottom w:val="nil"/>
              <w:right w:val="nil"/>
            </w:tcBorders>
            <w:shd w:val="clear" w:color="000000" w:fill="F2F2F2"/>
            <w:noWrap/>
            <w:vAlign w:val="bottom"/>
            <w:hideMark/>
          </w:tcPr>
          <w:p w14:paraId="56A0731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112.428,46 </w:t>
            </w:r>
          </w:p>
        </w:tc>
        <w:tc>
          <w:tcPr>
            <w:tcW w:w="1152" w:type="dxa"/>
            <w:tcBorders>
              <w:top w:val="nil"/>
              <w:left w:val="single" w:sz="4" w:space="0" w:color="auto"/>
              <w:bottom w:val="nil"/>
              <w:right w:val="single" w:sz="8" w:space="0" w:color="auto"/>
            </w:tcBorders>
            <w:shd w:val="clear" w:color="000000" w:fill="F2F2F2"/>
            <w:noWrap/>
            <w:vAlign w:val="bottom"/>
            <w:hideMark/>
          </w:tcPr>
          <w:p w14:paraId="646B8AA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122,20 </w:t>
            </w:r>
          </w:p>
        </w:tc>
      </w:tr>
      <w:tr w:rsidR="00AB268E" w:rsidRPr="00AB268E" w14:paraId="47087EE9"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6C03E45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1000</w:t>
            </w:r>
          </w:p>
        </w:tc>
        <w:tc>
          <w:tcPr>
            <w:tcW w:w="3540" w:type="dxa"/>
            <w:gridSpan w:val="3"/>
            <w:tcBorders>
              <w:top w:val="nil"/>
              <w:left w:val="nil"/>
              <w:bottom w:val="nil"/>
              <w:right w:val="nil"/>
            </w:tcBorders>
            <w:shd w:val="clear" w:color="000000" w:fill="D9D9D9"/>
            <w:vAlign w:val="bottom"/>
            <w:hideMark/>
          </w:tcPr>
          <w:p w14:paraId="6C5BDA2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Redovna djelatnost Općinskog vijeća</w:t>
            </w:r>
          </w:p>
        </w:tc>
        <w:tc>
          <w:tcPr>
            <w:tcW w:w="1316" w:type="dxa"/>
            <w:tcBorders>
              <w:top w:val="nil"/>
              <w:left w:val="single" w:sz="4" w:space="0" w:color="auto"/>
              <w:bottom w:val="nil"/>
              <w:right w:val="single" w:sz="4" w:space="0" w:color="auto"/>
            </w:tcBorders>
            <w:shd w:val="clear" w:color="000000" w:fill="D9D9D9"/>
            <w:noWrap/>
            <w:vAlign w:val="bottom"/>
            <w:hideMark/>
          </w:tcPr>
          <w:p w14:paraId="1ACC465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214.000,00 </w:t>
            </w:r>
          </w:p>
        </w:tc>
        <w:tc>
          <w:tcPr>
            <w:tcW w:w="1402" w:type="dxa"/>
            <w:tcBorders>
              <w:top w:val="nil"/>
              <w:left w:val="nil"/>
              <w:bottom w:val="nil"/>
              <w:right w:val="nil"/>
            </w:tcBorders>
            <w:shd w:val="clear" w:color="000000" w:fill="D9D9D9"/>
            <w:noWrap/>
            <w:vAlign w:val="bottom"/>
            <w:hideMark/>
          </w:tcPr>
          <w:p w14:paraId="29B402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208.992,46 </w:t>
            </w:r>
          </w:p>
        </w:tc>
        <w:tc>
          <w:tcPr>
            <w:tcW w:w="1152" w:type="dxa"/>
            <w:tcBorders>
              <w:top w:val="nil"/>
              <w:left w:val="single" w:sz="4" w:space="0" w:color="auto"/>
              <w:bottom w:val="nil"/>
              <w:right w:val="single" w:sz="8" w:space="0" w:color="auto"/>
            </w:tcBorders>
            <w:shd w:val="clear" w:color="000000" w:fill="D9D9D9"/>
            <w:noWrap/>
            <w:vAlign w:val="bottom"/>
            <w:hideMark/>
          </w:tcPr>
          <w:p w14:paraId="79D3A25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97,66 </w:t>
            </w:r>
          </w:p>
        </w:tc>
      </w:tr>
      <w:tr w:rsidR="00AB268E" w:rsidRPr="00AB268E" w14:paraId="557139D5"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2BF9823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100010</w:t>
            </w:r>
          </w:p>
        </w:tc>
        <w:tc>
          <w:tcPr>
            <w:tcW w:w="3540" w:type="dxa"/>
            <w:gridSpan w:val="3"/>
            <w:tcBorders>
              <w:top w:val="nil"/>
              <w:left w:val="nil"/>
              <w:bottom w:val="nil"/>
              <w:right w:val="nil"/>
            </w:tcBorders>
            <w:shd w:val="clear" w:color="000000" w:fill="D6DCE4"/>
            <w:vAlign w:val="bottom"/>
            <w:hideMark/>
          </w:tcPr>
          <w:p w14:paraId="1E0656F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rada Općinskog vijeća</w:t>
            </w:r>
          </w:p>
        </w:tc>
        <w:tc>
          <w:tcPr>
            <w:tcW w:w="1316" w:type="dxa"/>
            <w:tcBorders>
              <w:top w:val="nil"/>
              <w:left w:val="single" w:sz="4" w:space="0" w:color="auto"/>
              <w:bottom w:val="nil"/>
              <w:right w:val="single" w:sz="4" w:space="0" w:color="auto"/>
            </w:tcBorders>
            <w:shd w:val="clear" w:color="000000" w:fill="D6DCE4"/>
            <w:noWrap/>
            <w:vAlign w:val="bottom"/>
            <w:hideMark/>
          </w:tcPr>
          <w:p w14:paraId="744254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187.000,00 </w:t>
            </w:r>
          </w:p>
        </w:tc>
        <w:tc>
          <w:tcPr>
            <w:tcW w:w="1402" w:type="dxa"/>
            <w:tcBorders>
              <w:top w:val="nil"/>
              <w:left w:val="nil"/>
              <w:bottom w:val="nil"/>
              <w:right w:val="nil"/>
            </w:tcBorders>
            <w:shd w:val="clear" w:color="000000" w:fill="D6DCE4"/>
            <w:noWrap/>
            <w:vAlign w:val="bottom"/>
            <w:hideMark/>
          </w:tcPr>
          <w:p w14:paraId="2FA759B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184.530,01 </w:t>
            </w:r>
          </w:p>
        </w:tc>
        <w:tc>
          <w:tcPr>
            <w:tcW w:w="1152" w:type="dxa"/>
            <w:tcBorders>
              <w:top w:val="nil"/>
              <w:left w:val="single" w:sz="4" w:space="0" w:color="auto"/>
              <w:bottom w:val="nil"/>
              <w:right w:val="single" w:sz="8" w:space="0" w:color="auto"/>
            </w:tcBorders>
            <w:shd w:val="clear" w:color="000000" w:fill="D6DCE4"/>
            <w:noWrap/>
            <w:vAlign w:val="bottom"/>
            <w:hideMark/>
          </w:tcPr>
          <w:p w14:paraId="4229B77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98,68 </w:t>
            </w:r>
          </w:p>
        </w:tc>
      </w:tr>
      <w:tr w:rsidR="00AB268E" w:rsidRPr="00AB268E" w14:paraId="284E343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3C4912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5701207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61466D6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95.000,00 </w:t>
            </w:r>
          </w:p>
        </w:tc>
        <w:tc>
          <w:tcPr>
            <w:tcW w:w="1402" w:type="dxa"/>
            <w:tcBorders>
              <w:top w:val="nil"/>
              <w:left w:val="nil"/>
              <w:bottom w:val="nil"/>
              <w:right w:val="nil"/>
            </w:tcBorders>
            <w:shd w:val="clear" w:color="000000" w:fill="F2F2F2"/>
            <w:noWrap/>
            <w:vAlign w:val="bottom"/>
            <w:hideMark/>
          </w:tcPr>
          <w:p w14:paraId="65DF3CB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72.101,55 </w:t>
            </w:r>
          </w:p>
        </w:tc>
        <w:tc>
          <w:tcPr>
            <w:tcW w:w="1152" w:type="dxa"/>
            <w:tcBorders>
              <w:top w:val="nil"/>
              <w:left w:val="single" w:sz="4" w:space="0" w:color="auto"/>
              <w:bottom w:val="nil"/>
              <w:right w:val="single" w:sz="8" w:space="0" w:color="auto"/>
            </w:tcBorders>
            <w:shd w:val="clear" w:color="000000" w:fill="F2F2F2"/>
            <w:noWrap/>
            <w:vAlign w:val="bottom"/>
            <w:hideMark/>
          </w:tcPr>
          <w:p w14:paraId="402A0D5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75,90 </w:t>
            </w:r>
          </w:p>
        </w:tc>
      </w:tr>
      <w:tr w:rsidR="00AB268E" w:rsidRPr="00AB268E" w14:paraId="6C58B75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B3626FA"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47822E7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683D8FC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1CC1AB7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4CDCF7A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92.000,00 </w:t>
            </w:r>
          </w:p>
        </w:tc>
        <w:tc>
          <w:tcPr>
            <w:tcW w:w="1402" w:type="dxa"/>
            <w:tcBorders>
              <w:top w:val="nil"/>
              <w:left w:val="nil"/>
              <w:bottom w:val="nil"/>
              <w:right w:val="nil"/>
            </w:tcBorders>
            <w:shd w:val="clear" w:color="000000" w:fill="F2F2F2"/>
            <w:noWrap/>
            <w:vAlign w:val="bottom"/>
            <w:hideMark/>
          </w:tcPr>
          <w:p w14:paraId="5416D88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112.428,46 </w:t>
            </w:r>
          </w:p>
        </w:tc>
        <w:tc>
          <w:tcPr>
            <w:tcW w:w="1152" w:type="dxa"/>
            <w:tcBorders>
              <w:top w:val="nil"/>
              <w:left w:val="single" w:sz="4" w:space="0" w:color="auto"/>
              <w:bottom w:val="nil"/>
              <w:right w:val="single" w:sz="8" w:space="0" w:color="auto"/>
            </w:tcBorders>
            <w:shd w:val="clear" w:color="000000" w:fill="F2F2F2"/>
            <w:noWrap/>
            <w:vAlign w:val="bottom"/>
            <w:hideMark/>
          </w:tcPr>
          <w:p w14:paraId="0B7D98B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07040B2B" w14:textId="77777777" w:rsidTr="00AB268E">
        <w:trPr>
          <w:trHeight w:val="345"/>
        </w:trPr>
        <w:tc>
          <w:tcPr>
            <w:tcW w:w="1130" w:type="dxa"/>
            <w:tcBorders>
              <w:top w:val="nil"/>
              <w:left w:val="single" w:sz="8" w:space="0" w:color="auto"/>
              <w:bottom w:val="nil"/>
              <w:right w:val="single" w:sz="4" w:space="0" w:color="auto"/>
            </w:tcBorders>
            <w:shd w:val="clear" w:color="auto" w:fill="auto"/>
            <w:vAlign w:val="bottom"/>
            <w:hideMark/>
          </w:tcPr>
          <w:p w14:paraId="227E5F0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65110C2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5A0B0D6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402" w:type="dxa"/>
            <w:tcBorders>
              <w:top w:val="nil"/>
              <w:left w:val="nil"/>
              <w:bottom w:val="nil"/>
              <w:right w:val="nil"/>
            </w:tcBorders>
            <w:shd w:val="clear" w:color="auto" w:fill="auto"/>
            <w:noWrap/>
            <w:vAlign w:val="bottom"/>
            <w:hideMark/>
          </w:tcPr>
          <w:p w14:paraId="750D0F5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1.702,03 </w:t>
            </w:r>
          </w:p>
        </w:tc>
        <w:tc>
          <w:tcPr>
            <w:tcW w:w="1152" w:type="dxa"/>
            <w:tcBorders>
              <w:top w:val="nil"/>
              <w:left w:val="single" w:sz="4" w:space="0" w:color="auto"/>
              <w:bottom w:val="nil"/>
              <w:right w:val="single" w:sz="8" w:space="0" w:color="auto"/>
            </w:tcBorders>
            <w:shd w:val="clear" w:color="auto" w:fill="auto"/>
            <w:noWrap/>
            <w:vAlign w:val="bottom"/>
            <w:hideMark/>
          </w:tcPr>
          <w:p w14:paraId="111252E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56,73 </w:t>
            </w:r>
          </w:p>
        </w:tc>
      </w:tr>
      <w:tr w:rsidR="00AB268E" w:rsidRPr="00AB268E" w14:paraId="1C40933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12D258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3223</w:t>
            </w:r>
          </w:p>
        </w:tc>
        <w:tc>
          <w:tcPr>
            <w:tcW w:w="3540" w:type="dxa"/>
            <w:gridSpan w:val="3"/>
            <w:tcBorders>
              <w:top w:val="nil"/>
              <w:left w:val="nil"/>
              <w:bottom w:val="nil"/>
              <w:right w:val="nil"/>
            </w:tcBorders>
            <w:shd w:val="clear" w:color="auto" w:fill="auto"/>
            <w:vAlign w:val="bottom"/>
            <w:hideMark/>
          </w:tcPr>
          <w:p w14:paraId="7C05424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Energija</w:t>
            </w:r>
          </w:p>
        </w:tc>
        <w:tc>
          <w:tcPr>
            <w:tcW w:w="1316" w:type="dxa"/>
            <w:tcBorders>
              <w:top w:val="nil"/>
              <w:left w:val="single" w:sz="4" w:space="0" w:color="auto"/>
              <w:bottom w:val="nil"/>
              <w:right w:val="single" w:sz="4" w:space="0" w:color="auto"/>
            </w:tcBorders>
            <w:shd w:val="clear" w:color="auto" w:fill="auto"/>
            <w:noWrap/>
            <w:vAlign w:val="bottom"/>
            <w:hideMark/>
          </w:tcPr>
          <w:p w14:paraId="70CD356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B876BF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1.702,03 </w:t>
            </w:r>
          </w:p>
        </w:tc>
        <w:tc>
          <w:tcPr>
            <w:tcW w:w="1152" w:type="dxa"/>
            <w:tcBorders>
              <w:top w:val="nil"/>
              <w:left w:val="single" w:sz="4" w:space="0" w:color="auto"/>
              <w:bottom w:val="nil"/>
              <w:right w:val="single" w:sz="8" w:space="0" w:color="auto"/>
            </w:tcBorders>
            <w:shd w:val="clear" w:color="auto" w:fill="auto"/>
            <w:noWrap/>
            <w:vAlign w:val="bottom"/>
            <w:hideMark/>
          </w:tcPr>
          <w:p w14:paraId="6544D23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1568BBC" w14:textId="77777777" w:rsidTr="00AB268E">
        <w:trPr>
          <w:trHeight w:val="375"/>
        </w:trPr>
        <w:tc>
          <w:tcPr>
            <w:tcW w:w="1130" w:type="dxa"/>
            <w:tcBorders>
              <w:top w:val="nil"/>
              <w:left w:val="single" w:sz="8" w:space="0" w:color="auto"/>
              <w:bottom w:val="nil"/>
              <w:right w:val="single" w:sz="4" w:space="0" w:color="auto"/>
            </w:tcBorders>
            <w:shd w:val="clear" w:color="auto" w:fill="auto"/>
            <w:vAlign w:val="bottom"/>
            <w:hideMark/>
          </w:tcPr>
          <w:p w14:paraId="745D8B8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w:t>
            </w:r>
          </w:p>
        </w:tc>
        <w:tc>
          <w:tcPr>
            <w:tcW w:w="3540" w:type="dxa"/>
            <w:gridSpan w:val="3"/>
            <w:tcBorders>
              <w:top w:val="nil"/>
              <w:left w:val="nil"/>
              <w:bottom w:val="nil"/>
              <w:right w:val="nil"/>
            </w:tcBorders>
            <w:shd w:val="clear" w:color="auto" w:fill="auto"/>
            <w:vAlign w:val="bottom"/>
            <w:hideMark/>
          </w:tcPr>
          <w:p w14:paraId="43BE003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nespomenuti rashodi poslovanja</w:t>
            </w:r>
          </w:p>
        </w:tc>
        <w:tc>
          <w:tcPr>
            <w:tcW w:w="1316" w:type="dxa"/>
            <w:tcBorders>
              <w:top w:val="nil"/>
              <w:left w:val="single" w:sz="4" w:space="0" w:color="auto"/>
              <w:bottom w:val="nil"/>
              <w:right w:val="single" w:sz="4" w:space="0" w:color="auto"/>
            </w:tcBorders>
            <w:shd w:val="clear" w:color="auto" w:fill="auto"/>
            <w:noWrap/>
            <w:vAlign w:val="bottom"/>
            <w:hideMark/>
          </w:tcPr>
          <w:p w14:paraId="6B1A75A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184.000,00 </w:t>
            </w:r>
          </w:p>
        </w:tc>
        <w:tc>
          <w:tcPr>
            <w:tcW w:w="1402" w:type="dxa"/>
            <w:tcBorders>
              <w:top w:val="nil"/>
              <w:left w:val="nil"/>
              <w:bottom w:val="nil"/>
              <w:right w:val="nil"/>
            </w:tcBorders>
            <w:shd w:val="clear" w:color="auto" w:fill="auto"/>
            <w:noWrap/>
            <w:vAlign w:val="bottom"/>
            <w:hideMark/>
          </w:tcPr>
          <w:p w14:paraId="71213C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182.827,98 </w:t>
            </w:r>
          </w:p>
        </w:tc>
        <w:tc>
          <w:tcPr>
            <w:tcW w:w="1152" w:type="dxa"/>
            <w:tcBorders>
              <w:top w:val="nil"/>
              <w:left w:val="single" w:sz="4" w:space="0" w:color="auto"/>
              <w:bottom w:val="nil"/>
              <w:right w:val="single" w:sz="8" w:space="0" w:color="auto"/>
            </w:tcBorders>
            <w:shd w:val="clear" w:color="auto" w:fill="auto"/>
            <w:noWrap/>
            <w:vAlign w:val="bottom"/>
            <w:hideMark/>
          </w:tcPr>
          <w:p w14:paraId="23272F8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99,36 </w:t>
            </w:r>
          </w:p>
        </w:tc>
      </w:tr>
      <w:tr w:rsidR="00AB268E" w:rsidRPr="00AB268E" w14:paraId="293B626F" w14:textId="77777777" w:rsidTr="00AB268E">
        <w:trPr>
          <w:trHeight w:val="585"/>
        </w:trPr>
        <w:tc>
          <w:tcPr>
            <w:tcW w:w="1130" w:type="dxa"/>
            <w:tcBorders>
              <w:top w:val="nil"/>
              <w:left w:val="single" w:sz="8" w:space="0" w:color="auto"/>
              <w:bottom w:val="nil"/>
              <w:right w:val="single" w:sz="4" w:space="0" w:color="auto"/>
            </w:tcBorders>
            <w:shd w:val="clear" w:color="auto" w:fill="auto"/>
            <w:vAlign w:val="bottom"/>
            <w:hideMark/>
          </w:tcPr>
          <w:p w14:paraId="603B684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3291</w:t>
            </w:r>
          </w:p>
        </w:tc>
        <w:tc>
          <w:tcPr>
            <w:tcW w:w="3540" w:type="dxa"/>
            <w:gridSpan w:val="3"/>
            <w:tcBorders>
              <w:top w:val="nil"/>
              <w:left w:val="nil"/>
              <w:bottom w:val="nil"/>
              <w:right w:val="nil"/>
            </w:tcBorders>
            <w:shd w:val="clear" w:color="auto" w:fill="auto"/>
            <w:vAlign w:val="bottom"/>
            <w:hideMark/>
          </w:tcPr>
          <w:p w14:paraId="621CB32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za rad predstavničkih i izvršnih tijela, povjerenstava i slično</w:t>
            </w:r>
          </w:p>
        </w:tc>
        <w:tc>
          <w:tcPr>
            <w:tcW w:w="1316" w:type="dxa"/>
            <w:tcBorders>
              <w:top w:val="nil"/>
              <w:left w:val="single" w:sz="4" w:space="0" w:color="auto"/>
              <w:bottom w:val="nil"/>
              <w:right w:val="single" w:sz="4" w:space="0" w:color="auto"/>
            </w:tcBorders>
            <w:shd w:val="clear" w:color="auto" w:fill="auto"/>
            <w:noWrap/>
            <w:vAlign w:val="bottom"/>
            <w:hideMark/>
          </w:tcPr>
          <w:p w14:paraId="0212AC7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16E8F3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182.827,98 </w:t>
            </w:r>
          </w:p>
        </w:tc>
        <w:tc>
          <w:tcPr>
            <w:tcW w:w="1152" w:type="dxa"/>
            <w:tcBorders>
              <w:top w:val="nil"/>
              <w:left w:val="single" w:sz="4" w:space="0" w:color="auto"/>
              <w:bottom w:val="nil"/>
              <w:right w:val="single" w:sz="8" w:space="0" w:color="auto"/>
            </w:tcBorders>
            <w:shd w:val="clear" w:color="auto" w:fill="auto"/>
            <w:noWrap/>
            <w:vAlign w:val="bottom"/>
            <w:hideMark/>
          </w:tcPr>
          <w:p w14:paraId="2979303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FA575AF" w14:textId="77777777" w:rsidTr="00AB268E">
        <w:trPr>
          <w:trHeight w:val="525"/>
        </w:trPr>
        <w:tc>
          <w:tcPr>
            <w:tcW w:w="1130" w:type="dxa"/>
            <w:tcBorders>
              <w:top w:val="nil"/>
              <w:left w:val="single" w:sz="8" w:space="0" w:color="auto"/>
              <w:bottom w:val="nil"/>
              <w:right w:val="single" w:sz="4" w:space="0" w:color="auto"/>
            </w:tcBorders>
            <w:shd w:val="clear" w:color="000000" w:fill="D6DCE4"/>
            <w:vAlign w:val="bottom"/>
            <w:hideMark/>
          </w:tcPr>
          <w:p w14:paraId="663BF57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100030</w:t>
            </w:r>
          </w:p>
        </w:tc>
        <w:tc>
          <w:tcPr>
            <w:tcW w:w="3540" w:type="dxa"/>
            <w:gridSpan w:val="3"/>
            <w:tcBorders>
              <w:top w:val="nil"/>
              <w:left w:val="nil"/>
              <w:bottom w:val="nil"/>
              <w:right w:val="nil"/>
            </w:tcBorders>
            <w:shd w:val="clear" w:color="000000" w:fill="D6DCE4"/>
            <w:vAlign w:val="bottom"/>
            <w:hideMark/>
          </w:tcPr>
          <w:p w14:paraId="2545D35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političkih stranaka i članova izabranih sa liste grupe birača</w:t>
            </w:r>
          </w:p>
        </w:tc>
        <w:tc>
          <w:tcPr>
            <w:tcW w:w="1316" w:type="dxa"/>
            <w:tcBorders>
              <w:top w:val="nil"/>
              <w:left w:val="single" w:sz="4" w:space="0" w:color="auto"/>
              <w:bottom w:val="nil"/>
              <w:right w:val="single" w:sz="4" w:space="0" w:color="auto"/>
            </w:tcBorders>
            <w:shd w:val="clear" w:color="000000" w:fill="D6DCE4"/>
            <w:noWrap/>
            <w:vAlign w:val="bottom"/>
            <w:hideMark/>
          </w:tcPr>
          <w:p w14:paraId="02C89D8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27.000,00 </w:t>
            </w:r>
          </w:p>
        </w:tc>
        <w:tc>
          <w:tcPr>
            <w:tcW w:w="1402" w:type="dxa"/>
            <w:tcBorders>
              <w:top w:val="nil"/>
              <w:left w:val="nil"/>
              <w:bottom w:val="nil"/>
              <w:right w:val="nil"/>
            </w:tcBorders>
            <w:shd w:val="clear" w:color="000000" w:fill="D6DCE4"/>
            <w:noWrap/>
            <w:vAlign w:val="bottom"/>
            <w:hideMark/>
          </w:tcPr>
          <w:p w14:paraId="654FE20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24.462,45 </w:t>
            </w:r>
          </w:p>
        </w:tc>
        <w:tc>
          <w:tcPr>
            <w:tcW w:w="1152" w:type="dxa"/>
            <w:tcBorders>
              <w:top w:val="nil"/>
              <w:left w:val="single" w:sz="4" w:space="0" w:color="auto"/>
              <w:bottom w:val="nil"/>
              <w:right w:val="single" w:sz="8" w:space="0" w:color="auto"/>
            </w:tcBorders>
            <w:shd w:val="clear" w:color="000000" w:fill="D6DCE4"/>
            <w:noWrap/>
            <w:vAlign w:val="bottom"/>
            <w:hideMark/>
          </w:tcPr>
          <w:p w14:paraId="449E801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90,60 </w:t>
            </w:r>
          </w:p>
        </w:tc>
      </w:tr>
      <w:tr w:rsidR="00AB268E" w:rsidRPr="00AB268E" w14:paraId="6CB44A4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9A0874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7E736EC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D6EF33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27.000,00 </w:t>
            </w:r>
          </w:p>
        </w:tc>
        <w:tc>
          <w:tcPr>
            <w:tcW w:w="1402" w:type="dxa"/>
            <w:tcBorders>
              <w:top w:val="nil"/>
              <w:left w:val="nil"/>
              <w:bottom w:val="nil"/>
              <w:right w:val="nil"/>
            </w:tcBorders>
            <w:shd w:val="clear" w:color="000000" w:fill="F2F2F2"/>
            <w:noWrap/>
            <w:vAlign w:val="bottom"/>
            <w:hideMark/>
          </w:tcPr>
          <w:p w14:paraId="14761E5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24.462,45 </w:t>
            </w:r>
          </w:p>
        </w:tc>
        <w:tc>
          <w:tcPr>
            <w:tcW w:w="1152" w:type="dxa"/>
            <w:tcBorders>
              <w:top w:val="nil"/>
              <w:left w:val="single" w:sz="4" w:space="0" w:color="auto"/>
              <w:bottom w:val="nil"/>
              <w:right w:val="single" w:sz="8" w:space="0" w:color="auto"/>
            </w:tcBorders>
            <w:shd w:val="clear" w:color="000000" w:fill="F2F2F2"/>
            <w:noWrap/>
            <w:vAlign w:val="bottom"/>
            <w:hideMark/>
          </w:tcPr>
          <w:p w14:paraId="1276A56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90,60 </w:t>
            </w:r>
          </w:p>
        </w:tc>
      </w:tr>
      <w:tr w:rsidR="00AB268E" w:rsidRPr="00AB268E" w14:paraId="7864F9B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B92EBF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2E73894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Tekuće donacije  </w:t>
            </w:r>
          </w:p>
        </w:tc>
        <w:tc>
          <w:tcPr>
            <w:tcW w:w="1316" w:type="dxa"/>
            <w:tcBorders>
              <w:top w:val="nil"/>
              <w:left w:val="single" w:sz="4" w:space="0" w:color="auto"/>
              <w:bottom w:val="nil"/>
              <w:right w:val="single" w:sz="4" w:space="0" w:color="auto"/>
            </w:tcBorders>
            <w:shd w:val="clear" w:color="auto" w:fill="auto"/>
            <w:noWrap/>
            <w:vAlign w:val="bottom"/>
            <w:hideMark/>
          </w:tcPr>
          <w:p w14:paraId="2166FA4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27.000,00 </w:t>
            </w:r>
          </w:p>
        </w:tc>
        <w:tc>
          <w:tcPr>
            <w:tcW w:w="1402" w:type="dxa"/>
            <w:tcBorders>
              <w:top w:val="nil"/>
              <w:left w:val="nil"/>
              <w:bottom w:val="nil"/>
              <w:right w:val="nil"/>
            </w:tcBorders>
            <w:shd w:val="clear" w:color="auto" w:fill="auto"/>
            <w:noWrap/>
            <w:vAlign w:val="bottom"/>
            <w:hideMark/>
          </w:tcPr>
          <w:p w14:paraId="069C758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24.462,45 </w:t>
            </w:r>
          </w:p>
        </w:tc>
        <w:tc>
          <w:tcPr>
            <w:tcW w:w="1152" w:type="dxa"/>
            <w:tcBorders>
              <w:top w:val="nil"/>
              <w:left w:val="single" w:sz="4" w:space="0" w:color="auto"/>
              <w:bottom w:val="nil"/>
              <w:right w:val="single" w:sz="8" w:space="0" w:color="auto"/>
            </w:tcBorders>
            <w:shd w:val="clear" w:color="auto" w:fill="auto"/>
            <w:noWrap/>
            <w:vAlign w:val="bottom"/>
            <w:hideMark/>
          </w:tcPr>
          <w:p w14:paraId="3B564A1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90,60 </w:t>
            </w:r>
          </w:p>
        </w:tc>
      </w:tr>
      <w:tr w:rsidR="00AB268E" w:rsidRPr="00AB268E" w14:paraId="584841A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4CDE05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792530D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22CEA4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6C85112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24.462,45 </w:t>
            </w:r>
          </w:p>
        </w:tc>
        <w:tc>
          <w:tcPr>
            <w:tcW w:w="1152" w:type="dxa"/>
            <w:tcBorders>
              <w:top w:val="nil"/>
              <w:left w:val="nil"/>
              <w:bottom w:val="nil"/>
              <w:right w:val="single" w:sz="8" w:space="0" w:color="auto"/>
            </w:tcBorders>
            <w:shd w:val="clear" w:color="auto" w:fill="auto"/>
            <w:noWrap/>
            <w:vAlign w:val="bottom"/>
            <w:hideMark/>
          </w:tcPr>
          <w:p w14:paraId="47EFDEE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48BC9E7" w14:textId="77777777" w:rsidTr="00AB268E">
        <w:trPr>
          <w:trHeight w:val="465"/>
        </w:trPr>
        <w:tc>
          <w:tcPr>
            <w:tcW w:w="1130" w:type="dxa"/>
            <w:tcBorders>
              <w:top w:val="nil"/>
              <w:left w:val="single" w:sz="8" w:space="0" w:color="auto"/>
              <w:bottom w:val="nil"/>
              <w:right w:val="single" w:sz="4" w:space="0" w:color="auto"/>
            </w:tcBorders>
            <w:shd w:val="clear" w:color="000000" w:fill="A6A6A6"/>
            <w:vAlign w:val="bottom"/>
            <w:hideMark/>
          </w:tcPr>
          <w:p w14:paraId="670C754B"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Razdjel 002</w:t>
            </w:r>
          </w:p>
        </w:tc>
        <w:tc>
          <w:tcPr>
            <w:tcW w:w="3540" w:type="dxa"/>
            <w:gridSpan w:val="3"/>
            <w:tcBorders>
              <w:top w:val="nil"/>
              <w:left w:val="nil"/>
              <w:bottom w:val="nil"/>
              <w:right w:val="nil"/>
            </w:tcBorders>
            <w:shd w:val="clear" w:color="000000" w:fill="A6A6A6"/>
            <w:vAlign w:val="bottom"/>
            <w:hideMark/>
          </w:tcPr>
          <w:p w14:paraId="63FCAA37"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JEDINSTVENI UPRAVNI ODJEL</w:t>
            </w:r>
          </w:p>
        </w:tc>
        <w:tc>
          <w:tcPr>
            <w:tcW w:w="1316" w:type="dxa"/>
            <w:tcBorders>
              <w:top w:val="nil"/>
              <w:left w:val="single" w:sz="4" w:space="0" w:color="auto"/>
              <w:bottom w:val="nil"/>
              <w:right w:val="single" w:sz="4" w:space="0" w:color="auto"/>
            </w:tcBorders>
            <w:shd w:val="clear" w:color="000000" w:fill="A6A6A6"/>
            <w:noWrap/>
            <w:vAlign w:val="bottom"/>
            <w:hideMark/>
          </w:tcPr>
          <w:p w14:paraId="6F1AF65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8.270.000,00 </w:t>
            </w:r>
          </w:p>
        </w:tc>
        <w:tc>
          <w:tcPr>
            <w:tcW w:w="1402" w:type="dxa"/>
            <w:tcBorders>
              <w:top w:val="nil"/>
              <w:left w:val="nil"/>
              <w:bottom w:val="nil"/>
              <w:right w:val="single" w:sz="4" w:space="0" w:color="auto"/>
            </w:tcBorders>
            <w:shd w:val="clear" w:color="000000" w:fill="A6A6A6"/>
            <w:noWrap/>
            <w:vAlign w:val="bottom"/>
            <w:hideMark/>
          </w:tcPr>
          <w:p w14:paraId="786A4DAF"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7.195.244,26 </w:t>
            </w:r>
          </w:p>
        </w:tc>
        <w:tc>
          <w:tcPr>
            <w:tcW w:w="1152" w:type="dxa"/>
            <w:tcBorders>
              <w:top w:val="nil"/>
              <w:left w:val="nil"/>
              <w:bottom w:val="nil"/>
              <w:right w:val="single" w:sz="8" w:space="0" w:color="auto"/>
            </w:tcBorders>
            <w:shd w:val="clear" w:color="000000" w:fill="A6A6A6"/>
            <w:noWrap/>
            <w:vAlign w:val="bottom"/>
            <w:hideMark/>
          </w:tcPr>
          <w:p w14:paraId="2133352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87,00 </w:t>
            </w:r>
          </w:p>
        </w:tc>
      </w:tr>
      <w:tr w:rsidR="00AB268E" w:rsidRPr="00AB268E" w14:paraId="02CB96BA"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41CD727E"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00201</w:t>
            </w:r>
          </w:p>
        </w:tc>
        <w:tc>
          <w:tcPr>
            <w:tcW w:w="3540" w:type="dxa"/>
            <w:gridSpan w:val="3"/>
            <w:tcBorders>
              <w:top w:val="nil"/>
              <w:left w:val="nil"/>
              <w:bottom w:val="nil"/>
              <w:right w:val="nil"/>
            </w:tcBorders>
            <w:shd w:val="clear" w:color="000000" w:fill="BFBFBF"/>
            <w:vAlign w:val="bottom"/>
            <w:hideMark/>
          </w:tcPr>
          <w:p w14:paraId="01AE21DF"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Poslovanje Jedinstvenog upravnog odjela</w:t>
            </w:r>
          </w:p>
        </w:tc>
        <w:tc>
          <w:tcPr>
            <w:tcW w:w="1316" w:type="dxa"/>
            <w:tcBorders>
              <w:top w:val="nil"/>
              <w:left w:val="single" w:sz="4" w:space="0" w:color="auto"/>
              <w:bottom w:val="nil"/>
              <w:right w:val="single" w:sz="4" w:space="0" w:color="auto"/>
            </w:tcBorders>
            <w:shd w:val="clear" w:color="000000" w:fill="BFBFBF"/>
            <w:noWrap/>
            <w:vAlign w:val="bottom"/>
            <w:hideMark/>
          </w:tcPr>
          <w:p w14:paraId="1056102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1.937.500,00 </w:t>
            </w:r>
          </w:p>
        </w:tc>
        <w:tc>
          <w:tcPr>
            <w:tcW w:w="1402" w:type="dxa"/>
            <w:tcBorders>
              <w:top w:val="nil"/>
              <w:left w:val="nil"/>
              <w:bottom w:val="nil"/>
              <w:right w:val="single" w:sz="4" w:space="0" w:color="auto"/>
            </w:tcBorders>
            <w:shd w:val="clear" w:color="000000" w:fill="BFBFBF"/>
            <w:noWrap/>
            <w:vAlign w:val="bottom"/>
            <w:hideMark/>
          </w:tcPr>
          <w:p w14:paraId="50B74F9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1.754.421,85 </w:t>
            </w:r>
          </w:p>
        </w:tc>
        <w:tc>
          <w:tcPr>
            <w:tcW w:w="1152" w:type="dxa"/>
            <w:tcBorders>
              <w:top w:val="nil"/>
              <w:left w:val="nil"/>
              <w:bottom w:val="nil"/>
              <w:right w:val="single" w:sz="8" w:space="0" w:color="auto"/>
            </w:tcBorders>
            <w:shd w:val="clear" w:color="000000" w:fill="BFBFBF"/>
            <w:noWrap/>
            <w:vAlign w:val="bottom"/>
            <w:hideMark/>
          </w:tcPr>
          <w:p w14:paraId="23760C89"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90,55 </w:t>
            </w:r>
          </w:p>
        </w:tc>
      </w:tr>
      <w:tr w:rsidR="00AB268E" w:rsidRPr="00AB268E" w14:paraId="3B48CA7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761FE76"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656BEB1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78274D6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1.887.500,00 </w:t>
            </w:r>
          </w:p>
        </w:tc>
        <w:tc>
          <w:tcPr>
            <w:tcW w:w="1402" w:type="dxa"/>
            <w:tcBorders>
              <w:top w:val="nil"/>
              <w:left w:val="nil"/>
              <w:bottom w:val="nil"/>
              <w:right w:val="single" w:sz="4" w:space="0" w:color="auto"/>
            </w:tcBorders>
            <w:shd w:val="clear" w:color="000000" w:fill="F2F2F2"/>
            <w:noWrap/>
            <w:vAlign w:val="bottom"/>
            <w:hideMark/>
          </w:tcPr>
          <w:p w14:paraId="16D1B6D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1.725.991,14 </w:t>
            </w:r>
          </w:p>
        </w:tc>
        <w:tc>
          <w:tcPr>
            <w:tcW w:w="1152" w:type="dxa"/>
            <w:tcBorders>
              <w:top w:val="nil"/>
              <w:left w:val="nil"/>
              <w:bottom w:val="nil"/>
              <w:right w:val="single" w:sz="8" w:space="0" w:color="auto"/>
            </w:tcBorders>
            <w:shd w:val="clear" w:color="000000" w:fill="F2F2F2"/>
            <w:noWrap/>
            <w:vAlign w:val="bottom"/>
            <w:hideMark/>
          </w:tcPr>
          <w:p w14:paraId="0660667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91,44 </w:t>
            </w:r>
          </w:p>
        </w:tc>
      </w:tr>
      <w:tr w:rsidR="00AB268E" w:rsidRPr="00AB268E" w14:paraId="3E338A4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28AFC48"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58FD4EF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08CA45E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50.000,00 </w:t>
            </w:r>
          </w:p>
        </w:tc>
        <w:tc>
          <w:tcPr>
            <w:tcW w:w="1402" w:type="dxa"/>
            <w:tcBorders>
              <w:top w:val="nil"/>
              <w:left w:val="nil"/>
              <w:bottom w:val="nil"/>
              <w:right w:val="single" w:sz="4" w:space="0" w:color="auto"/>
            </w:tcBorders>
            <w:shd w:val="clear" w:color="000000" w:fill="F2F2F2"/>
            <w:noWrap/>
            <w:vAlign w:val="bottom"/>
            <w:hideMark/>
          </w:tcPr>
          <w:p w14:paraId="52E853E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28.430,71 </w:t>
            </w:r>
          </w:p>
        </w:tc>
        <w:tc>
          <w:tcPr>
            <w:tcW w:w="1152" w:type="dxa"/>
            <w:tcBorders>
              <w:top w:val="nil"/>
              <w:left w:val="nil"/>
              <w:bottom w:val="nil"/>
              <w:right w:val="single" w:sz="8" w:space="0" w:color="auto"/>
            </w:tcBorders>
            <w:shd w:val="clear" w:color="000000" w:fill="F2F2F2"/>
            <w:noWrap/>
            <w:vAlign w:val="bottom"/>
            <w:hideMark/>
          </w:tcPr>
          <w:p w14:paraId="35E8C75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56,86 </w:t>
            </w:r>
          </w:p>
        </w:tc>
      </w:tr>
      <w:tr w:rsidR="00AB268E" w:rsidRPr="00AB268E" w14:paraId="37499EF7"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5A4C987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2000</w:t>
            </w:r>
          </w:p>
        </w:tc>
        <w:tc>
          <w:tcPr>
            <w:tcW w:w="3540" w:type="dxa"/>
            <w:gridSpan w:val="3"/>
            <w:tcBorders>
              <w:top w:val="nil"/>
              <w:left w:val="nil"/>
              <w:bottom w:val="nil"/>
              <w:right w:val="nil"/>
            </w:tcBorders>
            <w:shd w:val="clear" w:color="000000" w:fill="D9D9D9"/>
            <w:vAlign w:val="bottom"/>
            <w:hideMark/>
          </w:tcPr>
          <w:p w14:paraId="4780E7F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Redovna djelatnost Jedinstvenog upravnog odjela</w:t>
            </w:r>
          </w:p>
        </w:tc>
        <w:tc>
          <w:tcPr>
            <w:tcW w:w="1316" w:type="dxa"/>
            <w:tcBorders>
              <w:top w:val="nil"/>
              <w:left w:val="single" w:sz="4" w:space="0" w:color="auto"/>
              <w:bottom w:val="nil"/>
              <w:right w:val="single" w:sz="4" w:space="0" w:color="auto"/>
            </w:tcBorders>
            <w:shd w:val="clear" w:color="000000" w:fill="D9D9D9"/>
            <w:noWrap/>
            <w:vAlign w:val="bottom"/>
            <w:hideMark/>
          </w:tcPr>
          <w:p w14:paraId="374EC7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1.897.500,00 </w:t>
            </w:r>
          </w:p>
        </w:tc>
        <w:tc>
          <w:tcPr>
            <w:tcW w:w="1402" w:type="dxa"/>
            <w:tcBorders>
              <w:top w:val="nil"/>
              <w:left w:val="nil"/>
              <w:bottom w:val="nil"/>
              <w:right w:val="single" w:sz="4" w:space="0" w:color="auto"/>
            </w:tcBorders>
            <w:shd w:val="clear" w:color="000000" w:fill="D9D9D9"/>
            <w:noWrap/>
            <w:vAlign w:val="bottom"/>
            <w:hideMark/>
          </w:tcPr>
          <w:p w14:paraId="644AD64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1.745.346,85 </w:t>
            </w:r>
          </w:p>
        </w:tc>
        <w:tc>
          <w:tcPr>
            <w:tcW w:w="1152" w:type="dxa"/>
            <w:tcBorders>
              <w:top w:val="nil"/>
              <w:left w:val="nil"/>
              <w:bottom w:val="nil"/>
              <w:right w:val="single" w:sz="8" w:space="0" w:color="auto"/>
            </w:tcBorders>
            <w:shd w:val="clear" w:color="000000" w:fill="D9D9D9"/>
            <w:noWrap/>
            <w:vAlign w:val="bottom"/>
            <w:hideMark/>
          </w:tcPr>
          <w:p w14:paraId="260C0C8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91,98 </w:t>
            </w:r>
          </w:p>
        </w:tc>
      </w:tr>
      <w:tr w:rsidR="00AB268E" w:rsidRPr="00AB268E" w14:paraId="29FA4D62" w14:textId="77777777" w:rsidTr="00AB268E">
        <w:trPr>
          <w:trHeight w:val="390"/>
        </w:trPr>
        <w:tc>
          <w:tcPr>
            <w:tcW w:w="1130" w:type="dxa"/>
            <w:tcBorders>
              <w:top w:val="nil"/>
              <w:left w:val="single" w:sz="8" w:space="0" w:color="auto"/>
              <w:bottom w:val="nil"/>
              <w:right w:val="single" w:sz="4" w:space="0" w:color="auto"/>
            </w:tcBorders>
            <w:shd w:val="clear" w:color="000000" w:fill="D6DCE4"/>
            <w:vAlign w:val="bottom"/>
            <w:hideMark/>
          </w:tcPr>
          <w:p w14:paraId="1E64303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200010</w:t>
            </w:r>
          </w:p>
        </w:tc>
        <w:tc>
          <w:tcPr>
            <w:tcW w:w="3540" w:type="dxa"/>
            <w:gridSpan w:val="3"/>
            <w:tcBorders>
              <w:top w:val="nil"/>
              <w:left w:val="nil"/>
              <w:bottom w:val="nil"/>
              <w:right w:val="nil"/>
            </w:tcBorders>
            <w:shd w:val="clear" w:color="000000" w:fill="D6DCE4"/>
            <w:vAlign w:val="bottom"/>
            <w:hideMark/>
          </w:tcPr>
          <w:p w14:paraId="049B6B1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zaposlene</w:t>
            </w:r>
          </w:p>
        </w:tc>
        <w:tc>
          <w:tcPr>
            <w:tcW w:w="1316" w:type="dxa"/>
            <w:tcBorders>
              <w:top w:val="nil"/>
              <w:left w:val="single" w:sz="4" w:space="0" w:color="auto"/>
              <w:bottom w:val="nil"/>
              <w:right w:val="single" w:sz="4" w:space="0" w:color="auto"/>
            </w:tcBorders>
            <w:shd w:val="clear" w:color="000000" w:fill="D6DCE4"/>
            <w:noWrap/>
            <w:vAlign w:val="bottom"/>
            <w:hideMark/>
          </w:tcPr>
          <w:p w14:paraId="5967AC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1.301.000,00 </w:t>
            </w:r>
          </w:p>
        </w:tc>
        <w:tc>
          <w:tcPr>
            <w:tcW w:w="1402" w:type="dxa"/>
            <w:tcBorders>
              <w:top w:val="nil"/>
              <w:left w:val="nil"/>
              <w:bottom w:val="nil"/>
              <w:right w:val="single" w:sz="4" w:space="0" w:color="auto"/>
            </w:tcBorders>
            <w:shd w:val="clear" w:color="000000" w:fill="D6DCE4"/>
            <w:noWrap/>
            <w:vAlign w:val="bottom"/>
            <w:hideMark/>
          </w:tcPr>
          <w:p w14:paraId="7959C92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1.187.516,41 </w:t>
            </w:r>
          </w:p>
        </w:tc>
        <w:tc>
          <w:tcPr>
            <w:tcW w:w="1152" w:type="dxa"/>
            <w:tcBorders>
              <w:top w:val="nil"/>
              <w:left w:val="nil"/>
              <w:bottom w:val="nil"/>
              <w:right w:val="single" w:sz="8" w:space="0" w:color="auto"/>
            </w:tcBorders>
            <w:shd w:val="clear" w:color="000000" w:fill="D6DCE4"/>
            <w:noWrap/>
            <w:vAlign w:val="bottom"/>
            <w:hideMark/>
          </w:tcPr>
          <w:p w14:paraId="048629B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91,28 </w:t>
            </w:r>
          </w:p>
        </w:tc>
      </w:tr>
      <w:tr w:rsidR="00AB268E" w:rsidRPr="00AB268E" w14:paraId="5A80962F"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2777987"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 xml:space="preserve">Izvor 1 </w:t>
            </w:r>
          </w:p>
        </w:tc>
        <w:tc>
          <w:tcPr>
            <w:tcW w:w="3540" w:type="dxa"/>
            <w:gridSpan w:val="3"/>
            <w:tcBorders>
              <w:top w:val="nil"/>
              <w:left w:val="nil"/>
              <w:bottom w:val="nil"/>
              <w:right w:val="nil"/>
            </w:tcBorders>
            <w:shd w:val="clear" w:color="000000" w:fill="F2F2F2"/>
            <w:vAlign w:val="bottom"/>
            <w:hideMark/>
          </w:tcPr>
          <w:p w14:paraId="3C7DEA1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458B2B9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1.301.000,00 </w:t>
            </w:r>
          </w:p>
        </w:tc>
        <w:tc>
          <w:tcPr>
            <w:tcW w:w="1402" w:type="dxa"/>
            <w:tcBorders>
              <w:top w:val="nil"/>
              <w:left w:val="nil"/>
              <w:bottom w:val="nil"/>
              <w:right w:val="single" w:sz="4" w:space="0" w:color="auto"/>
            </w:tcBorders>
            <w:shd w:val="clear" w:color="000000" w:fill="F2F2F2"/>
            <w:noWrap/>
            <w:vAlign w:val="bottom"/>
            <w:hideMark/>
          </w:tcPr>
          <w:p w14:paraId="0714DEA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1.187.516,41 </w:t>
            </w:r>
          </w:p>
        </w:tc>
        <w:tc>
          <w:tcPr>
            <w:tcW w:w="1152" w:type="dxa"/>
            <w:tcBorders>
              <w:top w:val="nil"/>
              <w:left w:val="nil"/>
              <w:bottom w:val="nil"/>
              <w:right w:val="single" w:sz="8" w:space="0" w:color="auto"/>
            </w:tcBorders>
            <w:shd w:val="clear" w:color="000000" w:fill="F2F2F2"/>
            <w:noWrap/>
            <w:vAlign w:val="bottom"/>
            <w:hideMark/>
          </w:tcPr>
          <w:p w14:paraId="46AF9F5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91,28 </w:t>
            </w:r>
          </w:p>
        </w:tc>
      </w:tr>
      <w:tr w:rsidR="00AB268E" w:rsidRPr="00AB268E" w14:paraId="064307D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20E712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w:t>
            </w:r>
          </w:p>
        </w:tc>
        <w:tc>
          <w:tcPr>
            <w:tcW w:w="3540" w:type="dxa"/>
            <w:gridSpan w:val="3"/>
            <w:tcBorders>
              <w:top w:val="nil"/>
              <w:left w:val="nil"/>
              <w:bottom w:val="nil"/>
              <w:right w:val="nil"/>
            </w:tcBorders>
            <w:shd w:val="clear" w:color="auto" w:fill="auto"/>
            <w:vAlign w:val="bottom"/>
            <w:hideMark/>
          </w:tcPr>
          <w:p w14:paraId="4F17A4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(Bruto)</w:t>
            </w:r>
          </w:p>
        </w:tc>
        <w:tc>
          <w:tcPr>
            <w:tcW w:w="1316" w:type="dxa"/>
            <w:tcBorders>
              <w:top w:val="nil"/>
              <w:left w:val="single" w:sz="4" w:space="0" w:color="auto"/>
              <w:bottom w:val="nil"/>
              <w:right w:val="single" w:sz="4" w:space="0" w:color="auto"/>
            </w:tcBorders>
            <w:shd w:val="clear" w:color="auto" w:fill="auto"/>
            <w:noWrap/>
            <w:vAlign w:val="bottom"/>
            <w:hideMark/>
          </w:tcPr>
          <w:p w14:paraId="58FF8FD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950.000,00 </w:t>
            </w:r>
          </w:p>
        </w:tc>
        <w:tc>
          <w:tcPr>
            <w:tcW w:w="1402" w:type="dxa"/>
            <w:tcBorders>
              <w:top w:val="nil"/>
              <w:left w:val="nil"/>
              <w:bottom w:val="nil"/>
              <w:right w:val="single" w:sz="4" w:space="0" w:color="auto"/>
            </w:tcBorders>
            <w:shd w:val="clear" w:color="auto" w:fill="auto"/>
            <w:noWrap/>
            <w:vAlign w:val="bottom"/>
            <w:hideMark/>
          </w:tcPr>
          <w:p w14:paraId="5F3D80B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885.991,42 </w:t>
            </w:r>
          </w:p>
        </w:tc>
        <w:tc>
          <w:tcPr>
            <w:tcW w:w="1152" w:type="dxa"/>
            <w:tcBorders>
              <w:top w:val="nil"/>
              <w:left w:val="nil"/>
              <w:bottom w:val="nil"/>
              <w:right w:val="single" w:sz="8" w:space="0" w:color="auto"/>
            </w:tcBorders>
            <w:shd w:val="clear" w:color="auto" w:fill="auto"/>
            <w:noWrap/>
            <w:vAlign w:val="bottom"/>
            <w:hideMark/>
          </w:tcPr>
          <w:p w14:paraId="557F0DD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93,26 </w:t>
            </w:r>
          </w:p>
        </w:tc>
      </w:tr>
      <w:tr w:rsidR="00AB268E" w:rsidRPr="00AB268E" w14:paraId="35DDB77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4916E7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3111</w:t>
            </w:r>
          </w:p>
        </w:tc>
        <w:tc>
          <w:tcPr>
            <w:tcW w:w="3540" w:type="dxa"/>
            <w:gridSpan w:val="3"/>
            <w:tcBorders>
              <w:top w:val="nil"/>
              <w:left w:val="nil"/>
              <w:bottom w:val="nil"/>
              <w:right w:val="nil"/>
            </w:tcBorders>
            <w:shd w:val="clear" w:color="auto" w:fill="auto"/>
            <w:vAlign w:val="bottom"/>
            <w:hideMark/>
          </w:tcPr>
          <w:p w14:paraId="6A46D7F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za redovan rad</w:t>
            </w:r>
          </w:p>
        </w:tc>
        <w:tc>
          <w:tcPr>
            <w:tcW w:w="1316" w:type="dxa"/>
            <w:tcBorders>
              <w:top w:val="nil"/>
              <w:left w:val="single" w:sz="4" w:space="0" w:color="auto"/>
              <w:bottom w:val="nil"/>
              <w:right w:val="single" w:sz="4" w:space="0" w:color="auto"/>
            </w:tcBorders>
            <w:shd w:val="clear" w:color="auto" w:fill="auto"/>
            <w:noWrap/>
            <w:vAlign w:val="bottom"/>
            <w:hideMark/>
          </w:tcPr>
          <w:p w14:paraId="3AD8F72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308F534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885.991,42 </w:t>
            </w:r>
          </w:p>
        </w:tc>
        <w:tc>
          <w:tcPr>
            <w:tcW w:w="1152" w:type="dxa"/>
            <w:tcBorders>
              <w:top w:val="nil"/>
              <w:left w:val="nil"/>
              <w:bottom w:val="nil"/>
              <w:right w:val="single" w:sz="8" w:space="0" w:color="auto"/>
            </w:tcBorders>
            <w:shd w:val="clear" w:color="auto" w:fill="auto"/>
            <w:noWrap/>
            <w:vAlign w:val="bottom"/>
            <w:hideMark/>
          </w:tcPr>
          <w:p w14:paraId="057A09F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8B1E54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5D3ABB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w:t>
            </w:r>
          </w:p>
        </w:tc>
        <w:tc>
          <w:tcPr>
            <w:tcW w:w="3540" w:type="dxa"/>
            <w:gridSpan w:val="3"/>
            <w:tcBorders>
              <w:top w:val="nil"/>
              <w:left w:val="nil"/>
              <w:bottom w:val="nil"/>
              <w:right w:val="nil"/>
            </w:tcBorders>
            <w:shd w:val="clear" w:color="auto" w:fill="auto"/>
            <w:vAlign w:val="bottom"/>
            <w:hideMark/>
          </w:tcPr>
          <w:p w14:paraId="7470604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16297B5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60.000,00 </w:t>
            </w:r>
          </w:p>
        </w:tc>
        <w:tc>
          <w:tcPr>
            <w:tcW w:w="1402" w:type="dxa"/>
            <w:tcBorders>
              <w:top w:val="nil"/>
              <w:left w:val="nil"/>
              <w:bottom w:val="nil"/>
              <w:right w:val="single" w:sz="4" w:space="0" w:color="auto"/>
            </w:tcBorders>
            <w:shd w:val="clear" w:color="auto" w:fill="auto"/>
            <w:noWrap/>
            <w:vAlign w:val="bottom"/>
            <w:hideMark/>
          </w:tcPr>
          <w:p w14:paraId="506DE82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55.078,24 </w:t>
            </w:r>
          </w:p>
        </w:tc>
        <w:tc>
          <w:tcPr>
            <w:tcW w:w="1152" w:type="dxa"/>
            <w:tcBorders>
              <w:top w:val="nil"/>
              <w:left w:val="nil"/>
              <w:bottom w:val="nil"/>
              <w:right w:val="single" w:sz="8" w:space="0" w:color="auto"/>
            </w:tcBorders>
            <w:shd w:val="clear" w:color="auto" w:fill="auto"/>
            <w:noWrap/>
            <w:vAlign w:val="bottom"/>
            <w:hideMark/>
          </w:tcPr>
          <w:p w14:paraId="23705D2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91,80 </w:t>
            </w:r>
          </w:p>
        </w:tc>
      </w:tr>
      <w:tr w:rsidR="00AB268E" w:rsidRPr="00AB268E" w14:paraId="0D48F6D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BB68FC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3121</w:t>
            </w:r>
          </w:p>
        </w:tc>
        <w:tc>
          <w:tcPr>
            <w:tcW w:w="3540" w:type="dxa"/>
            <w:gridSpan w:val="3"/>
            <w:tcBorders>
              <w:top w:val="nil"/>
              <w:left w:val="nil"/>
              <w:bottom w:val="nil"/>
              <w:right w:val="nil"/>
            </w:tcBorders>
            <w:shd w:val="clear" w:color="auto" w:fill="auto"/>
            <w:vAlign w:val="bottom"/>
            <w:hideMark/>
          </w:tcPr>
          <w:p w14:paraId="35B729E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4ECF3D8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7F77A61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55.078,24 </w:t>
            </w:r>
          </w:p>
        </w:tc>
        <w:tc>
          <w:tcPr>
            <w:tcW w:w="1152" w:type="dxa"/>
            <w:tcBorders>
              <w:top w:val="nil"/>
              <w:left w:val="nil"/>
              <w:bottom w:val="nil"/>
              <w:right w:val="single" w:sz="8" w:space="0" w:color="auto"/>
            </w:tcBorders>
            <w:shd w:val="clear" w:color="auto" w:fill="auto"/>
            <w:noWrap/>
            <w:vAlign w:val="bottom"/>
            <w:hideMark/>
          </w:tcPr>
          <w:p w14:paraId="2C2B1EC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F3FBD4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332463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w:t>
            </w:r>
          </w:p>
        </w:tc>
        <w:tc>
          <w:tcPr>
            <w:tcW w:w="3540" w:type="dxa"/>
            <w:gridSpan w:val="3"/>
            <w:tcBorders>
              <w:top w:val="nil"/>
              <w:left w:val="nil"/>
              <w:bottom w:val="nil"/>
              <w:right w:val="nil"/>
            </w:tcBorders>
            <w:shd w:val="clear" w:color="auto" w:fill="auto"/>
            <w:vAlign w:val="bottom"/>
            <w:hideMark/>
          </w:tcPr>
          <w:p w14:paraId="7ABC509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Doprinosi na plaće</w:t>
            </w:r>
          </w:p>
        </w:tc>
        <w:tc>
          <w:tcPr>
            <w:tcW w:w="1316" w:type="dxa"/>
            <w:tcBorders>
              <w:top w:val="nil"/>
              <w:left w:val="single" w:sz="4" w:space="0" w:color="auto"/>
              <w:bottom w:val="nil"/>
              <w:right w:val="single" w:sz="4" w:space="0" w:color="auto"/>
            </w:tcBorders>
            <w:shd w:val="clear" w:color="auto" w:fill="auto"/>
            <w:noWrap/>
            <w:vAlign w:val="bottom"/>
            <w:hideMark/>
          </w:tcPr>
          <w:p w14:paraId="256DB6C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165.000,00 </w:t>
            </w:r>
          </w:p>
        </w:tc>
        <w:tc>
          <w:tcPr>
            <w:tcW w:w="1402" w:type="dxa"/>
            <w:tcBorders>
              <w:top w:val="nil"/>
              <w:left w:val="nil"/>
              <w:bottom w:val="nil"/>
              <w:right w:val="single" w:sz="4" w:space="0" w:color="auto"/>
            </w:tcBorders>
            <w:shd w:val="clear" w:color="auto" w:fill="auto"/>
            <w:noWrap/>
            <w:vAlign w:val="bottom"/>
            <w:hideMark/>
          </w:tcPr>
          <w:p w14:paraId="7D09FA6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146.188,65 </w:t>
            </w:r>
          </w:p>
        </w:tc>
        <w:tc>
          <w:tcPr>
            <w:tcW w:w="1152" w:type="dxa"/>
            <w:tcBorders>
              <w:top w:val="nil"/>
              <w:left w:val="nil"/>
              <w:bottom w:val="nil"/>
              <w:right w:val="single" w:sz="8" w:space="0" w:color="auto"/>
            </w:tcBorders>
            <w:shd w:val="clear" w:color="auto" w:fill="auto"/>
            <w:noWrap/>
            <w:vAlign w:val="bottom"/>
            <w:hideMark/>
          </w:tcPr>
          <w:p w14:paraId="02D778B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88,60 </w:t>
            </w:r>
          </w:p>
        </w:tc>
      </w:tr>
      <w:tr w:rsidR="00AB268E" w:rsidRPr="00AB268E" w14:paraId="6A4F7E95"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6B4E409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3132</w:t>
            </w:r>
          </w:p>
        </w:tc>
        <w:tc>
          <w:tcPr>
            <w:tcW w:w="3540" w:type="dxa"/>
            <w:gridSpan w:val="3"/>
            <w:tcBorders>
              <w:top w:val="nil"/>
              <w:left w:val="nil"/>
              <w:bottom w:val="nil"/>
              <w:right w:val="nil"/>
            </w:tcBorders>
            <w:shd w:val="clear" w:color="auto" w:fill="auto"/>
            <w:vAlign w:val="bottom"/>
            <w:hideMark/>
          </w:tcPr>
          <w:p w14:paraId="3410B6E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Doprinosi za obvezno zdravstveno osiguranje</w:t>
            </w:r>
          </w:p>
        </w:tc>
        <w:tc>
          <w:tcPr>
            <w:tcW w:w="1316" w:type="dxa"/>
            <w:tcBorders>
              <w:top w:val="nil"/>
              <w:left w:val="single" w:sz="4" w:space="0" w:color="auto"/>
              <w:bottom w:val="nil"/>
              <w:right w:val="single" w:sz="4" w:space="0" w:color="auto"/>
            </w:tcBorders>
            <w:shd w:val="clear" w:color="auto" w:fill="auto"/>
            <w:noWrap/>
            <w:vAlign w:val="bottom"/>
            <w:hideMark/>
          </w:tcPr>
          <w:p w14:paraId="004476F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5D93743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146.188,65 </w:t>
            </w:r>
          </w:p>
        </w:tc>
        <w:tc>
          <w:tcPr>
            <w:tcW w:w="1152" w:type="dxa"/>
            <w:tcBorders>
              <w:top w:val="nil"/>
              <w:left w:val="nil"/>
              <w:bottom w:val="nil"/>
              <w:right w:val="single" w:sz="8" w:space="0" w:color="auto"/>
            </w:tcBorders>
            <w:shd w:val="clear" w:color="auto" w:fill="auto"/>
            <w:noWrap/>
            <w:vAlign w:val="bottom"/>
            <w:hideMark/>
          </w:tcPr>
          <w:p w14:paraId="7CDDF6B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0BC363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6B816B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w:t>
            </w:r>
          </w:p>
        </w:tc>
        <w:tc>
          <w:tcPr>
            <w:tcW w:w="3540" w:type="dxa"/>
            <w:gridSpan w:val="3"/>
            <w:tcBorders>
              <w:top w:val="nil"/>
              <w:left w:val="nil"/>
              <w:bottom w:val="nil"/>
              <w:right w:val="nil"/>
            </w:tcBorders>
            <w:shd w:val="clear" w:color="auto" w:fill="auto"/>
            <w:vAlign w:val="bottom"/>
            <w:hideMark/>
          </w:tcPr>
          <w:p w14:paraId="5F4D06C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troškova zaposlenima</w:t>
            </w:r>
          </w:p>
        </w:tc>
        <w:tc>
          <w:tcPr>
            <w:tcW w:w="1316" w:type="dxa"/>
            <w:tcBorders>
              <w:top w:val="nil"/>
              <w:left w:val="single" w:sz="4" w:space="0" w:color="auto"/>
              <w:bottom w:val="nil"/>
              <w:right w:val="single" w:sz="4" w:space="0" w:color="auto"/>
            </w:tcBorders>
            <w:shd w:val="clear" w:color="auto" w:fill="auto"/>
            <w:noWrap/>
            <w:vAlign w:val="bottom"/>
            <w:hideMark/>
          </w:tcPr>
          <w:p w14:paraId="29091F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125.000,00 </w:t>
            </w:r>
          </w:p>
        </w:tc>
        <w:tc>
          <w:tcPr>
            <w:tcW w:w="1402" w:type="dxa"/>
            <w:tcBorders>
              <w:top w:val="nil"/>
              <w:left w:val="nil"/>
              <w:bottom w:val="nil"/>
              <w:right w:val="single" w:sz="4" w:space="0" w:color="auto"/>
            </w:tcBorders>
            <w:shd w:val="clear" w:color="auto" w:fill="auto"/>
            <w:noWrap/>
            <w:vAlign w:val="bottom"/>
            <w:hideMark/>
          </w:tcPr>
          <w:p w14:paraId="5E181D8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99.558,10 </w:t>
            </w:r>
          </w:p>
        </w:tc>
        <w:tc>
          <w:tcPr>
            <w:tcW w:w="1152" w:type="dxa"/>
            <w:tcBorders>
              <w:top w:val="nil"/>
              <w:left w:val="nil"/>
              <w:bottom w:val="nil"/>
              <w:right w:val="single" w:sz="8" w:space="0" w:color="auto"/>
            </w:tcBorders>
            <w:shd w:val="clear" w:color="auto" w:fill="auto"/>
            <w:noWrap/>
            <w:vAlign w:val="bottom"/>
            <w:hideMark/>
          </w:tcPr>
          <w:p w14:paraId="5E319F6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79,65 </w:t>
            </w:r>
          </w:p>
        </w:tc>
      </w:tr>
      <w:tr w:rsidR="00AB268E" w:rsidRPr="00AB268E" w14:paraId="523ACB4C"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F77A32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3211</w:t>
            </w:r>
          </w:p>
        </w:tc>
        <w:tc>
          <w:tcPr>
            <w:tcW w:w="3540" w:type="dxa"/>
            <w:gridSpan w:val="3"/>
            <w:tcBorders>
              <w:top w:val="nil"/>
              <w:left w:val="nil"/>
              <w:bottom w:val="nil"/>
              <w:right w:val="nil"/>
            </w:tcBorders>
            <w:shd w:val="clear" w:color="auto" w:fill="auto"/>
            <w:vAlign w:val="bottom"/>
            <w:hideMark/>
          </w:tcPr>
          <w:p w14:paraId="6BBA251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Službena putovanja</w:t>
            </w:r>
          </w:p>
        </w:tc>
        <w:tc>
          <w:tcPr>
            <w:tcW w:w="1316" w:type="dxa"/>
            <w:tcBorders>
              <w:top w:val="nil"/>
              <w:left w:val="single" w:sz="4" w:space="0" w:color="auto"/>
              <w:bottom w:val="nil"/>
              <w:right w:val="single" w:sz="4" w:space="0" w:color="auto"/>
            </w:tcBorders>
            <w:shd w:val="clear" w:color="auto" w:fill="auto"/>
            <w:noWrap/>
            <w:vAlign w:val="bottom"/>
            <w:hideMark/>
          </w:tcPr>
          <w:p w14:paraId="5F2CF59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5AD6516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48.894,60 </w:t>
            </w:r>
          </w:p>
        </w:tc>
        <w:tc>
          <w:tcPr>
            <w:tcW w:w="1152" w:type="dxa"/>
            <w:tcBorders>
              <w:top w:val="nil"/>
              <w:left w:val="nil"/>
              <w:bottom w:val="nil"/>
              <w:right w:val="single" w:sz="8" w:space="0" w:color="auto"/>
            </w:tcBorders>
            <w:shd w:val="clear" w:color="auto" w:fill="auto"/>
            <w:noWrap/>
            <w:vAlign w:val="bottom"/>
            <w:hideMark/>
          </w:tcPr>
          <w:p w14:paraId="6AFEF64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0312632"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349603C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3212</w:t>
            </w:r>
          </w:p>
        </w:tc>
        <w:tc>
          <w:tcPr>
            <w:tcW w:w="3540" w:type="dxa"/>
            <w:gridSpan w:val="3"/>
            <w:tcBorders>
              <w:top w:val="nil"/>
              <w:left w:val="nil"/>
              <w:bottom w:val="nil"/>
              <w:right w:val="nil"/>
            </w:tcBorders>
            <w:shd w:val="clear" w:color="auto" w:fill="auto"/>
            <w:vAlign w:val="bottom"/>
            <w:hideMark/>
          </w:tcPr>
          <w:p w14:paraId="7A1C4CC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Naknada za prijevoz, za rad na terenu i odvojeni život</w:t>
            </w:r>
          </w:p>
        </w:tc>
        <w:tc>
          <w:tcPr>
            <w:tcW w:w="1316" w:type="dxa"/>
            <w:tcBorders>
              <w:top w:val="nil"/>
              <w:left w:val="single" w:sz="4" w:space="0" w:color="auto"/>
              <w:bottom w:val="nil"/>
              <w:right w:val="single" w:sz="4" w:space="0" w:color="auto"/>
            </w:tcBorders>
            <w:shd w:val="clear" w:color="auto" w:fill="auto"/>
            <w:noWrap/>
            <w:vAlign w:val="bottom"/>
            <w:hideMark/>
          </w:tcPr>
          <w:p w14:paraId="2ABA337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4454B5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14.225,00 </w:t>
            </w:r>
          </w:p>
        </w:tc>
        <w:tc>
          <w:tcPr>
            <w:tcW w:w="1152" w:type="dxa"/>
            <w:tcBorders>
              <w:top w:val="nil"/>
              <w:left w:val="nil"/>
              <w:bottom w:val="nil"/>
              <w:right w:val="single" w:sz="8" w:space="0" w:color="auto"/>
            </w:tcBorders>
            <w:shd w:val="clear" w:color="auto" w:fill="auto"/>
            <w:noWrap/>
            <w:vAlign w:val="bottom"/>
            <w:hideMark/>
          </w:tcPr>
          <w:p w14:paraId="00CEFF9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C901E0F" w14:textId="77777777" w:rsidTr="00AB268E">
        <w:trPr>
          <w:trHeight w:val="345"/>
        </w:trPr>
        <w:tc>
          <w:tcPr>
            <w:tcW w:w="1130" w:type="dxa"/>
            <w:tcBorders>
              <w:top w:val="nil"/>
              <w:left w:val="single" w:sz="8" w:space="0" w:color="auto"/>
              <w:bottom w:val="nil"/>
              <w:right w:val="single" w:sz="4" w:space="0" w:color="auto"/>
            </w:tcBorders>
            <w:shd w:val="clear" w:color="auto" w:fill="auto"/>
            <w:vAlign w:val="bottom"/>
            <w:hideMark/>
          </w:tcPr>
          <w:p w14:paraId="1892FED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3213</w:t>
            </w:r>
          </w:p>
        </w:tc>
        <w:tc>
          <w:tcPr>
            <w:tcW w:w="3540" w:type="dxa"/>
            <w:gridSpan w:val="3"/>
            <w:tcBorders>
              <w:top w:val="nil"/>
              <w:left w:val="nil"/>
              <w:bottom w:val="nil"/>
              <w:right w:val="nil"/>
            </w:tcBorders>
            <w:shd w:val="clear" w:color="auto" w:fill="auto"/>
            <w:vAlign w:val="bottom"/>
            <w:hideMark/>
          </w:tcPr>
          <w:p w14:paraId="5A46752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Stručno usavršavanje zaposlenika</w:t>
            </w:r>
          </w:p>
        </w:tc>
        <w:tc>
          <w:tcPr>
            <w:tcW w:w="1316" w:type="dxa"/>
            <w:tcBorders>
              <w:top w:val="nil"/>
              <w:left w:val="single" w:sz="4" w:space="0" w:color="auto"/>
              <w:bottom w:val="nil"/>
              <w:right w:val="single" w:sz="4" w:space="0" w:color="auto"/>
            </w:tcBorders>
            <w:shd w:val="clear" w:color="auto" w:fill="auto"/>
            <w:noWrap/>
            <w:vAlign w:val="bottom"/>
            <w:hideMark/>
          </w:tcPr>
          <w:p w14:paraId="5C0A07F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07E165C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5.378,50 </w:t>
            </w:r>
          </w:p>
        </w:tc>
        <w:tc>
          <w:tcPr>
            <w:tcW w:w="1152" w:type="dxa"/>
            <w:tcBorders>
              <w:top w:val="nil"/>
              <w:left w:val="nil"/>
              <w:bottom w:val="nil"/>
              <w:right w:val="single" w:sz="8" w:space="0" w:color="auto"/>
            </w:tcBorders>
            <w:shd w:val="clear" w:color="auto" w:fill="auto"/>
            <w:noWrap/>
            <w:vAlign w:val="bottom"/>
            <w:hideMark/>
          </w:tcPr>
          <w:p w14:paraId="6D0965B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556DF1B" w14:textId="77777777" w:rsidTr="00AB268E">
        <w:trPr>
          <w:trHeight w:val="345"/>
        </w:trPr>
        <w:tc>
          <w:tcPr>
            <w:tcW w:w="1130" w:type="dxa"/>
            <w:tcBorders>
              <w:top w:val="nil"/>
              <w:left w:val="single" w:sz="8" w:space="0" w:color="auto"/>
              <w:bottom w:val="nil"/>
              <w:right w:val="single" w:sz="4" w:space="0" w:color="auto"/>
            </w:tcBorders>
            <w:shd w:val="clear" w:color="auto" w:fill="auto"/>
            <w:vAlign w:val="bottom"/>
            <w:hideMark/>
          </w:tcPr>
          <w:p w14:paraId="5FDDF39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3214</w:t>
            </w:r>
          </w:p>
        </w:tc>
        <w:tc>
          <w:tcPr>
            <w:tcW w:w="3540" w:type="dxa"/>
            <w:gridSpan w:val="3"/>
            <w:tcBorders>
              <w:top w:val="nil"/>
              <w:left w:val="nil"/>
              <w:bottom w:val="nil"/>
              <w:right w:val="nil"/>
            </w:tcBorders>
            <w:shd w:val="clear" w:color="auto" w:fill="auto"/>
            <w:vAlign w:val="bottom"/>
            <w:hideMark/>
          </w:tcPr>
          <w:p w14:paraId="60D71FB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troškova zaposlenima</w:t>
            </w:r>
          </w:p>
        </w:tc>
        <w:tc>
          <w:tcPr>
            <w:tcW w:w="1316" w:type="dxa"/>
            <w:tcBorders>
              <w:top w:val="nil"/>
              <w:left w:val="single" w:sz="4" w:space="0" w:color="auto"/>
              <w:bottom w:val="nil"/>
              <w:right w:val="single" w:sz="4" w:space="0" w:color="auto"/>
            </w:tcBorders>
            <w:shd w:val="clear" w:color="auto" w:fill="auto"/>
            <w:noWrap/>
            <w:vAlign w:val="bottom"/>
            <w:hideMark/>
          </w:tcPr>
          <w:p w14:paraId="37E9190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0472286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31.060,00 </w:t>
            </w:r>
          </w:p>
        </w:tc>
        <w:tc>
          <w:tcPr>
            <w:tcW w:w="1152" w:type="dxa"/>
            <w:tcBorders>
              <w:top w:val="nil"/>
              <w:left w:val="nil"/>
              <w:bottom w:val="nil"/>
              <w:right w:val="single" w:sz="8" w:space="0" w:color="auto"/>
            </w:tcBorders>
            <w:shd w:val="clear" w:color="auto" w:fill="auto"/>
            <w:noWrap/>
            <w:vAlign w:val="bottom"/>
            <w:hideMark/>
          </w:tcPr>
          <w:p w14:paraId="2A85428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FA0269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0B9FE6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A60947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662CB98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 </w:t>
            </w:r>
          </w:p>
        </w:tc>
        <w:tc>
          <w:tcPr>
            <w:tcW w:w="1402" w:type="dxa"/>
            <w:tcBorders>
              <w:top w:val="nil"/>
              <w:left w:val="nil"/>
              <w:bottom w:val="nil"/>
              <w:right w:val="single" w:sz="4" w:space="0" w:color="auto"/>
            </w:tcBorders>
            <w:shd w:val="clear" w:color="auto" w:fill="auto"/>
            <w:noWrap/>
            <w:vAlign w:val="bottom"/>
            <w:hideMark/>
          </w:tcPr>
          <w:p w14:paraId="5CD55D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700,00 </w:t>
            </w:r>
          </w:p>
        </w:tc>
        <w:tc>
          <w:tcPr>
            <w:tcW w:w="1152" w:type="dxa"/>
            <w:tcBorders>
              <w:top w:val="nil"/>
              <w:left w:val="nil"/>
              <w:bottom w:val="nil"/>
              <w:right w:val="single" w:sz="8" w:space="0" w:color="auto"/>
            </w:tcBorders>
            <w:shd w:val="clear" w:color="auto" w:fill="auto"/>
            <w:noWrap/>
            <w:vAlign w:val="bottom"/>
            <w:hideMark/>
          </w:tcPr>
          <w:p w14:paraId="00678D3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70,00 </w:t>
            </w:r>
          </w:p>
        </w:tc>
      </w:tr>
      <w:tr w:rsidR="00AB268E" w:rsidRPr="00AB268E" w14:paraId="1B5EACDD" w14:textId="77777777" w:rsidTr="00AB268E">
        <w:trPr>
          <w:trHeight w:val="390"/>
        </w:trPr>
        <w:tc>
          <w:tcPr>
            <w:tcW w:w="1130" w:type="dxa"/>
            <w:tcBorders>
              <w:top w:val="nil"/>
              <w:left w:val="single" w:sz="8" w:space="0" w:color="auto"/>
              <w:bottom w:val="nil"/>
              <w:right w:val="single" w:sz="4" w:space="0" w:color="auto"/>
            </w:tcBorders>
            <w:shd w:val="clear" w:color="auto" w:fill="auto"/>
            <w:vAlign w:val="bottom"/>
            <w:hideMark/>
          </w:tcPr>
          <w:p w14:paraId="5DF5DCA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3236</w:t>
            </w:r>
          </w:p>
        </w:tc>
        <w:tc>
          <w:tcPr>
            <w:tcW w:w="3540" w:type="dxa"/>
            <w:gridSpan w:val="3"/>
            <w:tcBorders>
              <w:top w:val="nil"/>
              <w:left w:val="nil"/>
              <w:bottom w:val="nil"/>
              <w:right w:val="nil"/>
            </w:tcBorders>
            <w:shd w:val="clear" w:color="auto" w:fill="auto"/>
            <w:vAlign w:val="bottom"/>
            <w:hideMark/>
          </w:tcPr>
          <w:p w14:paraId="3C1FD54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Zdravstvene i veterinarske usluge</w:t>
            </w:r>
          </w:p>
        </w:tc>
        <w:tc>
          <w:tcPr>
            <w:tcW w:w="1316" w:type="dxa"/>
            <w:tcBorders>
              <w:top w:val="nil"/>
              <w:left w:val="single" w:sz="4" w:space="0" w:color="auto"/>
              <w:bottom w:val="nil"/>
              <w:right w:val="single" w:sz="4" w:space="0" w:color="auto"/>
            </w:tcBorders>
            <w:shd w:val="clear" w:color="auto" w:fill="auto"/>
            <w:noWrap/>
            <w:vAlign w:val="bottom"/>
            <w:hideMark/>
          </w:tcPr>
          <w:p w14:paraId="2C46DFD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3606E28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700,00 </w:t>
            </w:r>
          </w:p>
        </w:tc>
        <w:tc>
          <w:tcPr>
            <w:tcW w:w="1152" w:type="dxa"/>
            <w:tcBorders>
              <w:top w:val="nil"/>
              <w:left w:val="nil"/>
              <w:bottom w:val="nil"/>
              <w:right w:val="single" w:sz="8" w:space="0" w:color="auto"/>
            </w:tcBorders>
            <w:shd w:val="clear" w:color="auto" w:fill="auto"/>
            <w:noWrap/>
            <w:vAlign w:val="bottom"/>
            <w:hideMark/>
          </w:tcPr>
          <w:p w14:paraId="412DF6B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52481F9" w14:textId="77777777" w:rsidTr="00AB268E">
        <w:trPr>
          <w:trHeight w:val="420"/>
        </w:trPr>
        <w:tc>
          <w:tcPr>
            <w:tcW w:w="1130" w:type="dxa"/>
            <w:tcBorders>
              <w:top w:val="nil"/>
              <w:left w:val="single" w:sz="8" w:space="0" w:color="auto"/>
              <w:bottom w:val="nil"/>
              <w:right w:val="single" w:sz="4" w:space="0" w:color="auto"/>
            </w:tcBorders>
            <w:shd w:val="clear" w:color="000000" w:fill="D6DCE4"/>
            <w:vAlign w:val="bottom"/>
            <w:hideMark/>
          </w:tcPr>
          <w:p w14:paraId="1A1A60B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200020</w:t>
            </w:r>
          </w:p>
        </w:tc>
        <w:tc>
          <w:tcPr>
            <w:tcW w:w="3540" w:type="dxa"/>
            <w:gridSpan w:val="3"/>
            <w:tcBorders>
              <w:top w:val="nil"/>
              <w:left w:val="nil"/>
              <w:bottom w:val="nil"/>
              <w:right w:val="nil"/>
            </w:tcBorders>
            <w:shd w:val="clear" w:color="000000" w:fill="D6DCE4"/>
            <w:vAlign w:val="bottom"/>
            <w:hideMark/>
          </w:tcPr>
          <w:p w14:paraId="00FD42C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000000" w:fill="D6DCE4"/>
            <w:noWrap/>
            <w:vAlign w:val="bottom"/>
            <w:hideMark/>
          </w:tcPr>
          <w:p w14:paraId="0EF8385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76.000,00 </w:t>
            </w:r>
          </w:p>
        </w:tc>
        <w:tc>
          <w:tcPr>
            <w:tcW w:w="1402" w:type="dxa"/>
            <w:tcBorders>
              <w:top w:val="nil"/>
              <w:left w:val="nil"/>
              <w:bottom w:val="nil"/>
              <w:right w:val="single" w:sz="4" w:space="0" w:color="auto"/>
            </w:tcBorders>
            <w:shd w:val="clear" w:color="000000" w:fill="D6DCE4"/>
            <w:noWrap/>
            <w:vAlign w:val="bottom"/>
            <w:hideMark/>
          </w:tcPr>
          <w:p w14:paraId="63955BB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69.286,49 </w:t>
            </w:r>
          </w:p>
        </w:tc>
        <w:tc>
          <w:tcPr>
            <w:tcW w:w="1152" w:type="dxa"/>
            <w:tcBorders>
              <w:top w:val="nil"/>
              <w:left w:val="nil"/>
              <w:bottom w:val="nil"/>
              <w:right w:val="single" w:sz="8" w:space="0" w:color="auto"/>
            </w:tcBorders>
            <w:shd w:val="clear" w:color="000000" w:fill="D6DCE4"/>
            <w:noWrap/>
            <w:vAlign w:val="bottom"/>
            <w:hideMark/>
          </w:tcPr>
          <w:p w14:paraId="73EC23C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91,17 </w:t>
            </w:r>
          </w:p>
        </w:tc>
      </w:tr>
      <w:tr w:rsidR="00AB268E" w:rsidRPr="00AB268E" w14:paraId="33E84C5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49B05C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A3A42D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58241DB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76.000,00 </w:t>
            </w:r>
          </w:p>
        </w:tc>
        <w:tc>
          <w:tcPr>
            <w:tcW w:w="1402" w:type="dxa"/>
            <w:tcBorders>
              <w:top w:val="nil"/>
              <w:left w:val="nil"/>
              <w:bottom w:val="nil"/>
              <w:right w:val="single" w:sz="4" w:space="0" w:color="auto"/>
            </w:tcBorders>
            <w:shd w:val="clear" w:color="000000" w:fill="F2F2F2"/>
            <w:noWrap/>
            <w:vAlign w:val="bottom"/>
            <w:hideMark/>
          </w:tcPr>
          <w:p w14:paraId="7C957C0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69.286,49 </w:t>
            </w:r>
          </w:p>
        </w:tc>
        <w:tc>
          <w:tcPr>
            <w:tcW w:w="1152" w:type="dxa"/>
            <w:tcBorders>
              <w:top w:val="nil"/>
              <w:left w:val="nil"/>
              <w:bottom w:val="nil"/>
              <w:right w:val="single" w:sz="8" w:space="0" w:color="auto"/>
            </w:tcBorders>
            <w:shd w:val="clear" w:color="000000" w:fill="F2F2F2"/>
            <w:noWrap/>
            <w:vAlign w:val="bottom"/>
            <w:hideMark/>
          </w:tcPr>
          <w:p w14:paraId="0DC4045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91,17 </w:t>
            </w:r>
          </w:p>
        </w:tc>
      </w:tr>
      <w:tr w:rsidR="00AB268E" w:rsidRPr="00AB268E" w14:paraId="32E27B5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1C45B7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14F5221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1B28D78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76.000,00 </w:t>
            </w:r>
          </w:p>
        </w:tc>
        <w:tc>
          <w:tcPr>
            <w:tcW w:w="1402" w:type="dxa"/>
            <w:tcBorders>
              <w:top w:val="nil"/>
              <w:left w:val="nil"/>
              <w:bottom w:val="nil"/>
              <w:right w:val="single" w:sz="4" w:space="0" w:color="auto"/>
            </w:tcBorders>
            <w:shd w:val="clear" w:color="auto" w:fill="auto"/>
            <w:noWrap/>
            <w:vAlign w:val="bottom"/>
            <w:hideMark/>
          </w:tcPr>
          <w:p w14:paraId="08E1C28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69.286,49 </w:t>
            </w:r>
          </w:p>
        </w:tc>
        <w:tc>
          <w:tcPr>
            <w:tcW w:w="1152" w:type="dxa"/>
            <w:tcBorders>
              <w:top w:val="nil"/>
              <w:left w:val="nil"/>
              <w:bottom w:val="nil"/>
              <w:right w:val="single" w:sz="8" w:space="0" w:color="auto"/>
            </w:tcBorders>
            <w:shd w:val="clear" w:color="auto" w:fill="auto"/>
            <w:noWrap/>
            <w:vAlign w:val="bottom"/>
            <w:hideMark/>
          </w:tcPr>
          <w:p w14:paraId="57F025A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91,17 </w:t>
            </w:r>
          </w:p>
        </w:tc>
      </w:tr>
      <w:tr w:rsidR="00AB268E" w:rsidRPr="00AB268E" w14:paraId="45CB43E8"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35A2D7D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3221</w:t>
            </w:r>
          </w:p>
        </w:tc>
        <w:tc>
          <w:tcPr>
            <w:tcW w:w="3540" w:type="dxa"/>
            <w:gridSpan w:val="3"/>
            <w:tcBorders>
              <w:top w:val="nil"/>
              <w:left w:val="nil"/>
              <w:bottom w:val="nil"/>
              <w:right w:val="nil"/>
            </w:tcBorders>
            <w:shd w:val="clear" w:color="auto" w:fill="auto"/>
            <w:vAlign w:val="bottom"/>
            <w:hideMark/>
          </w:tcPr>
          <w:p w14:paraId="433EB95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Uredski materijal i ostali materijalni rashodi</w:t>
            </w:r>
          </w:p>
        </w:tc>
        <w:tc>
          <w:tcPr>
            <w:tcW w:w="1316" w:type="dxa"/>
            <w:tcBorders>
              <w:top w:val="nil"/>
              <w:left w:val="single" w:sz="4" w:space="0" w:color="auto"/>
              <w:bottom w:val="nil"/>
              <w:right w:val="single" w:sz="4" w:space="0" w:color="auto"/>
            </w:tcBorders>
            <w:shd w:val="clear" w:color="auto" w:fill="auto"/>
            <w:noWrap/>
            <w:vAlign w:val="bottom"/>
            <w:hideMark/>
          </w:tcPr>
          <w:p w14:paraId="5858B92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5EC3439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54.647,37 </w:t>
            </w:r>
          </w:p>
        </w:tc>
        <w:tc>
          <w:tcPr>
            <w:tcW w:w="1152" w:type="dxa"/>
            <w:tcBorders>
              <w:top w:val="nil"/>
              <w:left w:val="nil"/>
              <w:bottom w:val="nil"/>
              <w:right w:val="single" w:sz="8" w:space="0" w:color="auto"/>
            </w:tcBorders>
            <w:shd w:val="clear" w:color="auto" w:fill="auto"/>
            <w:noWrap/>
            <w:vAlign w:val="bottom"/>
            <w:hideMark/>
          </w:tcPr>
          <w:p w14:paraId="0404C37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068F79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1F9046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3223</w:t>
            </w:r>
          </w:p>
        </w:tc>
        <w:tc>
          <w:tcPr>
            <w:tcW w:w="3540" w:type="dxa"/>
            <w:gridSpan w:val="3"/>
            <w:tcBorders>
              <w:top w:val="nil"/>
              <w:left w:val="nil"/>
              <w:bottom w:val="nil"/>
              <w:right w:val="nil"/>
            </w:tcBorders>
            <w:shd w:val="clear" w:color="auto" w:fill="auto"/>
            <w:vAlign w:val="bottom"/>
            <w:hideMark/>
          </w:tcPr>
          <w:p w14:paraId="692ADD8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Energija</w:t>
            </w:r>
          </w:p>
        </w:tc>
        <w:tc>
          <w:tcPr>
            <w:tcW w:w="1316" w:type="dxa"/>
            <w:tcBorders>
              <w:top w:val="nil"/>
              <w:left w:val="single" w:sz="4" w:space="0" w:color="auto"/>
              <w:bottom w:val="nil"/>
              <w:right w:val="single" w:sz="4" w:space="0" w:color="auto"/>
            </w:tcBorders>
            <w:shd w:val="clear" w:color="auto" w:fill="auto"/>
            <w:noWrap/>
            <w:vAlign w:val="bottom"/>
            <w:hideMark/>
          </w:tcPr>
          <w:p w14:paraId="2C8246E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single" w:sz="4" w:space="0" w:color="auto"/>
            </w:tcBorders>
            <w:shd w:val="clear" w:color="auto" w:fill="auto"/>
            <w:noWrap/>
            <w:vAlign w:val="bottom"/>
            <w:hideMark/>
          </w:tcPr>
          <w:p w14:paraId="1CE7269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14.639,12 </w:t>
            </w:r>
          </w:p>
        </w:tc>
        <w:tc>
          <w:tcPr>
            <w:tcW w:w="1152" w:type="dxa"/>
            <w:tcBorders>
              <w:top w:val="nil"/>
              <w:left w:val="nil"/>
              <w:bottom w:val="nil"/>
              <w:right w:val="single" w:sz="8" w:space="0" w:color="auto"/>
            </w:tcBorders>
            <w:shd w:val="clear" w:color="auto" w:fill="auto"/>
            <w:noWrap/>
            <w:vAlign w:val="bottom"/>
            <w:hideMark/>
          </w:tcPr>
          <w:p w14:paraId="6ABF854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D736AA2" w14:textId="77777777" w:rsidTr="00AB268E">
        <w:trPr>
          <w:trHeight w:val="420"/>
        </w:trPr>
        <w:tc>
          <w:tcPr>
            <w:tcW w:w="1130" w:type="dxa"/>
            <w:tcBorders>
              <w:top w:val="nil"/>
              <w:left w:val="single" w:sz="8" w:space="0" w:color="auto"/>
              <w:bottom w:val="nil"/>
              <w:right w:val="single" w:sz="4" w:space="0" w:color="auto"/>
            </w:tcBorders>
            <w:shd w:val="clear" w:color="000000" w:fill="D6DCE4"/>
            <w:vAlign w:val="bottom"/>
            <w:hideMark/>
          </w:tcPr>
          <w:p w14:paraId="65F047C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Aktivnost200030</w:t>
            </w:r>
          </w:p>
        </w:tc>
        <w:tc>
          <w:tcPr>
            <w:tcW w:w="3540" w:type="dxa"/>
            <w:gridSpan w:val="3"/>
            <w:tcBorders>
              <w:top w:val="nil"/>
              <w:left w:val="nil"/>
              <w:bottom w:val="nil"/>
              <w:right w:val="nil"/>
            </w:tcBorders>
            <w:shd w:val="clear" w:color="000000" w:fill="D6DCE4"/>
            <w:vAlign w:val="bottom"/>
            <w:hideMark/>
          </w:tcPr>
          <w:p w14:paraId="4DFEA64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000000" w:fill="D6DCE4"/>
            <w:noWrap/>
            <w:vAlign w:val="bottom"/>
            <w:hideMark/>
          </w:tcPr>
          <w:p w14:paraId="3D3D33A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375.000,00 </w:t>
            </w:r>
          </w:p>
        </w:tc>
        <w:tc>
          <w:tcPr>
            <w:tcW w:w="1402" w:type="dxa"/>
            <w:tcBorders>
              <w:top w:val="nil"/>
              <w:left w:val="nil"/>
              <w:bottom w:val="nil"/>
              <w:right w:val="nil"/>
            </w:tcBorders>
            <w:shd w:val="clear" w:color="000000" w:fill="D6DCE4"/>
            <w:noWrap/>
            <w:vAlign w:val="bottom"/>
            <w:hideMark/>
          </w:tcPr>
          <w:p w14:paraId="6FF45D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378.778,72 </w:t>
            </w:r>
          </w:p>
        </w:tc>
        <w:tc>
          <w:tcPr>
            <w:tcW w:w="1152" w:type="dxa"/>
            <w:tcBorders>
              <w:top w:val="nil"/>
              <w:left w:val="single" w:sz="4" w:space="0" w:color="auto"/>
              <w:bottom w:val="nil"/>
              <w:right w:val="single" w:sz="8" w:space="0" w:color="auto"/>
            </w:tcBorders>
            <w:shd w:val="clear" w:color="000000" w:fill="D6DCE4"/>
            <w:noWrap/>
            <w:vAlign w:val="bottom"/>
            <w:hideMark/>
          </w:tcPr>
          <w:p w14:paraId="0CBF2EC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101,01 </w:t>
            </w:r>
          </w:p>
        </w:tc>
      </w:tr>
      <w:tr w:rsidR="00AB268E" w:rsidRPr="00AB268E" w14:paraId="3ED22F0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FCE7B80"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5F64D59C"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3A63A21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375.000,00 </w:t>
            </w:r>
          </w:p>
        </w:tc>
        <w:tc>
          <w:tcPr>
            <w:tcW w:w="1402" w:type="dxa"/>
            <w:tcBorders>
              <w:top w:val="nil"/>
              <w:left w:val="nil"/>
              <w:bottom w:val="nil"/>
              <w:right w:val="nil"/>
            </w:tcBorders>
            <w:shd w:val="clear" w:color="000000" w:fill="F2F2F2"/>
            <w:noWrap/>
            <w:vAlign w:val="bottom"/>
            <w:hideMark/>
          </w:tcPr>
          <w:p w14:paraId="1B4EB6E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378.778,72 </w:t>
            </w:r>
          </w:p>
        </w:tc>
        <w:tc>
          <w:tcPr>
            <w:tcW w:w="1152" w:type="dxa"/>
            <w:tcBorders>
              <w:top w:val="nil"/>
              <w:left w:val="single" w:sz="4" w:space="0" w:color="auto"/>
              <w:bottom w:val="nil"/>
              <w:right w:val="single" w:sz="8" w:space="0" w:color="auto"/>
            </w:tcBorders>
            <w:shd w:val="clear" w:color="000000" w:fill="F2F2F2"/>
            <w:noWrap/>
            <w:vAlign w:val="bottom"/>
            <w:hideMark/>
          </w:tcPr>
          <w:p w14:paraId="35CAC41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101,01 </w:t>
            </w:r>
          </w:p>
        </w:tc>
      </w:tr>
      <w:tr w:rsidR="00AB268E" w:rsidRPr="00AB268E" w14:paraId="12CCBF5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062021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6AF821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4C18B5A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245.000,00 </w:t>
            </w:r>
          </w:p>
        </w:tc>
        <w:tc>
          <w:tcPr>
            <w:tcW w:w="1402" w:type="dxa"/>
            <w:tcBorders>
              <w:top w:val="nil"/>
              <w:left w:val="nil"/>
              <w:bottom w:val="nil"/>
              <w:right w:val="nil"/>
            </w:tcBorders>
            <w:shd w:val="clear" w:color="auto" w:fill="auto"/>
            <w:noWrap/>
            <w:vAlign w:val="bottom"/>
            <w:hideMark/>
          </w:tcPr>
          <w:p w14:paraId="6AFCCD7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259.958,91 </w:t>
            </w:r>
          </w:p>
        </w:tc>
        <w:tc>
          <w:tcPr>
            <w:tcW w:w="1152" w:type="dxa"/>
            <w:tcBorders>
              <w:top w:val="nil"/>
              <w:left w:val="single" w:sz="4" w:space="0" w:color="auto"/>
              <w:bottom w:val="nil"/>
              <w:right w:val="single" w:sz="8" w:space="0" w:color="auto"/>
            </w:tcBorders>
            <w:shd w:val="clear" w:color="auto" w:fill="auto"/>
            <w:noWrap/>
            <w:vAlign w:val="bottom"/>
            <w:hideMark/>
          </w:tcPr>
          <w:p w14:paraId="7F62F7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106,11 </w:t>
            </w:r>
          </w:p>
        </w:tc>
      </w:tr>
      <w:tr w:rsidR="00AB268E" w:rsidRPr="00AB268E" w14:paraId="1176F23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3D6556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3231</w:t>
            </w:r>
          </w:p>
        </w:tc>
        <w:tc>
          <w:tcPr>
            <w:tcW w:w="3540" w:type="dxa"/>
            <w:gridSpan w:val="3"/>
            <w:tcBorders>
              <w:top w:val="nil"/>
              <w:left w:val="nil"/>
              <w:bottom w:val="nil"/>
              <w:right w:val="nil"/>
            </w:tcBorders>
            <w:shd w:val="clear" w:color="auto" w:fill="auto"/>
            <w:vAlign w:val="bottom"/>
            <w:hideMark/>
          </w:tcPr>
          <w:p w14:paraId="6096817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telefona, pošte i prijevoza</w:t>
            </w:r>
          </w:p>
        </w:tc>
        <w:tc>
          <w:tcPr>
            <w:tcW w:w="1316" w:type="dxa"/>
            <w:tcBorders>
              <w:top w:val="nil"/>
              <w:left w:val="single" w:sz="4" w:space="0" w:color="auto"/>
              <w:bottom w:val="nil"/>
              <w:right w:val="single" w:sz="4" w:space="0" w:color="auto"/>
            </w:tcBorders>
            <w:shd w:val="clear" w:color="auto" w:fill="auto"/>
            <w:noWrap/>
            <w:vAlign w:val="bottom"/>
            <w:hideMark/>
          </w:tcPr>
          <w:p w14:paraId="08F0BB0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643890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79.523,08 </w:t>
            </w:r>
          </w:p>
        </w:tc>
        <w:tc>
          <w:tcPr>
            <w:tcW w:w="1152" w:type="dxa"/>
            <w:tcBorders>
              <w:top w:val="nil"/>
              <w:left w:val="single" w:sz="4" w:space="0" w:color="auto"/>
              <w:bottom w:val="nil"/>
              <w:right w:val="single" w:sz="8" w:space="0" w:color="auto"/>
            </w:tcBorders>
            <w:shd w:val="clear" w:color="auto" w:fill="auto"/>
            <w:noWrap/>
            <w:vAlign w:val="bottom"/>
            <w:hideMark/>
          </w:tcPr>
          <w:p w14:paraId="37ECC60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E09F32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B37B7E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4396ACB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066C271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E23A16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5.235,73 </w:t>
            </w:r>
          </w:p>
        </w:tc>
        <w:tc>
          <w:tcPr>
            <w:tcW w:w="1152" w:type="dxa"/>
            <w:tcBorders>
              <w:top w:val="nil"/>
              <w:left w:val="single" w:sz="4" w:space="0" w:color="auto"/>
              <w:bottom w:val="nil"/>
              <w:right w:val="single" w:sz="8" w:space="0" w:color="auto"/>
            </w:tcBorders>
            <w:shd w:val="clear" w:color="auto" w:fill="auto"/>
            <w:noWrap/>
            <w:vAlign w:val="bottom"/>
            <w:hideMark/>
          </w:tcPr>
          <w:p w14:paraId="37F49BC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DB5ADD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EC1ACF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3233</w:t>
            </w:r>
          </w:p>
        </w:tc>
        <w:tc>
          <w:tcPr>
            <w:tcW w:w="3540" w:type="dxa"/>
            <w:gridSpan w:val="3"/>
            <w:tcBorders>
              <w:top w:val="nil"/>
              <w:left w:val="nil"/>
              <w:bottom w:val="nil"/>
              <w:right w:val="nil"/>
            </w:tcBorders>
            <w:shd w:val="clear" w:color="auto" w:fill="auto"/>
            <w:vAlign w:val="bottom"/>
            <w:hideMark/>
          </w:tcPr>
          <w:p w14:paraId="0714F6A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promidžbe i informiranja</w:t>
            </w:r>
          </w:p>
        </w:tc>
        <w:tc>
          <w:tcPr>
            <w:tcW w:w="1316" w:type="dxa"/>
            <w:tcBorders>
              <w:top w:val="nil"/>
              <w:left w:val="single" w:sz="4" w:space="0" w:color="auto"/>
              <w:bottom w:val="nil"/>
              <w:right w:val="single" w:sz="4" w:space="0" w:color="auto"/>
            </w:tcBorders>
            <w:shd w:val="clear" w:color="auto" w:fill="auto"/>
            <w:noWrap/>
            <w:vAlign w:val="bottom"/>
            <w:hideMark/>
          </w:tcPr>
          <w:p w14:paraId="4A47B26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B94AAD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53.043,16 </w:t>
            </w:r>
          </w:p>
        </w:tc>
        <w:tc>
          <w:tcPr>
            <w:tcW w:w="1152" w:type="dxa"/>
            <w:tcBorders>
              <w:top w:val="nil"/>
              <w:left w:val="single" w:sz="4" w:space="0" w:color="auto"/>
              <w:bottom w:val="nil"/>
              <w:right w:val="single" w:sz="8" w:space="0" w:color="auto"/>
            </w:tcBorders>
            <w:shd w:val="clear" w:color="auto" w:fill="auto"/>
            <w:noWrap/>
            <w:vAlign w:val="bottom"/>
            <w:hideMark/>
          </w:tcPr>
          <w:p w14:paraId="516A7FC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E263048"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DDA1CA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3235</w:t>
            </w:r>
          </w:p>
        </w:tc>
        <w:tc>
          <w:tcPr>
            <w:tcW w:w="3540" w:type="dxa"/>
            <w:gridSpan w:val="3"/>
            <w:tcBorders>
              <w:top w:val="nil"/>
              <w:left w:val="nil"/>
              <w:bottom w:val="nil"/>
              <w:right w:val="nil"/>
            </w:tcBorders>
            <w:shd w:val="clear" w:color="auto" w:fill="auto"/>
            <w:vAlign w:val="bottom"/>
            <w:hideMark/>
          </w:tcPr>
          <w:p w14:paraId="738A9BC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Zakupnine i najamnine</w:t>
            </w:r>
          </w:p>
        </w:tc>
        <w:tc>
          <w:tcPr>
            <w:tcW w:w="1316" w:type="dxa"/>
            <w:tcBorders>
              <w:top w:val="nil"/>
              <w:left w:val="single" w:sz="4" w:space="0" w:color="auto"/>
              <w:bottom w:val="nil"/>
              <w:right w:val="single" w:sz="4" w:space="0" w:color="auto"/>
            </w:tcBorders>
            <w:shd w:val="clear" w:color="auto" w:fill="auto"/>
            <w:noWrap/>
            <w:vAlign w:val="bottom"/>
            <w:hideMark/>
          </w:tcPr>
          <w:p w14:paraId="2786B1A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559380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8.525,00 </w:t>
            </w:r>
          </w:p>
        </w:tc>
        <w:tc>
          <w:tcPr>
            <w:tcW w:w="1152" w:type="dxa"/>
            <w:tcBorders>
              <w:top w:val="nil"/>
              <w:left w:val="single" w:sz="4" w:space="0" w:color="auto"/>
              <w:bottom w:val="nil"/>
              <w:right w:val="single" w:sz="8" w:space="0" w:color="auto"/>
            </w:tcBorders>
            <w:shd w:val="clear" w:color="auto" w:fill="auto"/>
            <w:noWrap/>
            <w:vAlign w:val="bottom"/>
            <w:hideMark/>
          </w:tcPr>
          <w:p w14:paraId="7AC7CD9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2B4C51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A1716B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62CE6AA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23DE674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62DDEA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53.125,00 </w:t>
            </w:r>
          </w:p>
        </w:tc>
        <w:tc>
          <w:tcPr>
            <w:tcW w:w="1152" w:type="dxa"/>
            <w:tcBorders>
              <w:top w:val="nil"/>
              <w:left w:val="single" w:sz="4" w:space="0" w:color="auto"/>
              <w:bottom w:val="nil"/>
              <w:right w:val="single" w:sz="8" w:space="0" w:color="auto"/>
            </w:tcBorders>
            <w:shd w:val="clear" w:color="auto" w:fill="auto"/>
            <w:noWrap/>
            <w:vAlign w:val="bottom"/>
            <w:hideMark/>
          </w:tcPr>
          <w:p w14:paraId="48C257F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0812678"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BFAE07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3238</w:t>
            </w:r>
          </w:p>
        </w:tc>
        <w:tc>
          <w:tcPr>
            <w:tcW w:w="3540" w:type="dxa"/>
            <w:gridSpan w:val="3"/>
            <w:tcBorders>
              <w:top w:val="nil"/>
              <w:left w:val="nil"/>
              <w:bottom w:val="nil"/>
              <w:right w:val="nil"/>
            </w:tcBorders>
            <w:shd w:val="clear" w:color="auto" w:fill="auto"/>
            <w:vAlign w:val="bottom"/>
            <w:hideMark/>
          </w:tcPr>
          <w:p w14:paraId="7281595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Računalne usluge</w:t>
            </w:r>
          </w:p>
        </w:tc>
        <w:tc>
          <w:tcPr>
            <w:tcW w:w="1316" w:type="dxa"/>
            <w:tcBorders>
              <w:top w:val="nil"/>
              <w:left w:val="single" w:sz="4" w:space="0" w:color="auto"/>
              <w:bottom w:val="nil"/>
              <w:right w:val="single" w:sz="4" w:space="0" w:color="auto"/>
            </w:tcBorders>
            <w:shd w:val="clear" w:color="auto" w:fill="auto"/>
            <w:noWrap/>
            <w:vAlign w:val="bottom"/>
            <w:hideMark/>
          </w:tcPr>
          <w:p w14:paraId="674E50D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27F9B3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7.882,25 </w:t>
            </w:r>
          </w:p>
        </w:tc>
        <w:tc>
          <w:tcPr>
            <w:tcW w:w="1152" w:type="dxa"/>
            <w:tcBorders>
              <w:top w:val="nil"/>
              <w:left w:val="single" w:sz="4" w:space="0" w:color="auto"/>
              <w:bottom w:val="nil"/>
              <w:right w:val="single" w:sz="8" w:space="0" w:color="auto"/>
            </w:tcBorders>
            <w:shd w:val="clear" w:color="auto" w:fill="auto"/>
            <w:noWrap/>
            <w:vAlign w:val="bottom"/>
            <w:hideMark/>
          </w:tcPr>
          <w:p w14:paraId="3472BB1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BF0551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5ADA8C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3239</w:t>
            </w:r>
          </w:p>
        </w:tc>
        <w:tc>
          <w:tcPr>
            <w:tcW w:w="3540" w:type="dxa"/>
            <w:gridSpan w:val="3"/>
            <w:tcBorders>
              <w:top w:val="nil"/>
              <w:left w:val="nil"/>
              <w:bottom w:val="nil"/>
              <w:right w:val="nil"/>
            </w:tcBorders>
            <w:shd w:val="clear" w:color="auto" w:fill="auto"/>
            <w:vAlign w:val="bottom"/>
            <w:hideMark/>
          </w:tcPr>
          <w:p w14:paraId="522FC1D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usluge</w:t>
            </w:r>
          </w:p>
        </w:tc>
        <w:tc>
          <w:tcPr>
            <w:tcW w:w="1316" w:type="dxa"/>
            <w:tcBorders>
              <w:top w:val="nil"/>
              <w:left w:val="single" w:sz="4" w:space="0" w:color="auto"/>
              <w:bottom w:val="nil"/>
              <w:right w:val="single" w:sz="4" w:space="0" w:color="auto"/>
            </w:tcBorders>
            <w:shd w:val="clear" w:color="auto" w:fill="auto"/>
            <w:noWrap/>
            <w:vAlign w:val="bottom"/>
            <w:hideMark/>
          </w:tcPr>
          <w:p w14:paraId="0D2B304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CE7632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52.624,69 </w:t>
            </w:r>
          </w:p>
        </w:tc>
        <w:tc>
          <w:tcPr>
            <w:tcW w:w="1152" w:type="dxa"/>
            <w:tcBorders>
              <w:top w:val="nil"/>
              <w:left w:val="single" w:sz="4" w:space="0" w:color="auto"/>
              <w:bottom w:val="nil"/>
              <w:right w:val="single" w:sz="8" w:space="0" w:color="auto"/>
            </w:tcBorders>
            <w:shd w:val="clear" w:color="auto" w:fill="auto"/>
            <w:noWrap/>
            <w:vAlign w:val="bottom"/>
            <w:hideMark/>
          </w:tcPr>
          <w:p w14:paraId="63D4208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91F0CE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DFE790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w:t>
            </w:r>
          </w:p>
        </w:tc>
        <w:tc>
          <w:tcPr>
            <w:tcW w:w="3540" w:type="dxa"/>
            <w:gridSpan w:val="3"/>
            <w:tcBorders>
              <w:top w:val="nil"/>
              <w:left w:val="nil"/>
              <w:bottom w:val="nil"/>
              <w:right w:val="nil"/>
            </w:tcBorders>
            <w:shd w:val="clear" w:color="auto" w:fill="auto"/>
            <w:vAlign w:val="bottom"/>
            <w:hideMark/>
          </w:tcPr>
          <w:p w14:paraId="1676CC0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nespomenuti rashodi poslovanja</w:t>
            </w:r>
          </w:p>
        </w:tc>
        <w:tc>
          <w:tcPr>
            <w:tcW w:w="1316" w:type="dxa"/>
            <w:tcBorders>
              <w:top w:val="nil"/>
              <w:left w:val="single" w:sz="4" w:space="0" w:color="auto"/>
              <w:bottom w:val="nil"/>
              <w:right w:val="single" w:sz="4" w:space="0" w:color="auto"/>
            </w:tcBorders>
            <w:shd w:val="clear" w:color="auto" w:fill="auto"/>
            <w:noWrap/>
            <w:vAlign w:val="bottom"/>
            <w:hideMark/>
          </w:tcPr>
          <w:p w14:paraId="667EF0E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130.000,00 </w:t>
            </w:r>
          </w:p>
        </w:tc>
        <w:tc>
          <w:tcPr>
            <w:tcW w:w="1402" w:type="dxa"/>
            <w:tcBorders>
              <w:top w:val="nil"/>
              <w:left w:val="nil"/>
              <w:bottom w:val="nil"/>
              <w:right w:val="nil"/>
            </w:tcBorders>
            <w:shd w:val="clear" w:color="auto" w:fill="auto"/>
            <w:noWrap/>
            <w:vAlign w:val="bottom"/>
            <w:hideMark/>
          </w:tcPr>
          <w:p w14:paraId="2EEBBFA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118.819,81 </w:t>
            </w:r>
          </w:p>
        </w:tc>
        <w:tc>
          <w:tcPr>
            <w:tcW w:w="1152" w:type="dxa"/>
            <w:tcBorders>
              <w:top w:val="nil"/>
              <w:left w:val="single" w:sz="4" w:space="0" w:color="auto"/>
              <w:bottom w:val="nil"/>
              <w:right w:val="single" w:sz="8" w:space="0" w:color="auto"/>
            </w:tcBorders>
            <w:shd w:val="clear" w:color="auto" w:fill="auto"/>
            <w:noWrap/>
            <w:vAlign w:val="bottom"/>
            <w:hideMark/>
          </w:tcPr>
          <w:p w14:paraId="25235FC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91,40 </w:t>
            </w:r>
          </w:p>
        </w:tc>
      </w:tr>
      <w:tr w:rsidR="00AB268E" w:rsidRPr="00AB268E" w14:paraId="1AA90BC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73F7E3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3293</w:t>
            </w:r>
          </w:p>
        </w:tc>
        <w:tc>
          <w:tcPr>
            <w:tcW w:w="3540" w:type="dxa"/>
            <w:gridSpan w:val="3"/>
            <w:tcBorders>
              <w:top w:val="nil"/>
              <w:left w:val="nil"/>
              <w:bottom w:val="nil"/>
              <w:right w:val="single" w:sz="4" w:space="0" w:color="000000"/>
            </w:tcBorders>
            <w:shd w:val="clear" w:color="auto" w:fill="auto"/>
            <w:vAlign w:val="bottom"/>
            <w:hideMark/>
          </w:tcPr>
          <w:p w14:paraId="79DA04E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Reprezentacija</w:t>
            </w:r>
          </w:p>
        </w:tc>
        <w:tc>
          <w:tcPr>
            <w:tcW w:w="1316" w:type="dxa"/>
            <w:tcBorders>
              <w:top w:val="nil"/>
              <w:left w:val="nil"/>
              <w:bottom w:val="nil"/>
              <w:right w:val="single" w:sz="4" w:space="0" w:color="auto"/>
            </w:tcBorders>
            <w:shd w:val="clear" w:color="auto" w:fill="auto"/>
            <w:noWrap/>
            <w:vAlign w:val="bottom"/>
            <w:hideMark/>
          </w:tcPr>
          <w:p w14:paraId="3BFC0F7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FE9ABA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18.936,81 </w:t>
            </w:r>
          </w:p>
        </w:tc>
        <w:tc>
          <w:tcPr>
            <w:tcW w:w="1152" w:type="dxa"/>
            <w:tcBorders>
              <w:top w:val="nil"/>
              <w:left w:val="single" w:sz="4" w:space="0" w:color="auto"/>
              <w:bottom w:val="nil"/>
              <w:right w:val="single" w:sz="8" w:space="0" w:color="auto"/>
            </w:tcBorders>
            <w:shd w:val="clear" w:color="auto" w:fill="auto"/>
            <w:noWrap/>
            <w:vAlign w:val="bottom"/>
            <w:hideMark/>
          </w:tcPr>
          <w:p w14:paraId="526C2A8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5F1192C"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234F59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3294</w:t>
            </w:r>
          </w:p>
        </w:tc>
        <w:tc>
          <w:tcPr>
            <w:tcW w:w="3540" w:type="dxa"/>
            <w:gridSpan w:val="3"/>
            <w:tcBorders>
              <w:top w:val="nil"/>
              <w:left w:val="nil"/>
              <w:bottom w:val="nil"/>
              <w:right w:val="single" w:sz="4" w:space="0" w:color="000000"/>
            </w:tcBorders>
            <w:shd w:val="clear" w:color="auto" w:fill="auto"/>
            <w:vAlign w:val="bottom"/>
            <w:hideMark/>
          </w:tcPr>
          <w:p w14:paraId="24BE22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Članarine i norme</w:t>
            </w:r>
          </w:p>
        </w:tc>
        <w:tc>
          <w:tcPr>
            <w:tcW w:w="1316" w:type="dxa"/>
            <w:tcBorders>
              <w:top w:val="nil"/>
              <w:left w:val="nil"/>
              <w:bottom w:val="nil"/>
              <w:right w:val="single" w:sz="4" w:space="0" w:color="auto"/>
            </w:tcBorders>
            <w:shd w:val="clear" w:color="auto" w:fill="auto"/>
            <w:noWrap/>
            <w:vAlign w:val="bottom"/>
            <w:hideMark/>
          </w:tcPr>
          <w:p w14:paraId="2D39C77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CA707F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13.612,50 </w:t>
            </w:r>
          </w:p>
        </w:tc>
        <w:tc>
          <w:tcPr>
            <w:tcW w:w="1152" w:type="dxa"/>
            <w:tcBorders>
              <w:top w:val="nil"/>
              <w:left w:val="single" w:sz="4" w:space="0" w:color="auto"/>
              <w:bottom w:val="nil"/>
              <w:right w:val="single" w:sz="8" w:space="0" w:color="auto"/>
            </w:tcBorders>
            <w:shd w:val="clear" w:color="auto" w:fill="auto"/>
            <w:noWrap/>
            <w:vAlign w:val="bottom"/>
            <w:hideMark/>
          </w:tcPr>
          <w:p w14:paraId="4EE9446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A13DDB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D5FA85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3295</w:t>
            </w:r>
          </w:p>
        </w:tc>
        <w:tc>
          <w:tcPr>
            <w:tcW w:w="3540" w:type="dxa"/>
            <w:gridSpan w:val="3"/>
            <w:tcBorders>
              <w:top w:val="nil"/>
              <w:left w:val="nil"/>
              <w:bottom w:val="nil"/>
              <w:right w:val="single" w:sz="4" w:space="0" w:color="000000"/>
            </w:tcBorders>
            <w:shd w:val="clear" w:color="auto" w:fill="auto"/>
            <w:vAlign w:val="bottom"/>
            <w:hideMark/>
          </w:tcPr>
          <w:p w14:paraId="09C9048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Pristojbe i naknade</w:t>
            </w:r>
          </w:p>
        </w:tc>
        <w:tc>
          <w:tcPr>
            <w:tcW w:w="1316" w:type="dxa"/>
            <w:tcBorders>
              <w:top w:val="nil"/>
              <w:left w:val="nil"/>
              <w:bottom w:val="nil"/>
              <w:right w:val="single" w:sz="4" w:space="0" w:color="auto"/>
            </w:tcBorders>
            <w:shd w:val="clear" w:color="auto" w:fill="auto"/>
            <w:noWrap/>
            <w:vAlign w:val="bottom"/>
            <w:hideMark/>
          </w:tcPr>
          <w:p w14:paraId="7FBF14B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08BA03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83.123,00 </w:t>
            </w:r>
          </w:p>
        </w:tc>
        <w:tc>
          <w:tcPr>
            <w:tcW w:w="1152" w:type="dxa"/>
            <w:tcBorders>
              <w:top w:val="nil"/>
              <w:left w:val="single" w:sz="4" w:space="0" w:color="auto"/>
              <w:bottom w:val="nil"/>
              <w:right w:val="single" w:sz="8" w:space="0" w:color="auto"/>
            </w:tcBorders>
            <w:shd w:val="clear" w:color="auto" w:fill="auto"/>
            <w:noWrap/>
            <w:vAlign w:val="bottom"/>
            <w:hideMark/>
          </w:tcPr>
          <w:p w14:paraId="678EBDC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850522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72DFF4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3299</w:t>
            </w:r>
          </w:p>
        </w:tc>
        <w:tc>
          <w:tcPr>
            <w:tcW w:w="3540" w:type="dxa"/>
            <w:gridSpan w:val="3"/>
            <w:tcBorders>
              <w:top w:val="nil"/>
              <w:left w:val="nil"/>
              <w:bottom w:val="nil"/>
              <w:right w:val="nil"/>
            </w:tcBorders>
            <w:shd w:val="clear" w:color="auto" w:fill="auto"/>
            <w:vAlign w:val="bottom"/>
            <w:hideMark/>
          </w:tcPr>
          <w:p w14:paraId="5AA68D3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nespomenuti rashodi poslovanja</w:t>
            </w:r>
          </w:p>
        </w:tc>
        <w:tc>
          <w:tcPr>
            <w:tcW w:w="1316" w:type="dxa"/>
            <w:tcBorders>
              <w:top w:val="nil"/>
              <w:left w:val="single" w:sz="4" w:space="0" w:color="auto"/>
              <w:bottom w:val="nil"/>
              <w:right w:val="single" w:sz="4" w:space="0" w:color="auto"/>
            </w:tcBorders>
            <w:shd w:val="clear" w:color="auto" w:fill="auto"/>
            <w:noWrap/>
            <w:vAlign w:val="bottom"/>
            <w:hideMark/>
          </w:tcPr>
          <w:p w14:paraId="428596E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9FB272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3.147,50 </w:t>
            </w:r>
          </w:p>
        </w:tc>
        <w:tc>
          <w:tcPr>
            <w:tcW w:w="1152" w:type="dxa"/>
            <w:tcBorders>
              <w:top w:val="nil"/>
              <w:left w:val="single" w:sz="4" w:space="0" w:color="auto"/>
              <w:bottom w:val="nil"/>
              <w:right w:val="single" w:sz="8" w:space="0" w:color="auto"/>
            </w:tcBorders>
            <w:shd w:val="clear" w:color="auto" w:fill="auto"/>
            <w:noWrap/>
            <w:vAlign w:val="bottom"/>
            <w:hideMark/>
          </w:tcPr>
          <w:p w14:paraId="53192FE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9D09034" w14:textId="77777777" w:rsidTr="00AB268E">
        <w:trPr>
          <w:trHeight w:val="420"/>
        </w:trPr>
        <w:tc>
          <w:tcPr>
            <w:tcW w:w="1130" w:type="dxa"/>
            <w:tcBorders>
              <w:top w:val="nil"/>
              <w:left w:val="single" w:sz="8" w:space="0" w:color="auto"/>
              <w:bottom w:val="nil"/>
              <w:right w:val="single" w:sz="4" w:space="0" w:color="auto"/>
            </w:tcBorders>
            <w:shd w:val="clear" w:color="000000" w:fill="D6DCE4"/>
            <w:vAlign w:val="bottom"/>
            <w:hideMark/>
          </w:tcPr>
          <w:p w14:paraId="0C6C0E0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200040</w:t>
            </w:r>
          </w:p>
        </w:tc>
        <w:tc>
          <w:tcPr>
            <w:tcW w:w="3540" w:type="dxa"/>
            <w:gridSpan w:val="3"/>
            <w:tcBorders>
              <w:top w:val="nil"/>
              <w:left w:val="nil"/>
              <w:bottom w:val="nil"/>
              <w:right w:val="nil"/>
            </w:tcBorders>
            <w:shd w:val="clear" w:color="000000" w:fill="D6DCE4"/>
            <w:vAlign w:val="bottom"/>
            <w:hideMark/>
          </w:tcPr>
          <w:p w14:paraId="2862684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Financijski rashodi</w:t>
            </w:r>
          </w:p>
        </w:tc>
        <w:tc>
          <w:tcPr>
            <w:tcW w:w="1316" w:type="dxa"/>
            <w:tcBorders>
              <w:top w:val="nil"/>
              <w:left w:val="single" w:sz="4" w:space="0" w:color="auto"/>
              <w:bottom w:val="nil"/>
              <w:right w:val="single" w:sz="4" w:space="0" w:color="auto"/>
            </w:tcBorders>
            <w:shd w:val="clear" w:color="000000" w:fill="D6DCE4"/>
            <w:noWrap/>
            <w:vAlign w:val="bottom"/>
            <w:hideMark/>
          </w:tcPr>
          <w:p w14:paraId="62462CF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50.500,00 </w:t>
            </w:r>
          </w:p>
        </w:tc>
        <w:tc>
          <w:tcPr>
            <w:tcW w:w="1402" w:type="dxa"/>
            <w:tcBorders>
              <w:top w:val="nil"/>
              <w:left w:val="nil"/>
              <w:bottom w:val="nil"/>
              <w:right w:val="single" w:sz="4" w:space="0" w:color="auto"/>
            </w:tcBorders>
            <w:shd w:val="clear" w:color="000000" w:fill="D6DCE4"/>
            <w:noWrap/>
            <w:vAlign w:val="bottom"/>
            <w:hideMark/>
          </w:tcPr>
          <w:p w14:paraId="39374DF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54.287,08 </w:t>
            </w:r>
          </w:p>
        </w:tc>
        <w:tc>
          <w:tcPr>
            <w:tcW w:w="1152" w:type="dxa"/>
            <w:tcBorders>
              <w:top w:val="nil"/>
              <w:left w:val="nil"/>
              <w:bottom w:val="nil"/>
              <w:right w:val="single" w:sz="8" w:space="0" w:color="auto"/>
            </w:tcBorders>
            <w:shd w:val="clear" w:color="000000" w:fill="D6DCE4"/>
            <w:noWrap/>
            <w:vAlign w:val="bottom"/>
            <w:hideMark/>
          </w:tcPr>
          <w:p w14:paraId="19B758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107,50 </w:t>
            </w:r>
          </w:p>
        </w:tc>
      </w:tr>
      <w:tr w:rsidR="00AB268E" w:rsidRPr="00AB268E" w14:paraId="0F7937A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138E1B3"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3E375C7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6CE2B27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50.500,00 </w:t>
            </w:r>
          </w:p>
        </w:tc>
        <w:tc>
          <w:tcPr>
            <w:tcW w:w="1402" w:type="dxa"/>
            <w:tcBorders>
              <w:top w:val="nil"/>
              <w:left w:val="nil"/>
              <w:bottom w:val="nil"/>
              <w:right w:val="nil"/>
            </w:tcBorders>
            <w:shd w:val="clear" w:color="000000" w:fill="F2F2F2"/>
            <w:noWrap/>
            <w:vAlign w:val="bottom"/>
            <w:hideMark/>
          </w:tcPr>
          <w:p w14:paraId="4FE587C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54.287,08 </w:t>
            </w:r>
          </w:p>
        </w:tc>
        <w:tc>
          <w:tcPr>
            <w:tcW w:w="1152" w:type="dxa"/>
            <w:tcBorders>
              <w:top w:val="nil"/>
              <w:left w:val="single" w:sz="4" w:space="0" w:color="auto"/>
              <w:bottom w:val="nil"/>
              <w:right w:val="single" w:sz="8" w:space="0" w:color="auto"/>
            </w:tcBorders>
            <w:shd w:val="clear" w:color="000000" w:fill="F2F2F2"/>
            <w:noWrap/>
            <w:vAlign w:val="bottom"/>
            <w:hideMark/>
          </w:tcPr>
          <w:p w14:paraId="3395A8C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107,50 </w:t>
            </w:r>
          </w:p>
        </w:tc>
      </w:tr>
      <w:tr w:rsidR="00AB268E" w:rsidRPr="00AB268E" w14:paraId="35E38EA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8580B0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342</w:t>
            </w:r>
          </w:p>
        </w:tc>
        <w:tc>
          <w:tcPr>
            <w:tcW w:w="3540" w:type="dxa"/>
            <w:gridSpan w:val="3"/>
            <w:tcBorders>
              <w:top w:val="nil"/>
              <w:left w:val="nil"/>
              <w:bottom w:val="nil"/>
              <w:right w:val="nil"/>
            </w:tcBorders>
            <w:shd w:val="clear" w:color="auto" w:fill="auto"/>
            <w:vAlign w:val="bottom"/>
            <w:hideMark/>
          </w:tcPr>
          <w:p w14:paraId="24AD03A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Kamate za primljene kredite i zajmove</w:t>
            </w:r>
          </w:p>
        </w:tc>
        <w:tc>
          <w:tcPr>
            <w:tcW w:w="1316" w:type="dxa"/>
            <w:tcBorders>
              <w:top w:val="nil"/>
              <w:left w:val="single" w:sz="4" w:space="0" w:color="auto"/>
              <w:bottom w:val="nil"/>
              <w:right w:val="single" w:sz="4" w:space="0" w:color="auto"/>
            </w:tcBorders>
            <w:shd w:val="clear" w:color="auto" w:fill="auto"/>
            <w:noWrap/>
            <w:vAlign w:val="bottom"/>
            <w:hideMark/>
          </w:tcPr>
          <w:p w14:paraId="1C73241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02" w:type="dxa"/>
            <w:tcBorders>
              <w:top w:val="nil"/>
              <w:left w:val="nil"/>
              <w:bottom w:val="nil"/>
              <w:right w:val="nil"/>
            </w:tcBorders>
            <w:shd w:val="clear" w:color="auto" w:fill="auto"/>
            <w:noWrap/>
            <w:vAlign w:val="bottom"/>
            <w:hideMark/>
          </w:tcPr>
          <w:p w14:paraId="083D810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15.625,81 </w:t>
            </w:r>
          </w:p>
        </w:tc>
        <w:tc>
          <w:tcPr>
            <w:tcW w:w="1152" w:type="dxa"/>
            <w:tcBorders>
              <w:top w:val="nil"/>
              <w:left w:val="single" w:sz="4" w:space="0" w:color="auto"/>
              <w:bottom w:val="nil"/>
              <w:right w:val="single" w:sz="8" w:space="0" w:color="auto"/>
            </w:tcBorders>
            <w:shd w:val="clear" w:color="auto" w:fill="auto"/>
            <w:noWrap/>
            <w:vAlign w:val="bottom"/>
            <w:hideMark/>
          </w:tcPr>
          <w:p w14:paraId="3A8C5D4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104,17 </w:t>
            </w:r>
          </w:p>
        </w:tc>
      </w:tr>
      <w:tr w:rsidR="00AB268E" w:rsidRPr="00AB268E" w14:paraId="721082E7" w14:textId="77777777" w:rsidTr="00AB268E">
        <w:trPr>
          <w:trHeight w:val="720"/>
        </w:trPr>
        <w:tc>
          <w:tcPr>
            <w:tcW w:w="1130" w:type="dxa"/>
            <w:tcBorders>
              <w:top w:val="nil"/>
              <w:left w:val="single" w:sz="8" w:space="0" w:color="auto"/>
              <w:bottom w:val="nil"/>
              <w:right w:val="single" w:sz="4" w:space="0" w:color="auto"/>
            </w:tcBorders>
            <w:shd w:val="clear" w:color="auto" w:fill="auto"/>
            <w:vAlign w:val="bottom"/>
            <w:hideMark/>
          </w:tcPr>
          <w:p w14:paraId="75E3EA3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3423</w:t>
            </w:r>
          </w:p>
        </w:tc>
        <w:tc>
          <w:tcPr>
            <w:tcW w:w="3540" w:type="dxa"/>
            <w:gridSpan w:val="3"/>
            <w:tcBorders>
              <w:top w:val="nil"/>
              <w:left w:val="nil"/>
              <w:bottom w:val="nil"/>
              <w:right w:val="nil"/>
            </w:tcBorders>
            <w:shd w:val="clear" w:color="auto" w:fill="auto"/>
            <w:vAlign w:val="bottom"/>
            <w:hideMark/>
          </w:tcPr>
          <w:p w14:paraId="439E1CF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Kamate za primljene kredite i zajmove od kreditnih i ostalih financijskih institucija izvan javnog sektora</w:t>
            </w:r>
          </w:p>
        </w:tc>
        <w:tc>
          <w:tcPr>
            <w:tcW w:w="1316" w:type="dxa"/>
            <w:tcBorders>
              <w:top w:val="nil"/>
              <w:left w:val="single" w:sz="4" w:space="0" w:color="auto"/>
              <w:bottom w:val="nil"/>
              <w:right w:val="single" w:sz="4" w:space="0" w:color="auto"/>
            </w:tcBorders>
            <w:shd w:val="clear" w:color="auto" w:fill="auto"/>
            <w:noWrap/>
            <w:vAlign w:val="bottom"/>
            <w:hideMark/>
          </w:tcPr>
          <w:p w14:paraId="23CB3FC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75A604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15.625,81 </w:t>
            </w:r>
          </w:p>
        </w:tc>
        <w:tc>
          <w:tcPr>
            <w:tcW w:w="1152" w:type="dxa"/>
            <w:tcBorders>
              <w:top w:val="nil"/>
              <w:left w:val="single" w:sz="4" w:space="0" w:color="auto"/>
              <w:bottom w:val="nil"/>
              <w:right w:val="single" w:sz="8" w:space="0" w:color="auto"/>
            </w:tcBorders>
            <w:shd w:val="clear" w:color="auto" w:fill="auto"/>
            <w:noWrap/>
            <w:vAlign w:val="bottom"/>
            <w:hideMark/>
          </w:tcPr>
          <w:p w14:paraId="712D4DD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6B598B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E7AC88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w:t>
            </w:r>
          </w:p>
        </w:tc>
        <w:tc>
          <w:tcPr>
            <w:tcW w:w="3540" w:type="dxa"/>
            <w:gridSpan w:val="3"/>
            <w:tcBorders>
              <w:top w:val="nil"/>
              <w:left w:val="nil"/>
              <w:bottom w:val="nil"/>
              <w:right w:val="nil"/>
            </w:tcBorders>
            <w:shd w:val="clear" w:color="auto" w:fill="auto"/>
            <w:vAlign w:val="bottom"/>
            <w:hideMark/>
          </w:tcPr>
          <w:p w14:paraId="476C09E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financijski rashodi</w:t>
            </w:r>
          </w:p>
        </w:tc>
        <w:tc>
          <w:tcPr>
            <w:tcW w:w="1316" w:type="dxa"/>
            <w:tcBorders>
              <w:top w:val="nil"/>
              <w:left w:val="single" w:sz="4" w:space="0" w:color="auto"/>
              <w:bottom w:val="nil"/>
              <w:right w:val="single" w:sz="4" w:space="0" w:color="auto"/>
            </w:tcBorders>
            <w:shd w:val="clear" w:color="auto" w:fill="auto"/>
            <w:noWrap/>
            <w:vAlign w:val="bottom"/>
            <w:hideMark/>
          </w:tcPr>
          <w:p w14:paraId="16C4F6E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35.500,00 </w:t>
            </w:r>
          </w:p>
        </w:tc>
        <w:tc>
          <w:tcPr>
            <w:tcW w:w="1402" w:type="dxa"/>
            <w:tcBorders>
              <w:top w:val="nil"/>
              <w:left w:val="nil"/>
              <w:bottom w:val="nil"/>
              <w:right w:val="nil"/>
            </w:tcBorders>
            <w:shd w:val="clear" w:color="auto" w:fill="auto"/>
            <w:noWrap/>
            <w:vAlign w:val="bottom"/>
            <w:hideMark/>
          </w:tcPr>
          <w:p w14:paraId="1D40CB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38.661,27 </w:t>
            </w:r>
          </w:p>
        </w:tc>
        <w:tc>
          <w:tcPr>
            <w:tcW w:w="1152" w:type="dxa"/>
            <w:tcBorders>
              <w:top w:val="nil"/>
              <w:left w:val="single" w:sz="4" w:space="0" w:color="auto"/>
              <w:bottom w:val="nil"/>
              <w:right w:val="single" w:sz="8" w:space="0" w:color="auto"/>
            </w:tcBorders>
            <w:shd w:val="clear" w:color="auto" w:fill="auto"/>
            <w:noWrap/>
            <w:vAlign w:val="bottom"/>
            <w:hideMark/>
          </w:tcPr>
          <w:p w14:paraId="59D6F65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108,90 </w:t>
            </w:r>
          </w:p>
        </w:tc>
      </w:tr>
      <w:tr w:rsidR="00AB268E" w:rsidRPr="00AB268E" w14:paraId="1CA4CA16"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FB14D6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3431</w:t>
            </w:r>
          </w:p>
        </w:tc>
        <w:tc>
          <w:tcPr>
            <w:tcW w:w="3540" w:type="dxa"/>
            <w:gridSpan w:val="3"/>
            <w:tcBorders>
              <w:top w:val="nil"/>
              <w:left w:val="nil"/>
              <w:bottom w:val="nil"/>
              <w:right w:val="nil"/>
            </w:tcBorders>
            <w:shd w:val="clear" w:color="auto" w:fill="auto"/>
            <w:vAlign w:val="bottom"/>
            <w:hideMark/>
          </w:tcPr>
          <w:p w14:paraId="6FF3FC0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Bankarske usluge i usluge platnog prometa</w:t>
            </w:r>
          </w:p>
        </w:tc>
        <w:tc>
          <w:tcPr>
            <w:tcW w:w="1316" w:type="dxa"/>
            <w:tcBorders>
              <w:top w:val="nil"/>
              <w:left w:val="single" w:sz="4" w:space="0" w:color="auto"/>
              <w:bottom w:val="nil"/>
              <w:right w:val="single" w:sz="4" w:space="0" w:color="auto"/>
            </w:tcBorders>
            <w:shd w:val="clear" w:color="auto" w:fill="auto"/>
            <w:noWrap/>
            <w:vAlign w:val="bottom"/>
            <w:hideMark/>
          </w:tcPr>
          <w:p w14:paraId="7E178F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8D7B3B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23.578,03 </w:t>
            </w:r>
          </w:p>
        </w:tc>
        <w:tc>
          <w:tcPr>
            <w:tcW w:w="1152" w:type="dxa"/>
            <w:tcBorders>
              <w:top w:val="nil"/>
              <w:left w:val="single" w:sz="4" w:space="0" w:color="auto"/>
              <w:bottom w:val="nil"/>
              <w:right w:val="single" w:sz="8" w:space="0" w:color="auto"/>
            </w:tcBorders>
            <w:shd w:val="clear" w:color="auto" w:fill="auto"/>
            <w:noWrap/>
            <w:vAlign w:val="bottom"/>
            <w:hideMark/>
          </w:tcPr>
          <w:p w14:paraId="36169D7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8C3F70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8E9634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3433</w:t>
            </w:r>
          </w:p>
        </w:tc>
        <w:tc>
          <w:tcPr>
            <w:tcW w:w="3540" w:type="dxa"/>
            <w:gridSpan w:val="3"/>
            <w:tcBorders>
              <w:top w:val="nil"/>
              <w:left w:val="nil"/>
              <w:bottom w:val="nil"/>
              <w:right w:val="nil"/>
            </w:tcBorders>
            <w:shd w:val="clear" w:color="auto" w:fill="auto"/>
            <w:vAlign w:val="bottom"/>
            <w:hideMark/>
          </w:tcPr>
          <w:p w14:paraId="2C92072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Zatezne kamate</w:t>
            </w:r>
          </w:p>
        </w:tc>
        <w:tc>
          <w:tcPr>
            <w:tcW w:w="1316" w:type="dxa"/>
            <w:tcBorders>
              <w:top w:val="nil"/>
              <w:left w:val="single" w:sz="4" w:space="0" w:color="auto"/>
              <w:bottom w:val="nil"/>
              <w:right w:val="single" w:sz="4" w:space="0" w:color="auto"/>
            </w:tcBorders>
            <w:shd w:val="clear" w:color="auto" w:fill="auto"/>
            <w:noWrap/>
            <w:vAlign w:val="bottom"/>
            <w:hideMark/>
          </w:tcPr>
          <w:p w14:paraId="7929999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BF7278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1.482,62 </w:t>
            </w:r>
          </w:p>
        </w:tc>
        <w:tc>
          <w:tcPr>
            <w:tcW w:w="1152" w:type="dxa"/>
            <w:tcBorders>
              <w:top w:val="nil"/>
              <w:left w:val="single" w:sz="4" w:space="0" w:color="auto"/>
              <w:bottom w:val="nil"/>
              <w:right w:val="single" w:sz="8" w:space="0" w:color="auto"/>
            </w:tcBorders>
            <w:shd w:val="clear" w:color="auto" w:fill="auto"/>
            <w:noWrap/>
            <w:vAlign w:val="bottom"/>
            <w:hideMark/>
          </w:tcPr>
          <w:p w14:paraId="63B52E7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D66E41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0E7933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3434</w:t>
            </w:r>
          </w:p>
        </w:tc>
        <w:tc>
          <w:tcPr>
            <w:tcW w:w="3540" w:type="dxa"/>
            <w:gridSpan w:val="3"/>
            <w:tcBorders>
              <w:top w:val="nil"/>
              <w:left w:val="nil"/>
              <w:bottom w:val="nil"/>
              <w:right w:val="nil"/>
            </w:tcBorders>
            <w:shd w:val="clear" w:color="auto" w:fill="auto"/>
            <w:vAlign w:val="bottom"/>
            <w:hideMark/>
          </w:tcPr>
          <w:p w14:paraId="5F06909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nespomenuti financijski rashodi</w:t>
            </w:r>
          </w:p>
        </w:tc>
        <w:tc>
          <w:tcPr>
            <w:tcW w:w="1316" w:type="dxa"/>
            <w:tcBorders>
              <w:top w:val="nil"/>
              <w:left w:val="single" w:sz="4" w:space="0" w:color="auto"/>
              <w:bottom w:val="nil"/>
              <w:right w:val="single" w:sz="4" w:space="0" w:color="auto"/>
            </w:tcBorders>
            <w:shd w:val="clear" w:color="auto" w:fill="auto"/>
            <w:noWrap/>
            <w:vAlign w:val="bottom"/>
            <w:hideMark/>
          </w:tcPr>
          <w:p w14:paraId="19E70B1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FA1375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13.600,62 </w:t>
            </w:r>
          </w:p>
        </w:tc>
        <w:tc>
          <w:tcPr>
            <w:tcW w:w="1152" w:type="dxa"/>
            <w:tcBorders>
              <w:top w:val="nil"/>
              <w:left w:val="single" w:sz="4" w:space="0" w:color="auto"/>
              <w:bottom w:val="nil"/>
              <w:right w:val="single" w:sz="8" w:space="0" w:color="auto"/>
            </w:tcBorders>
            <w:shd w:val="clear" w:color="auto" w:fill="auto"/>
            <w:noWrap/>
            <w:vAlign w:val="bottom"/>
            <w:hideMark/>
          </w:tcPr>
          <w:p w14:paraId="76D4D1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4255E73"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4F49BDD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Tekući projekt 200010</w:t>
            </w:r>
          </w:p>
        </w:tc>
        <w:tc>
          <w:tcPr>
            <w:tcW w:w="3540" w:type="dxa"/>
            <w:gridSpan w:val="3"/>
            <w:tcBorders>
              <w:top w:val="nil"/>
              <w:left w:val="nil"/>
              <w:bottom w:val="nil"/>
              <w:right w:val="nil"/>
            </w:tcBorders>
            <w:shd w:val="clear" w:color="000000" w:fill="D6DCE4"/>
            <w:vAlign w:val="bottom"/>
            <w:hideMark/>
          </w:tcPr>
          <w:p w14:paraId="5B04DFB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Nabava nefinancijske imovine za rad</w:t>
            </w:r>
          </w:p>
        </w:tc>
        <w:tc>
          <w:tcPr>
            <w:tcW w:w="1316" w:type="dxa"/>
            <w:tcBorders>
              <w:top w:val="nil"/>
              <w:left w:val="single" w:sz="4" w:space="0" w:color="auto"/>
              <w:bottom w:val="nil"/>
              <w:right w:val="single" w:sz="4" w:space="0" w:color="auto"/>
            </w:tcBorders>
            <w:shd w:val="clear" w:color="000000" w:fill="D6DCE4"/>
            <w:noWrap/>
            <w:vAlign w:val="bottom"/>
            <w:hideMark/>
          </w:tcPr>
          <w:p w14:paraId="6508081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 </w:t>
            </w:r>
          </w:p>
        </w:tc>
        <w:tc>
          <w:tcPr>
            <w:tcW w:w="1402" w:type="dxa"/>
            <w:tcBorders>
              <w:top w:val="nil"/>
              <w:left w:val="nil"/>
              <w:bottom w:val="nil"/>
              <w:right w:val="nil"/>
            </w:tcBorders>
            <w:shd w:val="clear" w:color="000000" w:fill="D6DCE4"/>
            <w:noWrap/>
            <w:vAlign w:val="bottom"/>
            <w:hideMark/>
          </w:tcPr>
          <w:p w14:paraId="002B173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27.047,44 </w:t>
            </w:r>
          </w:p>
        </w:tc>
        <w:tc>
          <w:tcPr>
            <w:tcW w:w="1152" w:type="dxa"/>
            <w:tcBorders>
              <w:top w:val="nil"/>
              <w:left w:val="single" w:sz="4" w:space="0" w:color="auto"/>
              <w:bottom w:val="nil"/>
              <w:right w:val="single" w:sz="8" w:space="0" w:color="auto"/>
            </w:tcBorders>
            <w:shd w:val="clear" w:color="000000" w:fill="D6DCE4"/>
            <w:noWrap/>
            <w:vAlign w:val="bottom"/>
            <w:hideMark/>
          </w:tcPr>
          <w:p w14:paraId="1025C5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60,11 </w:t>
            </w:r>
          </w:p>
        </w:tc>
      </w:tr>
      <w:tr w:rsidR="00AB268E" w:rsidRPr="00AB268E" w14:paraId="65E57F5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8A5207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71DBA4E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252AB0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45.000,00 </w:t>
            </w:r>
          </w:p>
        </w:tc>
        <w:tc>
          <w:tcPr>
            <w:tcW w:w="1402" w:type="dxa"/>
            <w:tcBorders>
              <w:top w:val="nil"/>
              <w:left w:val="nil"/>
              <w:bottom w:val="nil"/>
              <w:right w:val="nil"/>
            </w:tcBorders>
            <w:shd w:val="clear" w:color="000000" w:fill="F2F2F2"/>
            <w:noWrap/>
            <w:vAlign w:val="bottom"/>
            <w:hideMark/>
          </w:tcPr>
          <w:p w14:paraId="0879104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27.047,44 </w:t>
            </w:r>
          </w:p>
        </w:tc>
        <w:tc>
          <w:tcPr>
            <w:tcW w:w="1152" w:type="dxa"/>
            <w:tcBorders>
              <w:top w:val="nil"/>
              <w:left w:val="single" w:sz="4" w:space="0" w:color="auto"/>
              <w:bottom w:val="nil"/>
              <w:right w:val="single" w:sz="8" w:space="0" w:color="auto"/>
            </w:tcBorders>
            <w:shd w:val="clear" w:color="000000" w:fill="F2F2F2"/>
            <w:noWrap/>
            <w:vAlign w:val="bottom"/>
            <w:hideMark/>
          </w:tcPr>
          <w:p w14:paraId="2772459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60,11 </w:t>
            </w:r>
          </w:p>
        </w:tc>
      </w:tr>
      <w:tr w:rsidR="00AB268E" w:rsidRPr="00AB268E" w14:paraId="3FB8431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053D8C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w:t>
            </w:r>
          </w:p>
        </w:tc>
        <w:tc>
          <w:tcPr>
            <w:tcW w:w="3540" w:type="dxa"/>
            <w:gridSpan w:val="3"/>
            <w:tcBorders>
              <w:top w:val="nil"/>
              <w:left w:val="nil"/>
              <w:bottom w:val="nil"/>
              <w:right w:val="nil"/>
            </w:tcBorders>
            <w:shd w:val="clear" w:color="auto" w:fill="auto"/>
            <w:vAlign w:val="bottom"/>
            <w:hideMark/>
          </w:tcPr>
          <w:p w14:paraId="1BAFCA1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Postrojenja i oprema</w:t>
            </w:r>
          </w:p>
        </w:tc>
        <w:tc>
          <w:tcPr>
            <w:tcW w:w="1316" w:type="dxa"/>
            <w:tcBorders>
              <w:top w:val="nil"/>
              <w:left w:val="single" w:sz="4" w:space="0" w:color="auto"/>
              <w:bottom w:val="nil"/>
              <w:right w:val="single" w:sz="4" w:space="0" w:color="auto"/>
            </w:tcBorders>
            <w:shd w:val="clear" w:color="auto" w:fill="auto"/>
            <w:noWrap/>
            <w:vAlign w:val="bottom"/>
            <w:hideMark/>
          </w:tcPr>
          <w:p w14:paraId="41E7D97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auto" w:fill="auto"/>
            <w:noWrap/>
            <w:vAlign w:val="bottom"/>
            <w:hideMark/>
          </w:tcPr>
          <w:p w14:paraId="768ED4F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6.791,00 </w:t>
            </w:r>
          </w:p>
        </w:tc>
        <w:tc>
          <w:tcPr>
            <w:tcW w:w="1152" w:type="dxa"/>
            <w:tcBorders>
              <w:top w:val="nil"/>
              <w:left w:val="single" w:sz="4" w:space="0" w:color="auto"/>
              <w:bottom w:val="nil"/>
              <w:right w:val="single" w:sz="8" w:space="0" w:color="auto"/>
            </w:tcBorders>
            <w:shd w:val="clear" w:color="auto" w:fill="auto"/>
            <w:noWrap/>
            <w:vAlign w:val="bottom"/>
            <w:hideMark/>
          </w:tcPr>
          <w:p w14:paraId="608DEC8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33,96 </w:t>
            </w:r>
          </w:p>
        </w:tc>
      </w:tr>
      <w:tr w:rsidR="00AB268E" w:rsidRPr="00AB268E" w14:paraId="136FF9B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AF1FAA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4222</w:t>
            </w:r>
          </w:p>
        </w:tc>
        <w:tc>
          <w:tcPr>
            <w:tcW w:w="3540" w:type="dxa"/>
            <w:gridSpan w:val="3"/>
            <w:tcBorders>
              <w:top w:val="nil"/>
              <w:left w:val="nil"/>
              <w:bottom w:val="nil"/>
              <w:right w:val="nil"/>
            </w:tcBorders>
            <w:shd w:val="clear" w:color="auto" w:fill="auto"/>
            <w:vAlign w:val="bottom"/>
            <w:hideMark/>
          </w:tcPr>
          <w:p w14:paraId="502AC9B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Komunikacijska oprema</w:t>
            </w:r>
          </w:p>
        </w:tc>
        <w:tc>
          <w:tcPr>
            <w:tcW w:w="1316" w:type="dxa"/>
            <w:tcBorders>
              <w:top w:val="nil"/>
              <w:left w:val="single" w:sz="4" w:space="0" w:color="auto"/>
              <w:bottom w:val="nil"/>
              <w:right w:val="single" w:sz="4" w:space="0" w:color="auto"/>
            </w:tcBorders>
            <w:shd w:val="clear" w:color="auto" w:fill="auto"/>
            <w:noWrap/>
            <w:vAlign w:val="bottom"/>
            <w:hideMark/>
          </w:tcPr>
          <w:p w14:paraId="1488550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D32E38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6.791,00 </w:t>
            </w:r>
          </w:p>
        </w:tc>
        <w:tc>
          <w:tcPr>
            <w:tcW w:w="1152" w:type="dxa"/>
            <w:tcBorders>
              <w:top w:val="nil"/>
              <w:left w:val="single" w:sz="4" w:space="0" w:color="auto"/>
              <w:bottom w:val="nil"/>
              <w:right w:val="single" w:sz="8" w:space="0" w:color="auto"/>
            </w:tcBorders>
            <w:shd w:val="clear" w:color="auto" w:fill="auto"/>
            <w:noWrap/>
            <w:vAlign w:val="bottom"/>
            <w:hideMark/>
          </w:tcPr>
          <w:p w14:paraId="34509BA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AB85D0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9CB7CC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426</w:t>
            </w:r>
          </w:p>
        </w:tc>
        <w:tc>
          <w:tcPr>
            <w:tcW w:w="3540" w:type="dxa"/>
            <w:gridSpan w:val="3"/>
            <w:tcBorders>
              <w:top w:val="nil"/>
              <w:left w:val="nil"/>
              <w:bottom w:val="nil"/>
              <w:right w:val="nil"/>
            </w:tcBorders>
            <w:shd w:val="clear" w:color="auto" w:fill="auto"/>
            <w:vAlign w:val="bottom"/>
            <w:hideMark/>
          </w:tcPr>
          <w:p w14:paraId="1E7DD67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Nematerijalna proizvedena imovina</w:t>
            </w:r>
          </w:p>
        </w:tc>
        <w:tc>
          <w:tcPr>
            <w:tcW w:w="1316" w:type="dxa"/>
            <w:tcBorders>
              <w:top w:val="nil"/>
              <w:left w:val="single" w:sz="4" w:space="0" w:color="auto"/>
              <w:bottom w:val="nil"/>
              <w:right w:val="single" w:sz="4" w:space="0" w:color="auto"/>
            </w:tcBorders>
            <w:shd w:val="clear" w:color="auto" w:fill="auto"/>
            <w:noWrap/>
            <w:vAlign w:val="bottom"/>
            <w:hideMark/>
          </w:tcPr>
          <w:p w14:paraId="5C98C78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25.000,00 </w:t>
            </w:r>
          </w:p>
        </w:tc>
        <w:tc>
          <w:tcPr>
            <w:tcW w:w="1402" w:type="dxa"/>
            <w:tcBorders>
              <w:top w:val="nil"/>
              <w:left w:val="nil"/>
              <w:bottom w:val="nil"/>
              <w:right w:val="nil"/>
            </w:tcBorders>
            <w:shd w:val="clear" w:color="auto" w:fill="auto"/>
            <w:noWrap/>
            <w:vAlign w:val="bottom"/>
            <w:hideMark/>
          </w:tcPr>
          <w:p w14:paraId="6C2C5AE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20.256,44 </w:t>
            </w:r>
          </w:p>
        </w:tc>
        <w:tc>
          <w:tcPr>
            <w:tcW w:w="1152" w:type="dxa"/>
            <w:tcBorders>
              <w:top w:val="nil"/>
              <w:left w:val="single" w:sz="4" w:space="0" w:color="auto"/>
              <w:bottom w:val="nil"/>
              <w:right w:val="single" w:sz="8" w:space="0" w:color="auto"/>
            </w:tcBorders>
            <w:shd w:val="clear" w:color="auto" w:fill="auto"/>
            <w:noWrap/>
            <w:vAlign w:val="bottom"/>
            <w:hideMark/>
          </w:tcPr>
          <w:p w14:paraId="7CA7C18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81,03 </w:t>
            </w:r>
          </w:p>
        </w:tc>
      </w:tr>
      <w:tr w:rsidR="00AB268E" w:rsidRPr="00AB268E" w14:paraId="59D8233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DD6325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4262</w:t>
            </w:r>
          </w:p>
        </w:tc>
        <w:tc>
          <w:tcPr>
            <w:tcW w:w="3540" w:type="dxa"/>
            <w:gridSpan w:val="3"/>
            <w:tcBorders>
              <w:top w:val="nil"/>
              <w:left w:val="nil"/>
              <w:bottom w:val="nil"/>
              <w:right w:val="nil"/>
            </w:tcBorders>
            <w:shd w:val="clear" w:color="auto" w:fill="auto"/>
            <w:vAlign w:val="bottom"/>
            <w:hideMark/>
          </w:tcPr>
          <w:p w14:paraId="3D56B23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Ulaganja u računalne programe</w:t>
            </w:r>
          </w:p>
        </w:tc>
        <w:tc>
          <w:tcPr>
            <w:tcW w:w="1316" w:type="dxa"/>
            <w:tcBorders>
              <w:top w:val="nil"/>
              <w:left w:val="single" w:sz="4" w:space="0" w:color="auto"/>
              <w:bottom w:val="nil"/>
              <w:right w:val="single" w:sz="4" w:space="0" w:color="auto"/>
            </w:tcBorders>
            <w:shd w:val="clear" w:color="auto" w:fill="auto"/>
            <w:noWrap/>
            <w:vAlign w:val="bottom"/>
            <w:hideMark/>
          </w:tcPr>
          <w:p w14:paraId="41FFA3B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737DA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20.256,44 </w:t>
            </w:r>
          </w:p>
        </w:tc>
        <w:tc>
          <w:tcPr>
            <w:tcW w:w="1152" w:type="dxa"/>
            <w:tcBorders>
              <w:top w:val="nil"/>
              <w:left w:val="single" w:sz="4" w:space="0" w:color="auto"/>
              <w:bottom w:val="nil"/>
              <w:right w:val="single" w:sz="8" w:space="0" w:color="auto"/>
            </w:tcBorders>
            <w:shd w:val="clear" w:color="auto" w:fill="auto"/>
            <w:noWrap/>
            <w:vAlign w:val="bottom"/>
            <w:hideMark/>
          </w:tcPr>
          <w:p w14:paraId="04D77CB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7739119"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53CAD6C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200010</w:t>
            </w:r>
          </w:p>
        </w:tc>
        <w:tc>
          <w:tcPr>
            <w:tcW w:w="3540" w:type="dxa"/>
            <w:gridSpan w:val="3"/>
            <w:tcBorders>
              <w:top w:val="nil"/>
              <w:left w:val="nil"/>
              <w:bottom w:val="nil"/>
              <w:right w:val="nil"/>
            </w:tcBorders>
            <w:shd w:val="clear" w:color="000000" w:fill="D6DCE4"/>
            <w:vAlign w:val="bottom"/>
            <w:hideMark/>
          </w:tcPr>
          <w:p w14:paraId="279F8C0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Uređenje poslovnih zgrada i prostora</w:t>
            </w:r>
          </w:p>
        </w:tc>
        <w:tc>
          <w:tcPr>
            <w:tcW w:w="1316" w:type="dxa"/>
            <w:tcBorders>
              <w:top w:val="nil"/>
              <w:left w:val="single" w:sz="4" w:space="0" w:color="auto"/>
              <w:bottom w:val="nil"/>
              <w:right w:val="single" w:sz="4" w:space="0" w:color="auto"/>
            </w:tcBorders>
            <w:shd w:val="clear" w:color="000000" w:fill="D6DCE4"/>
            <w:noWrap/>
            <w:vAlign w:val="bottom"/>
            <w:hideMark/>
          </w:tcPr>
          <w:p w14:paraId="2ECBD7A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000000" w:fill="D6DCE4"/>
            <w:noWrap/>
            <w:vAlign w:val="bottom"/>
            <w:hideMark/>
          </w:tcPr>
          <w:p w14:paraId="5D1D568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28.430,71 </w:t>
            </w:r>
          </w:p>
        </w:tc>
        <w:tc>
          <w:tcPr>
            <w:tcW w:w="1152" w:type="dxa"/>
            <w:tcBorders>
              <w:top w:val="nil"/>
              <w:left w:val="single" w:sz="4" w:space="0" w:color="auto"/>
              <w:bottom w:val="nil"/>
              <w:right w:val="single" w:sz="8" w:space="0" w:color="auto"/>
            </w:tcBorders>
            <w:shd w:val="clear" w:color="000000" w:fill="D6DCE4"/>
            <w:noWrap/>
            <w:vAlign w:val="bottom"/>
            <w:hideMark/>
          </w:tcPr>
          <w:p w14:paraId="498DFEC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56,86 </w:t>
            </w:r>
          </w:p>
        </w:tc>
      </w:tr>
      <w:tr w:rsidR="00AB268E" w:rsidRPr="00AB268E" w14:paraId="4093458B"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7925B80"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24CD1B2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6B97CFA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50.000,00 </w:t>
            </w:r>
          </w:p>
        </w:tc>
        <w:tc>
          <w:tcPr>
            <w:tcW w:w="1402" w:type="dxa"/>
            <w:tcBorders>
              <w:top w:val="nil"/>
              <w:left w:val="nil"/>
              <w:bottom w:val="nil"/>
              <w:right w:val="nil"/>
            </w:tcBorders>
            <w:shd w:val="clear" w:color="000000" w:fill="F2F2F2"/>
            <w:noWrap/>
            <w:vAlign w:val="bottom"/>
            <w:hideMark/>
          </w:tcPr>
          <w:p w14:paraId="3A07339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28.430,71 </w:t>
            </w:r>
          </w:p>
        </w:tc>
        <w:tc>
          <w:tcPr>
            <w:tcW w:w="1152" w:type="dxa"/>
            <w:tcBorders>
              <w:top w:val="nil"/>
              <w:left w:val="single" w:sz="4" w:space="0" w:color="auto"/>
              <w:bottom w:val="nil"/>
              <w:right w:val="single" w:sz="8" w:space="0" w:color="auto"/>
            </w:tcBorders>
            <w:shd w:val="clear" w:color="000000" w:fill="F2F2F2"/>
            <w:noWrap/>
            <w:vAlign w:val="bottom"/>
            <w:hideMark/>
          </w:tcPr>
          <w:p w14:paraId="4153A2A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56,86 </w:t>
            </w:r>
          </w:p>
        </w:tc>
      </w:tr>
      <w:tr w:rsidR="00AB268E" w:rsidRPr="00AB268E" w14:paraId="7DCC2DD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CDFC8C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6026479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3796639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auto" w:fill="auto"/>
            <w:noWrap/>
            <w:vAlign w:val="bottom"/>
            <w:hideMark/>
          </w:tcPr>
          <w:p w14:paraId="1F78A1D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28.430,71 </w:t>
            </w:r>
          </w:p>
        </w:tc>
        <w:tc>
          <w:tcPr>
            <w:tcW w:w="1152" w:type="dxa"/>
            <w:tcBorders>
              <w:top w:val="nil"/>
              <w:left w:val="single" w:sz="4" w:space="0" w:color="auto"/>
              <w:bottom w:val="nil"/>
              <w:right w:val="single" w:sz="8" w:space="0" w:color="auto"/>
            </w:tcBorders>
            <w:shd w:val="clear" w:color="auto" w:fill="auto"/>
            <w:noWrap/>
            <w:vAlign w:val="bottom"/>
            <w:hideMark/>
          </w:tcPr>
          <w:p w14:paraId="71E51E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56,86 </w:t>
            </w:r>
          </w:p>
        </w:tc>
      </w:tr>
      <w:tr w:rsidR="00AB268E" w:rsidRPr="00AB268E" w14:paraId="6489DA2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D072B1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370D85D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1CD4A3E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4A0DF7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28.430,71 </w:t>
            </w:r>
          </w:p>
        </w:tc>
        <w:tc>
          <w:tcPr>
            <w:tcW w:w="1152" w:type="dxa"/>
            <w:tcBorders>
              <w:top w:val="nil"/>
              <w:left w:val="single" w:sz="4" w:space="0" w:color="auto"/>
              <w:bottom w:val="nil"/>
              <w:right w:val="single" w:sz="8" w:space="0" w:color="auto"/>
            </w:tcBorders>
            <w:shd w:val="clear" w:color="auto" w:fill="auto"/>
            <w:noWrap/>
            <w:vAlign w:val="bottom"/>
            <w:hideMark/>
          </w:tcPr>
          <w:p w14:paraId="4AA9861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5DDD506"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1781D93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3000</w:t>
            </w:r>
          </w:p>
        </w:tc>
        <w:tc>
          <w:tcPr>
            <w:tcW w:w="3540" w:type="dxa"/>
            <w:gridSpan w:val="3"/>
            <w:tcBorders>
              <w:top w:val="nil"/>
              <w:left w:val="nil"/>
              <w:bottom w:val="nil"/>
              <w:right w:val="nil"/>
            </w:tcBorders>
            <w:shd w:val="clear" w:color="000000" w:fill="D9D9D9"/>
            <w:vAlign w:val="bottom"/>
            <w:hideMark/>
          </w:tcPr>
          <w:p w14:paraId="6B75DEE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Razvoj civilnog društva</w:t>
            </w:r>
          </w:p>
        </w:tc>
        <w:tc>
          <w:tcPr>
            <w:tcW w:w="1316" w:type="dxa"/>
            <w:tcBorders>
              <w:top w:val="nil"/>
              <w:left w:val="single" w:sz="4" w:space="0" w:color="auto"/>
              <w:bottom w:val="nil"/>
              <w:right w:val="single" w:sz="4" w:space="0" w:color="auto"/>
            </w:tcBorders>
            <w:shd w:val="clear" w:color="000000" w:fill="D9D9D9"/>
            <w:noWrap/>
            <w:vAlign w:val="bottom"/>
            <w:hideMark/>
          </w:tcPr>
          <w:p w14:paraId="23F617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9D9D9"/>
            <w:noWrap/>
            <w:vAlign w:val="bottom"/>
            <w:hideMark/>
          </w:tcPr>
          <w:p w14:paraId="32FB9D9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9.075,00 </w:t>
            </w:r>
          </w:p>
        </w:tc>
        <w:tc>
          <w:tcPr>
            <w:tcW w:w="1152" w:type="dxa"/>
            <w:tcBorders>
              <w:top w:val="nil"/>
              <w:left w:val="single" w:sz="4" w:space="0" w:color="auto"/>
              <w:bottom w:val="nil"/>
              <w:right w:val="single" w:sz="8" w:space="0" w:color="auto"/>
            </w:tcBorders>
            <w:shd w:val="clear" w:color="000000" w:fill="D9D9D9"/>
            <w:noWrap/>
            <w:vAlign w:val="bottom"/>
            <w:hideMark/>
          </w:tcPr>
          <w:p w14:paraId="79D9715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22,69 </w:t>
            </w:r>
          </w:p>
        </w:tc>
      </w:tr>
      <w:tr w:rsidR="00AB268E" w:rsidRPr="00AB268E" w14:paraId="45D1ADC1"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4A42067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Aktivnost 300010</w:t>
            </w:r>
          </w:p>
        </w:tc>
        <w:tc>
          <w:tcPr>
            <w:tcW w:w="3540" w:type="dxa"/>
            <w:gridSpan w:val="3"/>
            <w:tcBorders>
              <w:top w:val="nil"/>
              <w:left w:val="nil"/>
              <w:bottom w:val="nil"/>
              <w:right w:val="nil"/>
            </w:tcBorders>
            <w:shd w:val="clear" w:color="000000" w:fill="D6DCE4"/>
            <w:vAlign w:val="bottom"/>
            <w:hideMark/>
          </w:tcPr>
          <w:p w14:paraId="61FFFC4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udrugama i neprofitnim organizacijama</w:t>
            </w:r>
          </w:p>
        </w:tc>
        <w:tc>
          <w:tcPr>
            <w:tcW w:w="1316" w:type="dxa"/>
            <w:tcBorders>
              <w:top w:val="nil"/>
              <w:left w:val="single" w:sz="4" w:space="0" w:color="auto"/>
              <w:bottom w:val="nil"/>
              <w:right w:val="single" w:sz="4" w:space="0" w:color="auto"/>
            </w:tcBorders>
            <w:shd w:val="clear" w:color="000000" w:fill="D6DCE4"/>
            <w:noWrap/>
            <w:vAlign w:val="bottom"/>
            <w:hideMark/>
          </w:tcPr>
          <w:p w14:paraId="347DBD8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6DCE4"/>
            <w:noWrap/>
            <w:vAlign w:val="bottom"/>
            <w:hideMark/>
          </w:tcPr>
          <w:p w14:paraId="56DBE0E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9.075,00 </w:t>
            </w:r>
          </w:p>
        </w:tc>
        <w:tc>
          <w:tcPr>
            <w:tcW w:w="1152" w:type="dxa"/>
            <w:tcBorders>
              <w:top w:val="nil"/>
              <w:left w:val="single" w:sz="4" w:space="0" w:color="auto"/>
              <w:bottom w:val="nil"/>
              <w:right w:val="single" w:sz="8" w:space="0" w:color="auto"/>
            </w:tcBorders>
            <w:shd w:val="clear" w:color="000000" w:fill="D6DCE4"/>
            <w:noWrap/>
            <w:vAlign w:val="bottom"/>
            <w:hideMark/>
          </w:tcPr>
          <w:p w14:paraId="4C50762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22,69 </w:t>
            </w:r>
          </w:p>
        </w:tc>
      </w:tr>
      <w:tr w:rsidR="00AB268E" w:rsidRPr="00AB268E" w14:paraId="0A83B5C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8039B0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5D604F0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52C4FC2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40.000,00 </w:t>
            </w:r>
          </w:p>
        </w:tc>
        <w:tc>
          <w:tcPr>
            <w:tcW w:w="1402" w:type="dxa"/>
            <w:tcBorders>
              <w:top w:val="nil"/>
              <w:left w:val="nil"/>
              <w:bottom w:val="nil"/>
              <w:right w:val="nil"/>
            </w:tcBorders>
            <w:shd w:val="clear" w:color="000000" w:fill="F2F2F2"/>
            <w:noWrap/>
            <w:vAlign w:val="bottom"/>
            <w:hideMark/>
          </w:tcPr>
          <w:p w14:paraId="6A09ABD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9.075,00 </w:t>
            </w:r>
          </w:p>
        </w:tc>
        <w:tc>
          <w:tcPr>
            <w:tcW w:w="1152" w:type="dxa"/>
            <w:tcBorders>
              <w:top w:val="nil"/>
              <w:left w:val="single" w:sz="4" w:space="0" w:color="auto"/>
              <w:bottom w:val="nil"/>
              <w:right w:val="single" w:sz="8" w:space="0" w:color="auto"/>
            </w:tcBorders>
            <w:shd w:val="clear" w:color="000000" w:fill="F2F2F2"/>
            <w:noWrap/>
            <w:vAlign w:val="bottom"/>
            <w:hideMark/>
          </w:tcPr>
          <w:p w14:paraId="101180B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22,69 </w:t>
            </w:r>
          </w:p>
        </w:tc>
      </w:tr>
      <w:tr w:rsidR="00AB268E" w:rsidRPr="00AB268E" w14:paraId="6389E3DC"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9E0C60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3F1A636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7264EE6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auto" w:fill="auto"/>
            <w:noWrap/>
            <w:vAlign w:val="bottom"/>
            <w:hideMark/>
          </w:tcPr>
          <w:p w14:paraId="251A491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9.075,00 </w:t>
            </w:r>
          </w:p>
        </w:tc>
        <w:tc>
          <w:tcPr>
            <w:tcW w:w="1152" w:type="dxa"/>
            <w:tcBorders>
              <w:top w:val="nil"/>
              <w:left w:val="single" w:sz="4" w:space="0" w:color="auto"/>
              <w:bottom w:val="nil"/>
              <w:right w:val="single" w:sz="8" w:space="0" w:color="auto"/>
            </w:tcBorders>
            <w:shd w:val="clear" w:color="auto" w:fill="auto"/>
            <w:noWrap/>
            <w:vAlign w:val="bottom"/>
            <w:hideMark/>
          </w:tcPr>
          <w:p w14:paraId="7C7304B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3D7056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BF74C0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192DACD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084BD82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0B0C85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9.075,00 </w:t>
            </w:r>
          </w:p>
        </w:tc>
        <w:tc>
          <w:tcPr>
            <w:tcW w:w="1152" w:type="dxa"/>
            <w:tcBorders>
              <w:top w:val="nil"/>
              <w:left w:val="single" w:sz="4" w:space="0" w:color="auto"/>
              <w:bottom w:val="nil"/>
              <w:right w:val="single" w:sz="8" w:space="0" w:color="auto"/>
            </w:tcBorders>
            <w:shd w:val="clear" w:color="auto" w:fill="auto"/>
            <w:noWrap/>
            <w:vAlign w:val="bottom"/>
            <w:hideMark/>
          </w:tcPr>
          <w:p w14:paraId="79022F2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08A204E"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4AF79A3C"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00202</w:t>
            </w:r>
          </w:p>
        </w:tc>
        <w:tc>
          <w:tcPr>
            <w:tcW w:w="3540" w:type="dxa"/>
            <w:gridSpan w:val="3"/>
            <w:tcBorders>
              <w:top w:val="nil"/>
              <w:left w:val="nil"/>
              <w:bottom w:val="nil"/>
              <w:right w:val="nil"/>
            </w:tcBorders>
            <w:shd w:val="clear" w:color="000000" w:fill="BFBFBF"/>
            <w:vAlign w:val="bottom"/>
            <w:hideMark/>
          </w:tcPr>
          <w:p w14:paraId="17E4CAC3"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Komunalna infrastruktura</w:t>
            </w:r>
          </w:p>
        </w:tc>
        <w:tc>
          <w:tcPr>
            <w:tcW w:w="1316" w:type="dxa"/>
            <w:tcBorders>
              <w:top w:val="nil"/>
              <w:left w:val="single" w:sz="4" w:space="0" w:color="auto"/>
              <w:bottom w:val="nil"/>
              <w:right w:val="single" w:sz="4" w:space="0" w:color="auto"/>
            </w:tcBorders>
            <w:shd w:val="clear" w:color="000000" w:fill="BFBFBF"/>
            <w:noWrap/>
            <w:vAlign w:val="bottom"/>
            <w:hideMark/>
          </w:tcPr>
          <w:p w14:paraId="3F4361F2"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3.429.000,00 </w:t>
            </w:r>
          </w:p>
        </w:tc>
        <w:tc>
          <w:tcPr>
            <w:tcW w:w="1402" w:type="dxa"/>
            <w:tcBorders>
              <w:top w:val="nil"/>
              <w:left w:val="nil"/>
              <w:bottom w:val="nil"/>
              <w:right w:val="single" w:sz="4" w:space="0" w:color="auto"/>
            </w:tcBorders>
            <w:shd w:val="clear" w:color="000000" w:fill="BFBFBF"/>
            <w:noWrap/>
            <w:vAlign w:val="bottom"/>
            <w:hideMark/>
          </w:tcPr>
          <w:p w14:paraId="17116938"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3.096.662,55 </w:t>
            </w:r>
          </w:p>
        </w:tc>
        <w:tc>
          <w:tcPr>
            <w:tcW w:w="1152" w:type="dxa"/>
            <w:tcBorders>
              <w:top w:val="nil"/>
              <w:left w:val="nil"/>
              <w:bottom w:val="nil"/>
              <w:right w:val="single" w:sz="8" w:space="0" w:color="auto"/>
            </w:tcBorders>
            <w:shd w:val="clear" w:color="000000" w:fill="BFBFBF"/>
            <w:noWrap/>
            <w:vAlign w:val="bottom"/>
            <w:hideMark/>
          </w:tcPr>
          <w:p w14:paraId="11FE36D4"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90,31 </w:t>
            </w:r>
          </w:p>
        </w:tc>
      </w:tr>
      <w:tr w:rsidR="00AB268E" w:rsidRPr="00AB268E" w14:paraId="5EA9EEC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E064081"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40E56B7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3C5926A0"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114.500,00 </w:t>
            </w:r>
          </w:p>
        </w:tc>
        <w:tc>
          <w:tcPr>
            <w:tcW w:w="1402" w:type="dxa"/>
            <w:tcBorders>
              <w:top w:val="nil"/>
              <w:left w:val="nil"/>
              <w:bottom w:val="nil"/>
              <w:right w:val="single" w:sz="4" w:space="0" w:color="auto"/>
            </w:tcBorders>
            <w:shd w:val="clear" w:color="000000" w:fill="F2F2F2"/>
            <w:noWrap/>
            <w:vAlign w:val="bottom"/>
            <w:hideMark/>
          </w:tcPr>
          <w:p w14:paraId="432B92E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F2F2F2"/>
            <w:noWrap/>
            <w:vAlign w:val="bottom"/>
            <w:hideMark/>
          </w:tcPr>
          <w:p w14:paraId="79AF8C6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r>
      <w:tr w:rsidR="00AB268E" w:rsidRPr="00AB268E" w14:paraId="14129B6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83A64A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3334D12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0C49C27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2.522.500,00 </w:t>
            </w:r>
          </w:p>
        </w:tc>
        <w:tc>
          <w:tcPr>
            <w:tcW w:w="1402" w:type="dxa"/>
            <w:tcBorders>
              <w:top w:val="nil"/>
              <w:left w:val="nil"/>
              <w:bottom w:val="nil"/>
              <w:right w:val="single" w:sz="4" w:space="0" w:color="auto"/>
            </w:tcBorders>
            <w:shd w:val="clear" w:color="000000" w:fill="F2F2F2"/>
            <w:noWrap/>
            <w:vAlign w:val="bottom"/>
            <w:hideMark/>
          </w:tcPr>
          <w:p w14:paraId="04B6AA5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2.489.900,15 </w:t>
            </w:r>
          </w:p>
        </w:tc>
        <w:tc>
          <w:tcPr>
            <w:tcW w:w="1152" w:type="dxa"/>
            <w:tcBorders>
              <w:top w:val="nil"/>
              <w:left w:val="nil"/>
              <w:bottom w:val="nil"/>
              <w:right w:val="single" w:sz="8" w:space="0" w:color="auto"/>
            </w:tcBorders>
            <w:shd w:val="clear" w:color="000000" w:fill="F2F2F2"/>
            <w:noWrap/>
            <w:vAlign w:val="bottom"/>
            <w:hideMark/>
          </w:tcPr>
          <w:p w14:paraId="6EB0EA1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98,71 </w:t>
            </w:r>
          </w:p>
        </w:tc>
      </w:tr>
      <w:tr w:rsidR="00AB268E" w:rsidRPr="00AB268E" w14:paraId="4748BFD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8E086E0"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48A30BA7"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3202DC10"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512.000,00 </w:t>
            </w:r>
          </w:p>
        </w:tc>
        <w:tc>
          <w:tcPr>
            <w:tcW w:w="1402" w:type="dxa"/>
            <w:tcBorders>
              <w:top w:val="nil"/>
              <w:left w:val="nil"/>
              <w:bottom w:val="nil"/>
              <w:right w:val="single" w:sz="4" w:space="0" w:color="auto"/>
            </w:tcBorders>
            <w:shd w:val="clear" w:color="000000" w:fill="F2F2F2"/>
            <w:noWrap/>
            <w:vAlign w:val="bottom"/>
            <w:hideMark/>
          </w:tcPr>
          <w:p w14:paraId="32C115D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438.468,12 </w:t>
            </w:r>
          </w:p>
        </w:tc>
        <w:tc>
          <w:tcPr>
            <w:tcW w:w="1152" w:type="dxa"/>
            <w:tcBorders>
              <w:top w:val="nil"/>
              <w:left w:val="nil"/>
              <w:bottom w:val="nil"/>
              <w:right w:val="single" w:sz="8" w:space="0" w:color="auto"/>
            </w:tcBorders>
            <w:shd w:val="clear" w:color="000000" w:fill="F2F2F2"/>
            <w:noWrap/>
            <w:vAlign w:val="bottom"/>
            <w:hideMark/>
          </w:tcPr>
          <w:p w14:paraId="346FFCFA"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85,64 </w:t>
            </w:r>
          </w:p>
        </w:tc>
      </w:tr>
      <w:tr w:rsidR="00AB268E" w:rsidRPr="00AB268E" w14:paraId="3BF694D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CF362D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6</w:t>
            </w:r>
          </w:p>
        </w:tc>
        <w:tc>
          <w:tcPr>
            <w:tcW w:w="1240" w:type="dxa"/>
            <w:tcBorders>
              <w:top w:val="nil"/>
              <w:left w:val="nil"/>
              <w:bottom w:val="nil"/>
              <w:right w:val="nil"/>
            </w:tcBorders>
            <w:shd w:val="clear" w:color="000000" w:fill="F2F2F2"/>
            <w:vAlign w:val="bottom"/>
            <w:hideMark/>
          </w:tcPr>
          <w:p w14:paraId="302452A9"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Donacije</w:t>
            </w:r>
          </w:p>
        </w:tc>
        <w:tc>
          <w:tcPr>
            <w:tcW w:w="1100" w:type="dxa"/>
            <w:tcBorders>
              <w:top w:val="nil"/>
              <w:left w:val="nil"/>
              <w:bottom w:val="nil"/>
              <w:right w:val="nil"/>
            </w:tcBorders>
            <w:shd w:val="clear" w:color="000000" w:fill="F2F2F2"/>
            <w:vAlign w:val="bottom"/>
            <w:hideMark/>
          </w:tcPr>
          <w:p w14:paraId="7C83F4D5"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single" w:sz="4" w:space="0" w:color="auto"/>
            </w:tcBorders>
            <w:shd w:val="clear" w:color="000000" w:fill="F2F2F2"/>
            <w:vAlign w:val="bottom"/>
            <w:hideMark/>
          </w:tcPr>
          <w:p w14:paraId="6D548E9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nil"/>
              <w:bottom w:val="nil"/>
              <w:right w:val="single" w:sz="4" w:space="0" w:color="auto"/>
            </w:tcBorders>
            <w:shd w:val="clear" w:color="000000" w:fill="F2F2F2"/>
            <w:noWrap/>
            <w:vAlign w:val="bottom"/>
            <w:hideMark/>
          </w:tcPr>
          <w:p w14:paraId="5FEFBAA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30.000,00 </w:t>
            </w:r>
          </w:p>
        </w:tc>
        <w:tc>
          <w:tcPr>
            <w:tcW w:w="1402" w:type="dxa"/>
            <w:tcBorders>
              <w:top w:val="nil"/>
              <w:left w:val="nil"/>
              <w:bottom w:val="nil"/>
              <w:right w:val="single" w:sz="4" w:space="0" w:color="auto"/>
            </w:tcBorders>
            <w:shd w:val="clear" w:color="000000" w:fill="F2F2F2"/>
            <w:noWrap/>
            <w:vAlign w:val="bottom"/>
            <w:hideMark/>
          </w:tcPr>
          <w:p w14:paraId="0AD7A91A"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12.155,00 </w:t>
            </w:r>
          </w:p>
        </w:tc>
        <w:tc>
          <w:tcPr>
            <w:tcW w:w="1152" w:type="dxa"/>
            <w:tcBorders>
              <w:top w:val="nil"/>
              <w:left w:val="nil"/>
              <w:bottom w:val="nil"/>
              <w:right w:val="single" w:sz="8" w:space="0" w:color="auto"/>
            </w:tcBorders>
            <w:shd w:val="clear" w:color="000000" w:fill="F2F2F2"/>
            <w:noWrap/>
            <w:vAlign w:val="bottom"/>
            <w:hideMark/>
          </w:tcPr>
          <w:p w14:paraId="0E7F128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21D9F34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DB8E71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7</w:t>
            </w:r>
          </w:p>
        </w:tc>
        <w:tc>
          <w:tcPr>
            <w:tcW w:w="3540" w:type="dxa"/>
            <w:gridSpan w:val="3"/>
            <w:tcBorders>
              <w:top w:val="nil"/>
              <w:left w:val="nil"/>
              <w:bottom w:val="nil"/>
              <w:right w:val="single" w:sz="4" w:space="0" w:color="000000"/>
            </w:tcBorders>
            <w:shd w:val="clear" w:color="000000" w:fill="F2F2F2"/>
            <w:vAlign w:val="bottom"/>
            <w:hideMark/>
          </w:tcPr>
          <w:p w14:paraId="3986B8F9"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od prodaje</w:t>
            </w:r>
          </w:p>
        </w:tc>
        <w:tc>
          <w:tcPr>
            <w:tcW w:w="1316" w:type="dxa"/>
            <w:tcBorders>
              <w:top w:val="nil"/>
              <w:left w:val="nil"/>
              <w:bottom w:val="nil"/>
              <w:right w:val="single" w:sz="4" w:space="0" w:color="auto"/>
            </w:tcBorders>
            <w:shd w:val="clear" w:color="000000" w:fill="F2F2F2"/>
            <w:noWrap/>
            <w:vAlign w:val="bottom"/>
            <w:hideMark/>
          </w:tcPr>
          <w:p w14:paraId="0072EAE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402" w:type="dxa"/>
            <w:tcBorders>
              <w:top w:val="nil"/>
              <w:left w:val="nil"/>
              <w:bottom w:val="nil"/>
              <w:right w:val="single" w:sz="4" w:space="0" w:color="auto"/>
            </w:tcBorders>
            <w:shd w:val="clear" w:color="000000" w:fill="F2F2F2"/>
            <w:noWrap/>
            <w:vAlign w:val="bottom"/>
            <w:hideMark/>
          </w:tcPr>
          <w:p w14:paraId="53AB17A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1.110,00 </w:t>
            </w:r>
          </w:p>
        </w:tc>
        <w:tc>
          <w:tcPr>
            <w:tcW w:w="1152" w:type="dxa"/>
            <w:tcBorders>
              <w:top w:val="nil"/>
              <w:left w:val="nil"/>
              <w:bottom w:val="nil"/>
              <w:right w:val="single" w:sz="8" w:space="0" w:color="auto"/>
            </w:tcBorders>
            <w:shd w:val="clear" w:color="000000" w:fill="F2F2F2"/>
            <w:noWrap/>
            <w:vAlign w:val="bottom"/>
            <w:hideMark/>
          </w:tcPr>
          <w:p w14:paraId="65B668A8"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#DIV/0!</w:t>
            </w:r>
          </w:p>
        </w:tc>
      </w:tr>
      <w:tr w:rsidR="00AB268E" w:rsidRPr="00AB268E" w14:paraId="496D371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15713D5"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44A0A3D3"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61B9C080"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250.000,00 </w:t>
            </w:r>
          </w:p>
        </w:tc>
        <w:tc>
          <w:tcPr>
            <w:tcW w:w="1402" w:type="dxa"/>
            <w:tcBorders>
              <w:top w:val="nil"/>
              <w:left w:val="nil"/>
              <w:bottom w:val="nil"/>
              <w:right w:val="single" w:sz="4" w:space="0" w:color="auto"/>
            </w:tcBorders>
            <w:shd w:val="clear" w:color="000000" w:fill="F2F2F2"/>
            <w:noWrap/>
            <w:vAlign w:val="bottom"/>
            <w:hideMark/>
          </w:tcPr>
          <w:p w14:paraId="2E1AC91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155.029,28 </w:t>
            </w:r>
          </w:p>
        </w:tc>
        <w:tc>
          <w:tcPr>
            <w:tcW w:w="1152" w:type="dxa"/>
            <w:tcBorders>
              <w:top w:val="nil"/>
              <w:left w:val="nil"/>
              <w:bottom w:val="nil"/>
              <w:right w:val="single" w:sz="8" w:space="0" w:color="auto"/>
            </w:tcBorders>
            <w:shd w:val="clear" w:color="000000" w:fill="F2F2F2"/>
            <w:noWrap/>
            <w:vAlign w:val="bottom"/>
            <w:hideMark/>
          </w:tcPr>
          <w:p w14:paraId="54A141F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2C187552"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7DE73F5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4000</w:t>
            </w:r>
          </w:p>
        </w:tc>
        <w:tc>
          <w:tcPr>
            <w:tcW w:w="3540" w:type="dxa"/>
            <w:gridSpan w:val="3"/>
            <w:tcBorders>
              <w:top w:val="nil"/>
              <w:left w:val="nil"/>
              <w:bottom w:val="nil"/>
              <w:right w:val="nil"/>
            </w:tcBorders>
            <w:shd w:val="clear" w:color="000000" w:fill="D9D9D9"/>
            <w:vAlign w:val="bottom"/>
            <w:hideMark/>
          </w:tcPr>
          <w:p w14:paraId="2B75486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Javna rasvjeta</w:t>
            </w:r>
          </w:p>
        </w:tc>
        <w:tc>
          <w:tcPr>
            <w:tcW w:w="1316" w:type="dxa"/>
            <w:tcBorders>
              <w:top w:val="nil"/>
              <w:left w:val="single" w:sz="4" w:space="0" w:color="auto"/>
              <w:bottom w:val="nil"/>
              <w:right w:val="single" w:sz="4" w:space="0" w:color="auto"/>
            </w:tcBorders>
            <w:shd w:val="clear" w:color="000000" w:fill="D9D9D9"/>
            <w:noWrap/>
            <w:vAlign w:val="bottom"/>
            <w:hideMark/>
          </w:tcPr>
          <w:p w14:paraId="4D67EEB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640.000,00 </w:t>
            </w:r>
          </w:p>
        </w:tc>
        <w:tc>
          <w:tcPr>
            <w:tcW w:w="1402" w:type="dxa"/>
            <w:tcBorders>
              <w:top w:val="nil"/>
              <w:left w:val="nil"/>
              <w:bottom w:val="nil"/>
              <w:right w:val="single" w:sz="4" w:space="0" w:color="auto"/>
            </w:tcBorders>
            <w:shd w:val="clear" w:color="000000" w:fill="D9D9D9"/>
            <w:noWrap/>
            <w:vAlign w:val="bottom"/>
            <w:hideMark/>
          </w:tcPr>
          <w:p w14:paraId="273CAA2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509.326,71 </w:t>
            </w:r>
          </w:p>
        </w:tc>
        <w:tc>
          <w:tcPr>
            <w:tcW w:w="1152" w:type="dxa"/>
            <w:tcBorders>
              <w:top w:val="nil"/>
              <w:left w:val="nil"/>
              <w:bottom w:val="nil"/>
              <w:right w:val="single" w:sz="8" w:space="0" w:color="auto"/>
            </w:tcBorders>
            <w:shd w:val="clear" w:color="000000" w:fill="D9D9D9"/>
            <w:noWrap/>
            <w:vAlign w:val="bottom"/>
            <w:hideMark/>
          </w:tcPr>
          <w:p w14:paraId="5D58A0A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79,58 </w:t>
            </w:r>
          </w:p>
        </w:tc>
      </w:tr>
      <w:tr w:rsidR="00AB268E" w:rsidRPr="00AB268E" w14:paraId="617CE5BD"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4159A34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400010</w:t>
            </w:r>
          </w:p>
        </w:tc>
        <w:tc>
          <w:tcPr>
            <w:tcW w:w="3540" w:type="dxa"/>
            <w:gridSpan w:val="3"/>
            <w:tcBorders>
              <w:top w:val="nil"/>
              <w:left w:val="nil"/>
              <w:bottom w:val="nil"/>
              <w:right w:val="nil"/>
            </w:tcBorders>
            <w:shd w:val="clear" w:color="000000" w:fill="D6DCE4"/>
            <w:vAlign w:val="bottom"/>
            <w:hideMark/>
          </w:tcPr>
          <w:p w14:paraId="26D9C87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Potrošnja i održavanje javne rasvjete</w:t>
            </w:r>
          </w:p>
        </w:tc>
        <w:tc>
          <w:tcPr>
            <w:tcW w:w="1316" w:type="dxa"/>
            <w:tcBorders>
              <w:top w:val="nil"/>
              <w:left w:val="single" w:sz="4" w:space="0" w:color="auto"/>
              <w:bottom w:val="nil"/>
              <w:right w:val="single" w:sz="4" w:space="0" w:color="auto"/>
            </w:tcBorders>
            <w:shd w:val="clear" w:color="000000" w:fill="D6DCE4"/>
            <w:noWrap/>
            <w:vAlign w:val="bottom"/>
            <w:hideMark/>
          </w:tcPr>
          <w:p w14:paraId="0BED3A4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540.000,00 </w:t>
            </w:r>
          </w:p>
        </w:tc>
        <w:tc>
          <w:tcPr>
            <w:tcW w:w="1402" w:type="dxa"/>
            <w:tcBorders>
              <w:top w:val="nil"/>
              <w:left w:val="nil"/>
              <w:bottom w:val="nil"/>
              <w:right w:val="nil"/>
            </w:tcBorders>
            <w:shd w:val="clear" w:color="000000" w:fill="D6DCE4"/>
            <w:noWrap/>
            <w:vAlign w:val="bottom"/>
            <w:hideMark/>
          </w:tcPr>
          <w:p w14:paraId="26E0971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433.947,33 </w:t>
            </w:r>
          </w:p>
        </w:tc>
        <w:tc>
          <w:tcPr>
            <w:tcW w:w="1152" w:type="dxa"/>
            <w:tcBorders>
              <w:top w:val="nil"/>
              <w:left w:val="single" w:sz="4" w:space="0" w:color="auto"/>
              <w:bottom w:val="nil"/>
              <w:right w:val="single" w:sz="8" w:space="0" w:color="auto"/>
            </w:tcBorders>
            <w:shd w:val="clear" w:color="000000" w:fill="D6DCE4"/>
            <w:noWrap/>
            <w:vAlign w:val="bottom"/>
            <w:hideMark/>
          </w:tcPr>
          <w:p w14:paraId="1111588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80,36 </w:t>
            </w:r>
          </w:p>
        </w:tc>
      </w:tr>
      <w:tr w:rsidR="00AB268E" w:rsidRPr="00AB268E" w14:paraId="14BB49E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F86693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327E350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2EC3FD5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540.000,00 </w:t>
            </w:r>
          </w:p>
        </w:tc>
        <w:tc>
          <w:tcPr>
            <w:tcW w:w="1402" w:type="dxa"/>
            <w:tcBorders>
              <w:top w:val="nil"/>
              <w:left w:val="nil"/>
              <w:bottom w:val="nil"/>
              <w:right w:val="nil"/>
            </w:tcBorders>
            <w:shd w:val="clear" w:color="000000" w:fill="F2F2F2"/>
            <w:noWrap/>
            <w:vAlign w:val="bottom"/>
            <w:hideMark/>
          </w:tcPr>
          <w:p w14:paraId="2FD9EEB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433.947,33 </w:t>
            </w:r>
          </w:p>
        </w:tc>
        <w:tc>
          <w:tcPr>
            <w:tcW w:w="1152" w:type="dxa"/>
            <w:tcBorders>
              <w:top w:val="nil"/>
              <w:left w:val="single" w:sz="4" w:space="0" w:color="auto"/>
              <w:bottom w:val="nil"/>
              <w:right w:val="single" w:sz="8" w:space="0" w:color="auto"/>
            </w:tcBorders>
            <w:shd w:val="clear" w:color="000000" w:fill="F2F2F2"/>
            <w:noWrap/>
            <w:vAlign w:val="bottom"/>
            <w:hideMark/>
          </w:tcPr>
          <w:p w14:paraId="56A861C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80,36 </w:t>
            </w:r>
          </w:p>
        </w:tc>
      </w:tr>
      <w:tr w:rsidR="00AB268E" w:rsidRPr="00AB268E" w14:paraId="6B036458"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00F41D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145DB8E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6A8B9A6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440.000,00 </w:t>
            </w:r>
          </w:p>
        </w:tc>
        <w:tc>
          <w:tcPr>
            <w:tcW w:w="1402" w:type="dxa"/>
            <w:tcBorders>
              <w:top w:val="nil"/>
              <w:left w:val="nil"/>
              <w:bottom w:val="nil"/>
              <w:right w:val="nil"/>
            </w:tcBorders>
            <w:shd w:val="clear" w:color="auto" w:fill="auto"/>
            <w:noWrap/>
            <w:vAlign w:val="bottom"/>
            <w:hideMark/>
          </w:tcPr>
          <w:p w14:paraId="08AE965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358.003,70 </w:t>
            </w:r>
          </w:p>
        </w:tc>
        <w:tc>
          <w:tcPr>
            <w:tcW w:w="1152" w:type="dxa"/>
            <w:tcBorders>
              <w:top w:val="nil"/>
              <w:left w:val="single" w:sz="4" w:space="0" w:color="auto"/>
              <w:bottom w:val="nil"/>
              <w:right w:val="single" w:sz="8" w:space="0" w:color="auto"/>
            </w:tcBorders>
            <w:shd w:val="clear" w:color="auto" w:fill="auto"/>
            <w:noWrap/>
            <w:vAlign w:val="bottom"/>
            <w:hideMark/>
          </w:tcPr>
          <w:p w14:paraId="2CCA614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81,36 </w:t>
            </w:r>
          </w:p>
        </w:tc>
      </w:tr>
      <w:tr w:rsidR="00AB268E" w:rsidRPr="00AB268E" w14:paraId="57B0918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C2D659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3223</w:t>
            </w:r>
          </w:p>
        </w:tc>
        <w:tc>
          <w:tcPr>
            <w:tcW w:w="3540" w:type="dxa"/>
            <w:gridSpan w:val="3"/>
            <w:tcBorders>
              <w:top w:val="nil"/>
              <w:left w:val="nil"/>
              <w:bottom w:val="nil"/>
              <w:right w:val="nil"/>
            </w:tcBorders>
            <w:shd w:val="clear" w:color="auto" w:fill="auto"/>
            <w:vAlign w:val="bottom"/>
            <w:hideMark/>
          </w:tcPr>
          <w:p w14:paraId="749F927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Energija</w:t>
            </w:r>
          </w:p>
        </w:tc>
        <w:tc>
          <w:tcPr>
            <w:tcW w:w="1316" w:type="dxa"/>
            <w:tcBorders>
              <w:top w:val="nil"/>
              <w:left w:val="single" w:sz="4" w:space="0" w:color="auto"/>
              <w:bottom w:val="nil"/>
              <w:right w:val="single" w:sz="4" w:space="0" w:color="auto"/>
            </w:tcBorders>
            <w:shd w:val="clear" w:color="auto" w:fill="auto"/>
            <w:noWrap/>
            <w:vAlign w:val="bottom"/>
            <w:hideMark/>
          </w:tcPr>
          <w:p w14:paraId="28C3EBF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F40A79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339.178,70 </w:t>
            </w:r>
          </w:p>
        </w:tc>
        <w:tc>
          <w:tcPr>
            <w:tcW w:w="1152" w:type="dxa"/>
            <w:tcBorders>
              <w:top w:val="nil"/>
              <w:left w:val="single" w:sz="4" w:space="0" w:color="auto"/>
              <w:bottom w:val="nil"/>
              <w:right w:val="single" w:sz="8" w:space="0" w:color="auto"/>
            </w:tcBorders>
            <w:shd w:val="clear" w:color="auto" w:fill="auto"/>
            <w:noWrap/>
            <w:vAlign w:val="bottom"/>
            <w:hideMark/>
          </w:tcPr>
          <w:p w14:paraId="6E69460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A0FA6C3" w14:textId="77777777" w:rsidTr="00AB268E">
        <w:trPr>
          <w:trHeight w:val="525"/>
        </w:trPr>
        <w:tc>
          <w:tcPr>
            <w:tcW w:w="1130" w:type="dxa"/>
            <w:tcBorders>
              <w:top w:val="nil"/>
              <w:left w:val="single" w:sz="8" w:space="0" w:color="auto"/>
              <w:bottom w:val="nil"/>
              <w:right w:val="single" w:sz="4" w:space="0" w:color="auto"/>
            </w:tcBorders>
            <w:shd w:val="clear" w:color="auto" w:fill="auto"/>
            <w:vAlign w:val="bottom"/>
            <w:hideMark/>
          </w:tcPr>
          <w:p w14:paraId="2BCB9BD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3224</w:t>
            </w:r>
          </w:p>
        </w:tc>
        <w:tc>
          <w:tcPr>
            <w:tcW w:w="3540" w:type="dxa"/>
            <w:gridSpan w:val="3"/>
            <w:tcBorders>
              <w:top w:val="nil"/>
              <w:left w:val="nil"/>
              <w:bottom w:val="nil"/>
              <w:right w:val="nil"/>
            </w:tcBorders>
            <w:shd w:val="clear" w:color="auto" w:fill="auto"/>
            <w:vAlign w:val="bottom"/>
            <w:hideMark/>
          </w:tcPr>
          <w:p w14:paraId="3D258E7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Materijal i </w:t>
            </w:r>
            <w:proofErr w:type="spellStart"/>
            <w:r w:rsidRPr="00AB268E">
              <w:rPr>
                <w:rFonts w:ascii="Calibri" w:eastAsia="Times New Roman" w:hAnsi="Calibri" w:cs="Calibri"/>
                <w:noProof w:val="0"/>
                <w:color w:val="000000"/>
                <w:sz w:val="18"/>
                <w:szCs w:val="18"/>
                <w:lang w:eastAsia="hr-HR"/>
              </w:rPr>
              <w:t>djelovi</w:t>
            </w:r>
            <w:proofErr w:type="spellEnd"/>
            <w:r w:rsidRPr="00AB268E">
              <w:rPr>
                <w:rFonts w:ascii="Calibri" w:eastAsia="Times New Roman" w:hAnsi="Calibri" w:cs="Calibri"/>
                <w:noProof w:val="0"/>
                <w:color w:val="000000"/>
                <w:sz w:val="18"/>
                <w:szCs w:val="18"/>
                <w:lang w:eastAsia="hr-HR"/>
              </w:rPr>
              <w:t xml:space="preserve"> za tekuće i investicijsko održavanje</w:t>
            </w:r>
          </w:p>
        </w:tc>
        <w:tc>
          <w:tcPr>
            <w:tcW w:w="1316" w:type="dxa"/>
            <w:tcBorders>
              <w:top w:val="nil"/>
              <w:left w:val="single" w:sz="4" w:space="0" w:color="auto"/>
              <w:bottom w:val="nil"/>
              <w:right w:val="single" w:sz="4" w:space="0" w:color="auto"/>
            </w:tcBorders>
            <w:shd w:val="clear" w:color="auto" w:fill="auto"/>
            <w:noWrap/>
            <w:vAlign w:val="bottom"/>
            <w:hideMark/>
          </w:tcPr>
          <w:p w14:paraId="64D780D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A776E0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18.825,00 </w:t>
            </w:r>
          </w:p>
        </w:tc>
        <w:tc>
          <w:tcPr>
            <w:tcW w:w="1152" w:type="dxa"/>
            <w:tcBorders>
              <w:top w:val="nil"/>
              <w:left w:val="single" w:sz="4" w:space="0" w:color="auto"/>
              <w:bottom w:val="nil"/>
              <w:right w:val="single" w:sz="8" w:space="0" w:color="auto"/>
            </w:tcBorders>
            <w:shd w:val="clear" w:color="auto" w:fill="auto"/>
            <w:noWrap/>
            <w:vAlign w:val="bottom"/>
            <w:hideMark/>
          </w:tcPr>
          <w:p w14:paraId="12C426C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E1D9A2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57D48D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0260AE0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520062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100.000,00 </w:t>
            </w:r>
          </w:p>
        </w:tc>
        <w:tc>
          <w:tcPr>
            <w:tcW w:w="1402" w:type="dxa"/>
            <w:tcBorders>
              <w:top w:val="nil"/>
              <w:left w:val="nil"/>
              <w:bottom w:val="nil"/>
              <w:right w:val="nil"/>
            </w:tcBorders>
            <w:shd w:val="clear" w:color="auto" w:fill="auto"/>
            <w:noWrap/>
            <w:vAlign w:val="bottom"/>
            <w:hideMark/>
          </w:tcPr>
          <w:p w14:paraId="73C66E8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75.943,63 </w:t>
            </w:r>
          </w:p>
        </w:tc>
        <w:tc>
          <w:tcPr>
            <w:tcW w:w="1152" w:type="dxa"/>
            <w:tcBorders>
              <w:top w:val="nil"/>
              <w:left w:val="single" w:sz="4" w:space="0" w:color="auto"/>
              <w:bottom w:val="nil"/>
              <w:right w:val="single" w:sz="8" w:space="0" w:color="auto"/>
            </w:tcBorders>
            <w:shd w:val="clear" w:color="auto" w:fill="auto"/>
            <w:noWrap/>
            <w:vAlign w:val="bottom"/>
            <w:hideMark/>
          </w:tcPr>
          <w:p w14:paraId="1E8ACE6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75,94 </w:t>
            </w:r>
          </w:p>
        </w:tc>
      </w:tr>
      <w:tr w:rsidR="00AB268E" w:rsidRPr="00AB268E" w14:paraId="4849B30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0AF248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3A1A2E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1972346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D5216B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75.943,63 </w:t>
            </w:r>
          </w:p>
        </w:tc>
        <w:tc>
          <w:tcPr>
            <w:tcW w:w="1152" w:type="dxa"/>
            <w:tcBorders>
              <w:top w:val="nil"/>
              <w:left w:val="single" w:sz="4" w:space="0" w:color="auto"/>
              <w:bottom w:val="nil"/>
              <w:right w:val="single" w:sz="8" w:space="0" w:color="auto"/>
            </w:tcBorders>
            <w:shd w:val="clear" w:color="auto" w:fill="auto"/>
            <w:noWrap/>
            <w:vAlign w:val="bottom"/>
            <w:hideMark/>
          </w:tcPr>
          <w:p w14:paraId="613EFBA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0F6FCF7"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4E64E5B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400020</w:t>
            </w:r>
          </w:p>
        </w:tc>
        <w:tc>
          <w:tcPr>
            <w:tcW w:w="3540" w:type="dxa"/>
            <w:gridSpan w:val="3"/>
            <w:tcBorders>
              <w:top w:val="nil"/>
              <w:left w:val="nil"/>
              <w:bottom w:val="nil"/>
              <w:right w:val="nil"/>
            </w:tcBorders>
            <w:shd w:val="clear" w:color="000000" w:fill="D6DCE4"/>
            <w:vAlign w:val="bottom"/>
            <w:hideMark/>
          </w:tcPr>
          <w:p w14:paraId="0FCD416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javne rasvjete</w:t>
            </w:r>
          </w:p>
        </w:tc>
        <w:tc>
          <w:tcPr>
            <w:tcW w:w="1316" w:type="dxa"/>
            <w:tcBorders>
              <w:top w:val="nil"/>
              <w:left w:val="single" w:sz="4" w:space="0" w:color="auto"/>
              <w:bottom w:val="nil"/>
              <w:right w:val="single" w:sz="4" w:space="0" w:color="auto"/>
            </w:tcBorders>
            <w:shd w:val="clear" w:color="000000" w:fill="D6DCE4"/>
            <w:noWrap/>
            <w:vAlign w:val="bottom"/>
            <w:hideMark/>
          </w:tcPr>
          <w:p w14:paraId="5051B39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100.000,00 </w:t>
            </w:r>
          </w:p>
        </w:tc>
        <w:tc>
          <w:tcPr>
            <w:tcW w:w="1402" w:type="dxa"/>
            <w:tcBorders>
              <w:top w:val="nil"/>
              <w:left w:val="nil"/>
              <w:bottom w:val="nil"/>
              <w:right w:val="nil"/>
            </w:tcBorders>
            <w:shd w:val="clear" w:color="000000" w:fill="D6DCE4"/>
            <w:noWrap/>
            <w:vAlign w:val="bottom"/>
            <w:hideMark/>
          </w:tcPr>
          <w:p w14:paraId="6962F4F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75.379,38 </w:t>
            </w:r>
          </w:p>
        </w:tc>
        <w:tc>
          <w:tcPr>
            <w:tcW w:w="1152" w:type="dxa"/>
            <w:tcBorders>
              <w:top w:val="nil"/>
              <w:left w:val="single" w:sz="4" w:space="0" w:color="auto"/>
              <w:bottom w:val="nil"/>
              <w:right w:val="single" w:sz="8" w:space="0" w:color="auto"/>
            </w:tcBorders>
            <w:shd w:val="clear" w:color="000000" w:fill="D6DCE4"/>
            <w:noWrap/>
            <w:vAlign w:val="bottom"/>
            <w:hideMark/>
          </w:tcPr>
          <w:p w14:paraId="145D0E3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75,38 </w:t>
            </w:r>
          </w:p>
        </w:tc>
      </w:tr>
      <w:tr w:rsidR="00AB268E" w:rsidRPr="00AB268E" w14:paraId="1671BD0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E53774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5313E00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3C86EC8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100.000,00 </w:t>
            </w:r>
          </w:p>
        </w:tc>
        <w:tc>
          <w:tcPr>
            <w:tcW w:w="1402" w:type="dxa"/>
            <w:tcBorders>
              <w:top w:val="nil"/>
              <w:left w:val="nil"/>
              <w:bottom w:val="nil"/>
              <w:right w:val="nil"/>
            </w:tcBorders>
            <w:shd w:val="clear" w:color="000000" w:fill="F2F2F2"/>
            <w:noWrap/>
            <w:vAlign w:val="bottom"/>
            <w:hideMark/>
          </w:tcPr>
          <w:p w14:paraId="1F2BB08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75.379,38 </w:t>
            </w:r>
          </w:p>
        </w:tc>
        <w:tc>
          <w:tcPr>
            <w:tcW w:w="1152" w:type="dxa"/>
            <w:tcBorders>
              <w:top w:val="nil"/>
              <w:left w:val="single" w:sz="4" w:space="0" w:color="auto"/>
              <w:bottom w:val="nil"/>
              <w:right w:val="single" w:sz="8" w:space="0" w:color="auto"/>
            </w:tcBorders>
            <w:shd w:val="clear" w:color="000000" w:fill="F2F2F2"/>
            <w:noWrap/>
            <w:vAlign w:val="bottom"/>
            <w:hideMark/>
          </w:tcPr>
          <w:p w14:paraId="6A21316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75,38 </w:t>
            </w:r>
          </w:p>
        </w:tc>
      </w:tr>
      <w:tr w:rsidR="00AB268E" w:rsidRPr="00AB268E" w14:paraId="21ACAC8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46E53C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421</w:t>
            </w:r>
          </w:p>
        </w:tc>
        <w:tc>
          <w:tcPr>
            <w:tcW w:w="3540" w:type="dxa"/>
            <w:gridSpan w:val="3"/>
            <w:tcBorders>
              <w:top w:val="nil"/>
              <w:left w:val="nil"/>
              <w:bottom w:val="nil"/>
              <w:right w:val="nil"/>
            </w:tcBorders>
            <w:shd w:val="clear" w:color="auto" w:fill="auto"/>
            <w:vAlign w:val="bottom"/>
            <w:hideMark/>
          </w:tcPr>
          <w:p w14:paraId="3790815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Građevinski objekti</w:t>
            </w:r>
          </w:p>
        </w:tc>
        <w:tc>
          <w:tcPr>
            <w:tcW w:w="1316" w:type="dxa"/>
            <w:tcBorders>
              <w:top w:val="nil"/>
              <w:left w:val="single" w:sz="4" w:space="0" w:color="auto"/>
              <w:bottom w:val="nil"/>
              <w:right w:val="single" w:sz="4" w:space="0" w:color="auto"/>
            </w:tcBorders>
            <w:shd w:val="clear" w:color="auto" w:fill="auto"/>
            <w:noWrap/>
            <w:vAlign w:val="bottom"/>
            <w:hideMark/>
          </w:tcPr>
          <w:p w14:paraId="3DBD9E3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100.000,00 </w:t>
            </w:r>
          </w:p>
        </w:tc>
        <w:tc>
          <w:tcPr>
            <w:tcW w:w="1402" w:type="dxa"/>
            <w:tcBorders>
              <w:top w:val="nil"/>
              <w:left w:val="nil"/>
              <w:bottom w:val="nil"/>
              <w:right w:val="nil"/>
            </w:tcBorders>
            <w:shd w:val="clear" w:color="auto" w:fill="auto"/>
            <w:noWrap/>
            <w:vAlign w:val="bottom"/>
            <w:hideMark/>
          </w:tcPr>
          <w:p w14:paraId="2E6CBBF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75.379,38 </w:t>
            </w:r>
          </w:p>
        </w:tc>
        <w:tc>
          <w:tcPr>
            <w:tcW w:w="1152" w:type="dxa"/>
            <w:tcBorders>
              <w:top w:val="nil"/>
              <w:left w:val="single" w:sz="4" w:space="0" w:color="auto"/>
              <w:bottom w:val="nil"/>
              <w:right w:val="single" w:sz="8" w:space="0" w:color="auto"/>
            </w:tcBorders>
            <w:shd w:val="clear" w:color="auto" w:fill="auto"/>
            <w:noWrap/>
            <w:vAlign w:val="bottom"/>
            <w:hideMark/>
          </w:tcPr>
          <w:p w14:paraId="1C73CDD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75,38 </w:t>
            </w:r>
          </w:p>
        </w:tc>
      </w:tr>
      <w:tr w:rsidR="00AB268E" w:rsidRPr="00AB268E" w14:paraId="15E7CF48"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862FDA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4214</w:t>
            </w:r>
          </w:p>
        </w:tc>
        <w:tc>
          <w:tcPr>
            <w:tcW w:w="3540" w:type="dxa"/>
            <w:gridSpan w:val="3"/>
            <w:tcBorders>
              <w:top w:val="nil"/>
              <w:left w:val="nil"/>
              <w:bottom w:val="nil"/>
              <w:right w:val="nil"/>
            </w:tcBorders>
            <w:shd w:val="clear" w:color="auto" w:fill="auto"/>
            <w:vAlign w:val="bottom"/>
            <w:hideMark/>
          </w:tcPr>
          <w:p w14:paraId="08A99DE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Ostali građevinski </w:t>
            </w:r>
            <w:proofErr w:type="spellStart"/>
            <w:r w:rsidRPr="00AB268E">
              <w:rPr>
                <w:rFonts w:ascii="Calibri" w:eastAsia="Times New Roman" w:hAnsi="Calibri" w:cs="Calibri"/>
                <w:noProof w:val="0"/>
                <w:color w:val="000000"/>
                <w:sz w:val="18"/>
                <w:szCs w:val="18"/>
                <w:lang w:eastAsia="hr-HR"/>
              </w:rPr>
              <w:t>bojekti</w:t>
            </w:r>
            <w:proofErr w:type="spellEnd"/>
          </w:p>
        </w:tc>
        <w:tc>
          <w:tcPr>
            <w:tcW w:w="1316" w:type="dxa"/>
            <w:tcBorders>
              <w:top w:val="nil"/>
              <w:left w:val="single" w:sz="4" w:space="0" w:color="auto"/>
              <w:bottom w:val="nil"/>
              <w:right w:val="single" w:sz="4" w:space="0" w:color="auto"/>
            </w:tcBorders>
            <w:shd w:val="clear" w:color="auto" w:fill="auto"/>
            <w:noWrap/>
            <w:vAlign w:val="bottom"/>
            <w:hideMark/>
          </w:tcPr>
          <w:p w14:paraId="6E1B5D3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AD4E17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75.379,38 </w:t>
            </w:r>
          </w:p>
        </w:tc>
        <w:tc>
          <w:tcPr>
            <w:tcW w:w="1152" w:type="dxa"/>
            <w:tcBorders>
              <w:top w:val="nil"/>
              <w:left w:val="single" w:sz="4" w:space="0" w:color="auto"/>
              <w:bottom w:val="nil"/>
              <w:right w:val="single" w:sz="8" w:space="0" w:color="auto"/>
            </w:tcBorders>
            <w:shd w:val="clear" w:color="auto" w:fill="auto"/>
            <w:noWrap/>
            <w:vAlign w:val="bottom"/>
            <w:hideMark/>
          </w:tcPr>
          <w:p w14:paraId="43D9CF0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CDCCA0F"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7907B62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4100</w:t>
            </w:r>
          </w:p>
        </w:tc>
        <w:tc>
          <w:tcPr>
            <w:tcW w:w="3540" w:type="dxa"/>
            <w:gridSpan w:val="3"/>
            <w:tcBorders>
              <w:top w:val="nil"/>
              <w:left w:val="nil"/>
              <w:bottom w:val="nil"/>
              <w:right w:val="nil"/>
            </w:tcBorders>
            <w:shd w:val="clear" w:color="000000" w:fill="D9D9D9"/>
            <w:vAlign w:val="bottom"/>
            <w:hideMark/>
          </w:tcPr>
          <w:p w14:paraId="37E4BEF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Nerazvrstane ceste i putovi</w:t>
            </w:r>
          </w:p>
        </w:tc>
        <w:tc>
          <w:tcPr>
            <w:tcW w:w="1316" w:type="dxa"/>
            <w:tcBorders>
              <w:top w:val="nil"/>
              <w:left w:val="single" w:sz="4" w:space="0" w:color="auto"/>
              <w:bottom w:val="nil"/>
              <w:right w:val="single" w:sz="4" w:space="0" w:color="auto"/>
            </w:tcBorders>
            <w:shd w:val="clear" w:color="000000" w:fill="D9D9D9"/>
            <w:noWrap/>
            <w:vAlign w:val="bottom"/>
            <w:hideMark/>
          </w:tcPr>
          <w:p w14:paraId="5D7E71F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1.125.000,00 </w:t>
            </w:r>
          </w:p>
        </w:tc>
        <w:tc>
          <w:tcPr>
            <w:tcW w:w="1402" w:type="dxa"/>
            <w:tcBorders>
              <w:top w:val="nil"/>
              <w:left w:val="nil"/>
              <w:bottom w:val="nil"/>
              <w:right w:val="single" w:sz="4" w:space="0" w:color="auto"/>
            </w:tcBorders>
            <w:shd w:val="clear" w:color="000000" w:fill="D9D9D9"/>
            <w:noWrap/>
            <w:vAlign w:val="bottom"/>
            <w:hideMark/>
          </w:tcPr>
          <w:p w14:paraId="56E76DC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934.829,53 </w:t>
            </w:r>
          </w:p>
        </w:tc>
        <w:tc>
          <w:tcPr>
            <w:tcW w:w="1152" w:type="dxa"/>
            <w:tcBorders>
              <w:top w:val="nil"/>
              <w:left w:val="nil"/>
              <w:bottom w:val="nil"/>
              <w:right w:val="single" w:sz="8" w:space="0" w:color="auto"/>
            </w:tcBorders>
            <w:shd w:val="clear" w:color="000000" w:fill="D9D9D9"/>
            <w:noWrap/>
            <w:vAlign w:val="bottom"/>
            <w:hideMark/>
          </w:tcPr>
          <w:p w14:paraId="076AF24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83,10 </w:t>
            </w:r>
          </w:p>
        </w:tc>
      </w:tr>
      <w:tr w:rsidR="00AB268E" w:rsidRPr="00AB268E" w14:paraId="4959423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2D40737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410010</w:t>
            </w:r>
          </w:p>
        </w:tc>
        <w:tc>
          <w:tcPr>
            <w:tcW w:w="3540" w:type="dxa"/>
            <w:gridSpan w:val="3"/>
            <w:tcBorders>
              <w:top w:val="nil"/>
              <w:left w:val="nil"/>
              <w:bottom w:val="nil"/>
              <w:right w:val="nil"/>
            </w:tcBorders>
            <w:shd w:val="clear" w:color="000000" w:fill="D6DCE4"/>
            <w:vAlign w:val="bottom"/>
            <w:hideMark/>
          </w:tcPr>
          <w:p w14:paraId="1C9BA50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Održavanje nerazvrstanih cesta i putova</w:t>
            </w:r>
          </w:p>
        </w:tc>
        <w:tc>
          <w:tcPr>
            <w:tcW w:w="1316" w:type="dxa"/>
            <w:tcBorders>
              <w:top w:val="nil"/>
              <w:left w:val="single" w:sz="4" w:space="0" w:color="auto"/>
              <w:bottom w:val="nil"/>
              <w:right w:val="single" w:sz="4" w:space="0" w:color="auto"/>
            </w:tcBorders>
            <w:shd w:val="clear" w:color="000000" w:fill="D6DCE4"/>
            <w:noWrap/>
            <w:vAlign w:val="bottom"/>
            <w:hideMark/>
          </w:tcPr>
          <w:p w14:paraId="1A15F75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1.105.000,00 </w:t>
            </w:r>
          </w:p>
        </w:tc>
        <w:tc>
          <w:tcPr>
            <w:tcW w:w="1402" w:type="dxa"/>
            <w:tcBorders>
              <w:top w:val="nil"/>
              <w:left w:val="nil"/>
              <w:bottom w:val="nil"/>
              <w:right w:val="single" w:sz="4" w:space="0" w:color="auto"/>
            </w:tcBorders>
            <w:shd w:val="clear" w:color="000000" w:fill="D6DCE4"/>
            <w:noWrap/>
            <w:vAlign w:val="bottom"/>
            <w:hideMark/>
          </w:tcPr>
          <w:p w14:paraId="57BEDEF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921.079,53 </w:t>
            </w:r>
          </w:p>
        </w:tc>
        <w:tc>
          <w:tcPr>
            <w:tcW w:w="1152" w:type="dxa"/>
            <w:tcBorders>
              <w:top w:val="nil"/>
              <w:left w:val="nil"/>
              <w:bottom w:val="nil"/>
              <w:right w:val="single" w:sz="8" w:space="0" w:color="auto"/>
            </w:tcBorders>
            <w:shd w:val="clear" w:color="000000" w:fill="D6DCE4"/>
            <w:noWrap/>
            <w:vAlign w:val="bottom"/>
            <w:hideMark/>
          </w:tcPr>
          <w:p w14:paraId="507C3DB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83,36 </w:t>
            </w:r>
          </w:p>
        </w:tc>
      </w:tr>
      <w:tr w:rsidR="00AB268E" w:rsidRPr="00AB268E" w14:paraId="69C54EF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04F226A"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76E7E07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389B62F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5.500,00 </w:t>
            </w:r>
          </w:p>
        </w:tc>
        <w:tc>
          <w:tcPr>
            <w:tcW w:w="1402" w:type="dxa"/>
            <w:tcBorders>
              <w:top w:val="nil"/>
              <w:left w:val="nil"/>
              <w:bottom w:val="nil"/>
              <w:right w:val="nil"/>
            </w:tcBorders>
            <w:shd w:val="clear" w:color="000000" w:fill="F2F2F2"/>
            <w:noWrap/>
            <w:vAlign w:val="bottom"/>
            <w:hideMark/>
          </w:tcPr>
          <w:p w14:paraId="3C3174D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505BB89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17B813DB"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1728EC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32DD361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6B713EF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599.500,00 </w:t>
            </w:r>
          </w:p>
        </w:tc>
        <w:tc>
          <w:tcPr>
            <w:tcW w:w="1402" w:type="dxa"/>
            <w:tcBorders>
              <w:top w:val="nil"/>
              <w:left w:val="nil"/>
              <w:bottom w:val="nil"/>
              <w:right w:val="nil"/>
            </w:tcBorders>
            <w:shd w:val="clear" w:color="000000" w:fill="F2F2F2"/>
            <w:noWrap/>
            <w:vAlign w:val="bottom"/>
            <w:hideMark/>
          </w:tcPr>
          <w:p w14:paraId="72885F9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399.290,25 </w:t>
            </w:r>
          </w:p>
        </w:tc>
        <w:tc>
          <w:tcPr>
            <w:tcW w:w="1152" w:type="dxa"/>
            <w:tcBorders>
              <w:top w:val="nil"/>
              <w:left w:val="single" w:sz="4" w:space="0" w:color="auto"/>
              <w:bottom w:val="nil"/>
              <w:right w:val="single" w:sz="8" w:space="0" w:color="auto"/>
            </w:tcBorders>
            <w:shd w:val="clear" w:color="000000" w:fill="F2F2F2"/>
            <w:noWrap/>
            <w:vAlign w:val="bottom"/>
            <w:hideMark/>
          </w:tcPr>
          <w:p w14:paraId="74C72A8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6FD5D6A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BDE67B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6E3CAE7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28FD074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250.000,00 </w:t>
            </w:r>
          </w:p>
        </w:tc>
        <w:tc>
          <w:tcPr>
            <w:tcW w:w="1402" w:type="dxa"/>
            <w:tcBorders>
              <w:top w:val="nil"/>
              <w:left w:val="nil"/>
              <w:bottom w:val="nil"/>
              <w:right w:val="nil"/>
            </w:tcBorders>
            <w:shd w:val="clear" w:color="000000" w:fill="F2F2F2"/>
            <w:noWrap/>
            <w:vAlign w:val="bottom"/>
            <w:hideMark/>
          </w:tcPr>
          <w:p w14:paraId="0E0D341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366.760,00 </w:t>
            </w:r>
          </w:p>
        </w:tc>
        <w:tc>
          <w:tcPr>
            <w:tcW w:w="1152" w:type="dxa"/>
            <w:tcBorders>
              <w:top w:val="nil"/>
              <w:left w:val="single" w:sz="4" w:space="0" w:color="auto"/>
              <w:bottom w:val="nil"/>
              <w:right w:val="single" w:sz="8" w:space="0" w:color="auto"/>
            </w:tcBorders>
            <w:shd w:val="clear" w:color="000000" w:fill="F2F2F2"/>
            <w:noWrap/>
            <w:vAlign w:val="bottom"/>
            <w:hideMark/>
          </w:tcPr>
          <w:p w14:paraId="2B94358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05E61F0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998AC5E"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71197AF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798F80C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250.000,00 </w:t>
            </w:r>
          </w:p>
        </w:tc>
        <w:tc>
          <w:tcPr>
            <w:tcW w:w="1402" w:type="dxa"/>
            <w:tcBorders>
              <w:top w:val="nil"/>
              <w:left w:val="nil"/>
              <w:bottom w:val="nil"/>
              <w:right w:val="nil"/>
            </w:tcBorders>
            <w:shd w:val="clear" w:color="000000" w:fill="F2F2F2"/>
            <w:noWrap/>
            <w:vAlign w:val="bottom"/>
            <w:hideMark/>
          </w:tcPr>
          <w:p w14:paraId="114CB99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155.029,28 </w:t>
            </w:r>
          </w:p>
        </w:tc>
        <w:tc>
          <w:tcPr>
            <w:tcW w:w="1152" w:type="dxa"/>
            <w:tcBorders>
              <w:top w:val="nil"/>
              <w:left w:val="single" w:sz="4" w:space="0" w:color="auto"/>
              <w:bottom w:val="nil"/>
              <w:right w:val="single" w:sz="8" w:space="0" w:color="auto"/>
            </w:tcBorders>
            <w:shd w:val="clear" w:color="000000" w:fill="F2F2F2"/>
            <w:noWrap/>
            <w:vAlign w:val="bottom"/>
            <w:hideMark/>
          </w:tcPr>
          <w:p w14:paraId="4778F1E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023564C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84090F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1006AD5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6B340F3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105.000,00 </w:t>
            </w:r>
          </w:p>
        </w:tc>
        <w:tc>
          <w:tcPr>
            <w:tcW w:w="1402" w:type="dxa"/>
            <w:tcBorders>
              <w:top w:val="nil"/>
              <w:left w:val="nil"/>
              <w:bottom w:val="nil"/>
              <w:right w:val="nil"/>
            </w:tcBorders>
            <w:shd w:val="clear" w:color="auto" w:fill="auto"/>
            <w:noWrap/>
            <w:vAlign w:val="bottom"/>
            <w:hideMark/>
          </w:tcPr>
          <w:p w14:paraId="47385E1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17.269,00 </w:t>
            </w:r>
          </w:p>
        </w:tc>
        <w:tc>
          <w:tcPr>
            <w:tcW w:w="1152" w:type="dxa"/>
            <w:tcBorders>
              <w:top w:val="nil"/>
              <w:left w:val="single" w:sz="4" w:space="0" w:color="auto"/>
              <w:bottom w:val="nil"/>
              <w:right w:val="single" w:sz="8" w:space="0" w:color="auto"/>
            </w:tcBorders>
            <w:shd w:val="clear" w:color="auto" w:fill="auto"/>
            <w:noWrap/>
            <w:vAlign w:val="bottom"/>
            <w:hideMark/>
          </w:tcPr>
          <w:p w14:paraId="587E595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16,45 </w:t>
            </w:r>
          </w:p>
        </w:tc>
      </w:tr>
      <w:tr w:rsidR="00AB268E" w:rsidRPr="00AB268E" w14:paraId="58BCE549" w14:textId="77777777" w:rsidTr="00AB268E">
        <w:trPr>
          <w:trHeight w:val="525"/>
        </w:trPr>
        <w:tc>
          <w:tcPr>
            <w:tcW w:w="1130" w:type="dxa"/>
            <w:tcBorders>
              <w:top w:val="nil"/>
              <w:left w:val="single" w:sz="8" w:space="0" w:color="auto"/>
              <w:bottom w:val="nil"/>
              <w:right w:val="single" w:sz="4" w:space="0" w:color="auto"/>
            </w:tcBorders>
            <w:shd w:val="clear" w:color="auto" w:fill="auto"/>
            <w:vAlign w:val="bottom"/>
            <w:hideMark/>
          </w:tcPr>
          <w:p w14:paraId="5567CC6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3224</w:t>
            </w:r>
          </w:p>
        </w:tc>
        <w:tc>
          <w:tcPr>
            <w:tcW w:w="3540" w:type="dxa"/>
            <w:gridSpan w:val="3"/>
            <w:tcBorders>
              <w:top w:val="nil"/>
              <w:left w:val="nil"/>
              <w:bottom w:val="nil"/>
              <w:right w:val="nil"/>
            </w:tcBorders>
            <w:shd w:val="clear" w:color="auto" w:fill="auto"/>
            <w:vAlign w:val="bottom"/>
            <w:hideMark/>
          </w:tcPr>
          <w:p w14:paraId="0A1A834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Materijal i </w:t>
            </w:r>
            <w:proofErr w:type="spellStart"/>
            <w:r w:rsidRPr="00AB268E">
              <w:rPr>
                <w:rFonts w:ascii="Calibri" w:eastAsia="Times New Roman" w:hAnsi="Calibri" w:cs="Calibri"/>
                <w:noProof w:val="0"/>
                <w:color w:val="000000"/>
                <w:sz w:val="18"/>
                <w:szCs w:val="18"/>
                <w:lang w:eastAsia="hr-HR"/>
              </w:rPr>
              <w:t>djelovi</w:t>
            </w:r>
            <w:proofErr w:type="spellEnd"/>
            <w:r w:rsidRPr="00AB268E">
              <w:rPr>
                <w:rFonts w:ascii="Calibri" w:eastAsia="Times New Roman" w:hAnsi="Calibri" w:cs="Calibri"/>
                <w:noProof w:val="0"/>
                <w:color w:val="000000"/>
                <w:sz w:val="18"/>
                <w:szCs w:val="18"/>
                <w:lang w:eastAsia="hr-HR"/>
              </w:rPr>
              <w:t xml:space="preserve"> za tekuće i investicijsko održavanje</w:t>
            </w:r>
          </w:p>
        </w:tc>
        <w:tc>
          <w:tcPr>
            <w:tcW w:w="1316" w:type="dxa"/>
            <w:tcBorders>
              <w:top w:val="nil"/>
              <w:left w:val="single" w:sz="4" w:space="0" w:color="auto"/>
              <w:bottom w:val="nil"/>
              <w:right w:val="single" w:sz="4" w:space="0" w:color="auto"/>
            </w:tcBorders>
            <w:shd w:val="clear" w:color="auto" w:fill="auto"/>
            <w:noWrap/>
            <w:vAlign w:val="bottom"/>
            <w:hideMark/>
          </w:tcPr>
          <w:p w14:paraId="362A700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51818A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17.269,00 </w:t>
            </w:r>
          </w:p>
        </w:tc>
        <w:tc>
          <w:tcPr>
            <w:tcW w:w="1152" w:type="dxa"/>
            <w:tcBorders>
              <w:top w:val="nil"/>
              <w:left w:val="single" w:sz="4" w:space="0" w:color="auto"/>
              <w:bottom w:val="nil"/>
              <w:right w:val="single" w:sz="8" w:space="0" w:color="auto"/>
            </w:tcBorders>
            <w:shd w:val="clear" w:color="auto" w:fill="auto"/>
            <w:noWrap/>
            <w:vAlign w:val="bottom"/>
            <w:hideMark/>
          </w:tcPr>
          <w:p w14:paraId="5876984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68EA72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1B5074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8E4D58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7DE098B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1.000.000,00 </w:t>
            </w:r>
          </w:p>
        </w:tc>
        <w:tc>
          <w:tcPr>
            <w:tcW w:w="1402" w:type="dxa"/>
            <w:tcBorders>
              <w:top w:val="nil"/>
              <w:left w:val="nil"/>
              <w:bottom w:val="nil"/>
              <w:right w:val="nil"/>
            </w:tcBorders>
            <w:shd w:val="clear" w:color="auto" w:fill="auto"/>
            <w:noWrap/>
            <w:vAlign w:val="bottom"/>
            <w:hideMark/>
          </w:tcPr>
          <w:p w14:paraId="2C4FD4A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903.810,53 </w:t>
            </w:r>
          </w:p>
        </w:tc>
        <w:tc>
          <w:tcPr>
            <w:tcW w:w="1152" w:type="dxa"/>
            <w:tcBorders>
              <w:top w:val="nil"/>
              <w:left w:val="single" w:sz="4" w:space="0" w:color="auto"/>
              <w:bottom w:val="nil"/>
              <w:right w:val="single" w:sz="8" w:space="0" w:color="auto"/>
            </w:tcBorders>
            <w:shd w:val="clear" w:color="auto" w:fill="auto"/>
            <w:noWrap/>
            <w:vAlign w:val="bottom"/>
            <w:hideMark/>
          </w:tcPr>
          <w:p w14:paraId="0D9D4C8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90,38 </w:t>
            </w:r>
          </w:p>
        </w:tc>
      </w:tr>
      <w:tr w:rsidR="00AB268E" w:rsidRPr="00AB268E" w14:paraId="243A2A0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9B016A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4362E6E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44420A8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499F31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903.810,53 </w:t>
            </w:r>
          </w:p>
        </w:tc>
        <w:tc>
          <w:tcPr>
            <w:tcW w:w="1152" w:type="dxa"/>
            <w:tcBorders>
              <w:top w:val="nil"/>
              <w:left w:val="single" w:sz="4" w:space="0" w:color="auto"/>
              <w:bottom w:val="nil"/>
              <w:right w:val="single" w:sz="8" w:space="0" w:color="auto"/>
            </w:tcBorders>
            <w:shd w:val="clear" w:color="auto" w:fill="auto"/>
            <w:noWrap/>
            <w:vAlign w:val="bottom"/>
            <w:hideMark/>
          </w:tcPr>
          <w:p w14:paraId="110FBFB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402EAD4"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666ABC2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410010</w:t>
            </w:r>
          </w:p>
        </w:tc>
        <w:tc>
          <w:tcPr>
            <w:tcW w:w="3540" w:type="dxa"/>
            <w:gridSpan w:val="3"/>
            <w:tcBorders>
              <w:top w:val="nil"/>
              <w:left w:val="nil"/>
              <w:bottom w:val="nil"/>
              <w:right w:val="nil"/>
            </w:tcBorders>
            <w:shd w:val="clear" w:color="000000" w:fill="D6DCE4"/>
            <w:vAlign w:val="bottom"/>
            <w:hideMark/>
          </w:tcPr>
          <w:p w14:paraId="27C2440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i sanacija nerazvrstanih cesta i putova</w:t>
            </w:r>
          </w:p>
        </w:tc>
        <w:tc>
          <w:tcPr>
            <w:tcW w:w="1316" w:type="dxa"/>
            <w:tcBorders>
              <w:top w:val="nil"/>
              <w:left w:val="single" w:sz="4" w:space="0" w:color="auto"/>
              <w:bottom w:val="nil"/>
              <w:right w:val="single" w:sz="4" w:space="0" w:color="auto"/>
            </w:tcBorders>
            <w:shd w:val="clear" w:color="000000" w:fill="D6DCE4"/>
            <w:noWrap/>
            <w:vAlign w:val="bottom"/>
            <w:hideMark/>
          </w:tcPr>
          <w:p w14:paraId="62B851B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000000" w:fill="D6DCE4"/>
            <w:noWrap/>
            <w:vAlign w:val="bottom"/>
            <w:hideMark/>
          </w:tcPr>
          <w:p w14:paraId="542330B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13.750,00 </w:t>
            </w:r>
          </w:p>
        </w:tc>
        <w:tc>
          <w:tcPr>
            <w:tcW w:w="1152" w:type="dxa"/>
            <w:tcBorders>
              <w:top w:val="nil"/>
              <w:left w:val="single" w:sz="4" w:space="0" w:color="auto"/>
              <w:bottom w:val="nil"/>
              <w:right w:val="single" w:sz="8" w:space="0" w:color="auto"/>
            </w:tcBorders>
            <w:shd w:val="clear" w:color="000000" w:fill="D6DCE4"/>
            <w:noWrap/>
            <w:vAlign w:val="bottom"/>
            <w:hideMark/>
          </w:tcPr>
          <w:p w14:paraId="6510E3E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68,75 </w:t>
            </w:r>
          </w:p>
        </w:tc>
      </w:tr>
      <w:tr w:rsidR="00AB268E" w:rsidRPr="00AB268E" w14:paraId="5CCD216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EF7BAC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50C5567C"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3D93A5F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6453DE0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13.750,00 </w:t>
            </w:r>
          </w:p>
        </w:tc>
        <w:tc>
          <w:tcPr>
            <w:tcW w:w="1152" w:type="dxa"/>
            <w:tcBorders>
              <w:top w:val="nil"/>
              <w:left w:val="single" w:sz="4" w:space="0" w:color="auto"/>
              <w:bottom w:val="nil"/>
              <w:right w:val="single" w:sz="8" w:space="0" w:color="auto"/>
            </w:tcBorders>
            <w:shd w:val="clear" w:color="000000" w:fill="F2F2F2"/>
            <w:noWrap/>
            <w:vAlign w:val="bottom"/>
            <w:hideMark/>
          </w:tcPr>
          <w:p w14:paraId="0079D42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68,75 </w:t>
            </w:r>
          </w:p>
        </w:tc>
      </w:tr>
      <w:tr w:rsidR="00AB268E" w:rsidRPr="00AB268E" w14:paraId="0091970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486631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293B73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27E9186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auto" w:fill="auto"/>
            <w:noWrap/>
            <w:vAlign w:val="bottom"/>
            <w:hideMark/>
          </w:tcPr>
          <w:p w14:paraId="345A8D8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13.750,00 </w:t>
            </w:r>
          </w:p>
        </w:tc>
        <w:tc>
          <w:tcPr>
            <w:tcW w:w="1152" w:type="dxa"/>
            <w:tcBorders>
              <w:top w:val="nil"/>
              <w:left w:val="single" w:sz="4" w:space="0" w:color="auto"/>
              <w:bottom w:val="nil"/>
              <w:right w:val="single" w:sz="8" w:space="0" w:color="auto"/>
            </w:tcBorders>
            <w:shd w:val="clear" w:color="auto" w:fill="auto"/>
            <w:noWrap/>
            <w:vAlign w:val="bottom"/>
            <w:hideMark/>
          </w:tcPr>
          <w:p w14:paraId="10F4208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68,75 </w:t>
            </w:r>
          </w:p>
        </w:tc>
      </w:tr>
      <w:tr w:rsidR="00AB268E" w:rsidRPr="00AB268E" w14:paraId="602C33E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C5B4D7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05B7C65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7640E39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26774C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13.750,00 </w:t>
            </w:r>
          </w:p>
        </w:tc>
        <w:tc>
          <w:tcPr>
            <w:tcW w:w="1152" w:type="dxa"/>
            <w:tcBorders>
              <w:top w:val="nil"/>
              <w:left w:val="single" w:sz="4" w:space="0" w:color="auto"/>
              <w:bottom w:val="nil"/>
              <w:right w:val="single" w:sz="8" w:space="0" w:color="auto"/>
            </w:tcBorders>
            <w:shd w:val="clear" w:color="auto" w:fill="auto"/>
            <w:noWrap/>
            <w:vAlign w:val="bottom"/>
            <w:hideMark/>
          </w:tcPr>
          <w:p w14:paraId="45F842E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54D9477"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1ACFC21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4200</w:t>
            </w:r>
          </w:p>
        </w:tc>
        <w:tc>
          <w:tcPr>
            <w:tcW w:w="3540" w:type="dxa"/>
            <w:gridSpan w:val="3"/>
            <w:tcBorders>
              <w:top w:val="nil"/>
              <w:left w:val="nil"/>
              <w:bottom w:val="nil"/>
              <w:right w:val="nil"/>
            </w:tcBorders>
            <w:shd w:val="clear" w:color="000000" w:fill="D9D9D9"/>
            <w:vAlign w:val="bottom"/>
            <w:hideMark/>
          </w:tcPr>
          <w:p w14:paraId="2F54D2E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Javne površine</w:t>
            </w:r>
          </w:p>
        </w:tc>
        <w:tc>
          <w:tcPr>
            <w:tcW w:w="1316" w:type="dxa"/>
            <w:tcBorders>
              <w:top w:val="nil"/>
              <w:left w:val="single" w:sz="4" w:space="0" w:color="auto"/>
              <w:bottom w:val="nil"/>
              <w:right w:val="single" w:sz="4" w:space="0" w:color="auto"/>
            </w:tcBorders>
            <w:shd w:val="clear" w:color="000000" w:fill="D9D9D9"/>
            <w:noWrap/>
            <w:vAlign w:val="bottom"/>
            <w:hideMark/>
          </w:tcPr>
          <w:p w14:paraId="642BC1C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440.000,00 </w:t>
            </w:r>
          </w:p>
        </w:tc>
        <w:tc>
          <w:tcPr>
            <w:tcW w:w="1402" w:type="dxa"/>
            <w:tcBorders>
              <w:top w:val="nil"/>
              <w:left w:val="nil"/>
              <w:bottom w:val="nil"/>
              <w:right w:val="single" w:sz="4" w:space="0" w:color="auto"/>
            </w:tcBorders>
            <w:shd w:val="clear" w:color="000000" w:fill="D9D9D9"/>
            <w:noWrap/>
            <w:vAlign w:val="bottom"/>
            <w:hideMark/>
          </w:tcPr>
          <w:p w14:paraId="7DB5012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375.084,12 </w:t>
            </w:r>
          </w:p>
        </w:tc>
        <w:tc>
          <w:tcPr>
            <w:tcW w:w="1152" w:type="dxa"/>
            <w:tcBorders>
              <w:top w:val="nil"/>
              <w:left w:val="nil"/>
              <w:bottom w:val="nil"/>
              <w:right w:val="single" w:sz="8" w:space="0" w:color="auto"/>
            </w:tcBorders>
            <w:shd w:val="clear" w:color="000000" w:fill="D9D9D9"/>
            <w:noWrap/>
            <w:vAlign w:val="bottom"/>
            <w:hideMark/>
          </w:tcPr>
          <w:p w14:paraId="23F9E83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85,25 </w:t>
            </w:r>
          </w:p>
        </w:tc>
      </w:tr>
      <w:tr w:rsidR="00AB268E" w:rsidRPr="00AB268E" w14:paraId="6471E08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4C456BF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420010</w:t>
            </w:r>
          </w:p>
        </w:tc>
        <w:tc>
          <w:tcPr>
            <w:tcW w:w="3540" w:type="dxa"/>
            <w:gridSpan w:val="3"/>
            <w:tcBorders>
              <w:top w:val="nil"/>
              <w:left w:val="nil"/>
              <w:bottom w:val="nil"/>
              <w:right w:val="nil"/>
            </w:tcBorders>
            <w:shd w:val="clear" w:color="000000" w:fill="D6DCE4"/>
            <w:vAlign w:val="bottom"/>
            <w:hideMark/>
          </w:tcPr>
          <w:p w14:paraId="1E4B378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Održavanje javnih površina</w:t>
            </w:r>
          </w:p>
        </w:tc>
        <w:tc>
          <w:tcPr>
            <w:tcW w:w="1316" w:type="dxa"/>
            <w:tcBorders>
              <w:top w:val="nil"/>
              <w:left w:val="single" w:sz="4" w:space="0" w:color="auto"/>
              <w:bottom w:val="nil"/>
              <w:right w:val="single" w:sz="4" w:space="0" w:color="auto"/>
            </w:tcBorders>
            <w:shd w:val="clear" w:color="000000" w:fill="D6DCE4"/>
            <w:noWrap/>
            <w:vAlign w:val="bottom"/>
            <w:hideMark/>
          </w:tcPr>
          <w:p w14:paraId="469CE46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390.000,00 </w:t>
            </w:r>
          </w:p>
        </w:tc>
        <w:tc>
          <w:tcPr>
            <w:tcW w:w="1402" w:type="dxa"/>
            <w:tcBorders>
              <w:top w:val="nil"/>
              <w:left w:val="nil"/>
              <w:bottom w:val="nil"/>
              <w:right w:val="nil"/>
            </w:tcBorders>
            <w:shd w:val="clear" w:color="000000" w:fill="D6DCE4"/>
            <w:noWrap/>
            <w:vAlign w:val="bottom"/>
            <w:hideMark/>
          </w:tcPr>
          <w:p w14:paraId="0BF2C7B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336.499,12 </w:t>
            </w:r>
          </w:p>
        </w:tc>
        <w:tc>
          <w:tcPr>
            <w:tcW w:w="1152" w:type="dxa"/>
            <w:tcBorders>
              <w:top w:val="nil"/>
              <w:left w:val="single" w:sz="4" w:space="0" w:color="auto"/>
              <w:bottom w:val="nil"/>
              <w:right w:val="single" w:sz="8" w:space="0" w:color="auto"/>
            </w:tcBorders>
            <w:shd w:val="clear" w:color="000000" w:fill="D6DCE4"/>
            <w:noWrap/>
            <w:vAlign w:val="bottom"/>
            <w:hideMark/>
          </w:tcPr>
          <w:p w14:paraId="7BE3925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86,28 </w:t>
            </w:r>
          </w:p>
        </w:tc>
      </w:tr>
      <w:tr w:rsidR="00AB268E" w:rsidRPr="00AB268E" w14:paraId="5D27A11F" w14:textId="77777777" w:rsidTr="00AB268E">
        <w:trPr>
          <w:trHeight w:val="315"/>
        </w:trPr>
        <w:tc>
          <w:tcPr>
            <w:tcW w:w="1130" w:type="dxa"/>
            <w:tcBorders>
              <w:top w:val="nil"/>
              <w:left w:val="single" w:sz="8" w:space="0" w:color="auto"/>
              <w:bottom w:val="nil"/>
              <w:right w:val="single" w:sz="4" w:space="0" w:color="auto"/>
            </w:tcBorders>
            <w:shd w:val="clear" w:color="000000" w:fill="F2F2F2"/>
            <w:vAlign w:val="bottom"/>
            <w:hideMark/>
          </w:tcPr>
          <w:p w14:paraId="7FC09667"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lastRenderedPageBreak/>
              <w:t>Izvor 4</w:t>
            </w:r>
          </w:p>
        </w:tc>
        <w:tc>
          <w:tcPr>
            <w:tcW w:w="3540" w:type="dxa"/>
            <w:gridSpan w:val="3"/>
            <w:tcBorders>
              <w:top w:val="nil"/>
              <w:left w:val="nil"/>
              <w:bottom w:val="nil"/>
              <w:right w:val="single" w:sz="4" w:space="0" w:color="000000"/>
            </w:tcBorders>
            <w:shd w:val="clear" w:color="000000" w:fill="F2F2F2"/>
            <w:vAlign w:val="bottom"/>
            <w:hideMark/>
          </w:tcPr>
          <w:p w14:paraId="1A56E01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11DE75F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390.000,00 </w:t>
            </w:r>
          </w:p>
        </w:tc>
        <w:tc>
          <w:tcPr>
            <w:tcW w:w="1402" w:type="dxa"/>
            <w:tcBorders>
              <w:top w:val="nil"/>
              <w:left w:val="nil"/>
              <w:bottom w:val="nil"/>
              <w:right w:val="nil"/>
            </w:tcBorders>
            <w:shd w:val="clear" w:color="000000" w:fill="F2F2F2"/>
            <w:noWrap/>
            <w:vAlign w:val="bottom"/>
            <w:hideMark/>
          </w:tcPr>
          <w:p w14:paraId="1E61633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336.499,12 </w:t>
            </w:r>
          </w:p>
        </w:tc>
        <w:tc>
          <w:tcPr>
            <w:tcW w:w="1152" w:type="dxa"/>
            <w:tcBorders>
              <w:top w:val="nil"/>
              <w:left w:val="single" w:sz="4" w:space="0" w:color="auto"/>
              <w:bottom w:val="nil"/>
              <w:right w:val="single" w:sz="8" w:space="0" w:color="auto"/>
            </w:tcBorders>
            <w:shd w:val="clear" w:color="000000" w:fill="F2F2F2"/>
            <w:noWrap/>
            <w:vAlign w:val="bottom"/>
            <w:hideMark/>
          </w:tcPr>
          <w:p w14:paraId="192936C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86,28 </w:t>
            </w:r>
          </w:p>
        </w:tc>
      </w:tr>
      <w:tr w:rsidR="00AB268E" w:rsidRPr="00AB268E" w14:paraId="7DAA646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45D15E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121D16A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00F9F9A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auto" w:fill="auto"/>
            <w:noWrap/>
            <w:vAlign w:val="bottom"/>
            <w:hideMark/>
          </w:tcPr>
          <w:p w14:paraId="10EC3D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15.025,00 </w:t>
            </w:r>
          </w:p>
        </w:tc>
        <w:tc>
          <w:tcPr>
            <w:tcW w:w="1152" w:type="dxa"/>
            <w:tcBorders>
              <w:top w:val="nil"/>
              <w:left w:val="single" w:sz="4" w:space="0" w:color="auto"/>
              <w:bottom w:val="nil"/>
              <w:right w:val="single" w:sz="8" w:space="0" w:color="auto"/>
            </w:tcBorders>
            <w:shd w:val="clear" w:color="auto" w:fill="auto"/>
            <w:noWrap/>
            <w:vAlign w:val="bottom"/>
            <w:hideMark/>
          </w:tcPr>
          <w:p w14:paraId="520DFCD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30,05 </w:t>
            </w:r>
          </w:p>
        </w:tc>
      </w:tr>
      <w:tr w:rsidR="00AB268E" w:rsidRPr="00AB268E" w14:paraId="606FCC60"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0CDA380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3224</w:t>
            </w:r>
          </w:p>
        </w:tc>
        <w:tc>
          <w:tcPr>
            <w:tcW w:w="3540" w:type="dxa"/>
            <w:gridSpan w:val="3"/>
            <w:tcBorders>
              <w:top w:val="nil"/>
              <w:left w:val="nil"/>
              <w:bottom w:val="nil"/>
              <w:right w:val="nil"/>
            </w:tcBorders>
            <w:shd w:val="clear" w:color="auto" w:fill="auto"/>
            <w:vAlign w:val="bottom"/>
            <w:hideMark/>
          </w:tcPr>
          <w:p w14:paraId="2AA44D5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Materijal i </w:t>
            </w:r>
            <w:proofErr w:type="spellStart"/>
            <w:r w:rsidRPr="00AB268E">
              <w:rPr>
                <w:rFonts w:ascii="Calibri" w:eastAsia="Times New Roman" w:hAnsi="Calibri" w:cs="Calibri"/>
                <w:noProof w:val="0"/>
                <w:color w:val="000000"/>
                <w:sz w:val="18"/>
                <w:szCs w:val="18"/>
                <w:lang w:eastAsia="hr-HR"/>
              </w:rPr>
              <w:t>djelovi</w:t>
            </w:r>
            <w:proofErr w:type="spellEnd"/>
            <w:r w:rsidRPr="00AB268E">
              <w:rPr>
                <w:rFonts w:ascii="Calibri" w:eastAsia="Times New Roman" w:hAnsi="Calibri" w:cs="Calibri"/>
                <w:noProof w:val="0"/>
                <w:color w:val="000000"/>
                <w:sz w:val="18"/>
                <w:szCs w:val="18"/>
                <w:lang w:eastAsia="hr-HR"/>
              </w:rPr>
              <w:t xml:space="preserve"> za tekuće i investicijsko održavanje</w:t>
            </w:r>
          </w:p>
        </w:tc>
        <w:tc>
          <w:tcPr>
            <w:tcW w:w="1316" w:type="dxa"/>
            <w:tcBorders>
              <w:top w:val="nil"/>
              <w:left w:val="single" w:sz="4" w:space="0" w:color="auto"/>
              <w:bottom w:val="nil"/>
              <w:right w:val="single" w:sz="4" w:space="0" w:color="auto"/>
            </w:tcBorders>
            <w:shd w:val="clear" w:color="auto" w:fill="auto"/>
            <w:noWrap/>
            <w:vAlign w:val="bottom"/>
            <w:hideMark/>
          </w:tcPr>
          <w:p w14:paraId="7C38ED6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EF89B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15.025,00 </w:t>
            </w:r>
          </w:p>
        </w:tc>
        <w:tc>
          <w:tcPr>
            <w:tcW w:w="1152" w:type="dxa"/>
            <w:tcBorders>
              <w:top w:val="nil"/>
              <w:left w:val="single" w:sz="4" w:space="0" w:color="auto"/>
              <w:bottom w:val="nil"/>
              <w:right w:val="single" w:sz="8" w:space="0" w:color="auto"/>
            </w:tcBorders>
            <w:shd w:val="clear" w:color="auto" w:fill="auto"/>
            <w:noWrap/>
            <w:vAlign w:val="bottom"/>
            <w:hideMark/>
          </w:tcPr>
          <w:p w14:paraId="1283AC2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2DB871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C005CE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4F92EE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1689797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340.000,00 </w:t>
            </w:r>
          </w:p>
        </w:tc>
        <w:tc>
          <w:tcPr>
            <w:tcW w:w="1402" w:type="dxa"/>
            <w:tcBorders>
              <w:top w:val="nil"/>
              <w:left w:val="nil"/>
              <w:bottom w:val="nil"/>
              <w:right w:val="nil"/>
            </w:tcBorders>
            <w:shd w:val="clear" w:color="auto" w:fill="auto"/>
            <w:noWrap/>
            <w:vAlign w:val="bottom"/>
            <w:hideMark/>
          </w:tcPr>
          <w:p w14:paraId="33047A9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321.474,12 </w:t>
            </w:r>
          </w:p>
        </w:tc>
        <w:tc>
          <w:tcPr>
            <w:tcW w:w="1152" w:type="dxa"/>
            <w:tcBorders>
              <w:top w:val="nil"/>
              <w:left w:val="single" w:sz="4" w:space="0" w:color="auto"/>
              <w:bottom w:val="nil"/>
              <w:right w:val="single" w:sz="8" w:space="0" w:color="auto"/>
            </w:tcBorders>
            <w:shd w:val="clear" w:color="auto" w:fill="auto"/>
            <w:noWrap/>
            <w:vAlign w:val="bottom"/>
            <w:hideMark/>
          </w:tcPr>
          <w:p w14:paraId="4DE059A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94,55 </w:t>
            </w:r>
          </w:p>
        </w:tc>
      </w:tr>
      <w:tr w:rsidR="00AB268E" w:rsidRPr="00AB268E" w14:paraId="2EA47A5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AD9BAF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7DE6987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12747F1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A3CC8D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282.494,95 </w:t>
            </w:r>
          </w:p>
        </w:tc>
        <w:tc>
          <w:tcPr>
            <w:tcW w:w="1152" w:type="dxa"/>
            <w:tcBorders>
              <w:top w:val="nil"/>
              <w:left w:val="single" w:sz="4" w:space="0" w:color="auto"/>
              <w:bottom w:val="nil"/>
              <w:right w:val="single" w:sz="8" w:space="0" w:color="auto"/>
            </w:tcBorders>
            <w:shd w:val="clear" w:color="auto" w:fill="auto"/>
            <w:noWrap/>
            <w:vAlign w:val="bottom"/>
            <w:hideMark/>
          </w:tcPr>
          <w:p w14:paraId="28F0882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B00E5B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6F72A1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3234</w:t>
            </w:r>
          </w:p>
        </w:tc>
        <w:tc>
          <w:tcPr>
            <w:tcW w:w="3540" w:type="dxa"/>
            <w:gridSpan w:val="3"/>
            <w:tcBorders>
              <w:top w:val="nil"/>
              <w:left w:val="nil"/>
              <w:bottom w:val="nil"/>
              <w:right w:val="nil"/>
            </w:tcBorders>
            <w:shd w:val="clear" w:color="auto" w:fill="auto"/>
            <w:vAlign w:val="bottom"/>
            <w:hideMark/>
          </w:tcPr>
          <w:p w14:paraId="031661D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Komunalne usluge</w:t>
            </w:r>
          </w:p>
        </w:tc>
        <w:tc>
          <w:tcPr>
            <w:tcW w:w="1316" w:type="dxa"/>
            <w:tcBorders>
              <w:top w:val="nil"/>
              <w:left w:val="single" w:sz="4" w:space="0" w:color="auto"/>
              <w:bottom w:val="nil"/>
              <w:right w:val="single" w:sz="4" w:space="0" w:color="auto"/>
            </w:tcBorders>
            <w:shd w:val="clear" w:color="auto" w:fill="auto"/>
            <w:noWrap/>
            <w:vAlign w:val="bottom"/>
            <w:hideMark/>
          </w:tcPr>
          <w:p w14:paraId="0CB4327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8011CB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38.979,17 </w:t>
            </w:r>
          </w:p>
        </w:tc>
        <w:tc>
          <w:tcPr>
            <w:tcW w:w="1152" w:type="dxa"/>
            <w:tcBorders>
              <w:top w:val="nil"/>
              <w:left w:val="single" w:sz="4" w:space="0" w:color="auto"/>
              <w:bottom w:val="nil"/>
              <w:right w:val="single" w:sz="8" w:space="0" w:color="auto"/>
            </w:tcBorders>
            <w:shd w:val="clear" w:color="auto" w:fill="auto"/>
            <w:noWrap/>
            <w:vAlign w:val="bottom"/>
            <w:hideMark/>
          </w:tcPr>
          <w:p w14:paraId="5DB81B6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8637E7D" w14:textId="77777777" w:rsidTr="00AB268E">
        <w:trPr>
          <w:trHeight w:val="660"/>
        </w:trPr>
        <w:tc>
          <w:tcPr>
            <w:tcW w:w="1130" w:type="dxa"/>
            <w:tcBorders>
              <w:top w:val="nil"/>
              <w:left w:val="single" w:sz="8" w:space="0" w:color="auto"/>
              <w:bottom w:val="nil"/>
              <w:right w:val="single" w:sz="4" w:space="0" w:color="auto"/>
            </w:tcBorders>
            <w:shd w:val="clear" w:color="000000" w:fill="D6DCE4"/>
            <w:vAlign w:val="bottom"/>
            <w:hideMark/>
          </w:tcPr>
          <w:p w14:paraId="6C794B0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420010</w:t>
            </w:r>
          </w:p>
        </w:tc>
        <w:tc>
          <w:tcPr>
            <w:tcW w:w="3540" w:type="dxa"/>
            <w:gridSpan w:val="3"/>
            <w:tcBorders>
              <w:top w:val="nil"/>
              <w:left w:val="nil"/>
              <w:bottom w:val="nil"/>
              <w:right w:val="nil"/>
            </w:tcBorders>
            <w:shd w:val="clear" w:color="000000" w:fill="D6DCE4"/>
            <w:vAlign w:val="bottom"/>
            <w:hideMark/>
          </w:tcPr>
          <w:p w14:paraId="044082E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parkinga</w:t>
            </w:r>
          </w:p>
        </w:tc>
        <w:tc>
          <w:tcPr>
            <w:tcW w:w="1316" w:type="dxa"/>
            <w:tcBorders>
              <w:top w:val="nil"/>
              <w:left w:val="single" w:sz="4" w:space="0" w:color="auto"/>
              <w:bottom w:val="nil"/>
              <w:right w:val="single" w:sz="4" w:space="0" w:color="auto"/>
            </w:tcBorders>
            <w:shd w:val="clear" w:color="000000" w:fill="D6DCE4"/>
            <w:noWrap/>
            <w:vAlign w:val="bottom"/>
            <w:hideMark/>
          </w:tcPr>
          <w:p w14:paraId="39EA50F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402" w:type="dxa"/>
            <w:tcBorders>
              <w:top w:val="nil"/>
              <w:left w:val="nil"/>
              <w:bottom w:val="nil"/>
              <w:right w:val="nil"/>
            </w:tcBorders>
            <w:shd w:val="clear" w:color="000000" w:fill="D6DCE4"/>
            <w:noWrap/>
            <w:vAlign w:val="bottom"/>
            <w:hideMark/>
          </w:tcPr>
          <w:p w14:paraId="6D30583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1.110,00 </w:t>
            </w:r>
          </w:p>
        </w:tc>
        <w:tc>
          <w:tcPr>
            <w:tcW w:w="1152" w:type="dxa"/>
            <w:tcBorders>
              <w:top w:val="nil"/>
              <w:left w:val="single" w:sz="4" w:space="0" w:color="auto"/>
              <w:bottom w:val="nil"/>
              <w:right w:val="single" w:sz="8" w:space="0" w:color="auto"/>
            </w:tcBorders>
            <w:shd w:val="clear" w:color="000000" w:fill="D6DCE4"/>
            <w:noWrap/>
            <w:vAlign w:val="bottom"/>
            <w:hideMark/>
          </w:tcPr>
          <w:p w14:paraId="72B5ED74"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#DIV/0!</w:t>
            </w:r>
          </w:p>
        </w:tc>
      </w:tr>
      <w:tr w:rsidR="00AB268E" w:rsidRPr="00AB268E" w14:paraId="2E8DC72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BF86B49"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7</w:t>
            </w:r>
          </w:p>
        </w:tc>
        <w:tc>
          <w:tcPr>
            <w:tcW w:w="3540" w:type="dxa"/>
            <w:gridSpan w:val="3"/>
            <w:tcBorders>
              <w:top w:val="nil"/>
              <w:left w:val="nil"/>
              <w:bottom w:val="nil"/>
              <w:right w:val="nil"/>
            </w:tcBorders>
            <w:shd w:val="clear" w:color="000000" w:fill="F2F2F2"/>
            <w:vAlign w:val="bottom"/>
            <w:hideMark/>
          </w:tcPr>
          <w:p w14:paraId="74389C3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od prodaje</w:t>
            </w:r>
          </w:p>
        </w:tc>
        <w:tc>
          <w:tcPr>
            <w:tcW w:w="1316" w:type="dxa"/>
            <w:tcBorders>
              <w:top w:val="nil"/>
              <w:left w:val="single" w:sz="4" w:space="0" w:color="auto"/>
              <w:bottom w:val="nil"/>
              <w:right w:val="single" w:sz="4" w:space="0" w:color="auto"/>
            </w:tcBorders>
            <w:shd w:val="clear" w:color="000000" w:fill="F2F2F2"/>
            <w:noWrap/>
            <w:vAlign w:val="bottom"/>
            <w:hideMark/>
          </w:tcPr>
          <w:p w14:paraId="3ACEF6B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402" w:type="dxa"/>
            <w:tcBorders>
              <w:top w:val="nil"/>
              <w:left w:val="nil"/>
              <w:bottom w:val="nil"/>
              <w:right w:val="nil"/>
            </w:tcBorders>
            <w:shd w:val="clear" w:color="000000" w:fill="F2F2F2"/>
            <w:noWrap/>
            <w:vAlign w:val="bottom"/>
            <w:hideMark/>
          </w:tcPr>
          <w:p w14:paraId="30DC0F5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1.110,00 </w:t>
            </w:r>
          </w:p>
        </w:tc>
        <w:tc>
          <w:tcPr>
            <w:tcW w:w="1152" w:type="dxa"/>
            <w:tcBorders>
              <w:top w:val="nil"/>
              <w:left w:val="single" w:sz="4" w:space="0" w:color="auto"/>
              <w:bottom w:val="nil"/>
              <w:right w:val="single" w:sz="8" w:space="0" w:color="auto"/>
            </w:tcBorders>
            <w:shd w:val="clear" w:color="000000" w:fill="F2F2F2"/>
            <w:noWrap/>
            <w:vAlign w:val="bottom"/>
            <w:hideMark/>
          </w:tcPr>
          <w:p w14:paraId="054476C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6F86234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01CE2C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411</w:t>
            </w:r>
          </w:p>
        </w:tc>
        <w:tc>
          <w:tcPr>
            <w:tcW w:w="3540" w:type="dxa"/>
            <w:gridSpan w:val="3"/>
            <w:tcBorders>
              <w:top w:val="nil"/>
              <w:left w:val="nil"/>
              <w:bottom w:val="nil"/>
              <w:right w:val="nil"/>
            </w:tcBorders>
            <w:shd w:val="clear" w:color="auto" w:fill="auto"/>
            <w:vAlign w:val="bottom"/>
            <w:hideMark/>
          </w:tcPr>
          <w:p w14:paraId="3F33CE9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Zemljište</w:t>
            </w:r>
          </w:p>
        </w:tc>
        <w:tc>
          <w:tcPr>
            <w:tcW w:w="1316" w:type="dxa"/>
            <w:tcBorders>
              <w:top w:val="nil"/>
              <w:left w:val="single" w:sz="4" w:space="0" w:color="auto"/>
              <w:bottom w:val="nil"/>
              <w:right w:val="single" w:sz="4" w:space="0" w:color="auto"/>
            </w:tcBorders>
            <w:shd w:val="clear" w:color="auto" w:fill="auto"/>
            <w:noWrap/>
            <w:vAlign w:val="bottom"/>
            <w:hideMark/>
          </w:tcPr>
          <w:p w14:paraId="4188835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402" w:type="dxa"/>
            <w:tcBorders>
              <w:top w:val="nil"/>
              <w:left w:val="nil"/>
              <w:bottom w:val="nil"/>
              <w:right w:val="nil"/>
            </w:tcBorders>
            <w:shd w:val="clear" w:color="auto" w:fill="auto"/>
            <w:noWrap/>
            <w:vAlign w:val="bottom"/>
            <w:hideMark/>
          </w:tcPr>
          <w:p w14:paraId="2D2290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1.110,00 </w:t>
            </w:r>
          </w:p>
        </w:tc>
        <w:tc>
          <w:tcPr>
            <w:tcW w:w="1152" w:type="dxa"/>
            <w:tcBorders>
              <w:top w:val="nil"/>
              <w:left w:val="single" w:sz="4" w:space="0" w:color="auto"/>
              <w:bottom w:val="nil"/>
              <w:right w:val="single" w:sz="8" w:space="0" w:color="auto"/>
            </w:tcBorders>
            <w:shd w:val="clear" w:color="auto" w:fill="auto"/>
            <w:noWrap/>
            <w:vAlign w:val="bottom"/>
            <w:hideMark/>
          </w:tcPr>
          <w:p w14:paraId="221A8C5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#DIV/0!</w:t>
            </w:r>
          </w:p>
        </w:tc>
      </w:tr>
      <w:tr w:rsidR="00AB268E" w:rsidRPr="00AB268E" w14:paraId="7217C73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804D79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4111</w:t>
            </w:r>
          </w:p>
        </w:tc>
        <w:tc>
          <w:tcPr>
            <w:tcW w:w="3540" w:type="dxa"/>
            <w:gridSpan w:val="3"/>
            <w:tcBorders>
              <w:top w:val="nil"/>
              <w:left w:val="nil"/>
              <w:bottom w:val="nil"/>
              <w:right w:val="nil"/>
            </w:tcBorders>
            <w:shd w:val="clear" w:color="auto" w:fill="auto"/>
            <w:vAlign w:val="bottom"/>
            <w:hideMark/>
          </w:tcPr>
          <w:p w14:paraId="3CD0036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Zemljište</w:t>
            </w:r>
          </w:p>
        </w:tc>
        <w:tc>
          <w:tcPr>
            <w:tcW w:w="1316" w:type="dxa"/>
            <w:tcBorders>
              <w:top w:val="nil"/>
              <w:left w:val="single" w:sz="4" w:space="0" w:color="auto"/>
              <w:bottom w:val="nil"/>
              <w:right w:val="single" w:sz="4" w:space="0" w:color="auto"/>
            </w:tcBorders>
            <w:shd w:val="clear" w:color="auto" w:fill="auto"/>
            <w:noWrap/>
            <w:vAlign w:val="bottom"/>
            <w:hideMark/>
          </w:tcPr>
          <w:p w14:paraId="131EE20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2D10F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1.110,00 </w:t>
            </w:r>
          </w:p>
        </w:tc>
        <w:tc>
          <w:tcPr>
            <w:tcW w:w="1152" w:type="dxa"/>
            <w:tcBorders>
              <w:top w:val="nil"/>
              <w:left w:val="single" w:sz="4" w:space="0" w:color="auto"/>
              <w:bottom w:val="nil"/>
              <w:right w:val="single" w:sz="8" w:space="0" w:color="auto"/>
            </w:tcBorders>
            <w:shd w:val="clear" w:color="auto" w:fill="auto"/>
            <w:noWrap/>
            <w:vAlign w:val="bottom"/>
            <w:hideMark/>
          </w:tcPr>
          <w:p w14:paraId="494EE0E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3766D94" w14:textId="77777777" w:rsidTr="00AB268E">
        <w:trPr>
          <w:trHeight w:val="450"/>
        </w:trPr>
        <w:tc>
          <w:tcPr>
            <w:tcW w:w="1130" w:type="dxa"/>
            <w:tcBorders>
              <w:top w:val="nil"/>
              <w:left w:val="single" w:sz="8" w:space="0" w:color="auto"/>
              <w:bottom w:val="nil"/>
              <w:right w:val="single" w:sz="4" w:space="0" w:color="auto"/>
            </w:tcBorders>
            <w:shd w:val="clear" w:color="000000" w:fill="D6DCE4"/>
            <w:vAlign w:val="bottom"/>
            <w:hideMark/>
          </w:tcPr>
          <w:p w14:paraId="1542E1D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420020</w:t>
            </w:r>
          </w:p>
        </w:tc>
        <w:tc>
          <w:tcPr>
            <w:tcW w:w="3540" w:type="dxa"/>
            <w:gridSpan w:val="3"/>
            <w:tcBorders>
              <w:top w:val="nil"/>
              <w:left w:val="nil"/>
              <w:bottom w:val="nil"/>
              <w:right w:val="nil"/>
            </w:tcBorders>
            <w:shd w:val="clear" w:color="000000" w:fill="D6DCE4"/>
            <w:vAlign w:val="bottom"/>
            <w:hideMark/>
          </w:tcPr>
          <w:p w14:paraId="41DE28E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Održavanje dječjih igrališta</w:t>
            </w:r>
          </w:p>
        </w:tc>
        <w:tc>
          <w:tcPr>
            <w:tcW w:w="1316" w:type="dxa"/>
            <w:tcBorders>
              <w:top w:val="nil"/>
              <w:left w:val="single" w:sz="4" w:space="0" w:color="auto"/>
              <w:bottom w:val="nil"/>
              <w:right w:val="single" w:sz="4" w:space="0" w:color="auto"/>
            </w:tcBorders>
            <w:shd w:val="clear" w:color="000000" w:fill="D6DCE4"/>
            <w:noWrap/>
            <w:vAlign w:val="bottom"/>
            <w:hideMark/>
          </w:tcPr>
          <w:p w14:paraId="02D40A2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000000" w:fill="D6DCE4"/>
            <w:noWrap/>
            <w:vAlign w:val="bottom"/>
            <w:hideMark/>
          </w:tcPr>
          <w:p w14:paraId="1B97152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37.475,00 </w:t>
            </w:r>
          </w:p>
        </w:tc>
        <w:tc>
          <w:tcPr>
            <w:tcW w:w="1152" w:type="dxa"/>
            <w:tcBorders>
              <w:top w:val="nil"/>
              <w:left w:val="single" w:sz="4" w:space="0" w:color="auto"/>
              <w:bottom w:val="nil"/>
              <w:right w:val="single" w:sz="8" w:space="0" w:color="auto"/>
            </w:tcBorders>
            <w:shd w:val="clear" w:color="000000" w:fill="D6DCE4"/>
            <w:noWrap/>
            <w:vAlign w:val="bottom"/>
            <w:hideMark/>
          </w:tcPr>
          <w:p w14:paraId="0E1415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74,95 </w:t>
            </w:r>
          </w:p>
        </w:tc>
      </w:tr>
      <w:tr w:rsidR="00AB268E" w:rsidRPr="00AB268E" w14:paraId="02939BA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15692A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5145840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72E725E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28A630E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37.475,00 </w:t>
            </w:r>
          </w:p>
        </w:tc>
        <w:tc>
          <w:tcPr>
            <w:tcW w:w="1152" w:type="dxa"/>
            <w:tcBorders>
              <w:top w:val="nil"/>
              <w:left w:val="single" w:sz="4" w:space="0" w:color="auto"/>
              <w:bottom w:val="nil"/>
              <w:right w:val="single" w:sz="8" w:space="0" w:color="auto"/>
            </w:tcBorders>
            <w:shd w:val="clear" w:color="000000" w:fill="F2F2F2"/>
            <w:noWrap/>
            <w:vAlign w:val="bottom"/>
            <w:hideMark/>
          </w:tcPr>
          <w:p w14:paraId="0AAF4FC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187,38 </w:t>
            </w:r>
          </w:p>
        </w:tc>
      </w:tr>
      <w:tr w:rsidR="00AB268E" w:rsidRPr="00AB268E" w14:paraId="3EB7D17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3C6DE6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6</w:t>
            </w:r>
          </w:p>
        </w:tc>
        <w:tc>
          <w:tcPr>
            <w:tcW w:w="1240" w:type="dxa"/>
            <w:tcBorders>
              <w:top w:val="nil"/>
              <w:left w:val="nil"/>
              <w:bottom w:val="nil"/>
              <w:right w:val="nil"/>
            </w:tcBorders>
            <w:shd w:val="clear" w:color="000000" w:fill="F2F2F2"/>
            <w:vAlign w:val="bottom"/>
            <w:hideMark/>
          </w:tcPr>
          <w:p w14:paraId="2F502BD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Donacije</w:t>
            </w:r>
          </w:p>
        </w:tc>
        <w:tc>
          <w:tcPr>
            <w:tcW w:w="1100" w:type="dxa"/>
            <w:tcBorders>
              <w:top w:val="nil"/>
              <w:left w:val="nil"/>
              <w:bottom w:val="nil"/>
              <w:right w:val="nil"/>
            </w:tcBorders>
            <w:shd w:val="clear" w:color="000000" w:fill="F2F2F2"/>
            <w:vAlign w:val="bottom"/>
            <w:hideMark/>
          </w:tcPr>
          <w:p w14:paraId="31AE5D5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093F15E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543886E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30.000,00 </w:t>
            </w:r>
          </w:p>
        </w:tc>
        <w:tc>
          <w:tcPr>
            <w:tcW w:w="1402" w:type="dxa"/>
            <w:tcBorders>
              <w:top w:val="nil"/>
              <w:left w:val="nil"/>
              <w:bottom w:val="nil"/>
              <w:right w:val="nil"/>
            </w:tcBorders>
            <w:shd w:val="clear" w:color="000000" w:fill="F2F2F2"/>
            <w:noWrap/>
            <w:vAlign w:val="bottom"/>
            <w:hideMark/>
          </w:tcPr>
          <w:p w14:paraId="179C1E0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5B39427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582BBE4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CEB438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5889891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2F5C763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auto" w:fill="auto"/>
            <w:noWrap/>
            <w:vAlign w:val="bottom"/>
            <w:hideMark/>
          </w:tcPr>
          <w:p w14:paraId="0931084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37.475,00 </w:t>
            </w:r>
          </w:p>
        </w:tc>
        <w:tc>
          <w:tcPr>
            <w:tcW w:w="1152" w:type="dxa"/>
            <w:tcBorders>
              <w:top w:val="nil"/>
              <w:left w:val="single" w:sz="4" w:space="0" w:color="auto"/>
              <w:bottom w:val="nil"/>
              <w:right w:val="single" w:sz="8" w:space="0" w:color="auto"/>
            </w:tcBorders>
            <w:shd w:val="clear" w:color="auto" w:fill="auto"/>
            <w:noWrap/>
            <w:vAlign w:val="bottom"/>
            <w:hideMark/>
          </w:tcPr>
          <w:p w14:paraId="3917913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74,95 </w:t>
            </w:r>
          </w:p>
        </w:tc>
      </w:tr>
      <w:tr w:rsidR="00AB268E" w:rsidRPr="00AB268E" w14:paraId="29DBA2F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12EAF7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170D1DC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6D3C16B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5401F8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37.475,00 </w:t>
            </w:r>
          </w:p>
        </w:tc>
        <w:tc>
          <w:tcPr>
            <w:tcW w:w="1152" w:type="dxa"/>
            <w:tcBorders>
              <w:top w:val="nil"/>
              <w:left w:val="single" w:sz="4" w:space="0" w:color="auto"/>
              <w:bottom w:val="nil"/>
              <w:right w:val="single" w:sz="8" w:space="0" w:color="auto"/>
            </w:tcBorders>
            <w:shd w:val="clear" w:color="auto" w:fill="auto"/>
            <w:noWrap/>
            <w:vAlign w:val="bottom"/>
            <w:hideMark/>
          </w:tcPr>
          <w:p w14:paraId="78066EF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A3CB313" w14:textId="77777777" w:rsidTr="00AB268E">
        <w:trPr>
          <w:trHeight w:val="420"/>
        </w:trPr>
        <w:tc>
          <w:tcPr>
            <w:tcW w:w="1130" w:type="dxa"/>
            <w:tcBorders>
              <w:top w:val="nil"/>
              <w:left w:val="single" w:sz="8" w:space="0" w:color="auto"/>
              <w:bottom w:val="nil"/>
              <w:right w:val="single" w:sz="4" w:space="0" w:color="auto"/>
            </w:tcBorders>
            <w:shd w:val="clear" w:color="000000" w:fill="D9D9D9"/>
            <w:vAlign w:val="bottom"/>
            <w:hideMark/>
          </w:tcPr>
          <w:p w14:paraId="6A06CDC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4300</w:t>
            </w:r>
          </w:p>
        </w:tc>
        <w:tc>
          <w:tcPr>
            <w:tcW w:w="3540" w:type="dxa"/>
            <w:gridSpan w:val="3"/>
            <w:tcBorders>
              <w:top w:val="nil"/>
              <w:left w:val="nil"/>
              <w:bottom w:val="nil"/>
              <w:right w:val="nil"/>
            </w:tcBorders>
            <w:shd w:val="clear" w:color="000000" w:fill="D9D9D9"/>
            <w:vAlign w:val="bottom"/>
            <w:hideMark/>
          </w:tcPr>
          <w:p w14:paraId="2211C13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Upravljanje grobljima</w:t>
            </w:r>
          </w:p>
        </w:tc>
        <w:tc>
          <w:tcPr>
            <w:tcW w:w="1316" w:type="dxa"/>
            <w:tcBorders>
              <w:top w:val="nil"/>
              <w:left w:val="single" w:sz="4" w:space="0" w:color="auto"/>
              <w:bottom w:val="nil"/>
              <w:right w:val="single" w:sz="4" w:space="0" w:color="auto"/>
            </w:tcBorders>
            <w:shd w:val="clear" w:color="000000" w:fill="D9D9D9"/>
            <w:noWrap/>
            <w:vAlign w:val="bottom"/>
            <w:hideMark/>
          </w:tcPr>
          <w:p w14:paraId="1E2DEDA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000000" w:fill="D9D9D9"/>
            <w:noWrap/>
            <w:vAlign w:val="bottom"/>
            <w:hideMark/>
          </w:tcPr>
          <w:p w14:paraId="630268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9D9D9"/>
            <w:noWrap/>
            <w:vAlign w:val="bottom"/>
            <w:hideMark/>
          </w:tcPr>
          <w:p w14:paraId="6E7C1BA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044D29CC"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75AEB3B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430010</w:t>
            </w:r>
          </w:p>
        </w:tc>
        <w:tc>
          <w:tcPr>
            <w:tcW w:w="3540" w:type="dxa"/>
            <w:gridSpan w:val="3"/>
            <w:tcBorders>
              <w:top w:val="nil"/>
              <w:left w:val="nil"/>
              <w:bottom w:val="nil"/>
              <w:right w:val="nil"/>
            </w:tcBorders>
            <w:shd w:val="clear" w:color="000000" w:fill="D6DCE4"/>
            <w:vAlign w:val="bottom"/>
            <w:hideMark/>
          </w:tcPr>
          <w:p w14:paraId="4A328A0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Održavanje groblja</w:t>
            </w:r>
          </w:p>
        </w:tc>
        <w:tc>
          <w:tcPr>
            <w:tcW w:w="1316" w:type="dxa"/>
            <w:tcBorders>
              <w:top w:val="nil"/>
              <w:left w:val="single" w:sz="4" w:space="0" w:color="auto"/>
              <w:bottom w:val="nil"/>
              <w:right w:val="single" w:sz="4" w:space="0" w:color="auto"/>
            </w:tcBorders>
            <w:shd w:val="clear" w:color="000000" w:fill="D6DCE4"/>
            <w:noWrap/>
            <w:vAlign w:val="bottom"/>
            <w:hideMark/>
          </w:tcPr>
          <w:p w14:paraId="0FE691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000000" w:fill="D6DCE4"/>
            <w:noWrap/>
            <w:vAlign w:val="bottom"/>
            <w:hideMark/>
          </w:tcPr>
          <w:p w14:paraId="1B79FBD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6DCE4"/>
            <w:noWrap/>
            <w:vAlign w:val="bottom"/>
            <w:hideMark/>
          </w:tcPr>
          <w:p w14:paraId="31BEEB1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2A7F156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F492E2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557D87F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4BD5956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30.000,00 </w:t>
            </w:r>
          </w:p>
        </w:tc>
        <w:tc>
          <w:tcPr>
            <w:tcW w:w="1402" w:type="dxa"/>
            <w:tcBorders>
              <w:top w:val="nil"/>
              <w:left w:val="nil"/>
              <w:bottom w:val="nil"/>
              <w:right w:val="nil"/>
            </w:tcBorders>
            <w:shd w:val="clear" w:color="000000" w:fill="F2F2F2"/>
            <w:noWrap/>
            <w:vAlign w:val="bottom"/>
            <w:hideMark/>
          </w:tcPr>
          <w:p w14:paraId="5BD14A4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071ACEE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2A64FC4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864184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6305620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608E33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auto" w:fill="auto"/>
            <w:noWrap/>
            <w:vAlign w:val="bottom"/>
            <w:hideMark/>
          </w:tcPr>
          <w:p w14:paraId="4A4986B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01C2D4A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77C1806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F2E57E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2FEF274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04C30AC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981B71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105A6AD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52209EF" w14:textId="77777777" w:rsidTr="00AB268E">
        <w:trPr>
          <w:trHeight w:val="450"/>
        </w:trPr>
        <w:tc>
          <w:tcPr>
            <w:tcW w:w="1130" w:type="dxa"/>
            <w:tcBorders>
              <w:top w:val="nil"/>
              <w:left w:val="single" w:sz="8" w:space="0" w:color="auto"/>
              <w:bottom w:val="nil"/>
              <w:right w:val="single" w:sz="4" w:space="0" w:color="auto"/>
            </w:tcBorders>
            <w:shd w:val="clear" w:color="000000" w:fill="D9D9D9"/>
            <w:vAlign w:val="bottom"/>
            <w:hideMark/>
          </w:tcPr>
          <w:p w14:paraId="55673E5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4400</w:t>
            </w:r>
          </w:p>
        </w:tc>
        <w:tc>
          <w:tcPr>
            <w:tcW w:w="3540" w:type="dxa"/>
            <w:gridSpan w:val="3"/>
            <w:tcBorders>
              <w:top w:val="nil"/>
              <w:left w:val="nil"/>
              <w:bottom w:val="nil"/>
              <w:right w:val="nil"/>
            </w:tcBorders>
            <w:shd w:val="clear" w:color="000000" w:fill="D9D9D9"/>
            <w:vAlign w:val="bottom"/>
            <w:hideMark/>
          </w:tcPr>
          <w:p w14:paraId="74CF6A7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Gospodarenje otpadom</w:t>
            </w:r>
          </w:p>
        </w:tc>
        <w:tc>
          <w:tcPr>
            <w:tcW w:w="1316" w:type="dxa"/>
            <w:tcBorders>
              <w:top w:val="nil"/>
              <w:left w:val="single" w:sz="4" w:space="0" w:color="auto"/>
              <w:bottom w:val="nil"/>
              <w:right w:val="single" w:sz="4" w:space="0" w:color="auto"/>
            </w:tcBorders>
            <w:shd w:val="clear" w:color="000000" w:fill="D9D9D9"/>
            <w:noWrap/>
            <w:vAlign w:val="bottom"/>
            <w:hideMark/>
          </w:tcPr>
          <w:p w14:paraId="54354A4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262.000,00 </w:t>
            </w:r>
          </w:p>
        </w:tc>
        <w:tc>
          <w:tcPr>
            <w:tcW w:w="1402" w:type="dxa"/>
            <w:tcBorders>
              <w:top w:val="nil"/>
              <w:left w:val="nil"/>
              <w:bottom w:val="nil"/>
              <w:right w:val="nil"/>
            </w:tcBorders>
            <w:shd w:val="clear" w:color="000000" w:fill="D9D9D9"/>
            <w:noWrap/>
            <w:vAlign w:val="bottom"/>
            <w:hideMark/>
          </w:tcPr>
          <w:p w14:paraId="1B6F4BD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244.630,38 </w:t>
            </w:r>
          </w:p>
        </w:tc>
        <w:tc>
          <w:tcPr>
            <w:tcW w:w="1152" w:type="dxa"/>
            <w:tcBorders>
              <w:top w:val="nil"/>
              <w:left w:val="single" w:sz="4" w:space="0" w:color="auto"/>
              <w:bottom w:val="nil"/>
              <w:right w:val="single" w:sz="8" w:space="0" w:color="auto"/>
            </w:tcBorders>
            <w:shd w:val="clear" w:color="000000" w:fill="D9D9D9"/>
            <w:noWrap/>
            <w:vAlign w:val="bottom"/>
            <w:hideMark/>
          </w:tcPr>
          <w:p w14:paraId="17BDBDA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93,37 </w:t>
            </w:r>
          </w:p>
        </w:tc>
      </w:tr>
      <w:tr w:rsidR="00AB268E" w:rsidRPr="00AB268E" w14:paraId="41D87276"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65E3F43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440010</w:t>
            </w:r>
          </w:p>
        </w:tc>
        <w:tc>
          <w:tcPr>
            <w:tcW w:w="3540" w:type="dxa"/>
            <w:gridSpan w:val="3"/>
            <w:tcBorders>
              <w:top w:val="nil"/>
              <w:left w:val="nil"/>
              <w:bottom w:val="nil"/>
              <w:right w:val="nil"/>
            </w:tcBorders>
            <w:shd w:val="clear" w:color="000000" w:fill="D6DCE4"/>
            <w:vAlign w:val="bottom"/>
            <w:hideMark/>
          </w:tcPr>
          <w:p w14:paraId="751D768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Odvoz i zbrinjavanje otpada</w:t>
            </w:r>
          </w:p>
        </w:tc>
        <w:tc>
          <w:tcPr>
            <w:tcW w:w="1316" w:type="dxa"/>
            <w:tcBorders>
              <w:top w:val="nil"/>
              <w:left w:val="single" w:sz="4" w:space="0" w:color="auto"/>
              <w:bottom w:val="nil"/>
              <w:right w:val="single" w:sz="4" w:space="0" w:color="auto"/>
            </w:tcBorders>
            <w:shd w:val="clear" w:color="000000" w:fill="D6DCE4"/>
            <w:noWrap/>
            <w:vAlign w:val="bottom"/>
            <w:hideMark/>
          </w:tcPr>
          <w:p w14:paraId="065976A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262.000,00 </w:t>
            </w:r>
          </w:p>
        </w:tc>
        <w:tc>
          <w:tcPr>
            <w:tcW w:w="1402" w:type="dxa"/>
            <w:tcBorders>
              <w:top w:val="nil"/>
              <w:left w:val="nil"/>
              <w:bottom w:val="nil"/>
              <w:right w:val="nil"/>
            </w:tcBorders>
            <w:shd w:val="clear" w:color="000000" w:fill="D6DCE4"/>
            <w:noWrap/>
            <w:vAlign w:val="bottom"/>
            <w:hideMark/>
          </w:tcPr>
          <w:p w14:paraId="312AD67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244.630,38 </w:t>
            </w:r>
          </w:p>
        </w:tc>
        <w:tc>
          <w:tcPr>
            <w:tcW w:w="1152" w:type="dxa"/>
            <w:tcBorders>
              <w:top w:val="nil"/>
              <w:left w:val="single" w:sz="4" w:space="0" w:color="auto"/>
              <w:bottom w:val="nil"/>
              <w:right w:val="single" w:sz="8" w:space="0" w:color="auto"/>
            </w:tcBorders>
            <w:shd w:val="clear" w:color="000000" w:fill="D6DCE4"/>
            <w:noWrap/>
            <w:vAlign w:val="bottom"/>
            <w:hideMark/>
          </w:tcPr>
          <w:p w14:paraId="53716FB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93,37 </w:t>
            </w:r>
          </w:p>
        </w:tc>
      </w:tr>
      <w:tr w:rsidR="00AB268E" w:rsidRPr="00AB268E" w14:paraId="16F4E0DF"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7ABF9A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0B962F6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1BA535D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000000" w:fill="F2F2F2"/>
            <w:noWrap/>
            <w:vAlign w:val="bottom"/>
            <w:hideMark/>
          </w:tcPr>
          <w:p w14:paraId="2C0E83F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172.922,26 </w:t>
            </w:r>
          </w:p>
        </w:tc>
        <w:tc>
          <w:tcPr>
            <w:tcW w:w="1152" w:type="dxa"/>
            <w:tcBorders>
              <w:top w:val="nil"/>
              <w:left w:val="single" w:sz="4" w:space="0" w:color="auto"/>
              <w:bottom w:val="nil"/>
              <w:right w:val="single" w:sz="8" w:space="0" w:color="auto"/>
            </w:tcBorders>
            <w:shd w:val="clear" w:color="000000" w:fill="F2F2F2"/>
            <w:noWrap/>
            <w:vAlign w:val="bottom"/>
            <w:hideMark/>
          </w:tcPr>
          <w:p w14:paraId="43EA84C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B84D12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B639A4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4722C31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1BA39B7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262.000,00 </w:t>
            </w:r>
          </w:p>
        </w:tc>
        <w:tc>
          <w:tcPr>
            <w:tcW w:w="1402" w:type="dxa"/>
            <w:tcBorders>
              <w:top w:val="nil"/>
              <w:left w:val="nil"/>
              <w:bottom w:val="nil"/>
              <w:right w:val="nil"/>
            </w:tcBorders>
            <w:shd w:val="clear" w:color="000000" w:fill="F2F2F2"/>
            <w:noWrap/>
            <w:vAlign w:val="bottom"/>
            <w:hideMark/>
          </w:tcPr>
          <w:p w14:paraId="6E8F974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71.708,12 </w:t>
            </w:r>
          </w:p>
        </w:tc>
        <w:tc>
          <w:tcPr>
            <w:tcW w:w="1152" w:type="dxa"/>
            <w:tcBorders>
              <w:top w:val="nil"/>
              <w:left w:val="single" w:sz="4" w:space="0" w:color="auto"/>
              <w:bottom w:val="nil"/>
              <w:right w:val="single" w:sz="8" w:space="0" w:color="auto"/>
            </w:tcBorders>
            <w:shd w:val="clear" w:color="000000" w:fill="F2F2F2"/>
            <w:noWrap/>
            <w:vAlign w:val="bottom"/>
            <w:hideMark/>
          </w:tcPr>
          <w:p w14:paraId="15AAFB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27,37 </w:t>
            </w:r>
          </w:p>
        </w:tc>
      </w:tr>
      <w:tr w:rsidR="00AB268E" w:rsidRPr="00AB268E" w14:paraId="5B84AB6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1592B8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24E68EE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3C05707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402" w:type="dxa"/>
            <w:tcBorders>
              <w:top w:val="nil"/>
              <w:left w:val="nil"/>
              <w:bottom w:val="nil"/>
              <w:right w:val="nil"/>
            </w:tcBorders>
            <w:shd w:val="clear" w:color="auto" w:fill="auto"/>
            <w:noWrap/>
            <w:vAlign w:val="bottom"/>
            <w:hideMark/>
          </w:tcPr>
          <w:p w14:paraId="37B752D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16.855,00 </w:t>
            </w:r>
          </w:p>
        </w:tc>
        <w:tc>
          <w:tcPr>
            <w:tcW w:w="1152" w:type="dxa"/>
            <w:tcBorders>
              <w:top w:val="nil"/>
              <w:left w:val="single" w:sz="4" w:space="0" w:color="auto"/>
              <w:bottom w:val="nil"/>
              <w:right w:val="single" w:sz="8" w:space="0" w:color="auto"/>
            </w:tcBorders>
            <w:shd w:val="clear" w:color="auto" w:fill="auto"/>
            <w:noWrap/>
            <w:vAlign w:val="bottom"/>
            <w:hideMark/>
          </w:tcPr>
          <w:p w14:paraId="0EF15633" w14:textId="77777777" w:rsidR="00AB268E" w:rsidRPr="00AB268E" w:rsidRDefault="00AB268E" w:rsidP="00AB268E">
            <w:pPr>
              <w:spacing w:line="240" w:lineRule="auto"/>
              <w:jc w:val="center"/>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#DIV/0!</w:t>
            </w:r>
          </w:p>
        </w:tc>
      </w:tr>
      <w:tr w:rsidR="00AB268E" w:rsidRPr="00AB268E" w14:paraId="115A2A85"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BB1910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3233</w:t>
            </w:r>
          </w:p>
        </w:tc>
        <w:tc>
          <w:tcPr>
            <w:tcW w:w="3540" w:type="dxa"/>
            <w:gridSpan w:val="3"/>
            <w:tcBorders>
              <w:top w:val="nil"/>
              <w:left w:val="nil"/>
              <w:bottom w:val="nil"/>
              <w:right w:val="nil"/>
            </w:tcBorders>
            <w:shd w:val="clear" w:color="auto" w:fill="auto"/>
            <w:vAlign w:val="bottom"/>
            <w:hideMark/>
          </w:tcPr>
          <w:p w14:paraId="36165D6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promidžbe i informiranja</w:t>
            </w:r>
          </w:p>
        </w:tc>
        <w:tc>
          <w:tcPr>
            <w:tcW w:w="1316" w:type="dxa"/>
            <w:tcBorders>
              <w:top w:val="nil"/>
              <w:left w:val="single" w:sz="4" w:space="0" w:color="auto"/>
              <w:bottom w:val="nil"/>
              <w:right w:val="single" w:sz="4" w:space="0" w:color="auto"/>
            </w:tcBorders>
            <w:shd w:val="clear" w:color="auto" w:fill="auto"/>
            <w:noWrap/>
            <w:vAlign w:val="bottom"/>
            <w:hideMark/>
          </w:tcPr>
          <w:p w14:paraId="13098B9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03DC80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16.855,00 </w:t>
            </w:r>
          </w:p>
        </w:tc>
        <w:tc>
          <w:tcPr>
            <w:tcW w:w="1152" w:type="dxa"/>
            <w:tcBorders>
              <w:top w:val="nil"/>
              <w:left w:val="single" w:sz="4" w:space="0" w:color="auto"/>
              <w:bottom w:val="nil"/>
              <w:right w:val="single" w:sz="8" w:space="0" w:color="auto"/>
            </w:tcBorders>
            <w:shd w:val="clear" w:color="auto" w:fill="auto"/>
            <w:noWrap/>
            <w:vAlign w:val="bottom"/>
            <w:hideMark/>
          </w:tcPr>
          <w:p w14:paraId="0D304F2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B541C96"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4B1DFA7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351</w:t>
            </w:r>
          </w:p>
        </w:tc>
        <w:tc>
          <w:tcPr>
            <w:tcW w:w="3540" w:type="dxa"/>
            <w:gridSpan w:val="3"/>
            <w:tcBorders>
              <w:top w:val="nil"/>
              <w:left w:val="nil"/>
              <w:bottom w:val="nil"/>
              <w:right w:val="nil"/>
            </w:tcBorders>
            <w:shd w:val="clear" w:color="auto" w:fill="auto"/>
            <w:vAlign w:val="bottom"/>
            <w:hideMark/>
          </w:tcPr>
          <w:p w14:paraId="581FAD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trgovačkim društvima u javnom sektoru</w:t>
            </w:r>
          </w:p>
        </w:tc>
        <w:tc>
          <w:tcPr>
            <w:tcW w:w="1316" w:type="dxa"/>
            <w:tcBorders>
              <w:top w:val="nil"/>
              <w:left w:val="single" w:sz="4" w:space="0" w:color="auto"/>
              <w:bottom w:val="nil"/>
              <w:right w:val="single" w:sz="4" w:space="0" w:color="auto"/>
            </w:tcBorders>
            <w:shd w:val="clear" w:color="auto" w:fill="auto"/>
            <w:noWrap/>
            <w:vAlign w:val="bottom"/>
            <w:hideMark/>
          </w:tcPr>
          <w:p w14:paraId="52459B2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100.000,00 </w:t>
            </w:r>
          </w:p>
        </w:tc>
        <w:tc>
          <w:tcPr>
            <w:tcW w:w="1402" w:type="dxa"/>
            <w:tcBorders>
              <w:top w:val="nil"/>
              <w:left w:val="nil"/>
              <w:bottom w:val="nil"/>
              <w:right w:val="nil"/>
            </w:tcBorders>
            <w:shd w:val="clear" w:color="auto" w:fill="auto"/>
            <w:noWrap/>
            <w:vAlign w:val="bottom"/>
            <w:hideMark/>
          </w:tcPr>
          <w:p w14:paraId="535D34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14.646,38 </w:t>
            </w:r>
          </w:p>
        </w:tc>
        <w:tc>
          <w:tcPr>
            <w:tcW w:w="1152" w:type="dxa"/>
            <w:tcBorders>
              <w:top w:val="nil"/>
              <w:left w:val="single" w:sz="4" w:space="0" w:color="auto"/>
              <w:bottom w:val="nil"/>
              <w:right w:val="single" w:sz="8" w:space="0" w:color="auto"/>
            </w:tcBorders>
            <w:shd w:val="clear" w:color="auto" w:fill="auto"/>
            <w:noWrap/>
            <w:vAlign w:val="bottom"/>
            <w:hideMark/>
          </w:tcPr>
          <w:p w14:paraId="39A0DD3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14,65 </w:t>
            </w:r>
          </w:p>
        </w:tc>
      </w:tr>
      <w:tr w:rsidR="00AB268E" w:rsidRPr="00AB268E" w14:paraId="4069FF12"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14D9A5E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3512</w:t>
            </w:r>
          </w:p>
        </w:tc>
        <w:tc>
          <w:tcPr>
            <w:tcW w:w="3540" w:type="dxa"/>
            <w:gridSpan w:val="3"/>
            <w:tcBorders>
              <w:top w:val="nil"/>
              <w:left w:val="nil"/>
              <w:bottom w:val="nil"/>
              <w:right w:val="nil"/>
            </w:tcBorders>
            <w:shd w:val="clear" w:color="auto" w:fill="auto"/>
            <w:vAlign w:val="bottom"/>
            <w:hideMark/>
          </w:tcPr>
          <w:p w14:paraId="7CBD2DC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trgovačkim društvima u javnom sektoru</w:t>
            </w:r>
          </w:p>
        </w:tc>
        <w:tc>
          <w:tcPr>
            <w:tcW w:w="1316" w:type="dxa"/>
            <w:tcBorders>
              <w:top w:val="nil"/>
              <w:left w:val="single" w:sz="4" w:space="0" w:color="auto"/>
              <w:bottom w:val="nil"/>
              <w:right w:val="single" w:sz="4" w:space="0" w:color="auto"/>
            </w:tcBorders>
            <w:shd w:val="clear" w:color="auto" w:fill="auto"/>
            <w:noWrap/>
            <w:vAlign w:val="bottom"/>
            <w:hideMark/>
          </w:tcPr>
          <w:p w14:paraId="00914BD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1171AF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14.646,38 </w:t>
            </w:r>
          </w:p>
        </w:tc>
        <w:tc>
          <w:tcPr>
            <w:tcW w:w="1152" w:type="dxa"/>
            <w:tcBorders>
              <w:top w:val="nil"/>
              <w:left w:val="single" w:sz="4" w:space="0" w:color="auto"/>
              <w:bottom w:val="nil"/>
              <w:right w:val="single" w:sz="8" w:space="0" w:color="auto"/>
            </w:tcBorders>
            <w:shd w:val="clear" w:color="auto" w:fill="auto"/>
            <w:noWrap/>
            <w:vAlign w:val="bottom"/>
            <w:hideMark/>
          </w:tcPr>
          <w:p w14:paraId="4E7382B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64365D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D6B1A8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w:t>
            </w:r>
          </w:p>
        </w:tc>
        <w:tc>
          <w:tcPr>
            <w:tcW w:w="3540" w:type="dxa"/>
            <w:gridSpan w:val="3"/>
            <w:tcBorders>
              <w:top w:val="nil"/>
              <w:left w:val="nil"/>
              <w:bottom w:val="nil"/>
              <w:right w:val="nil"/>
            </w:tcBorders>
            <w:shd w:val="clear" w:color="auto" w:fill="auto"/>
            <w:vAlign w:val="bottom"/>
            <w:hideMark/>
          </w:tcPr>
          <w:p w14:paraId="50E651D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Postrojenja i oprema</w:t>
            </w:r>
          </w:p>
        </w:tc>
        <w:tc>
          <w:tcPr>
            <w:tcW w:w="1316" w:type="dxa"/>
            <w:tcBorders>
              <w:top w:val="nil"/>
              <w:left w:val="single" w:sz="4" w:space="0" w:color="auto"/>
              <w:bottom w:val="nil"/>
              <w:right w:val="single" w:sz="4" w:space="0" w:color="auto"/>
            </w:tcBorders>
            <w:shd w:val="clear" w:color="auto" w:fill="auto"/>
            <w:noWrap/>
            <w:vAlign w:val="bottom"/>
            <w:hideMark/>
          </w:tcPr>
          <w:p w14:paraId="2EDF5F6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162.000,00 </w:t>
            </w:r>
          </w:p>
        </w:tc>
        <w:tc>
          <w:tcPr>
            <w:tcW w:w="1402" w:type="dxa"/>
            <w:tcBorders>
              <w:top w:val="nil"/>
              <w:left w:val="nil"/>
              <w:bottom w:val="nil"/>
              <w:right w:val="nil"/>
            </w:tcBorders>
            <w:shd w:val="clear" w:color="auto" w:fill="auto"/>
            <w:noWrap/>
            <w:vAlign w:val="bottom"/>
            <w:hideMark/>
          </w:tcPr>
          <w:p w14:paraId="4A5CD82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213.129,00 </w:t>
            </w:r>
          </w:p>
        </w:tc>
        <w:tc>
          <w:tcPr>
            <w:tcW w:w="1152" w:type="dxa"/>
            <w:tcBorders>
              <w:top w:val="nil"/>
              <w:left w:val="single" w:sz="4" w:space="0" w:color="auto"/>
              <w:bottom w:val="nil"/>
              <w:right w:val="single" w:sz="8" w:space="0" w:color="auto"/>
            </w:tcBorders>
            <w:shd w:val="clear" w:color="auto" w:fill="auto"/>
            <w:noWrap/>
            <w:vAlign w:val="bottom"/>
            <w:hideMark/>
          </w:tcPr>
          <w:p w14:paraId="66DC234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131,56 </w:t>
            </w:r>
          </w:p>
        </w:tc>
      </w:tr>
      <w:tr w:rsidR="00AB268E" w:rsidRPr="00AB268E" w14:paraId="1ECDFD9B"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02A5CDC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4227</w:t>
            </w:r>
          </w:p>
        </w:tc>
        <w:tc>
          <w:tcPr>
            <w:tcW w:w="3540" w:type="dxa"/>
            <w:gridSpan w:val="3"/>
            <w:tcBorders>
              <w:top w:val="nil"/>
              <w:left w:val="nil"/>
              <w:bottom w:val="nil"/>
              <w:right w:val="nil"/>
            </w:tcBorders>
            <w:shd w:val="clear" w:color="auto" w:fill="auto"/>
            <w:vAlign w:val="bottom"/>
            <w:hideMark/>
          </w:tcPr>
          <w:p w14:paraId="2DD436B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Uređaji, strojevi i oprema za ostale namjene</w:t>
            </w:r>
          </w:p>
        </w:tc>
        <w:tc>
          <w:tcPr>
            <w:tcW w:w="1316" w:type="dxa"/>
            <w:tcBorders>
              <w:top w:val="nil"/>
              <w:left w:val="single" w:sz="4" w:space="0" w:color="auto"/>
              <w:bottom w:val="nil"/>
              <w:right w:val="single" w:sz="4" w:space="0" w:color="auto"/>
            </w:tcBorders>
            <w:shd w:val="clear" w:color="auto" w:fill="auto"/>
            <w:noWrap/>
            <w:vAlign w:val="bottom"/>
            <w:hideMark/>
          </w:tcPr>
          <w:p w14:paraId="4144DCA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9D119E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213.129,00 </w:t>
            </w:r>
          </w:p>
        </w:tc>
        <w:tc>
          <w:tcPr>
            <w:tcW w:w="1152" w:type="dxa"/>
            <w:tcBorders>
              <w:top w:val="nil"/>
              <w:left w:val="single" w:sz="4" w:space="0" w:color="auto"/>
              <w:bottom w:val="nil"/>
              <w:right w:val="single" w:sz="8" w:space="0" w:color="auto"/>
            </w:tcBorders>
            <w:shd w:val="clear" w:color="auto" w:fill="auto"/>
            <w:noWrap/>
            <w:vAlign w:val="bottom"/>
            <w:hideMark/>
          </w:tcPr>
          <w:p w14:paraId="35DA9D3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5A01429" w14:textId="77777777" w:rsidTr="00AB268E">
        <w:trPr>
          <w:trHeight w:val="420"/>
        </w:trPr>
        <w:tc>
          <w:tcPr>
            <w:tcW w:w="1130" w:type="dxa"/>
            <w:tcBorders>
              <w:top w:val="nil"/>
              <w:left w:val="single" w:sz="8" w:space="0" w:color="auto"/>
              <w:bottom w:val="nil"/>
              <w:right w:val="single" w:sz="4" w:space="0" w:color="auto"/>
            </w:tcBorders>
            <w:shd w:val="clear" w:color="000000" w:fill="D9D9D9"/>
            <w:vAlign w:val="bottom"/>
            <w:hideMark/>
          </w:tcPr>
          <w:p w14:paraId="5F86E6B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4500</w:t>
            </w:r>
          </w:p>
        </w:tc>
        <w:tc>
          <w:tcPr>
            <w:tcW w:w="3540" w:type="dxa"/>
            <w:gridSpan w:val="3"/>
            <w:tcBorders>
              <w:top w:val="nil"/>
              <w:left w:val="nil"/>
              <w:bottom w:val="nil"/>
              <w:right w:val="nil"/>
            </w:tcBorders>
            <w:shd w:val="clear" w:color="000000" w:fill="D9D9D9"/>
            <w:vAlign w:val="bottom"/>
            <w:hideMark/>
          </w:tcPr>
          <w:p w14:paraId="554EF32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Uređenje, luka pristaništa i plaža</w:t>
            </w:r>
          </w:p>
        </w:tc>
        <w:tc>
          <w:tcPr>
            <w:tcW w:w="1316" w:type="dxa"/>
            <w:tcBorders>
              <w:top w:val="nil"/>
              <w:left w:val="single" w:sz="4" w:space="0" w:color="auto"/>
              <w:bottom w:val="nil"/>
              <w:right w:val="single" w:sz="4" w:space="0" w:color="auto"/>
            </w:tcBorders>
            <w:shd w:val="clear" w:color="000000" w:fill="D9D9D9"/>
            <w:noWrap/>
            <w:vAlign w:val="bottom"/>
            <w:hideMark/>
          </w:tcPr>
          <w:p w14:paraId="50D2B06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630.000,00 </w:t>
            </w:r>
          </w:p>
        </w:tc>
        <w:tc>
          <w:tcPr>
            <w:tcW w:w="1402" w:type="dxa"/>
            <w:tcBorders>
              <w:top w:val="nil"/>
              <w:left w:val="nil"/>
              <w:bottom w:val="nil"/>
              <w:right w:val="nil"/>
            </w:tcBorders>
            <w:shd w:val="clear" w:color="000000" w:fill="D9D9D9"/>
            <w:noWrap/>
            <w:vAlign w:val="bottom"/>
            <w:hideMark/>
          </w:tcPr>
          <w:p w14:paraId="3DC630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731.691,56 </w:t>
            </w:r>
          </w:p>
        </w:tc>
        <w:tc>
          <w:tcPr>
            <w:tcW w:w="1152" w:type="dxa"/>
            <w:tcBorders>
              <w:top w:val="nil"/>
              <w:left w:val="single" w:sz="4" w:space="0" w:color="auto"/>
              <w:bottom w:val="nil"/>
              <w:right w:val="single" w:sz="8" w:space="0" w:color="auto"/>
            </w:tcBorders>
            <w:shd w:val="clear" w:color="000000" w:fill="D9D9D9"/>
            <w:noWrap/>
            <w:vAlign w:val="bottom"/>
            <w:hideMark/>
          </w:tcPr>
          <w:p w14:paraId="7747B96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116,14 </w:t>
            </w:r>
          </w:p>
        </w:tc>
      </w:tr>
      <w:tr w:rsidR="00AB268E" w:rsidRPr="00AB268E" w14:paraId="5CFE64E2" w14:textId="77777777" w:rsidTr="00AB268E">
        <w:trPr>
          <w:trHeight w:val="630"/>
        </w:trPr>
        <w:tc>
          <w:tcPr>
            <w:tcW w:w="1130" w:type="dxa"/>
            <w:tcBorders>
              <w:top w:val="nil"/>
              <w:left w:val="single" w:sz="8" w:space="0" w:color="auto"/>
              <w:bottom w:val="nil"/>
              <w:right w:val="single" w:sz="4" w:space="0" w:color="auto"/>
            </w:tcBorders>
            <w:shd w:val="clear" w:color="000000" w:fill="D6DCE4"/>
            <w:vAlign w:val="bottom"/>
            <w:hideMark/>
          </w:tcPr>
          <w:p w14:paraId="393232D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450010</w:t>
            </w:r>
          </w:p>
        </w:tc>
        <w:tc>
          <w:tcPr>
            <w:tcW w:w="3540" w:type="dxa"/>
            <w:gridSpan w:val="3"/>
            <w:tcBorders>
              <w:top w:val="nil"/>
              <w:left w:val="nil"/>
              <w:bottom w:val="nil"/>
              <w:right w:val="nil"/>
            </w:tcBorders>
            <w:shd w:val="clear" w:color="000000" w:fill="D6DCE4"/>
            <w:vAlign w:val="bottom"/>
            <w:hideMark/>
          </w:tcPr>
          <w:p w14:paraId="55D5936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Luka Sali</w:t>
            </w:r>
          </w:p>
        </w:tc>
        <w:tc>
          <w:tcPr>
            <w:tcW w:w="1316" w:type="dxa"/>
            <w:tcBorders>
              <w:top w:val="nil"/>
              <w:left w:val="single" w:sz="4" w:space="0" w:color="auto"/>
              <w:bottom w:val="nil"/>
              <w:right w:val="single" w:sz="4" w:space="0" w:color="auto"/>
            </w:tcBorders>
            <w:shd w:val="clear" w:color="000000" w:fill="D6DCE4"/>
            <w:noWrap/>
            <w:vAlign w:val="bottom"/>
            <w:hideMark/>
          </w:tcPr>
          <w:p w14:paraId="7D840DA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420.000,00 </w:t>
            </w:r>
          </w:p>
        </w:tc>
        <w:tc>
          <w:tcPr>
            <w:tcW w:w="1402" w:type="dxa"/>
            <w:tcBorders>
              <w:top w:val="nil"/>
              <w:left w:val="nil"/>
              <w:bottom w:val="nil"/>
              <w:right w:val="nil"/>
            </w:tcBorders>
            <w:shd w:val="clear" w:color="000000" w:fill="D6DCE4"/>
            <w:noWrap/>
            <w:vAlign w:val="bottom"/>
            <w:hideMark/>
          </w:tcPr>
          <w:p w14:paraId="4E0CFE4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512.682,30 </w:t>
            </w:r>
          </w:p>
        </w:tc>
        <w:tc>
          <w:tcPr>
            <w:tcW w:w="1152" w:type="dxa"/>
            <w:tcBorders>
              <w:top w:val="nil"/>
              <w:left w:val="single" w:sz="4" w:space="0" w:color="auto"/>
              <w:bottom w:val="nil"/>
              <w:right w:val="single" w:sz="8" w:space="0" w:color="auto"/>
            </w:tcBorders>
            <w:shd w:val="clear" w:color="000000" w:fill="D6DCE4"/>
            <w:noWrap/>
            <w:vAlign w:val="bottom"/>
            <w:hideMark/>
          </w:tcPr>
          <w:p w14:paraId="638413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122,07 </w:t>
            </w:r>
          </w:p>
        </w:tc>
      </w:tr>
      <w:tr w:rsidR="00AB268E" w:rsidRPr="00AB268E" w14:paraId="41C25543"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6712BD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5EAC772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19630F8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420.000,00 </w:t>
            </w:r>
          </w:p>
        </w:tc>
        <w:tc>
          <w:tcPr>
            <w:tcW w:w="1402" w:type="dxa"/>
            <w:tcBorders>
              <w:top w:val="nil"/>
              <w:left w:val="nil"/>
              <w:bottom w:val="nil"/>
              <w:right w:val="nil"/>
            </w:tcBorders>
            <w:shd w:val="clear" w:color="000000" w:fill="F2F2F2"/>
            <w:noWrap/>
            <w:vAlign w:val="bottom"/>
            <w:hideMark/>
          </w:tcPr>
          <w:p w14:paraId="085735B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512.682,30 </w:t>
            </w:r>
          </w:p>
        </w:tc>
        <w:tc>
          <w:tcPr>
            <w:tcW w:w="1152" w:type="dxa"/>
            <w:tcBorders>
              <w:top w:val="nil"/>
              <w:left w:val="single" w:sz="4" w:space="0" w:color="auto"/>
              <w:bottom w:val="nil"/>
              <w:right w:val="single" w:sz="8" w:space="0" w:color="auto"/>
            </w:tcBorders>
            <w:shd w:val="clear" w:color="000000" w:fill="F2F2F2"/>
            <w:noWrap/>
            <w:vAlign w:val="bottom"/>
            <w:hideMark/>
          </w:tcPr>
          <w:p w14:paraId="14B368A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122,07 </w:t>
            </w:r>
          </w:p>
        </w:tc>
      </w:tr>
      <w:tr w:rsidR="00AB268E" w:rsidRPr="00AB268E" w14:paraId="3D3B315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74DC49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342</w:t>
            </w:r>
          </w:p>
        </w:tc>
        <w:tc>
          <w:tcPr>
            <w:tcW w:w="3540" w:type="dxa"/>
            <w:gridSpan w:val="3"/>
            <w:tcBorders>
              <w:top w:val="nil"/>
              <w:left w:val="nil"/>
              <w:bottom w:val="nil"/>
              <w:right w:val="nil"/>
            </w:tcBorders>
            <w:shd w:val="clear" w:color="auto" w:fill="auto"/>
            <w:vAlign w:val="bottom"/>
            <w:hideMark/>
          </w:tcPr>
          <w:p w14:paraId="5D7B486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Kamate za primljene kredite i zajmove</w:t>
            </w:r>
          </w:p>
        </w:tc>
        <w:tc>
          <w:tcPr>
            <w:tcW w:w="1316" w:type="dxa"/>
            <w:tcBorders>
              <w:top w:val="nil"/>
              <w:left w:val="single" w:sz="4" w:space="0" w:color="auto"/>
              <w:bottom w:val="nil"/>
              <w:right w:val="single" w:sz="4" w:space="0" w:color="auto"/>
            </w:tcBorders>
            <w:shd w:val="clear" w:color="auto" w:fill="auto"/>
            <w:noWrap/>
            <w:vAlign w:val="bottom"/>
            <w:hideMark/>
          </w:tcPr>
          <w:p w14:paraId="5D9604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 </w:t>
            </w:r>
          </w:p>
        </w:tc>
        <w:tc>
          <w:tcPr>
            <w:tcW w:w="1402" w:type="dxa"/>
            <w:tcBorders>
              <w:top w:val="nil"/>
              <w:left w:val="nil"/>
              <w:bottom w:val="nil"/>
              <w:right w:val="nil"/>
            </w:tcBorders>
            <w:shd w:val="clear" w:color="auto" w:fill="auto"/>
            <w:noWrap/>
            <w:vAlign w:val="bottom"/>
            <w:hideMark/>
          </w:tcPr>
          <w:p w14:paraId="5F4583E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43.932,30 </w:t>
            </w:r>
          </w:p>
        </w:tc>
        <w:tc>
          <w:tcPr>
            <w:tcW w:w="1152" w:type="dxa"/>
            <w:tcBorders>
              <w:top w:val="nil"/>
              <w:left w:val="single" w:sz="4" w:space="0" w:color="auto"/>
              <w:bottom w:val="nil"/>
              <w:right w:val="single" w:sz="8" w:space="0" w:color="auto"/>
            </w:tcBorders>
            <w:shd w:val="clear" w:color="auto" w:fill="auto"/>
            <w:noWrap/>
            <w:vAlign w:val="bottom"/>
            <w:hideMark/>
          </w:tcPr>
          <w:p w14:paraId="08E1104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97,63 </w:t>
            </w:r>
          </w:p>
        </w:tc>
      </w:tr>
      <w:tr w:rsidR="00AB268E" w:rsidRPr="00AB268E" w14:paraId="0E17528A" w14:textId="77777777" w:rsidTr="00AB268E">
        <w:trPr>
          <w:trHeight w:val="510"/>
        </w:trPr>
        <w:tc>
          <w:tcPr>
            <w:tcW w:w="1130" w:type="dxa"/>
            <w:tcBorders>
              <w:top w:val="nil"/>
              <w:left w:val="single" w:sz="8" w:space="0" w:color="auto"/>
              <w:bottom w:val="nil"/>
              <w:right w:val="single" w:sz="4" w:space="0" w:color="auto"/>
            </w:tcBorders>
            <w:shd w:val="clear" w:color="auto" w:fill="auto"/>
            <w:vAlign w:val="bottom"/>
            <w:hideMark/>
          </w:tcPr>
          <w:p w14:paraId="22E0A88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3423</w:t>
            </w:r>
          </w:p>
        </w:tc>
        <w:tc>
          <w:tcPr>
            <w:tcW w:w="3540" w:type="dxa"/>
            <w:gridSpan w:val="3"/>
            <w:tcBorders>
              <w:top w:val="nil"/>
              <w:left w:val="nil"/>
              <w:bottom w:val="nil"/>
              <w:right w:val="nil"/>
            </w:tcBorders>
            <w:shd w:val="clear" w:color="auto" w:fill="auto"/>
            <w:vAlign w:val="bottom"/>
            <w:hideMark/>
          </w:tcPr>
          <w:p w14:paraId="1FAD24C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Kamate za primljene kredite i zajmove od kreditnih institucija izvan javnog sektora</w:t>
            </w:r>
          </w:p>
        </w:tc>
        <w:tc>
          <w:tcPr>
            <w:tcW w:w="1316" w:type="dxa"/>
            <w:tcBorders>
              <w:top w:val="nil"/>
              <w:left w:val="single" w:sz="4" w:space="0" w:color="auto"/>
              <w:bottom w:val="nil"/>
              <w:right w:val="single" w:sz="4" w:space="0" w:color="auto"/>
            </w:tcBorders>
            <w:shd w:val="clear" w:color="auto" w:fill="auto"/>
            <w:noWrap/>
            <w:vAlign w:val="bottom"/>
            <w:hideMark/>
          </w:tcPr>
          <w:p w14:paraId="506967F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6C6885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43.932,30 </w:t>
            </w:r>
          </w:p>
        </w:tc>
        <w:tc>
          <w:tcPr>
            <w:tcW w:w="1152" w:type="dxa"/>
            <w:tcBorders>
              <w:top w:val="nil"/>
              <w:left w:val="single" w:sz="4" w:space="0" w:color="auto"/>
              <w:bottom w:val="nil"/>
              <w:right w:val="single" w:sz="8" w:space="0" w:color="auto"/>
            </w:tcBorders>
            <w:shd w:val="clear" w:color="auto" w:fill="auto"/>
            <w:noWrap/>
            <w:vAlign w:val="bottom"/>
            <w:hideMark/>
          </w:tcPr>
          <w:p w14:paraId="39690CA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EA03E5A" w14:textId="77777777" w:rsidTr="00AB268E">
        <w:trPr>
          <w:trHeight w:val="735"/>
        </w:trPr>
        <w:tc>
          <w:tcPr>
            <w:tcW w:w="1130" w:type="dxa"/>
            <w:tcBorders>
              <w:top w:val="nil"/>
              <w:left w:val="single" w:sz="8" w:space="0" w:color="auto"/>
              <w:bottom w:val="nil"/>
              <w:right w:val="single" w:sz="4" w:space="0" w:color="auto"/>
            </w:tcBorders>
            <w:shd w:val="clear" w:color="auto" w:fill="auto"/>
            <w:vAlign w:val="bottom"/>
            <w:hideMark/>
          </w:tcPr>
          <w:p w14:paraId="2FC632E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544</w:t>
            </w:r>
          </w:p>
        </w:tc>
        <w:tc>
          <w:tcPr>
            <w:tcW w:w="3540" w:type="dxa"/>
            <w:gridSpan w:val="3"/>
            <w:tcBorders>
              <w:top w:val="nil"/>
              <w:left w:val="nil"/>
              <w:bottom w:val="nil"/>
              <w:right w:val="nil"/>
            </w:tcBorders>
            <w:shd w:val="clear" w:color="auto" w:fill="auto"/>
            <w:vAlign w:val="bottom"/>
            <w:hideMark/>
          </w:tcPr>
          <w:p w14:paraId="619AA4C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Otplata glavnice primljenih kredita i zajmova od kreditnih i ostalih financijskih institucija izvan javnog sektora</w:t>
            </w:r>
          </w:p>
        </w:tc>
        <w:tc>
          <w:tcPr>
            <w:tcW w:w="1316" w:type="dxa"/>
            <w:tcBorders>
              <w:top w:val="nil"/>
              <w:left w:val="single" w:sz="4" w:space="0" w:color="auto"/>
              <w:bottom w:val="nil"/>
              <w:right w:val="single" w:sz="4" w:space="0" w:color="auto"/>
            </w:tcBorders>
            <w:shd w:val="clear" w:color="auto" w:fill="auto"/>
            <w:noWrap/>
            <w:vAlign w:val="bottom"/>
            <w:hideMark/>
          </w:tcPr>
          <w:p w14:paraId="04B115C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375.000,00 </w:t>
            </w:r>
          </w:p>
        </w:tc>
        <w:tc>
          <w:tcPr>
            <w:tcW w:w="1402" w:type="dxa"/>
            <w:tcBorders>
              <w:top w:val="nil"/>
              <w:left w:val="nil"/>
              <w:bottom w:val="nil"/>
              <w:right w:val="nil"/>
            </w:tcBorders>
            <w:shd w:val="clear" w:color="auto" w:fill="auto"/>
            <w:noWrap/>
            <w:vAlign w:val="bottom"/>
            <w:hideMark/>
          </w:tcPr>
          <w:p w14:paraId="189C595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468.750,00 </w:t>
            </w:r>
          </w:p>
        </w:tc>
        <w:tc>
          <w:tcPr>
            <w:tcW w:w="1152" w:type="dxa"/>
            <w:tcBorders>
              <w:top w:val="nil"/>
              <w:left w:val="single" w:sz="4" w:space="0" w:color="auto"/>
              <w:bottom w:val="nil"/>
              <w:right w:val="single" w:sz="8" w:space="0" w:color="auto"/>
            </w:tcBorders>
            <w:shd w:val="clear" w:color="auto" w:fill="auto"/>
            <w:noWrap/>
            <w:vAlign w:val="bottom"/>
            <w:hideMark/>
          </w:tcPr>
          <w:p w14:paraId="411B47D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125,00 </w:t>
            </w:r>
          </w:p>
        </w:tc>
      </w:tr>
      <w:tr w:rsidR="00AB268E" w:rsidRPr="00AB268E" w14:paraId="675A54E0"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7484D97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5443</w:t>
            </w:r>
          </w:p>
        </w:tc>
        <w:tc>
          <w:tcPr>
            <w:tcW w:w="3540" w:type="dxa"/>
            <w:gridSpan w:val="3"/>
            <w:tcBorders>
              <w:top w:val="nil"/>
              <w:left w:val="nil"/>
              <w:bottom w:val="nil"/>
              <w:right w:val="nil"/>
            </w:tcBorders>
            <w:shd w:val="clear" w:color="auto" w:fill="auto"/>
            <w:vAlign w:val="bottom"/>
            <w:hideMark/>
          </w:tcPr>
          <w:p w14:paraId="27976AB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Otplata glavnice primljenih kredita od tuzemnih kreditnih institucija izvan javnog sektora</w:t>
            </w:r>
          </w:p>
        </w:tc>
        <w:tc>
          <w:tcPr>
            <w:tcW w:w="1316" w:type="dxa"/>
            <w:tcBorders>
              <w:top w:val="nil"/>
              <w:left w:val="single" w:sz="4" w:space="0" w:color="auto"/>
              <w:bottom w:val="nil"/>
              <w:right w:val="single" w:sz="4" w:space="0" w:color="auto"/>
            </w:tcBorders>
            <w:shd w:val="clear" w:color="auto" w:fill="auto"/>
            <w:noWrap/>
            <w:vAlign w:val="bottom"/>
            <w:hideMark/>
          </w:tcPr>
          <w:p w14:paraId="76E6E3F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2C599D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468.750,00 </w:t>
            </w:r>
          </w:p>
        </w:tc>
        <w:tc>
          <w:tcPr>
            <w:tcW w:w="1152" w:type="dxa"/>
            <w:tcBorders>
              <w:top w:val="nil"/>
              <w:left w:val="single" w:sz="4" w:space="0" w:color="auto"/>
              <w:bottom w:val="nil"/>
              <w:right w:val="single" w:sz="8" w:space="0" w:color="auto"/>
            </w:tcBorders>
            <w:shd w:val="clear" w:color="auto" w:fill="auto"/>
            <w:noWrap/>
            <w:vAlign w:val="bottom"/>
            <w:hideMark/>
          </w:tcPr>
          <w:p w14:paraId="41AB654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6E5D49F" w14:textId="77777777" w:rsidTr="00AB268E">
        <w:trPr>
          <w:trHeight w:val="705"/>
        </w:trPr>
        <w:tc>
          <w:tcPr>
            <w:tcW w:w="1130" w:type="dxa"/>
            <w:tcBorders>
              <w:top w:val="nil"/>
              <w:left w:val="single" w:sz="8" w:space="0" w:color="auto"/>
              <w:bottom w:val="nil"/>
              <w:right w:val="single" w:sz="4" w:space="0" w:color="auto"/>
            </w:tcBorders>
            <w:shd w:val="clear" w:color="000000" w:fill="D6DCE4"/>
            <w:vAlign w:val="bottom"/>
            <w:hideMark/>
          </w:tcPr>
          <w:p w14:paraId="0F76F2A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Tekući projekt 450010</w:t>
            </w:r>
          </w:p>
        </w:tc>
        <w:tc>
          <w:tcPr>
            <w:tcW w:w="3540" w:type="dxa"/>
            <w:gridSpan w:val="3"/>
            <w:tcBorders>
              <w:top w:val="nil"/>
              <w:left w:val="nil"/>
              <w:bottom w:val="nil"/>
              <w:right w:val="nil"/>
            </w:tcBorders>
            <w:shd w:val="clear" w:color="000000" w:fill="D6DCE4"/>
            <w:vAlign w:val="bottom"/>
            <w:hideMark/>
          </w:tcPr>
          <w:p w14:paraId="61481CB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Uređenje obale i plaža</w:t>
            </w:r>
          </w:p>
        </w:tc>
        <w:tc>
          <w:tcPr>
            <w:tcW w:w="1316" w:type="dxa"/>
            <w:tcBorders>
              <w:top w:val="nil"/>
              <w:left w:val="single" w:sz="4" w:space="0" w:color="auto"/>
              <w:bottom w:val="nil"/>
              <w:right w:val="single" w:sz="4" w:space="0" w:color="auto"/>
            </w:tcBorders>
            <w:shd w:val="clear" w:color="000000" w:fill="D6DCE4"/>
            <w:noWrap/>
            <w:vAlign w:val="bottom"/>
            <w:hideMark/>
          </w:tcPr>
          <w:p w14:paraId="2682010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210.000,00 </w:t>
            </w:r>
          </w:p>
        </w:tc>
        <w:tc>
          <w:tcPr>
            <w:tcW w:w="1402" w:type="dxa"/>
            <w:tcBorders>
              <w:top w:val="nil"/>
              <w:left w:val="nil"/>
              <w:bottom w:val="nil"/>
              <w:right w:val="nil"/>
            </w:tcBorders>
            <w:shd w:val="clear" w:color="000000" w:fill="D6DCE4"/>
            <w:noWrap/>
            <w:vAlign w:val="bottom"/>
            <w:hideMark/>
          </w:tcPr>
          <w:p w14:paraId="646E490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219.009,26 </w:t>
            </w:r>
          </w:p>
        </w:tc>
        <w:tc>
          <w:tcPr>
            <w:tcW w:w="1152" w:type="dxa"/>
            <w:tcBorders>
              <w:top w:val="nil"/>
              <w:left w:val="single" w:sz="4" w:space="0" w:color="auto"/>
              <w:bottom w:val="nil"/>
              <w:right w:val="single" w:sz="8" w:space="0" w:color="auto"/>
            </w:tcBorders>
            <w:shd w:val="clear" w:color="000000" w:fill="D6DCE4"/>
            <w:noWrap/>
            <w:vAlign w:val="bottom"/>
            <w:hideMark/>
          </w:tcPr>
          <w:p w14:paraId="75F36E9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104,29 </w:t>
            </w:r>
          </w:p>
        </w:tc>
      </w:tr>
      <w:tr w:rsidR="00AB268E" w:rsidRPr="00AB268E" w14:paraId="0E8727E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A1A9BBA"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39D4D86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357DE8B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210.000,00 </w:t>
            </w:r>
          </w:p>
        </w:tc>
        <w:tc>
          <w:tcPr>
            <w:tcW w:w="1402" w:type="dxa"/>
            <w:tcBorders>
              <w:top w:val="nil"/>
              <w:left w:val="nil"/>
              <w:bottom w:val="nil"/>
              <w:right w:val="nil"/>
            </w:tcBorders>
            <w:shd w:val="clear" w:color="000000" w:fill="F2F2F2"/>
            <w:noWrap/>
            <w:vAlign w:val="bottom"/>
            <w:hideMark/>
          </w:tcPr>
          <w:p w14:paraId="3A55886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206.854,26 </w:t>
            </w:r>
          </w:p>
        </w:tc>
        <w:tc>
          <w:tcPr>
            <w:tcW w:w="1152" w:type="dxa"/>
            <w:tcBorders>
              <w:top w:val="nil"/>
              <w:left w:val="single" w:sz="4" w:space="0" w:color="auto"/>
              <w:bottom w:val="nil"/>
              <w:right w:val="single" w:sz="8" w:space="0" w:color="auto"/>
            </w:tcBorders>
            <w:shd w:val="clear" w:color="000000" w:fill="F2F2F2"/>
            <w:noWrap/>
            <w:vAlign w:val="bottom"/>
            <w:hideMark/>
          </w:tcPr>
          <w:p w14:paraId="7E5E9BA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98,50 </w:t>
            </w:r>
          </w:p>
        </w:tc>
      </w:tr>
      <w:tr w:rsidR="00AB268E" w:rsidRPr="00AB268E" w14:paraId="2C95E8A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212535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6</w:t>
            </w:r>
          </w:p>
        </w:tc>
        <w:tc>
          <w:tcPr>
            <w:tcW w:w="1240" w:type="dxa"/>
            <w:tcBorders>
              <w:top w:val="nil"/>
              <w:left w:val="nil"/>
              <w:bottom w:val="nil"/>
              <w:right w:val="nil"/>
            </w:tcBorders>
            <w:shd w:val="clear" w:color="000000" w:fill="F2F2F2"/>
            <w:vAlign w:val="bottom"/>
            <w:hideMark/>
          </w:tcPr>
          <w:p w14:paraId="4413C73C"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Donacije</w:t>
            </w:r>
          </w:p>
        </w:tc>
        <w:tc>
          <w:tcPr>
            <w:tcW w:w="1100" w:type="dxa"/>
            <w:tcBorders>
              <w:top w:val="nil"/>
              <w:left w:val="nil"/>
              <w:bottom w:val="nil"/>
              <w:right w:val="nil"/>
            </w:tcBorders>
            <w:shd w:val="clear" w:color="000000" w:fill="F2F2F2"/>
            <w:vAlign w:val="bottom"/>
            <w:hideMark/>
          </w:tcPr>
          <w:p w14:paraId="45CF1D3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35A1A23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14D84DB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492AB22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12.155,00 </w:t>
            </w:r>
          </w:p>
        </w:tc>
        <w:tc>
          <w:tcPr>
            <w:tcW w:w="1152" w:type="dxa"/>
            <w:tcBorders>
              <w:top w:val="nil"/>
              <w:left w:val="single" w:sz="4" w:space="0" w:color="auto"/>
              <w:bottom w:val="nil"/>
              <w:right w:val="single" w:sz="8" w:space="0" w:color="auto"/>
            </w:tcBorders>
            <w:shd w:val="clear" w:color="000000" w:fill="F2F2F2"/>
            <w:noWrap/>
            <w:vAlign w:val="bottom"/>
            <w:hideMark/>
          </w:tcPr>
          <w:p w14:paraId="06029835" w14:textId="77777777" w:rsidR="00AB268E" w:rsidRPr="00AB268E" w:rsidRDefault="00AB268E" w:rsidP="00AB268E">
            <w:pPr>
              <w:spacing w:line="240" w:lineRule="auto"/>
              <w:jc w:val="center"/>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#DIV/0!</w:t>
            </w:r>
          </w:p>
        </w:tc>
      </w:tr>
      <w:tr w:rsidR="00AB268E" w:rsidRPr="00AB268E" w14:paraId="6CD7DF2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E0ACF0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4FB5AF5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0813737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6D42840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219.009,26 </w:t>
            </w:r>
          </w:p>
        </w:tc>
        <w:tc>
          <w:tcPr>
            <w:tcW w:w="1152" w:type="dxa"/>
            <w:tcBorders>
              <w:top w:val="nil"/>
              <w:left w:val="single" w:sz="4" w:space="0" w:color="auto"/>
              <w:bottom w:val="nil"/>
              <w:right w:val="single" w:sz="8" w:space="0" w:color="auto"/>
            </w:tcBorders>
            <w:shd w:val="clear" w:color="auto" w:fill="auto"/>
            <w:noWrap/>
            <w:vAlign w:val="bottom"/>
            <w:hideMark/>
          </w:tcPr>
          <w:p w14:paraId="2BD0304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2.190,09 </w:t>
            </w:r>
          </w:p>
        </w:tc>
      </w:tr>
      <w:tr w:rsidR="00AB268E" w:rsidRPr="00AB268E" w14:paraId="78A22F7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098446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3232</w:t>
            </w:r>
          </w:p>
        </w:tc>
        <w:tc>
          <w:tcPr>
            <w:tcW w:w="3540" w:type="dxa"/>
            <w:gridSpan w:val="3"/>
            <w:tcBorders>
              <w:top w:val="nil"/>
              <w:left w:val="nil"/>
              <w:bottom w:val="nil"/>
              <w:right w:val="nil"/>
            </w:tcBorders>
            <w:shd w:val="clear" w:color="auto" w:fill="auto"/>
            <w:vAlign w:val="bottom"/>
            <w:hideMark/>
          </w:tcPr>
          <w:p w14:paraId="5C8481C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tekućeg i investicijskog održavanja</w:t>
            </w:r>
          </w:p>
        </w:tc>
        <w:tc>
          <w:tcPr>
            <w:tcW w:w="1316" w:type="dxa"/>
            <w:tcBorders>
              <w:top w:val="nil"/>
              <w:left w:val="single" w:sz="4" w:space="0" w:color="auto"/>
              <w:bottom w:val="nil"/>
              <w:right w:val="single" w:sz="4" w:space="0" w:color="auto"/>
            </w:tcBorders>
            <w:shd w:val="clear" w:color="auto" w:fill="auto"/>
            <w:noWrap/>
            <w:vAlign w:val="bottom"/>
            <w:hideMark/>
          </w:tcPr>
          <w:p w14:paraId="627373C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22D73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212.759,26 </w:t>
            </w:r>
          </w:p>
        </w:tc>
        <w:tc>
          <w:tcPr>
            <w:tcW w:w="1152" w:type="dxa"/>
            <w:tcBorders>
              <w:top w:val="nil"/>
              <w:left w:val="single" w:sz="4" w:space="0" w:color="auto"/>
              <w:bottom w:val="nil"/>
              <w:right w:val="single" w:sz="8" w:space="0" w:color="auto"/>
            </w:tcBorders>
            <w:shd w:val="clear" w:color="auto" w:fill="auto"/>
            <w:noWrap/>
            <w:vAlign w:val="bottom"/>
            <w:hideMark/>
          </w:tcPr>
          <w:p w14:paraId="24C36FB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6B4D89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104444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1BBCDD8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378AFCD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A130BC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6.250,00 </w:t>
            </w:r>
          </w:p>
        </w:tc>
        <w:tc>
          <w:tcPr>
            <w:tcW w:w="1152" w:type="dxa"/>
            <w:tcBorders>
              <w:top w:val="nil"/>
              <w:left w:val="single" w:sz="4" w:space="0" w:color="auto"/>
              <w:bottom w:val="nil"/>
              <w:right w:val="single" w:sz="8" w:space="0" w:color="auto"/>
            </w:tcBorders>
            <w:shd w:val="clear" w:color="auto" w:fill="auto"/>
            <w:noWrap/>
            <w:vAlign w:val="bottom"/>
            <w:hideMark/>
          </w:tcPr>
          <w:p w14:paraId="77B6B11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5E7A373"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52E5B78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451</w:t>
            </w:r>
          </w:p>
        </w:tc>
        <w:tc>
          <w:tcPr>
            <w:tcW w:w="3540" w:type="dxa"/>
            <w:gridSpan w:val="3"/>
            <w:tcBorders>
              <w:top w:val="nil"/>
              <w:left w:val="nil"/>
              <w:bottom w:val="nil"/>
              <w:right w:val="nil"/>
            </w:tcBorders>
            <w:shd w:val="clear" w:color="auto" w:fill="auto"/>
            <w:vAlign w:val="bottom"/>
            <w:hideMark/>
          </w:tcPr>
          <w:p w14:paraId="51BD8E8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Dodatna ulaganja na građevinskim objektima</w:t>
            </w:r>
          </w:p>
        </w:tc>
        <w:tc>
          <w:tcPr>
            <w:tcW w:w="1316" w:type="dxa"/>
            <w:tcBorders>
              <w:top w:val="nil"/>
              <w:left w:val="single" w:sz="4" w:space="0" w:color="auto"/>
              <w:bottom w:val="nil"/>
              <w:right w:val="single" w:sz="4" w:space="0" w:color="auto"/>
            </w:tcBorders>
            <w:shd w:val="clear" w:color="auto" w:fill="auto"/>
            <w:noWrap/>
            <w:vAlign w:val="bottom"/>
            <w:hideMark/>
          </w:tcPr>
          <w:p w14:paraId="7010BF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200.000,00 </w:t>
            </w:r>
          </w:p>
        </w:tc>
        <w:tc>
          <w:tcPr>
            <w:tcW w:w="1402" w:type="dxa"/>
            <w:tcBorders>
              <w:top w:val="nil"/>
              <w:left w:val="nil"/>
              <w:bottom w:val="nil"/>
              <w:right w:val="nil"/>
            </w:tcBorders>
            <w:shd w:val="clear" w:color="auto" w:fill="auto"/>
            <w:noWrap/>
            <w:vAlign w:val="bottom"/>
            <w:hideMark/>
          </w:tcPr>
          <w:p w14:paraId="4D7C88E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p>
        </w:tc>
        <w:tc>
          <w:tcPr>
            <w:tcW w:w="1152" w:type="dxa"/>
            <w:tcBorders>
              <w:top w:val="nil"/>
              <w:left w:val="single" w:sz="4" w:space="0" w:color="auto"/>
              <w:bottom w:val="nil"/>
              <w:right w:val="single" w:sz="8" w:space="0" w:color="auto"/>
            </w:tcBorders>
            <w:shd w:val="clear" w:color="auto" w:fill="auto"/>
            <w:noWrap/>
            <w:vAlign w:val="bottom"/>
            <w:hideMark/>
          </w:tcPr>
          <w:p w14:paraId="3D9C72A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5AB3E648" w14:textId="77777777" w:rsidTr="00AB268E">
        <w:trPr>
          <w:trHeight w:val="450"/>
        </w:trPr>
        <w:tc>
          <w:tcPr>
            <w:tcW w:w="1130" w:type="dxa"/>
            <w:tcBorders>
              <w:top w:val="nil"/>
              <w:left w:val="single" w:sz="8" w:space="0" w:color="auto"/>
              <w:bottom w:val="nil"/>
              <w:right w:val="single" w:sz="4" w:space="0" w:color="auto"/>
            </w:tcBorders>
            <w:shd w:val="clear" w:color="000000" w:fill="D9D9D9"/>
            <w:vAlign w:val="bottom"/>
            <w:hideMark/>
          </w:tcPr>
          <w:p w14:paraId="1276356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4600</w:t>
            </w:r>
          </w:p>
        </w:tc>
        <w:tc>
          <w:tcPr>
            <w:tcW w:w="3540" w:type="dxa"/>
            <w:gridSpan w:val="3"/>
            <w:tcBorders>
              <w:top w:val="nil"/>
              <w:left w:val="nil"/>
              <w:bottom w:val="nil"/>
              <w:right w:val="nil"/>
            </w:tcBorders>
            <w:shd w:val="clear" w:color="000000" w:fill="D9D9D9"/>
            <w:vAlign w:val="bottom"/>
            <w:hideMark/>
          </w:tcPr>
          <w:p w14:paraId="5BEB032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vodovoda i odvodnje</w:t>
            </w:r>
          </w:p>
        </w:tc>
        <w:tc>
          <w:tcPr>
            <w:tcW w:w="1316" w:type="dxa"/>
            <w:tcBorders>
              <w:top w:val="nil"/>
              <w:left w:val="single" w:sz="4" w:space="0" w:color="auto"/>
              <w:bottom w:val="nil"/>
              <w:right w:val="single" w:sz="4" w:space="0" w:color="auto"/>
            </w:tcBorders>
            <w:shd w:val="clear" w:color="000000" w:fill="D9D9D9"/>
            <w:noWrap/>
            <w:vAlign w:val="bottom"/>
            <w:hideMark/>
          </w:tcPr>
          <w:p w14:paraId="61E520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302.000,00 </w:t>
            </w:r>
          </w:p>
        </w:tc>
        <w:tc>
          <w:tcPr>
            <w:tcW w:w="1402" w:type="dxa"/>
            <w:tcBorders>
              <w:top w:val="nil"/>
              <w:left w:val="nil"/>
              <w:bottom w:val="nil"/>
              <w:right w:val="nil"/>
            </w:tcBorders>
            <w:shd w:val="clear" w:color="000000" w:fill="D9D9D9"/>
            <w:noWrap/>
            <w:vAlign w:val="bottom"/>
            <w:hideMark/>
          </w:tcPr>
          <w:p w14:paraId="2E290BD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301.100,25 </w:t>
            </w:r>
          </w:p>
        </w:tc>
        <w:tc>
          <w:tcPr>
            <w:tcW w:w="1152" w:type="dxa"/>
            <w:tcBorders>
              <w:top w:val="nil"/>
              <w:left w:val="single" w:sz="4" w:space="0" w:color="auto"/>
              <w:bottom w:val="nil"/>
              <w:right w:val="single" w:sz="8" w:space="0" w:color="auto"/>
            </w:tcBorders>
            <w:shd w:val="clear" w:color="000000" w:fill="D9D9D9"/>
            <w:noWrap/>
            <w:vAlign w:val="bottom"/>
            <w:hideMark/>
          </w:tcPr>
          <w:p w14:paraId="77B7A14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99,70 </w:t>
            </w:r>
          </w:p>
        </w:tc>
      </w:tr>
      <w:tr w:rsidR="00AB268E" w:rsidRPr="00AB268E" w14:paraId="5307C7E8" w14:textId="77777777" w:rsidTr="00AB268E">
        <w:trPr>
          <w:trHeight w:val="675"/>
        </w:trPr>
        <w:tc>
          <w:tcPr>
            <w:tcW w:w="1130" w:type="dxa"/>
            <w:tcBorders>
              <w:top w:val="nil"/>
              <w:left w:val="single" w:sz="8" w:space="0" w:color="auto"/>
              <w:bottom w:val="nil"/>
              <w:right w:val="single" w:sz="4" w:space="0" w:color="auto"/>
            </w:tcBorders>
            <w:shd w:val="clear" w:color="000000" w:fill="D6DCE4"/>
            <w:vAlign w:val="bottom"/>
            <w:hideMark/>
          </w:tcPr>
          <w:p w14:paraId="429633C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460010</w:t>
            </w:r>
          </w:p>
        </w:tc>
        <w:tc>
          <w:tcPr>
            <w:tcW w:w="3540" w:type="dxa"/>
            <w:gridSpan w:val="3"/>
            <w:tcBorders>
              <w:top w:val="nil"/>
              <w:left w:val="nil"/>
              <w:bottom w:val="nil"/>
              <w:right w:val="nil"/>
            </w:tcBorders>
            <w:shd w:val="clear" w:color="000000" w:fill="D6DCE4"/>
            <w:vAlign w:val="bottom"/>
            <w:hideMark/>
          </w:tcPr>
          <w:p w14:paraId="174DD23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Vodovod i odvodnja</w:t>
            </w:r>
          </w:p>
        </w:tc>
        <w:tc>
          <w:tcPr>
            <w:tcW w:w="1316" w:type="dxa"/>
            <w:tcBorders>
              <w:top w:val="nil"/>
              <w:left w:val="single" w:sz="4" w:space="0" w:color="auto"/>
              <w:bottom w:val="nil"/>
              <w:right w:val="single" w:sz="4" w:space="0" w:color="auto"/>
            </w:tcBorders>
            <w:shd w:val="clear" w:color="000000" w:fill="D6DCE4"/>
            <w:noWrap/>
            <w:vAlign w:val="bottom"/>
            <w:hideMark/>
          </w:tcPr>
          <w:p w14:paraId="1F85FE7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302.000,00 </w:t>
            </w:r>
          </w:p>
        </w:tc>
        <w:tc>
          <w:tcPr>
            <w:tcW w:w="1402" w:type="dxa"/>
            <w:tcBorders>
              <w:top w:val="nil"/>
              <w:left w:val="nil"/>
              <w:bottom w:val="nil"/>
              <w:right w:val="nil"/>
            </w:tcBorders>
            <w:shd w:val="clear" w:color="000000" w:fill="D6DCE4"/>
            <w:noWrap/>
            <w:vAlign w:val="bottom"/>
            <w:hideMark/>
          </w:tcPr>
          <w:p w14:paraId="727FF27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301.100,25 </w:t>
            </w:r>
          </w:p>
        </w:tc>
        <w:tc>
          <w:tcPr>
            <w:tcW w:w="1152" w:type="dxa"/>
            <w:tcBorders>
              <w:top w:val="nil"/>
              <w:left w:val="single" w:sz="4" w:space="0" w:color="auto"/>
              <w:bottom w:val="nil"/>
              <w:right w:val="single" w:sz="8" w:space="0" w:color="auto"/>
            </w:tcBorders>
            <w:shd w:val="clear" w:color="000000" w:fill="D6DCE4"/>
            <w:noWrap/>
            <w:vAlign w:val="bottom"/>
            <w:hideMark/>
          </w:tcPr>
          <w:p w14:paraId="3184E9B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99,70 </w:t>
            </w:r>
          </w:p>
        </w:tc>
      </w:tr>
      <w:tr w:rsidR="00AB268E" w:rsidRPr="00AB268E" w14:paraId="60812411" w14:textId="77777777" w:rsidTr="00AB268E">
        <w:trPr>
          <w:trHeight w:val="360"/>
        </w:trPr>
        <w:tc>
          <w:tcPr>
            <w:tcW w:w="1130" w:type="dxa"/>
            <w:tcBorders>
              <w:top w:val="nil"/>
              <w:left w:val="single" w:sz="8" w:space="0" w:color="auto"/>
              <w:bottom w:val="nil"/>
              <w:right w:val="single" w:sz="4" w:space="0" w:color="auto"/>
            </w:tcBorders>
            <w:shd w:val="clear" w:color="000000" w:fill="F2F2F2"/>
            <w:vAlign w:val="bottom"/>
            <w:hideMark/>
          </w:tcPr>
          <w:p w14:paraId="6C8CFDB9"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77EE985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1758393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109.000,00 </w:t>
            </w:r>
          </w:p>
        </w:tc>
        <w:tc>
          <w:tcPr>
            <w:tcW w:w="1402" w:type="dxa"/>
            <w:tcBorders>
              <w:top w:val="nil"/>
              <w:left w:val="nil"/>
              <w:bottom w:val="nil"/>
              <w:right w:val="nil"/>
            </w:tcBorders>
            <w:shd w:val="clear" w:color="000000" w:fill="F2F2F2"/>
            <w:noWrap/>
            <w:vAlign w:val="bottom"/>
            <w:hideMark/>
          </w:tcPr>
          <w:p w14:paraId="2E9808E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199ABE3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465DAE5A" w14:textId="77777777" w:rsidTr="00AB268E">
        <w:trPr>
          <w:trHeight w:val="375"/>
        </w:trPr>
        <w:tc>
          <w:tcPr>
            <w:tcW w:w="1130" w:type="dxa"/>
            <w:tcBorders>
              <w:top w:val="nil"/>
              <w:left w:val="single" w:sz="8" w:space="0" w:color="auto"/>
              <w:bottom w:val="nil"/>
              <w:right w:val="single" w:sz="4" w:space="0" w:color="auto"/>
            </w:tcBorders>
            <w:shd w:val="clear" w:color="000000" w:fill="F2F2F2"/>
            <w:vAlign w:val="bottom"/>
            <w:hideMark/>
          </w:tcPr>
          <w:p w14:paraId="55518E5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34CDBA1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5368666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193.000,00 </w:t>
            </w:r>
          </w:p>
        </w:tc>
        <w:tc>
          <w:tcPr>
            <w:tcW w:w="1402" w:type="dxa"/>
            <w:tcBorders>
              <w:top w:val="nil"/>
              <w:left w:val="nil"/>
              <w:bottom w:val="nil"/>
              <w:right w:val="nil"/>
            </w:tcBorders>
            <w:shd w:val="clear" w:color="000000" w:fill="F2F2F2"/>
            <w:noWrap/>
            <w:vAlign w:val="bottom"/>
            <w:hideMark/>
          </w:tcPr>
          <w:p w14:paraId="672CA4A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301.100,25 </w:t>
            </w:r>
          </w:p>
        </w:tc>
        <w:tc>
          <w:tcPr>
            <w:tcW w:w="1152" w:type="dxa"/>
            <w:tcBorders>
              <w:top w:val="nil"/>
              <w:left w:val="single" w:sz="4" w:space="0" w:color="auto"/>
              <w:bottom w:val="nil"/>
              <w:right w:val="single" w:sz="8" w:space="0" w:color="auto"/>
            </w:tcBorders>
            <w:shd w:val="clear" w:color="000000" w:fill="F2F2F2"/>
            <w:noWrap/>
            <w:vAlign w:val="bottom"/>
            <w:hideMark/>
          </w:tcPr>
          <w:p w14:paraId="36B484F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156,01 </w:t>
            </w:r>
          </w:p>
        </w:tc>
      </w:tr>
      <w:tr w:rsidR="00AB268E" w:rsidRPr="00AB268E" w14:paraId="060456EA" w14:textId="77777777" w:rsidTr="00AB268E">
        <w:trPr>
          <w:trHeight w:val="420"/>
        </w:trPr>
        <w:tc>
          <w:tcPr>
            <w:tcW w:w="1130" w:type="dxa"/>
            <w:tcBorders>
              <w:top w:val="nil"/>
              <w:left w:val="single" w:sz="8" w:space="0" w:color="auto"/>
              <w:bottom w:val="nil"/>
              <w:right w:val="single" w:sz="4" w:space="0" w:color="auto"/>
            </w:tcBorders>
            <w:shd w:val="clear" w:color="auto" w:fill="auto"/>
            <w:vAlign w:val="bottom"/>
            <w:hideMark/>
          </w:tcPr>
          <w:p w14:paraId="12F69C7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386</w:t>
            </w:r>
          </w:p>
        </w:tc>
        <w:tc>
          <w:tcPr>
            <w:tcW w:w="3540" w:type="dxa"/>
            <w:gridSpan w:val="3"/>
            <w:tcBorders>
              <w:top w:val="nil"/>
              <w:left w:val="nil"/>
              <w:bottom w:val="nil"/>
              <w:right w:val="nil"/>
            </w:tcBorders>
            <w:shd w:val="clear" w:color="auto" w:fill="auto"/>
            <w:vAlign w:val="bottom"/>
            <w:hideMark/>
          </w:tcPr>
          <w:p w14:paraId="19DE79E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Kapitalne pomoći</w:t>
            </w:r>
          </w:p>
        </w:tc>
        <w:tc>
          <w:tcPr>
            <w:tcW w:w="1316" w:type="dxa"/>
            <w:tcBorders>
              <w:top w:val="nil"/>
              <w:left w:val="single" w:sz="4" w:space="0" w:color="auto"/>
              <w:bottom w:val="nil"/>
              <w:right w:val="single" w:sz="4" w:space="0" w:color="auto"/>
            </w:tcBorders>
            <w:shd w:val="clear" w:color="auto" w:fill="auto"/>
            <w:noWrap/>
            <w:vAlign w:val="bottom"/>
            <w:hideMark/>
          </w:tcPr>
          <w:p w14:paraId="06F7242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302.000,00 </w:t>
            </w:r>
          </w:p>
        </w:tc>
        <w:tc>
          <w:tcPr>
            <w:tcW w:w="1402" w:type="dxa"/>
            <w:tcBorders>
              <w:top w:val="nil"/>
              <w:left w:val="nil"/>
              <w:bottom w:val="nil"/>
              <w:right w:val="nil"/>
            </w:tcBorders>
            <w:shd w:val="clear" w:color="auto" w:fill="auto"/>
            <w:noWrap/>
            <w:vAlign w:val="bottom"/>
            <w:hideMark/>
          </w:tcPr>
          <w:p w14:paraId="5232BD7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301.100,25 </w:t>
            </w:r>
          </w:p>
        </w:tc>
        <w:tc>
          <w:tcPr>
            <w:tcW w:w="1152" w:type="dxa"/>
            <w:tcBorders>
              <w:top w:val="nil"/>
              <w:left w:val="single" w:sz="4" w:space="0" w:color="auto"/>
              <w:bottom w:val="nil"/>
              <w:right w:val="single" w:sz="8" w:space="0" w:color="auto"/>
            </w:tcBorders>
            <w:shd w:val="clear" w:color="auto" w:fill="auto"/>
            <w:noWrap/>
            <w:vAlign w:val="bottom"/>
            <w:hideMark/>
          </w:tcPr>
          <w:p w14:paraId="7F9B5B2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99,70 </w:t>
            </w:r>
          </w:p>
        </w:tc>
      </w:tr>
      <w:tr w:rsidR="00AB268E" w:rsidRPr="00AB268E" w14:paraId="015D8A0C" w14:textId="77777777" w:rsidTr="00AB268E">
        <w:trPr>
          <w:trHeight w:val="765"/>
        </w:trPr>
        <w:tc>
          <w:tcPr>
            <w:tcW w:w="1130" w:type="dxa"/>
            <w:tcBorders>
              <w:top w:val="nil"/>
              <w:left w:val="single" w:sz="8" w:space="0" w:color="auto"/>
              <w:bottom w:val="nil"/>
              <w:right w:val="single" w:sz="4" w:space="0" w:color="auto"/>
            </w:tcBorders>
            <w:shd w:val="clear" w:color="auto" w:fill="auto"/>
            <w:vAlign w:val="bottom"/>
            <w:hideMark/>
          </w:tcPr>
          <w:p w14:paraId="6F86F29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3861</w:t>
            </w:r>
          </w:p>
        </w:tc>
        <w:tc>
          <w:tcPr>
            <w:tcW w:w="3540" w:type="dxa"/>
            <w:gridSpan w:val="3"/>
            <w:tcBorders>
              <w:top w:val="nil"/>
              <w:left w:val="nil"/>
              <w:bottom w:val="nil"/>
              <w:right w:val="nil"/>
            </w:tcBorders>
            <w:shd w:val="clear" w:color="auto" w:fill="auto"/>
            <w:vAlign w:val="bottom"/>
            <w:hideMark/>
          </w:tcPr>
          <w:p w14:paraId="2715BC2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Kapitalne pomoći kreditnim i ostalim financijskim institucijama te trgovačkim društvima u javnom sektoru</w:t>
            </w:r>
          </w:p>
        </w:tc>
        <w:tc>
          <w:tcPr>
            <w:tcW w:w="1316" w:type="dxa"/>
            <w:tcBorders>
              <w:top w:val="nil"/>
              <w:left w:val="single" w:sz="4" w:space="0" w:color="auto"/>
              <w:bottom w:val="nil"/>
              <w:right w:val="single" w:sz="4" w:space="0" w:color="auto"/>
            </w:tcBorders>
            <w:shd w:val="clear" w:color="auto" w:fill="auto"/>
            <w:noWrap/>
            <w:vAlign w:val="bottom"/>
            <w:hideMark/>
          </w:tcPr>
          <w:p w14:paraId="07DF5B9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EC87CC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301.100,25 </w:t>
            </w:r>
          </w:p>
        </w:tc>
        <w:tc>
          <w:tcPr>
            <w:tcW w:w="1152" w:type="dxa"/>
            <w:tcBorders>
              <w:top w:val="nil"/>
              <w:left w:val="single" w:sz="4" w:space="0" w:color="auto"/>
              <w:bottom w:val="nil"/>
              <w:right w:val="single" w:sz="8" w:space="0" w:color="auto"/>
            </w:tcBorders>
            <w:shd w:val="clear" w:color="auto" w:fill="auto"/>
            <w:noWrap/>
            <w:vAlign w:val="bottom"/>
            <w:hideMark/>
          </w:tcPr>
          <w:p w14:paraId="0C67B37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1612431" w14:textId="77777777" w:rsidTr="00AB268E">
        <w:trPr>
          <w:trHeight w:val="435"/>
        </w:trPr>
        <w:tc>
          <w:tcPr>
            <w:tcW w:w="1130" w:type="dxa"/>
            <w:tcBorders>
              <w:top w:val="nil"/>
              <w:left w:val="single" w:sz="8" w:space="0" w:color="auto"/>
              <w:bottom w:val="nil"/>
              <w:right w:val="single" w:sz="4" w:space="0" w:color="auto"/>
            </w:tcBorders>
            <w:shd w:val="clear" w:color="000000" w:fill="BFBFBF"/>
            <w:vAlign w:val="bottom"/>
            <w:hideMark/>
          </w:tcPr>
          <w:p w14:paraId="7C859458"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00203</w:t>
            </w:r>
          </w:p>
        </w:tc>
        <w:tc>
          <w:tcPr>
            <w:tcW w:w="3540" w:type="dxa"/>
            <w:gridSpan w:val="3"/>
            <w:tcBorders>
              <w:top w:val="nil"/>
              <w:left w:val="nil"/>
              <w:bottom w:val="nil"/>
              <w:right w:val="nil"/>
            </w:tcBorders>
            <w:shd w:val="clear" w:color="000000" w:fill="BFBFBF"/>
            <w:vAlign w:val="bottom"/>
            <w:hideMark/>
          </w:tcPr>
          <w:p w14:paraId="2B98F7B2"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Prostorno uređenje i zaštita okoliša</w:t>
            </w:r>
          </w:p>
        </w:tc>
        <w:tc>
          <w:tcPr>
            <w:tcW w:w="1316" w:type="dxa"/>
            <w:tcBorders>
              <w:top w:val="nil"/>
              <w:left w:val="single" w:sz="4" w:space="0" w:color="auto"/>
              <w:bottom w:val="nil"/>
              <w:right w:val="single" w:sz="4" w:space="0" w:color="auto"/>
            </w:tcBorders>
            <w:shd w:val="clear" w:color="000000" w:fill="BFBFBF"/>
            <w:noWrap/>
            <w:vAlign w:val="bottom"/>
            <w:hideMark/>
          </w:tcPr>
          <w:p w14:paraId="2663331E"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258.500,00 </w:t>
            </w:r>
          </w:p>
        </w:tc>
        <w:tc>
          <w:tcPr>
            <w:tcW w:w="1402" w:type="dxa"/>
            <w:tcBorders>
              <w:top w:val="nil"/>
              <w:left w:val="nil"/>
              <w:bottom w:val="nil"/>
              <w:right w:val="nil"/>
            </w:tcBorders>
            <w:shd w:val="clear" w:color="000000" w:fill="BFBFBF"/>
            <w:noWrap/>
            <w:vAlign w:val="bottom"/>
            <w:hideMark/>
          </w:tcPr>
          <w:p w14:paraId="46ACDC5E"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214.127,59 </w:t>
            </w:r>
          </w:p>
        </w:tc>
        <w:tc>
          <w:tcPr>
            <w:tcW w:w="1152" w:type="dxa"/>
            <w:tcBorders>
              <w:top w:val="nil"/>
              <w:left w:val="single" w:sz="4" w:space="0" w:color="auto"/>
              <w:bottom w:val="nil"/>
              <w:right w:val="single" w:sz="8" w:space="0" w:color="auto"/>
            </w:tcBorders>
            <w:shd w:val="clear" w:color="000000" w:fill="BFBFBF"/>
            <w:noWrap/>
            <w:vAlign w:val="bottom"/>
            <w:hideMark/>
          </w:tcPr>
          <w:p w14:paraId="708ECD26"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82,83 </w:t>
            </w:r>
          </w:p>
        </w:tc>
      </w:tr>
      <w:tr w:rsidR="00AB268E" w:rsidRPr="00AB268E" w14:paraId="27842DCB" w14:textId="77777777" w:rsidTr="00AB268E">
        <w:trPr>
          <w:trHeight w:val="345"/>
        </w:trPr>
        <w:tc>
          <w:tcPr>
            <w:tcW w:w="1130" w:type="dxa"/>
            <w:tcBorders>
              <w:top w:val="nil"/>
              <w:left w:val="single" w:sz="8" w:space="0" w:color="auto"/>
              <w:bottom w:val="nil"/>
              <w:right w:val="single" w:sz="4" w:space="0" w:color="auto"/>
            </w:tcBorders>
            <w:shd w:val="clear" w:color="000000" w:fill="F2F2F2"/>
            <w:vAlign w:val="bottom"/>
            <w:hideMark/>
          </w:tcPr>
          <w:p w14:paraId="76B6292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45562765"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1532205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206.000,00 </w:t>
            </w:r>
          </w:p>
        </w:tc>
        <w:tc>
          <w:tcPr>
            <w:tcW w:w="1402" w:type="dxa"/>
            <w:tcBorders>
              <w:top w:val="nil"/>
              <w:left w:val="nil"/>
              <w:bottom w:val="nil"/>
              <w:right w:val="single" w:sz="4" w:space="0" w:color="auto"/>
            </w:tcBorders>
            <w:shd w:val="clear" w:color="000000" w:fill="F2F2F2"/>
            <w:noWrap/>
            <w:vAlign w:val="bottom"/>
            <w:hideMark/>
          </w:tcPr>
          <w:p w14:paraId="3F0F6A7E"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176.627,59 </w:t>
            </w:r>
          </w:p>
        </w:tc>
        <w:tc>
          <w:tcPr>
            <w:tcW w:w="1152" w:type="dxa"/>
            <w:tcBorders>
              <w:top w:val="nil"/>
              <w:left w:val="nil"/>
              <w:bottom w:val="nil"/>
              <w:right w:val="single" w:sz="8" w:space="0" w:color="auto"/>
            </w:tcBorders>
            <w:shd w:val="clear" w:color="000000" w:fill="F2F2F2"/>
            <w:noWrap/>
            <w:vAlign w:val="bottom"/>
            <w:hideMark/>
          </w:tcPr>
          <w:p w14:paraId="4D75492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85,74 </w:t>
            </w:r>
          </w:p>
        </w:tc>
      </w:tr>
      <w:tr w:rsidR="00AB268E" w:rsidRPr="00AB268E" w14:paraId="7D7FB484" w14:textId="77777777" w:rsidTr="00AB268E">
        <w:trPr>
          <w:trHeight w:val="315"/>
        </w:trPr>
        <w:tc>
          <w:tcPr>
            <w:tcW w:w="1130" w:type="dxa"/>
            <w:tcBorders>
              <w:top w:val="nil"/>
              <w:left w:val="single" w:sz="8" w:space="0" w:color="auto"/>
              <w:bottom w:val="nil"/>
              <w:right w:val="single" w:sz="4" w:space="0" w:color="auto"/>
            </w:tcBorders>
            <w:shd w:val="clear" w:color="000000" w:fill="F2F2F2"/>
            <w:vAlign w:val="bottom"/>
            <w:hideMark/>
          </w:tcPr>
          <w:p w14:paraId="14DD894F"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11E956E5"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3FB755B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32.500,00 </w:t>
            </w:r>
          </w:p>
        </w:tc>
        <w:tc>
          <w:tcPr>
            <w:tcW w:w="1402" w:type="dxa"/>
            <w:tcBorders>
              <w:top w:val="nil"/>
              <w:left w:val="nil"/>
              <w:bottom w:val="nil"/>
              <w:right w:val="single" w:sz="4" w:space="0" w:color="auto"/>
            </w:tcBorders>
            <w:shd w:val="clear" w:color="000000" w:fill="F2F2F2"/>
            <w:noWrap/>
            <w:vAlign w:val="bottom"/>
            <w:hideMark/>
          </w:tcPr>
          <w:p w14:paraId="775F8AF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22.500,00 </w:t>
            </w:r>
          </w:p>
        </w:tc>
        <w:tc>
          <w:tcPr>
            <w:tcW w:w="1152" w:type="dxa"/>
            <w:tcBorders>
              <w:top w:val="nil"/>
              <w:left w:val="nil"/>
              <w:bottom w:val="nil"/>
              <w:right w:val="single" w:sz="8" w:space="0" w:color="auto"/>
            </w:tcBorders>
            <w:shd w:val="clear" w:color="000000" w:fill="F2F2F2"/>
            <w:noWrap/>
            <w:vAlign w:val="bottom"/>
            <w:hideMark/>
          </w:tcPr>
          <w:p w14:paraId="2762345E"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17469A5F" w14:textId="77777777" w:rsidTr="00AB268E">
        <w:trPr>
          <w:trHeight w:val="225"/>
        </w:trPr>
        <w:tc>
          <w:tcPr>
            <w:tcW w:w="1130" w:type="dxa"/>
            <w:tcBorders>
              <w:top w:val="nil"/>
              <w:left w:val="single" w:sz="8" w:space="0" w:color="auto"/>
              <w:bottom w:val="nil"/>
              <w:right w:val="single" w:sz="4" w:space="0" w:color="auto"/>
            </w:tcBorders>
            <w:shd w:val="clear" w:color="000000" w:fill="F2F2F2"/>
            <w:vAlign w:val="bottom"/>
            <w:hideMark/>
          </w:tcPr>
          <w:p w14:paraId="273D18E7"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6DF10D96"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53A3321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36C6A834"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7E2F9DAA"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20.000,00 </w:t>
            </w:r>
          </w:p>
        </w:tc>
        <w:tc>
          <w:tcPr>
            <w:tcW w:w="1402" w:type="dxa"/>
            <w:tcBorders>
              <w:top w:val="nil"/>
              <w:left w:val="nil"/>
              <w:bottom w:val="nil"/>
              <w:right w:val="single" w:sz="4" w:space="0" w:color="auto"/>
            </w:tcBorders>
            <w:shd w:val="clear" w:color="000000" w:fill="F2F2F2"/>
            <w:noWrap/>
            <w:vAlign w:val="bottom"/>
            <w:hideMark/>
          </w:tcPr>
          <w:p w14:paraId="03C08D9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15.000,00 </w:t>
            </w:r>
          </w:p>
        </w:tc>
        <w:tc>
          <w:tcPr>
            <w:tcW w:w="1152" w:type="dxa"/>
            <w:tcBorders>
              <w:top w:val="nil"/>
              <w:left w:val="nil"/>
              <w:bottom w:val="nil"/>
              <w:right w:val="single" w:sz="8" w:space="0" w:color="auto"/>
            </w:tcBorders>
            <w:shd w:val="clear" w:color="000000" w:fill="F2F2F2"/>
            <w:noWrap/>
            <w:vAlign w:val="bottom"/>
            <w:hideMark/>
          </w:tcPr>
          <w:p w14:paraId="0D0516C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75,00 </w:t>
            </w:r>
          </w:p>
        </w:tc>
      </w:tr>
      <w:tr w:rsidR="00AB268E" w:rsidRPr="00AB268E" w14:paraId="58B9D559" w14:textId="77777777" w:rsidTr="00AB268E">
        <w:trPr>
          <w:trHeight w:val="495"/>
        </w:trPr>
        <w:tc>
          <w:tcPr>
            <w:tcW w:w="1130" w:type="dxa"/>
            <w:tcBorders>
              <w:top w:val="nil"/>
              <w:left w:val="single" w:sz="8" w:space="0" w:color="auto"/>
              <w:bottom w:val="nil"/>
              <w:right w:val="single" w:sz="4" w:space="0" w:color="auto"/>
            </w:tcBorders>
            <w:shd w:val="clear" w:color="000000" w:fill="D9D9D9"/>
            <w:vAlign w:val="bottom"/>
            <w:hideMark/>
          </w:tcPr>
          <w:p w14:paraId="0A9CE11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5000</w:t>
            </w:r>
          </w:p>
        </w:tc>
        <w:tc>
          <w:tcPr>
            <w:tcW w:w="3540" w:type="dxa"/>
            <w:gridSpan w:val="3"/>
            <w:tcBorders>
              <w:top w:val="nil"/>
              <w:left w:val="nil"/>
              <w:bottom w:val="nil"/>
              <w:right w:val="nil"/>
            </w:tcBorders>
            <w:shd w:val="clear" w:color="000000" w:fill="D9D9D9"/>
            <w:vAlign w:val="bottom"/>
            <w:hideMark/>
          </w:tcPr>
          <w:p w14:paraId="3F73FA2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Prostorno -planska dokumentacija</w:t>
            </w:r>
          </w:p>
        </w:tc>
        <w:tc>
          <w:tcPr>
            <w:tcW w:w="1316" w:type="dxa"/>
            <w:tcBorders>
              <w:top w:val="nil"/>
              <w:left w:val="single" w:sz="4" w:space="0" w:color="auto"/>
              <w:bottom w:val="nil"/>
              <w:right w:val="single" w:sz="4" w:space="0" w:color="auto"/>
            </w:tcBorders>
            <w:shd w:val="clear" w:color="000000" w:fill="D9D9D9"/>
            <w:noWrap/>
            <w:vAlign w:val="bottom"/>
            <w:hideMark/>
          </w:tcPr>
          <w:p w14:paraId="5F4FCED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402" w:type="dxa"/>
            <w:tcBorders>
              <w:top w:val="nil"/>
              <w:left w:val="nil"/>
              <w:bottom w:val="nil"/>
              <w:right w:val="nil"/>
            </w:tcBorders>
            <w:shd w:val="clear" w:color="000000" w:fill="D9D9D9"/>
            <w:noWrap/>
            <w:vAlign w:val="bottom"/>
            <w:hideMark/>
          </w:tcPr>
          <w:p w14:paraId="13BE8B1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152" w:type="dxa"/>
            <w:tcBorders>
              <w:top w:val="nil"/>
              <w:left w:val="single" w:sz="4" w:space="0" w:color="auto"/>
              <w:bottom w:val="nil"/>
              <w:right w:val="single" w:sz="8" w:space="0" w:color="auto"/>
            </w:tcBorders>
            <w:shd w:val="clear" w:color="000000" w:fill="D9D9D9"/>
            <w:noWrap/>
            <w:vAlign w:val="bottom"/>
            <w:hideMark/>
          </w:tcPr>
          <w:p w14:paraId="0FEB80D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7454A41B" w14:textId="77777777" w:rsidTr="00AB268E">
        <w:trPr>
          <w:trHeight w:val="735"/>
        </w:trPr>
        <w:tc>
          <w:tcPr>
            <w:tcW w:w="1130" w:type="dxa"/>
            <w:tcBorders>
              <w:top w:val="nil"/>
              <w:left w:val="single" w:sz="8" w:space="0" w:color="auto"/>
              <w:bottom w:val="nil"/>
              <w:right w:val="single" w:sz="4" w:space="0" w:color="auto"/>
            </w:tcBorders>
            <w:shd w:val="clear" w:color="000000" w:fill="D6DCE4"/>
            <w:vAlign w:val="bottom"/>
            <w:hideMark/>
          </w:tcPr>
          <w:p w14:paraId="6C3AA81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500010</w:t>
            </w:r>
          </w:p>
        </w:tc>
        <w:tc>
          <w:tcPr>
            <w:tcW w:w="3540" w:type="dxa"/>
            <w:gridSpan w:val="3"/>
            <w:tcBorders>
              <w:top w:val="nil"/>
              <w:left w:val="nil"/>
              <w:bottom w:val="nil"/>
              <w:right w:val="nil"/>
            </w:tcBorders>
            <w:shd w:val="clear" w:color="000000" w:fill="D6DCE4"/>
            <w:vAlign w:val="bottom"/>
            <w:hideMark/>
          </w:tcPr>
          <w:p w14:paraId="214FAF1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Prostorni plan uređenja Općine Sali</w:t>
            </w:r>
          </w:p>
        </w:tc>
        <w:tc>
          <w:tcPr>
            <w:tcW w:w="1316" w:type="dxa"/>
            <w:tcBorders>
              <w:top w:val="nil"/>
              <w:left w:val="single" w:sz="4" w:space="0" w:color="auto"/>
              <w:bottom w:val="nil"/>
              <w:right w:val="single" w:sz="4" w:space="0" w:color="auto"/>
            </w:tcBorders>
            <w:shd w:val="clear" w:color="000000" w:fill="D6DCE4"/>
            <w:noWrap/>
            <w:vAlign w:val="bottom"/>
            <w:hideMark/>
          </w:tcPr>
          <w:p w14:paraId="08FC96F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402" w:type="dxa"/>
            <w:tcBorders>
              <w:top w:val="nil"/>
              <w:left w:val="nil"/>
              <w:bottom w:val="nil"/>
              <w:right w:val="nil"/>
            </w:tcBorders>
            <w:shd w:val="clear" w:color="000000" w:fill="D6DCE4"/>
            <w:noWrap/>
            <w:vAlign w:val="bottom"/>
            <w:hideMark/>
          </w:tcPr>
          <w:p w14:paraId="5D384F8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152" w:type="dxa"/>
            <w:tcBorders>
              <w:top w:val="nil"/>
              <w:left w:val="single" w:sz="4" w:space="0" w:color="auto"/>
              <w:bottom w:val="nil"/>
              <w:right w:val="single" w:sz="8" w:space="0" w:color="auto"/>
            </w:tcBorders>
            <w:shd w:val="clear" w:color="000000" w:fill="D6DCE4"/>
            <w:noWrap/>
            <w:vAlign w:val="bottom"/>
            <w:hideMark/>
          </w:tcPr>
          <w:p w14:paraId="544EF68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57022D5E" w14:textId="77777777" w:rsidTr="00AB268E">
        <w:trPr>
          <w:trHeight w:val="315"/>
        </w:trPr>
        <w:tc>
          <w:tcPr>
            <w:tcW w:w="1130" w:type="dxa"/>
            <w:tcBorders>
              <w:top w:val="nil"/>
              <w:left w:val="single" w:sz="8" w:space="0" w:color="auto"/>
              <w:bottom w:val="nil"/>
              <w:right w:val="single" w:sz="4" w:space="0" w:color="auto"/>
            </w:tcBorders>
            <w:shd w:val="clear" w:color="000000" w:fill="F2F2F2"/>
            <w:vAlign w:val="bottom"/>
            <w:hideMark/>
          </w:tcPr>
          <w:p w14:paraId="6E28A4CE"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28475C9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54B6BF2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17.500,00 </w:t>
            </w:r>
          </w:p>
        </w:tc>
        <w:tc>
          <w:tcPr>
            <w:tcW w:w="1402" w:type="dxa"/>
            <w:tcBorders>
              <w:top w:val="nil"/>
              <w:left w:val="nil"/>
              <w:bottom w:val="nil"/>
              <w:right w:val="nil"/>
            </w:tcBorders>
            <w:shd w:val="clear" w:color="000000" w:fill="F2F2F2"/>
            <w:noWrap/>
            <w:vAlign w:val="bottom"/>
            <w:hideMark/>
          </w:tcPr>
          <w:p w14:paraId="01D10A6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22.500,00 </w:t>
            </w:r>
          </w:p>
        </w:tc>
        <w:tc>
          <w:tcPr>
            <w:tcW w:w="1152" w:type="dxa"/>
            <w:tcBorders>
              <w:top w:val="nil"/>
              <w:left w:val="single" w:sz="4" w:space="0" w:color="auto"/>
              <w:bottom w:val="nil"/>
              <w:right w:val="single" w:sz="8" w:space="0" w:color="auto"/>
            </w:tcBorders>
            <w:shd w:val="clear" w:color="000000" w:fill="F2F2F2"/>
            <w:noWrap/>
            <w:vAlign w:val="bottom"/>
            <w:hideMark/>
          </w:tcPr>
          <w:p w14:paraId="4B88B7D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2E65B300" w14:textId="77777777" w:rsidTr="00AB268E">
        <w:trPr>
          <w:trHeight w:val="285"/>
        </w:trPr>
        <w:tc>
          <w:tcPr>
            <w:tcW w:w="1130" w:type="dxa"/>
            <w:tcBorders>
              <w:top w:val="nil"/>
              <w:left w:val="single" w:sz="8" w:space="0" w:color="auto"/>
              <w:bottom w:val="nil"/>
              <w:right w:val="single" w:sz="4" w:space="0" w:color="auto"/>
            </w:tcBorders>
            <w:shd w:val="clear" w:color="000000" w:fill="F2F2F2"/>
            <w:vAlign w:val="bottom"/>
            <w:hideMark/>
          </w:tcPr>
          <w:p w14:paraId="099353B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73FEF116"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1673CAE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733B1D8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15.000,00 </w:t>
            </w:r>
          </w:p>
        </w:tc>
        <w:tc>
          <w:tcPr>
            <w:tcW w:w="1152" w:type="dxa"/>
            <w:tcBorders>
              <w:top w:val="nil"/>
              <w:left w:val="single" w:sz="4" w:space="0" w:color="auto"/>
              <w:bottom w:val="nil"/>
              <w:right w:val="single" w:sz="8" w:space="0" w:color="auto"/>
            </w:tcBorders>
            <w:shd w:val="clear" w:color="000000" w:fill="F2F2F2"/>
            <w:noWrap/>
            <w:vAlign w:val="bottom"/>
            <w:hideMark/>
          </w:tcPr>
          <w:p w14:paraId="3DE8FE0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75,00 </w:t>
            </w:r>
          </w:p>
        </w:tc>
      </w:tr>
      <w:tr w:rsidR="00AB268E" w:rsidRPr="00AB268E" w14:paraId="7F770398" w14:textId="77777777" w:rsidTr="00AB268E">
        <w:trPr>
          <w:trHeight w:val="330"/>
        </w:trPr>
        <w:tc>
          <w:tcPr>
            <w:tcW w:w="1130" w:type="dxa"/>
            <w:tcBorders>
              <w:top w:val="nil"/>
              <w:left w:val="single" w:sz="8" w:space="0" w:color="auto"/>
              <w:bottom w:val="nil"/>
              <w:right w:val="single" w:sz="4" w:space="0" w:color="auto"/>
            </w:tcBorders>
            <w:shd w:val="clear" w:color="auto" w:fill="auto"/>
            <w:vAlign w:val="bottom"/>
            <w:hideMark/>
          </w:tcPr>
          <w:p w14:paraId="0E90CEC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426</w:t>
            </w:r>
          </w:p>
        </w:tc>
        <w:tc>
          <w:tcPr>
            <w:tcW w:w="3540" w:type="dxa"/>
            <w:gridSpan w:val="3"/>
            <w:tcBorders>
              <w:top w:val="nil"/>
              <w:left w:val="nil"/>
              <w:bottom w:val="nil"/>
              <w:right w:val="nil"/>
            </w:tcBorders>
            <w:shd w:val="clear" w:color="auto" w:fill="auto"/>
            <w:vAlign w:val="bottom"/>
            <w:hideMark/>
          </w:tcPr>
          <w:p w14:paraId="6459A8F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Nematerijalna proizvedena imovina</w:t>
            </w:r>
          </w:p>
        </w:tc>
        <w:tc>
          <w:tcPr>
            <w:tcW w:w="1316" w:type="dxa"/>
            <w:tcBorders>
              <w:top w:val="nil"/>
              <w:left w:val="single" w:sz="4" w:space="0" w:color="auto"/>
              <w:bottom w:val="nil"/>
              <w:right w:val="single" w:sz="4" w:space="0" w:color="auto"/>
            </w:tcBorders>
            <w:shd w:val="clear" w:color="auto" w:fill="auto"/>
            <w:noWrap/>
            <w:vAlign w:val="bottom"/>
            <w:hideMark/>
          </w:tcPr>
          <w:p w14:paraId="5EB3210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402" w:type="dxa"/>
            <w:tcBorders>
              <w:top w:val="nil"/>
              <w:left w:val="nil"/>
              <w:bottom w:val="nil"/>
              <w:right w:val="nil"/>
            </w:tcBorders>
            <w:shd w:val="clear" w:color="auto" w:fill="auto"/>
            <w:noWrap/>
            <w:vAlign w:val="bottom"/>
            <w:hideMark/>
          </w:tcPr>
          <w:p w14:paraId="190716E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152" w:type="dxa"/>
            <w:tcBorders>
              <w:top w:val="nil"/>
              <w:left w:val="single" w:sz="4" w:space="0" w:color="auto"/>
              <w:bottom w:val="nil"/>
              <w:right w:val="single" w:sz="8" w:space="0" w:color="auto"/>
            </w:tcBorders>
            <w:shd w:val="clear" w:color="auto" w:fill="auto"/>
            <w:noWrap/>
            <w:vAlign w:val="bottom"/>
            <w:hideMark/>
          </w:tcPr>
          <w:p w14:paraId="40079F4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3C82DDBF" w14:textId="77777777" w:rsidTr="00AB268E">
        <w:trPr>
          <w:trHeight w:val="375"/>
        </w:trPr>
        <w:tc>
          <w:tcPr>
            <w:tcW w:w="1130" w:type="dxa"/>
            <w:tcBorders>
              <w:top w:val="nil"/>
              <w:left w:val="single" w:sz="8" w:space="0" w:color="auto"/>
              <w:bottom w:val="nil"/>
              <w:right w:val="single" w:sz="4" w:space="0" w:color="auto"/>
            </w:tcBorders>
            <w:shd w:val="clear" w:color="auto" w:fill="auto"/>
            <w:vAlign w:val="bottom"/>
            <w:hideMark/>
          </w:tcPr>
          <w:p w14:paraId="13D1C80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4263</w:t>
            </w:r>
          </w:p>
        </w:tc>
        <w:tc>
          <w:tcPr>
            <w:tcW w:w="3540" w:type="dxa"/>
            <w:gridSpan w:val="3"/>
            <w:tcBorders>
              <w:top w:val="nil"/>
              <w:left w:val="nil"/>
              <w:bottom w:val="nil"/>
              <w:right w:val="nil"/>
            </w:tcBorders>
            <w:shd w:val="clear" w:color="auto" w:fill="auto"/>
            <w:vAlign w:val="bottom"/>
            <w:hideMark/>
          </w:tcPr>
          <w:p w14:paraId="71F32D9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Umjetnička, literarna i znanstvena djela</w:t>
            </w:r>
          </w:p>
        </w:tc>
        <w:tc>
          <w:tcPr>
            <w:tcW w:w="1316" w:type="dxa"/>
            <w:tcBorders>
              <w:top w:val="nil"/>
              <w:left w:val="single" w:sz="4" w:space="0" w:color="auto"/>
              <w:bottom w:val="nil"/>
              <w:right w:val="single" w:sz="4" w:space="0" w:color="auto"/>
            </w:tcBorders>
            <w:shd w:val="clear" w:color="auto" w:fill="auto"/>
            <w:noWrap/>
            <w:vAlign w:val="bottom"/>
            <w:hideMark/>
          </w:tcPr>
          <w:p w14:paraId="19283E5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7ED473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37.500,00 </w:t>
            </w:r>
          </w:p>
        </w:tc>
        <w:tc>
          <w:tcPr>
            <w:tcW w:w="1152" w:type="dxa"/>
            <w:tcBorders>
              <w:top w:val="nil"/>
              <w:left w:val="single" w:sz="4" w:space="0" w:color="auto"/>
              <w:bottom w:val="nil"/>
              <w:right w:val="single" w:sz="8" w:space="0" w:color="auto"/>
            </w:tcBorders>
            <w:shd w:val="clear" w:color="auto" w:fill="auto"/>
            <w:noWrap/>
            <w:vAlign w:val="bottom"/>
            <w:hideMark/>
          </w:tcPr>
          <w:p w14:paraId="24D28D4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B772EA4" w14:textId="77777777" w:rsidTr="00AB268E">
        <w:trPr>
          <w:trHeight w:val="510"/>
        </w:trPr>
        <w:tc>
          <w:tcPr>
            <w:tcW w:w="1130" w:type="dxa"/>
            <w:tcBorders>
              <w:top w:val="nil"/>
              <w:left w:val="single" w:sz="8" w:space="0" w:color="auto"/>
              <w:bottom w:val="nil"/>
              <w:right w:val="single" w:sz="4" w:space="0" w:color="auto"/>
            </w:tcBorders>
            <w:shd w:val="clear" w:color="000000" w:fill="D9D9D9"/>
            <w:vAlign w:val="bottom"/>
            <w:hideMark/>
          </w:tcPr>
          <w:p w14:paraId="0381B30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5100</w:t>
            </w:r>
          </w:p>
        </w:tc>
        <w:tc>
          <w:tcPr>
            <w:tcW w:w="3540" w:type="dxa"/>
            <w:gridSpan w:val="3"/>
            <w:tcBorders>
              <w:top w:val="nil"/>
              <w:left w:val="nil"/>
              <w:bottom w:val="nil"/>
              <w:right w:val="nil"/>
            </w:tcBorders>
            <w:shd w:val="clear" w:color="000000" w:fill="D9D9D9"/>
            <w:vAlign w:val="bottom"/>
            <w:hideMark/>
          </w:tcPr>
          <w:p w14:paraId="21BD76F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Katastar nekretnina</w:t>
            </w:r>
          </w:p>
        </w:tc>
        <w:tc>
          <w:tcPr>
            <w:tcW w:w="1316" w:type="dxa"/>
            <w:tcBorders>
              <w:top w:val="nil"/>
              <w:left w:val="single" w:sz="4" w:space="0" w:color="auto"/>
              <w:bottom w:val="nil"/>
              <w:right w:val="single" w:sz="4" w:space="0" w:color="auto"/>
            </w:tcBorders>
            <w:shd w:val="clear" w:color="000000" w:fill="D9D9D9"/>
            <w:noWrap/>
            <w:vAlign w:val="bottom"/>
            <w:hideMark/>
          </w:tcPr>
          <w:p w14:paraId="7C8AE69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220.000,00 </w:t>
            </w:r>
          </w:p>
        </w:tc>
        <w:tc>
          <w:tcPr>
            <w:tcW w:w="1402" w:type="dxa"/>
            <w:tcBorders>
              <w:top w:val="nil"/>
              <w:left w:val="nil"/>
              <w:bottom w:val="nil"/>
              <w:right w:val="nil"/>
            </w:tcBorders>
            <w:shd w:val="clear" w:color="000000" w:fill="D9D9D9"/>
            <w:noWrap/>
            <w:vAlign w:val="bottom"/>
            <w:hideMark/>
          </w:tcPr>
          <w:p w14:paraId="77BDBD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175.942,69 </w:t>
            </w:r>
          </w:p>
        </w:tc>
        <w:tc>
          <w:tcPr>
            <w:tcW w:w="1152" w:type="dxa"/>
            <w:tcBorders>
              <w:top w:val="nil"/>
              <w:left w:val="single" w:sz="4" w:space="0" w:color="auto"/>
              <w:bottom w:val="nil"/>
              <w:right w:val="single" w:sz="8" w:space="0" w:color="auto"/>
            </w:tcBorders>
            <w:shd w:val="clear" w:color="000000" w:fill="D9D9D9"/>
            <w:noWrap/>
            <w:vAlign w:val="bottom"/>
            <w:hideMark/>
          </w:tcPr>
          <w:p w14:paraId="451E6E3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79,97 </w:t>
            </w:r>
          </w:p>
        </w:tc>
      </w:tr>
      <w:tr w:rsidR="00AB268E" w:rsidRPr="00AB268E" w14:paraId="5300919E" w14:textId="77777777" w:rsidTr="00AB268E">
        <w:trPr>
          <w:trHeight w:val="540"/>
        </w:trPr>
        <w:tc>
          <w:tcPr>
            <w:tcW w:w="1130" w:type="dxa"/>
            <w:tcBorders>
              <w:top w:val="nil"/>
              <w:left w:val="single" w:sz="8" w:space="0" w:color="auto"/>
              <w:bottom w:val="nil"/>
              <w:right w:val="single" w:sz="4" w:space="0" w:color="auto"/>
            </w:tcBorders>
            <w:shd w:val="clear" w:color="000000" w:fill="D6DCE4"/>
            <w:vAlign w:val="bottom"/>
            <w:hideMark/>
          </w:tcPr>
          <w:p w14:paraId="66450A5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510010</w:t>
            </w:r>
          </w:p>
        </w:tc>
        <w:tc>
          <w:tcPr>
            <w:tcW w:w="3540" w:type="dxa"/>
            <w:gridSpan w:val="3"/>
            <w:tcBorders>
              <w:top w:val="nil"/>
              <w:left w:val="nil"/>
              <w:bottom w:val="nil"/>
              <w:right w:val="nil"/>
            </w:tcBorders>
            <w:shd w:val="clear" w:color="000000" w:fill="D6DCE4"/>
            <w:vAlign w:val="bottom"/>
            <w:hideMark/>
          </w:tcPr>
          <w:p w14:paraId="01A99CD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Izrada katastra nekretnina</w:t>
            </w:r>
          </w:p>
        </w:tc>
        <w:tc>
          <w:tcPr>
            <w:tcW w:w="1316" w:type="dxa"/>
            <w:tcBorders>
              <w:top w:val="nil"/>
              <w:left w:val="single" w:sz="4" w:space="0" w:color="auto"/>
              <w:bottom w:val="nil"/>
              <w:right w:val="single" w:sz="4" w:space="0" w:color="auto"/>
            </w:tcBorders>
            <w:shd w:val="clear" w:color="000000" w:fill="D6DCE4"/>
            <w:noWrap/>
            <w:vAlign w:val="bottom"/>
            <w:hideMark/>
          </w:tcPr>
          <w:p w14:paraId="62F3C98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220.000,00 </w:t>
            </w:r>
          </w:p>
        </w:tc>
        <w:tc>
          <w:tcPr>
            <w:tcW w:w="1402" w:type="dxa"/>
            <w:tcBorders>
              <w:top w:val="nil"/>
              <w:left w:val="nil"/>
              <w:bottom w:val="nil"/>
              <w:right w:val="nil"/>
            </w:tcBorders>
            <w:shd w:val="clear" w:color="000000" w:fill="D6DCE4"/>
            <w:noWrap/>
            <w:vAlign w:val="bottom"/>
            <w:hideMark/>
          </w:tcPr>
          <w:p w14:paraId="3D8690C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175.942,69 </w:t>
            </w:r>
          </w:p>
        </w:tc>
        <w:tc>
          <w:tcPr>
            <w:tcW w:w="1152" w:type="dxa"/>
            <w:tcBorders>
              <w:top w:val="nil"/>
              <w:left w:val="single" w:sz="4" w:space="0" w:color="auto"/>
              <w:bottom w:val="nil"/>
              <w:right w:val="single" w:sz="8" w:space="0" w:color="auto"/>
            </w:tcBorders>
            <w:shd w:val="clear" w:color="000000" w:fill="D6DCE4"/>
            <w:noWrap/>
            <w:vAlign w:val="bottom"/>
            <w:hideMark/>
          </w:tcPr>
          <w:p w14:paraId="6E6C7CE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79,97 </w:t>
            </w:r>
          </w:p>
        </w:tc>
      </w:tr>
      <w:tr w:rsidR="00AB268E" w:rsidRPr="00AB268E" w14:paraId="2FB662D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7DF4339"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2B22BFF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F2B53E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205.000,00 </w:t>
            </w:r>
          </w:p>
        </w:tc>
        <w:tc>
          <w:tcPr>
            <w:tcW w:w="1402" w:type="dxa"/>
            <w:tcBorders>
              <w:top w:val="nil"/>
              <w:left w:val="nil"/>
              <w:bottom w:val="nil"/>
              <w:right w:val="nil"/>
            </w:tcBorders>
            <w:shd w:val="clear" w:color="000000" w:fill="F2F2F2"/>
            <w:noWrap/>
            <w:vAlign w:val="bottom"/>
            <w:hideMark/>
          </w:tcPr>
          <w:p w14:paraId="6C3E915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175.942,69 </w:t>
            </w:r>
          </w:p>
        </w:tc>
        <w:tc>
          <w:tcPr>
            <w:tcW w:w="1152" w:type="dxa"/>
            <w:tcBorders>
              <w:top w:val="nil"/>
              <w:left w:val="single" w:sz="4" w:space="0" w:color="auto"/>
              <w:bottom w:val="nil"/>
              <w:right w:val="single" w:sz="8" w:space="0" w:color="auto"/>
            </w:tcBorders>
            <w:shd w:val="clear" w:color="000000" w:fill="F2F2F2"/>
            <w:noWrap/>
            <w:vAlign w:val="bottom"/>
            <w:hideMark/>
          </w:tcPr>
          <w:p w14:paraId="375AC14C"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37635B3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2FAB0F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6663CBE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1D92EE9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15.000,00 </w:t>
            </w:r>
          </w:p>
        </w:tc>
        <w:tc>
          <w:tcPr>
            <w:tcW w:w="1402" w:type="dxa"/>
            <w:tcBorders>
              <w:top w:val="nil"/>
              <w:left w:val="nil"/>
              <w:bottom w:val="nil"/>
              <w:right w:val="nil"/>
            </w:tcBorders>
            <w:shd w:val="clear" w:color="000000" w:fill="F2F2F2"/>
            <w:noWrap/>
            <w:vAlign w:val="bottom"/>
            <w:hideMark/>
          </w:tcPr>
          <w:p w14:paraId="28D6BBE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50F3E34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63FABFEC"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9AEEB7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468C7E6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16D9788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220.000,00 </w:t>
            </w:r>
          </w:p>
        </w:tc>
        <w:tc>
          <w:tcPr>
            <w:tcW w:w="1402" w:type="dxa"/>
            <w:tcBorders>
              <w:top w:val="nil"/>
              <w:left w:val="nil"/>
              <w:bottom w:val="nil"/>
              <w:right w:val="nil"/>
            </w:tcBorders>
            <w:shd w:val="clear" w:color="auto" w:fill="auto"/>
            <w:noWrap/>
            <w:vAlign w:val="bottom"/>
            <w:hideMark/>
          </w:tcPr>
          <w:p w14:paraId="2FF0ACD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175.942,69 </w:t>
            </w:r>
          </w:p>
        </w:tc>
        <w:tc>
          <w:tcPr>
            <w:tcW w:w="1152" w:type="dxa"/>
            <w:tcBorders>
              <w:top w:val="nil"/>
              <w:left w:val="single" w:sz="4" w:space="0" w:color="auto"/>
              <w:bottom w:val="nil"/>
              <w:right w:val="single" w:sz="8" w:space="0" w:color="auto"/>
            </w:tcBorders>
            <w:shd w:val="clear" w:color="auto" w:fill="auto"/>
            <w:noWrap/>
            <w:vAlign w:val="bottom"/>
            <w:hideMark/>
          </w:tcPr>
          <w:p w14:paraId="3F2405A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79,97 </w:t>
            </w:r>
          </w:p>
        </w:tc>
      </w:tr>
      <w:tr w:rsidR="00AB268E" w:rsidRPr="00AB268E" w14:paraId="4781EB60" w14:textId="77777777" w:rsidTr="00AB268E">
        <w:trPr>
          <w:trHeight w:val="405"/>
        </w:trPr>
        <w:tc>
          <w:tcPr>
            <w:tcW w:w="1130" w:type="dxa"/>
            <w:tcBorders>
              <w:top w:val="nil"/>
              <w:left w:val="single" w:sz="8" w:space="0" w:color="auto"/>
              <w:bottom w:val="nil"/>
              <w:right w:val="single" w:sz="4" w:space="0" w:color="auto"/>
            </w:tcBorders>
            <w:shd w:val="clear" w:color="auto" w:fill="auto"/>
            <w:vAlign w:val="bottom"/>
            <w:hideMark/>
          </w:tcPr>
          <w:p w14:paraId="25A1A72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4596B55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41B7EEE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855BA8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175.942,69 </w:t>
            </w:r>
          </w:p>
        </w:tc>
        <w:tc>
          <w:tcPr>
            <w:tcW w:w="1152" w:type="dxa"/>
            <w:tcBorders>
              <w:top w:val="nil"/>
              <w:left w:val="single" w:sz="4" w:space="0" w:color="auto"/>
              <w:bottom w:val="nil"/>
              <w:right w:val="single" w:sz="8" w:space="0" w:color="auto"/>
            </w:tcBorders>
            <w:shd w:val="clear" w:color="auto" w:fill="auto"/>
            <w:noWrap/>
            <w:vAlign w:val="bottom"/>
            <w:hideMark/>
          </w:tcPr>
          <w:p w14:paraId="1BE1FBB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24900A3" w14:textId="77777777" w:rsidTr="00AB268E">
        <w:trPr>
          <w:trHeight w:val="420"/>
        </w:trPr>
        <w:tc>
          <w:tcPr>
            <w:tcW w:w="1130" w:type="dxa"/>
            <w:tcBorders>
              <w:top w:val="nil"/>
              <w:left w:val="single" w:sz="8" w:space="0" w:color="auto"/>
              <w:bottom w:val="nil"/>
              <w:right w:val="single" w:sz="4" w:space="0" w:color="auto"/>
            </w:tcBorders>
            <w:shd w:val="clear" w:color="000000" w:fill="D9D9D9"/>
            <w:vAlign w:val="bottom"/>
            <w:hideMark/>
          </w:tcPr>
          <w:p w14:paraId="5E2FAA8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5300</w:t>
            </w:r>
          </w:p>
        </w:tc>
        <w:tc>
          <w:tcPr>
            <w:tcW w:w="3540" w:type="dxa"/>
            <w:gridSpan w:val="3"/>
            <w:tcBorders>
              <w:top w:val="nil"/>
              <w:left w:val="nil"/>
              <w:bottom w:val="nil"/>
              <w:right w:val="nil"/>
            </w:tcBorders>
            <w:shd w:val="clear" w:color="000000" w:fill="D9D9D9"/>
            <w:vAlign w:val="bottom"/>
            <w:hideMark/>
          </w:tcPr>
          <w:p w14:paraId="65AEB38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Zaštita okoliša</w:t>
            </w:r>
          </w:p>
        </w:tc>
        <w:tc>
          <w:tcPr>
            <w:tcW w:w="1316" w:type="dxa"/>
            <w:tcBorders>
              <w:top w:val="nil"/>
              <w:left w:val="single" w:sz="4" w:space="0" w:color="auto"/>
              <w:bottom w:val="nil"/>
              <w:right w:val="single" w:sz="4" w:space="0" w:color="auto"/>
            </w:tcBorders>
            <w:shd w:val="clear" w:color="000000" w:fill="D9D9D9"/>
            <w:noWrap/>
            <w:vAlign w:val="bottom"/>
            <w:hideMark/>
          </w:tcPr>
          <w:p w14:paraId="7A2AD0E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 </w:t>
            </w:r>
          </w:p>
        </w:tc>
        <w:tc>
          <w:tcPr>
            <w:tcW w:w="1402" w:type="dxa"/>
            <w:tcBorders>
              <w:top w:val="nil"/>
              <w:left w:val="nil"/>
              <w:bottom w:val="nil"/>
              <w:right w:val="nil"/>
            </w:tcBorders>
            <w:shd w:val="clear" w:color="000000" w:fill="D9D9D9"/>
            <w:noWrap/>
            <w:vAlign w:val="bottom"/>
            <w:hideMark/>
          </w:tcPr>
          <w:p w14:paraId="579D465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684,90 </w:t>
            </w:r>
          </w:p>
        </w:tc>
        <w:tc>
          <w:tcPr>
            <w:tcW w:w="1152" w:type="dxa"/>
            <w:tcBorders>
              <w:top w:val="nil"/>
              <w:left w:val="single" w:sz="4" w:space="0" w:color="auto"/>
              <w:bottom w:val="nil"/>
              <w:right w:val="single" w:sz="8" w:space="0" w:color="auto"/>
            </w:tcBorders>
            <w:shd w:val="clear" w:color="000000" w:fill="D9D9D9"/>
            <w:noWrap/>
            <w:vAlign w:val="bottom"/>
            <w:hideMark/>
          </w:tcPr>
          <w:p w14:paraId="479FA35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 </w:t>
            </w:r>
          </w:p>
        </w:tc>
      </w:tr>
      <w:tr w:rsidR="00AB268E" w:rsidRPr="00AB268E" w14:paraId="43EB388A" w14:textId="77777777" w:rsidTr="00AB268E">
        <w:trPr>
          <w:trHeight w:val="420"/>
        </w:trPr>
        <w:tc>
          <w:tcPr>
            <w:tcW w:w="1130" w:type="dxa"/>
            <w:tcBorders>
              <w:top w:val="nil"/>
              <w:left w:val="single" w:sz="8" w:space="0" w:color="auto"/>
              <w:bottom w:val="nil"/>
              <w:right w:val="single" w:sz="4" w:space="0" w:color="auto"/>
            </w:tcBorders>
            <w:shd w:val="clear" w:color="000000" w:fill="D6DCE4"/>
            <w:vAlign w:val="bottom"/>
            <w:hideMark/>
          </w:tcPr>
          <w:p w14:paraId="55AA5F7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530030</w:t>
            </w:r>
          </w:p>
        </w:tc>
        <w:tc>
          <w:tcPr>
            <w:tcW w:w="3540" w:type="dxa"/>
            <w:gridSpan w:val="3"/>
            <w:tcBorders>
              <w:top w:val="nil"/>
              <w:left w:val="nil"/>
              <w:bottom w:val="nil"/>
              <w:right w:val="nil"/>
            </w:tcBorders>
            <w:shd w:val="clear" w:color="000000" w:fill="D6DCE4"/>
            <w:vAlign w:val="bottom"/>
            <w:hideMark/>
          </w:tcPr>
          <w:p w14:paraId="041DCB9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Aktivnosti u svrhu zaštite okoliša</w:t>
            </w:r>
          </w:p>
        </w:tc>
        <w:tc>
          <w:tcPr>
            <w:tcW w:w="1316" w:type="dxa"/>
            <w:tcBorders>
              <w:top w:val="nil"/>
              <w:left w:val="single" w:sz="4" w:space="0" w:color="auto"/>
              <w:bottom w:val="nil"/>
              <w:right w:val="single" w:sz="4" w:space="0" w:color="auto"/>
            </w:tcBorders>
            <w:shd w:val="clear" w:color="000000" w:fill="D6DCE4"/>
            <w:noWrap/>
            <w:vAlign w:val="bottom"/>
            <w:hideMark/>
          </w:tcPr>
          <w:p w14:paraId="0618853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 </w:t>
            </w:r>
          </w:p>
        </w:tc>
        <w:tc>
          <w:tcPr>
            <w:tcW w:w="1402" w:type="dxa"/>
            <w:tcBorders>
              <w:top w:val="nil"/>
              <w:left w:val="nil"/>
              <w:bottom w:val="nil"/>
              <w:right w:val="nil"/>
            </w:tcBorders>
            <w:shd w:val="clear" w:color="000000" w:fill="D6DCE4"/>
            <w:noWrap/>
            <w:vAlign w:val="bottom"/>
            <w:hideMark/>
          </w:tcPr>
          <w:p w14:paraId="75BBB0F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684,90 </w:t>
            </w:r>
          </w:p>
        </w:tc>
        <w:tc>
          <w:tcPr>
            <w:tcW w:w="1152" w:type="dxa"/>
            <w:tcBorders>
              <w:top w:val="nil"/>
              <w:left w:val="single" w:sz="4" w:space="0" w:color="auto"/>
              <w:bottom w:val="nil"/>
              <w:right w:val="single" w:sz="8" w:space="0" w:color="auto"/>
            </w:tcBorders>
            <w:shd w:val="clear" w:color="000000" w:fill="D6DCE4"/>
            <w:noWrap/>
            <w:vAlign w:val="bottom"/>
            <w:hideMark/>
          </w:tcPr>
          <w:p w14:paraId="3C81356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 </w:t>
            </w:r>
          </w:p>
        </w:tc>
      </w:tr>
      <w:tr w:rsidR="00AB268E" w:rsidRPr="00AB268E" w14:paraId="18E40FF6" w14:textId="77777777" w:rsidTr="00AB268E">
        <w:trPr>
          <w:trHeight w:val="330"/>
        </w:trPr>
        <w:tc>
          <w:tcPr>
            <w:tcW w:w="1130" w:type="dxa"/>
            <w:tcBorders>
              <w:top w:val="nil"/>
              <w:left w:val="single" w:sz="8" w:space="0" w:color="auto"/>
              <w:bottom w:val="nil"/>
              <w:right w:val="single" w:sz="4" w:space="0" w:color="auto"/>
            </w:tcBorders>
            <w:shd w:val="clear" w:color="000000" w:fill="F2F2F2"/>
            <w:vAlign w:val="bottom"/>
            <w:hideMark/>
          </w:tcPr>
          <w:p w14:paraId="31E4EAD6"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3611F26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98C368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 </w:t>
            </w:r>
          </w:p>
        </w:tc>
        <w:tc>
          <w:tcPr>
            <w:tcW w:w="1402" w:type="dxa"/>
            <w:tcBorders>
              <w:top w:val="nil"/>
              <w:left w:val="nil"/>
              <w:bottom w:val="nil"/>
              <w:right w:val="nil"/>
            </w:tcBorders>
            <w:shd w:val="clear" w:color="000000" w:fill="F2F2F2"/>
            <w:noWrap/>
            <w:vAlign w:val="bottom"/>
            <w:hideMark/>
          </w:tcPr>
          <w:p w14:paraId="431490D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684,90 </w:t>
            </w:r>
          </w:p>
        </w:tc>
        <w:tc>
          <w:tcPr>
            <w:tcW w:w="1152" w:type="dxa"/>
            <w:tcBorders>
              <w:top w:val="nil"/>
              <w:left w:val="single" w:sz="4" w:space="0" w:color="auto"/>
              <w:bottom w:val="nil"/>
              <w:right w:val="single" w:sz="8" w:space="0" w:color="auto"/>
            </w:tcBorders>
            <w:shd w:val="clear" w:color="000000" w:fill="F2F2F2"/>
            <w:noWrap/>
            <w:vAlign w:val="bottom"/>
            <w:hideMark/>
          </w:tcPr>
          <w:p w14:paraId="0706547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68,49 </w:t>
            </w:r>
          </w:p>
        </w:tc>
      </w:tr>
      <w:tr w:rsidR="00AB268E" w:rsidRPr="00AB268E" w14:paraId="239FD75A" w14:textId="77777777" w:rsidTr="00AB268E">
        <w:trPr>
          <w:trHeight w:val="360"/>
        </w:trPr>
        <w:tc>
          <w:tcPr>
            <w:tcW w:w="1130" w:type="dxa"/>
            <w:tcBorders>
              <w:top w:val="nil"/>
              <w:left w:val="single" w:sz="8" w:space="0" w:color="auto"/>
              <w:bottom w:val="nil"/>
              <w:right w:val="single" w:sz="4" w:space="0" w:color="auto"/>
            </w:tcBorders>
            <w:shd w:val="clear" w:color="auto" w:fill="auto"/>
            <w:vAlign w:val="bottom"/>
            <w:hideMark/>
          </w:tcPr>
          <w:p w14:paraId="00450DF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43555A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3D24E0B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 </w:t>
            </w:r>
          </w:p>
        </w:tc>
        <w:tc>
          <w:tcPr>
            <w:tcW w:w="1402" w:type="dxa"/>
            <w:tcBorders>
              <w:top w:val="nil"/>
              <w:left w:val="nil"/>
              <w:bottom w:val="nil"/>
              <w:right w:val="nil"/>
            </w:tcBorders>
            <w:shd w:val="clear" w:color="auto" w:fill="auto"/>
            <w:noWrap/>
            <w:vAlign w:val="bottom"/>
            <w:hideMark/>
          </w:tcPr>
          <w:p w14:paraId="4ACD68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684,90 </w:t>
            </w:r>
          </w:p>
        </w:tc>
        <w:tc>
          <w:tcPr>
            <w:tcW w:w="1152" w:type="dxa"/>
            <w:tcBorders>
              <w:top w:val="nil"/>
              <w:left w:val="single" w:sz="4" w:space="0" w:color="auto"/>
              <w:bottom w:val="nil"/>
              <w:right w:val="single" w:sz="8" w:space="0" w:color="auto"/>
            </w:tcBorders>
            <w:shd w:val="clear" w:color="auto" w:fill="auto"/>
            <w:noWrap/>
            <w:vAlign w:val="bottom"/>
            <w:hideMark/>
          </w:tcPr>
          <w:p w14:paraId="4531D4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 </w:t>
            </w:r>
          </w:p>
        </w:tc>
      </w:tr>
      <w:tr w:rsidR="00AB268E" w:rsidRPr="00AB268E" w14:paraId="5336C474" w14:textId="77777777" w:rsidTr="00AB268E">
        <w:trPr>
          <w:trHeight w:val="405"/>
        </w:trPr>
        <w:tc>
          <w:tcPr>
            <w:tcW w:w="1130" w:type="dxa"/>
            <w:tcBorders>
              <w:top w:val="nil"/>
              <w:left w:val="single" w:sz="8" w:space="0" w:color="auto"/>
              <w:bottom w:val="nil"/>
              <w:right w:val="single" w:sz="4" w:space="0" w:color="auto"/>
            </w:tcBorders>
            <w:shd w:val="clear" w:color="auto" w:fill="auto"/>
            <w:vAlign w:val="bottom"/>
            <w:hideMark/>
          </w:tcPr>
          <w:p w14:paraId="4615641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3DAEDD9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7877CC0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6DA66F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684,90 </w:t>
            </w:r>
          </w:p>
        </w:tc>
        <w:tc>
          <w:tcPr>
            <w:tcW w:w="1152" w:type="dxa"/>
            <w:tcBorders>
              <w:top w:val="nil"/>
              <w:left w:val="single" w:sz="4" w:space="0" w:color="auto"/>
              <w:bottom w:val="nil"/>
              <w:right w:val="single" w:sz="8" w:space="0" w:color="auto"/>
            </w:tcBorders>
            <w:shd w:val="clear" w:color="auto" w:fill="auto"/>
            <w:noWrap/>
            <w:vAlign w:val="bottom"/>
            <w:hideMark/>
          </w:tcPr>
          <w:p w14:paraId="23AD879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92CF295" w14:textId="77777777" w:rsidTr="00AB268E">
        <w:trPr>
          <w:trHeight w:val="480"/>
        </w:trPr>
        <w:tc>
          <w:tcPr>
            <w:tcW w:w="1130" w:type="dxa"/>
            <w:tcBorders>
              <w:top w:val="nil"/>
              <w:left w:val="single" w:sz="8" w:space="0" w:color="auto"/>
              <w:bottom w:val="nil"/>
              <w:right w:val="single" w:sz="4" w:space="0" w:color="auto"/>
            </w:tcBorders>
            <w:shd w:val="clear" w:color="000000" w:fill="BFBFBF"/>
            <w:vAlign w:val="bottom"/>
            <w:hideMark/>
          </w:tcPr>
          <w:p w14:paraId="771B7CDD"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00204</w:t>
            </w:r>
          </w:p>
        </w:tc>
        <w:tc>
          <w:tcPr>
            <w:tcW w:w="3540" w:type="dxa"/>
            <w:gridSpan w:val="3"/>
            <w:tcBorders>
              <w:top w:val="nil"/>
              <w:left w:val="nil"/>
              <w:bottom w:val="nil"/>
              <w:right w:val="nil"/>
            </w:tcBorders>
            <w:shd w:val="clear" w:color="000000" w:fill="BFBFBF"/>
            <w:vAlign w:val="bottom"/>
            <w:hideMark/>
          </w:tcPr>
          <w:p w14:paraId="74922B9C"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Zaštita i spašavanje</w:t>
            </w:r>
          </w:p>
        </w:tc>
        <w:tc>
          <w:tcPr>
            <w:tcW w:w="1316" w:type="dxa"/>
            <w:tcBorders>
              <w:top w:val="nil"/>
              <w:left w:val="single" w:sz="4" w:space="0" w:color="auto"/>
              <w:bottom w:val="nil"/>
              <w:right w:val="single" w:sz="4" w:space="0" w:color="auto"/>
            </w:tcBorders>
            <w:shd w:val="clear" w:color="000000" w:fill="BFBFBF"/>
            <w:noWrap/>
            <w:vAlign w:val="bottom"/>
            <w:hideMark/>
          </w:tcPr>
          <w:p w14:paraId="269FED4B"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1.145.000,00 </w:t>
            </w:r>
          </w:p>
        </w:tc>
        <w:tc>
          <w:tcPr>
            <w:tcW w:w="1402" w:type="dxa"/>
            <w:tcBorders>
              <w:top w:val="nil"/>
              <w:left w:val="nil"/>
              <w:bottom w:val="nil"/>
              <w:right w:val="nil"/>
            </w:tcBorders>
            <w:shd w:val="clear" w:color="000000" w:fill="BFBFBF"/>
            <w:noWrap/>
            <w:vAlign w:val="bottom"/>
            <w:hideMark/>
          </w:tcPr>
          <w:p w14:paraId="605F263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1.084.911,87 </w:t>
            </w:r>
          </w:p>
        </w:tc>
        <w:tc>
          <w:tcPr>
            <w:tcW w:w="1152" w:type="dxa"/>
            <w:tcBorders>
              <w:top w:val="nil"/>
              <w:left w:val="single" w:sz="4" w:space="0" w:color="auto"/>
              <w:bottom w:val="nil"/>
              <w:right w:val="single" w:sz="8" w:space="0" w:color="auto"/>
            </w:tcBorders>
            <w:shd w:val="clear" w:color="000000" w:fill="BFBFBF"/>
            <w:noWrap/>
            <w:vAlign w:val="bottom"/>
            <w:hideMark/>
          </w:tcPr>
          <w:p w14:paraId="3D491EBC"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94,75 </w:t>
            </w:r>
          </w:p>
        </w:tc>
      </w:tr>
      <w:tr w:rsidR="00AB268E" w:rsidRPr="00AB268E" w14:paraId="2C3CF4E5" w14:textId="77777777" w:rsidTr="00AB268E">
        <w:trPr>
          <w:trHeight w:val="390"/>
        </w:trPr>
        <w:tc>
          <w:tcPr>
            <w:tcW w:w="1130" w:type="dxa"/>
            <w:tcBorders>
              <w:top w:val="nil"/>
              <w:left w:val="single" w:sz="8" w:space="0" w:color="auto"/>
              <w:bottom w:val="nil"/>
              <w:right w:val="single" w:sz="4" w:space="0" w:color="auto"/>
            </w:tcBorders>
            <w:shd w:val="clear" w:color="000000" w:fill="F2F2F2"/>
            <w:vAlign w:val="bottom"/>
            <w:hideMark/>
          </w:tcPr>
          <w:p w14:paraId="0C630145"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lastRenderedPageBreak/>
              <w:t>Izvor 1</w:t>
            </w:r>
          </w:p>
        </w:tc>
        <w:tc>
          <w:tcPr>
            <w:tcW w:w="3540" w:type="dxa"/>
            <w:gridSpan w:val="3"/>
            <w:tcBorders>
              <w:top w:val="nil"/>
              <w:left w:val="nil"/>
              <w:bottom w:val="nil"/>
              <w:right w:val="single" w:sz="4" w:space="0" w:color="000000"/>
            </w:tcBorders>
            <w:shd w:val="clear" w:color="000000" w:fill="F2F2F2"/>
            <w:vAlign w:val="bottom"/>
            <w:hideMark/>
          </w:tcPr>
          <w:p w14:paraId="4D345DF3"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D0521B8"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245.000,00 </w:t>
            </w:r>
          </w:p>
        </w:tc>
        <w:tc>
          <w:tcPr>
            <w:tcW w:w="1402" w:type="dxa"/>
            <w:tcBorders>
              <w:top w:val="nil"/>
              <w:left w:val="nil"/>
              <w:bottom w:val="nil"/>
              <w:right w:val="single" w:sz="4" w:space="0" w:color="auto"/>
            </w:tcBorders>
            <w:shd w:val="clear" w:color="000000" w:fill="F2F2F2"/>
            <w:noWrap/>
            <w:vAlign w:val="bottom"/>
            <w:hideMark/>
          </w:tcPr>
          <w:p w14:paraId="78EB860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483.831,66 </w:t>
            </w:r>
          </w:p>
        </w:tc>
        <w:tc>
          <w:tcPr>
            <w:tcW w:w="1152" w:type="dxa"/>
            <w:tcBorders>
              <w:top w:val="nil"/>
              <w:left w:val="nil"/>
              <w:bottom w:val="nil"/>
              <w:right w:val="single" w:sz="8" w:space="0" w:color="auto"/>
            </w:tcBorders>
            <w:shd w:val="clear" w:color="000000" w:fill="F2F2F2"/>
            <w:noWrap/>
            <w:vAlign w:val="bottom"/>
            <w:hideMark/>
          </w:tcPr>
          <w:p w14:paraId="7E80BF6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197,48 </w:t>
            </w:r>
          </w:p>
        </w:tc>
      </w:tr>
      <w:tr w:rsidR="00AB268E" w:rsidRPr="00AB268E" w14:paraId="11D0E30D" w14:textId="77777777" w:rsidTr="00AB268E">
        <w:trPr>
          <w:trHeight w:val="330"/>
        </w:trPr>
        <w:tc>
          <w:tcPr>
            <w:tcW w:w="1130" w:type="dxa"/>
            <w:tcBorders>
              <w:top w:val="nil"/>
              <w:left w:val="single" w:sz="8" w:space="0" w:color="auto"/>
              <w:bottom w:val="nil"/>
              <w:right w:val="single" w:sz="4" w:space="0" w:color="auto"/>
            </w:tcBorders>
            <w:shd w:val="clear" w:color="000000" w:fill="F2F2F2"/>
            <w:vAlign w:val="bottom"/>
            <w:hideMark/>
          </w:tcPr>
          <w:p w14:paraId="398BBA80"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407E9B04"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540DAC1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376.000,00 </w:t>
            </w:r>
          </w:p>
        </w:tc>
        <w:tc>
          <w:tcPr>
            <w:tcW w:w="1402" w:type="dxa"/>
            <w:tcBorders>
              <w:top w:val="nil"/>
              <w:left w:val="nil"/>
              <w:bottom w:val="nil"/>
              <w:right w:val="single" w:sz="4" w:space="0" w:color="auto"/>
            </w:tcBorders>
            <w:shd w:val="clear" w:color="000000" w:fill="F2F2F2"/>
            <w:noWrap/>
            <w:vAlign w:val="bottom"/>
            <w:hideMark/>
          </w:tcPr>
          <w:p w14:paraId="2B90AF3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14.296,24 </w:t>
            </w:r>
          </w:p>
        </w:tc>
        <w:tc>
          <w:tcPr>
            <w:tcW w:w="1152" w:type="dxa"/>
            <w:tcBorders>
              <w:top w:val="nil"/>
              <w:left w:val="nil"/>
              <w:bottom w:val="nil"/>
              <w:right w:val="single" w:sz="8" w:space="0" w:color="auto"/>
            </w:tcBorders>
            <w:shd w:val="clear" w:color="000000" w:fill="F2F2F2"/>
            <w:noWrap/>
            <w:vAlign w:val="bottom"/>
            <w:hideMark/>
          </w:tcPr>
          <w:p w14:paraId="689E091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68B4C347" w14:textId="77777777" w:rsidTr="00AB268E">
        <w:trPr>
          <w:trHeight w:val="285"/>
        </w:trPr>
        <w:tc>
          <w:tcPr>
            <w:tcW w:w="1130" w:type="dxa"/>
            <w:tcBorders>
              <w:top w:val="nil"/>
              <w:left w:val="single" w:sz="8" w:space="0" w:color="auto"/>
              <w:bottom w:val="nil"/>
              <w:right w:val="single" w:sz="4" w:space="0" w:color="auto"/>
            </w:tcBorders>
            <w:shd w:val="clear" w:color="000000" w:fill="F2F2F2"/>
            <w:vAlign w:val="bottom"/>
            <w:hideMark/>
          </w:tcPr>
          <w:p w14:paraId="15A315B5"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2C848C22"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7400C3D9"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5C66515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5C4A896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300.000,00 </w:t>
            </w:r>
          </w:p>
        </w:tc>
        <w:tc>
          <w:tcPr>
            <w:tcW w:w="1402" w:type="dxa"/>
            <w:tcBorders>
              <w:top w:val="nil"/>
              <w:left w:val="nil"/>
              <w:bottom w:val="nil"/>
              <w:right w:val="single" w:sz="4" w:space="0" w:color="auto"/>
            </w:tcBorders>
            <w:shd w:val="clear" w:color="000000" w:fill="F2F2F2"/>
            <w:noWrap/>
            <w:vAlign w:val="bottom"/>
            <w:hideMark/>
          </w:tcPr>
          <w:p w14:paraId="32874E94"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F2F2F2"/>
            <w:noWrap/>
            <w:vAlign w:val="bottom"/>
            <w:hideMark/>
          </w:tcPr>
          <w:p w14:paraId="0BDE42C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r>
      <w:tr w:rsidR="00AB268E" w:rsidRPr="00AB268E" w14:paraId="213D7E0F" w14:textId="77777777" w:rsidTr="00AB268E">
        <w:trPr>
          <w:trHeight w:val="345"/>
        </w:trPr>
        <w:tc>
          <w:tcPr>
            <w:tcW w:w="1130" w:type="dxa"/>
            <w:tcBorders>
              <w:top w:val="nil"/>
              <w:left w:val="single" w:sz="8" w:space="0" w:color="auto"/>
              <w:bottom w:val="nil"/>
              <w:right w:val="single" w:sz="4" w:space="0" w:color="auto"/>
            </w:tcBorders>
            <w:shd w:val="clear" w:color="000000" w:fill="F2F2F2"/>
            <w:vAlign w:val="bottom"/>
            <w:hideMark/>
          </w:tcPr>
          <w:p w14:paraId="79B465B6"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7</w:t>
            </w:r>
          </w:p>
        </w:tc>
        <w:tc>
          <w:tcPr>
            <w:tcW w:w="3540" w:type="dxa"/>
            <w:gridSpan w:val="3"/>
            <w:tcBorders>
              <w:top w:val="nil"/>
              <w:left w:val="nil"/>
              <w:bottom w:val="nil"/>
              <w:right w:val="single" w:sz="4" w:space="0" w:color="000000"/>
            </w:tcBorders>
            <w:shd w:val="clear" w:color="000000" w:fill="F2F2F2"/>
            <w:vAlign w:val="bottom"/>
            <w:hideMark/>
          </w:tcPr>
          <w:p w14:paraId="18AEFF0A"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od prodaje</w:t>
            </w:r>
          </w:p>
        </w:tc>
        <w:tc>
          <w:tcPr>
            <w:tcW w:w="1316" w:type="dxa"/>
            <w:tcBorders>
              <w:top w:val="nil"/>
              <w:left w:val="nil"/>
              <w:bottom w:val="nil"/>
              <w:right w:val="single" w:sz="4" w:space="0" w:color="auto"/>
            </w:tcBorders>
            <w:shd w:val="clear" w:color="000000" w:fill="F2F2F2"/>
            <w:noWrap/>
            <w:vAlign w:val="bottom"/>
            <w:hideMark/>
          </w:tcPr>
          <w:p w14:paraId="0C7AE94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86.000,00 </w:t>
            </w:r>
          </w:p>
        </w:tc>
        <w:tc>
          <w:tcPr>
            <w:tcW w:w="1402" w:type="dxa"/>
            <w:tcBorders>
              <w:top w:val="nil"/>
              <w:left w:val="nil"/>
              <w:bottom w:val="nil"/>
              <w:right w:val="single" w:sz="4" w:space="0" w:color="auto"/>
            </w:tcBorders>
            <w:shd w:val="clear" w:color="000000" w:fill="F2F2F2"/>
            <w:noWrap/>
            <w:vAlign w:val="bottom"/>
            <w:hideMark/>
          </w:tcPr>
          <w:p w14:paraId="6254A0B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84.190,00 </w:t>
            </w:r>
          </w:p>
        </w:tc>
        <w:tc>
          <w:tcPr>
            <w:tcW w:w="1152" w:type="dxa"/>
            <w:tcBorders>
              <w:top w:val="nil"/>
              <w:left w:val="nil"/>
              <w:bottom w:val="nil"/>
              <w:right w:val="single" w:sz="8" w:space="0" w:color="auto"/>
            </w:tcBorders>
            <w:shd w:val="clear" w:color="000000" w:fill="F2F2F2"/>
            <w:noWrap/>
            <w:vAlign w:val="bottom"/>
            <w:hideMark/>
          </w:tcPr>
          <w:p w14:paraId="63A738DE"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1539FA0E" w14:textId="77777777" w:rsidTr="00AB268E">
        <w:trPr>
          <w:trHeight w:val="255"/>
        </w:trPr>
        <w:tc>
          <w:tcPr>
            <w:tcW w:w="1130" w:type="dxa"/>
            <w:tcBorders>
              <w:top w:val="nil"/>
              <w:left w:val="single" w:sz="8" w:space="0" w:color="auto"/>
              <w:bottom w:val="nil"/>
              <w:right w:val="single" w:sz="4" w:space="0" w:color="auto"/>
            </w:tcBorders>
            <w:shd w:val="clear" w:color="000000" w:fill="F2F2F2"/>
            <w:vAlign w:val="bottom"/>
            <w:hideMark/>
          </w:tcPr>
          <w:p w14:paraId="4F19BE05"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299BA4FA"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5314D88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138.000,00 </w:t>
            </w:r>
          </w:p>
        </w:tc>
        <w:tc>
          <w:tcPr>
            <w:tcW w:w="1402" w:type="dxa"/>
            <w:tcBorders>
              <w:top w:val="nil"/>
              <w:left w:val="nil"/>
              <w:bottom w:val="nil"/>
              <w:right w:val="single" w:sz="4" w:space="0" w:color="auto"/>
            </w:tcBorders>
            <w:shd w:val="clear" w:color="000000" w:fill="F2F2F2"/>
            <w:noWrap/>
            <w:vAlign w:val="bottom"/>
            <w:hideMark/>
          </w:tcPr>
          <w:p w14:paraId="61C34E04"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502.593,97 </w:t>
            </w:r>
          </w:p>
        </w:tc>
        <w:tc>
          <w:tcPr>
            <w:tcW w:w="1152" w:type="dxa"/>
            <w:tcBorders>
              <w:top w:val="nil"/>
              <w:left w:val="nil"/>
              <w:bottom w:val="nil"/>
              <w:right w:val="single" w:sz="8" w:space="0" w:color="auto"/>
            </w:tcBorders>
            <w:shd w:val="clear" w:color="000000" w:fill="F2F2F2"/>
            <w:noWrap/>
            <w:vAlign w:val="bottom"/>
            <w:hideMark/>
          </w:tcPr>
          <w:p w14:paraId="1C94D848"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364,20 </w:t>
            </w:r>
          </w:p>
        </w:tc>
      </w:tr>
      <w:tr w:rsidR="00AB268E" w:rsidRPr="00AB268E" w14:paraId="6901EE2E"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6C3AB1E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6000</w:t>
            </w:r>
          </w:p>
        </w:tc>
        <w:tc>
          <w:tcPr>
            <w:tcW w:w="3540" w:type="dxa"/>
            <w:gridSpan w:val="3"/>
            <w:tcBorders>
              <w:top w:val="nil"/>
              <w:left w:val="nil"/>
              <w:bottom w:val="nil"/>
              <w:right w:val="nil"/>
            </w:tcBorders>
            <w:shd w:val="clear" w:color="000000" w:fill="D9D9D9"/>
            <w:vAlign w:val="bottom"/>
            <w:hideMark/>
          </w:tcPr>
          <w:p w14:paraId="22C76A9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Protupožarna zaštita</w:t>
            </w:r>
          </w:p>
        </w:tc>
        <w:tc>
          <w:tcPr>
            <w:tcW w:w="1316" w:type="dxa"/>
            <w:tcBorders>
              <w:top w:val="nil"/>
              <w:left w:val="single" w:sz="4" w:space="0" w:color="auto"/>
              <w:bottom w:val="nil"/>
              <w:right w:val="single" w:sz="4" w:space="0" w:color="auto"/>
            </w:tcBorders>
            <w:shd w:val="clear" w:color="000000" w:fill="D9D9D9"/>
            <w:noWrap/>
            <w:vAlign w:val="bottom"/>
            <w:hideMark/>
          </w:tcPr>
          <w:p w14:paraId="575213B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1.100.000,00 </w:t>
            </w:r>
          </w:p>
        </w:tc>
        <w:tc>
          <w:tcPr>
            <w:tcW w:w="1402" w:type="dxa"/>
            <w:tcBorders>
              <w:top w:val="nil"/>
              <w:left w:val="nil"/>
              <w:bottom w:val="nil"/>
              <w:right w:val="nil"/>
            </w:tcBorders>
            <w:shd w:val="clear" w:color="000000" w:fill="D9D9D9"/>
            <w:noWrap/>
            <w:vAlign w:val="bottom"/>
            <w:hideMark/>
          </w:tcPr>
          <w:p w14:paraId="02CBA8B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1.079.911,87 </w:t>
            </w:r>
          </w:p>
        </w:tc>
        <w:tc>
          <w:tcPr>
            <w:tcW w:w="1152" w:type="dxa"/>
            <w:tcBorders>
              <w:top w:val="nil"/>
              <w:left w:val="single" w:sz="4" w:space="0" w:color="auto"/>
              <w:bottom w:val="nil"/>
              <w:right w:val="single" w:sz="8" w:space="0" w:color="auto"/>
            </w:tcBorders>
            <w:shd w:val="clear" w:color="000000" w:fill="D9D9D9"/>
            <w:noWrap/>
            <w:vAlign w:val="bottom"/>
            <w:hideMark/>
          </w:tcPr>
          <w:p w14:paraId="5A14BF7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98,17 </w:t>
            </w:r>
          </w:p>
        </w:tc>
      </w:tr>
      <w:tr w:rsidR="00AB268E" w:rsidRPr="00AB268E" w14:paraId="5DDE1E4B"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0A1B432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600010</w:t>
            </w:r>
          </w:p>
        </w:tc>
        <w:tc>
          <w:tcPr>
            <w:tcW w:w="3540" w:type="dxa"/>
            <w:gridSpan w:val="3"/>
            <w:tcBorders>
              <w:top w:val="nil"/>
              <w:left w:val="nil"/>
              <w:bottom w:val="nil"/>
              <w:right w:val="nil"/>
            </w:tcBorders>
            <w:shd w:val="clear" w:color="000000" w:fill="D6DCE4"/>
            <w:vAlign w:val="bottom"/>
            <w:hideMark/>
          </w:tcPr>
          <w:p w14:paraId="52EC5DA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Protupožarna zaštita</w:t>
            </w:r>
          </w:p>
        </w:tc>
        <w:tc>
          <w:tcPr>
            <w:tcW w:w="1316" w:type="dxa"/>
            <w:tcBorders>
              <w:top w:val="nil"/>
              <w:left w:val="single" w:sz="4" w:space="0" w:color="auto"/>
              <w:bottom w:val="nil"/>
              <w:right w:val="single" w:sz="4" w:space="0" w:color="auto"/>
            </w:tcBorders>
            <w:shd w:val="clear" w:color="000000" w:fill="D6DCE4"/>
            <w:noWrap/>
            <w:vAlign w:val="bottom"/>
            <w:hideMark/>
          </w:tcPr>
          <w:p w14:paraId="50D291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1.100.000,00 </w:t>
            </w:r>
          </w:p>
        </w:tc>
        <w:tc>
          <w:tcPr>
            <w:tcW w:w="1402" w:type="dxa"/>
            <w:tcBorders>
              <w:top w:val="nil"/>
              <w:left w:val="nil"/>
              <w:bottom w:val="nil"/>
              <w:right w:val="nil"/>
            </w:tcBorders>
            <w:shd w:val="clear" w:color="000000" w:fill="D6DCE4"/>
            <w:noWrap/>
            <w:vAlign w:val="bottom"/>
            <w:hideMark/>
          </w:tcPr>
          <w:p w14:paraId="391B81E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1.079.911,87 </w:t>
            </w:r>
          </w:p>
        </w:tc>
        <w:tc>
          <w:tcPr>
            <w:tcW w:w="1152" w:type="dxa"/>
            <w:tcBorders>
              <w:top w:val="nil"/>
              <w:left w:val="single" w:sz="4" w:space="0" w:color="auto"/>
              <w:bottom w:val="nil"/>
              <w:right w:val="single" w:sz="8" w:space="0" w:color="auto"/>
            </w:tcBorders>
            <w:shd w:val="clear" w:color="000000" w:fill="D6DCE4"/>
            <w:noWrap/>
            <w:vAlign w:val="bottom"/>
            <w:hideMark/>
          </w:tcPr>
          <w:p w14:paraId="6F52FDC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98,17 </w:t>
            </w:r>
          </w:p>
        </w:tc>
      </w:tr>
      <w:tr w:rsidR="00AB268E" w:rsidRPr="00AB268E" w14:paraId="043D068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D3D1836"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BD697D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28C3D9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200.000,00 </w:t>
            </w:r>
          </w:p>
        </w:tc>
        <w:tc>
          <w:tcPr>
            <w:tcW w:w="1402" w:type="dxa"/>
            <w:tcBorders>
              <w:top w:val="nil"/>
              <w:left w:val="nil"/>
              <w:bottom w:val="nil"/>
              <w:right w:val="nil"/>
            </w:tcBorders>
            <w:shd w:val="clear" w:color="000000" w:fill="F2F2F2"/>
            <w:noWrap/>
            <w:vAlign w:val="bottom"/>
            <w:hideMark/>
          </w:tcPr>
          <w:p w14:paraId="2922C66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280.371,62 </w:t>
            </w:r>
          </w:p>
        </w:tc>
        <w:tc>
          <w:tcPr>
            <w:tcW w:w="1152" w:type="dxa"/>
            <w:tcBorders>
              <w:top w:val="nil"/>
              <w:left w:val="single" w:sz="4" w:space="0" w:color="auto"/>
              <w:bottom w:val="nil"/>
              <w:right w:val="single" w:sz="8" w:space="0" w:color="auto"/>
            </w:tcBorders>
            <w:shd w:val="clear" w:color="000000" w:fill="F2F2F2"/>
            <w:noWrap/>
            <w:vAlign w:val="bottom"/>
            <w:hideMark/>
          </w:tcPr>
          <w:p w14:paraId="3623533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140,19 </w:t>
            </w:r>
          </w:p>
        </w:tc>
      </w:tr>
      <w:tr w:rsidR="00AB268E" w:rsidRPr="00AB268E" w14:paraId="4EDE266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42F574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1735406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70F3721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376.000,00 </w:t>
            </w:r>
          </w:p>
        </w:tc>
        <w:tc>
          <w:tcPr>
            <w:tcW w:w="1402" w:type="dxa"/>
            <w:tcBorders>
              <w:top w:val="nil"/>
              <w:left w:val="nil"/>
              <w:bottom w:val="nil"/>
              <w:right w:val="nil"/>
            </w:tcBorders>
            <w:shd w:val="clear" w:color="000000" w:fill="F2F2F2"/>
            <w:noWrap/>
            <w:vAlign w:val="bottom"/>
            <w:hideMark/>
          </w:tcPr>
          <w:p w14:paraId="466C1C8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14.296,24 </w:t>
            </w:r>
          </w:p>
        </w:tc>
        <w:tc>
          <w:tcPr>
            <w:tcW w:w="1152" w:type="dxa"/>
            <w:tcBorders>
              <w:top w:val="nil"/>
              <w:left w:val="single" w:sz="4" w:space="0" w:color="auto"/>
              <w:bottom w:val="nil"/>
              <w:right w:val="single" w:sz="8" w:space="0" w:color="auto"/>
            </w:tcBorders>
            <w:shd w:val="clear" w:color="000000" w:fill="F2F2F2"/>
            <w:noWrap/>
            <w:vAlign w:val="bottom"/>
            <w:hideMark/>
          </w:tcPr>
          <w:p w14:paraId="3C8ED71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2740768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B734AB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5105B1B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627F502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300.000,00 </w:t>
            </w:r>
          </w:p>
        </w:tc>
        <w:tc>
          <w:tcPr>
            <w:tcW w:w="1402" w:type="dxa"/>
            <w:tcBorders>
              <w:top w:val="nil"/>
              <w:left w:val="nil"/>
              <w:bottom w:val="nil"/>
              <w:right w:val="nil"/>
            </w:tcBorders>
            <w:shd w:val="clear" w:color="000000" w:fill="F2F2F2"/>
            <w:noWrap/>
            <w:vAlign w:val="bottom"/>
            <w:hideMark/>
          </w:tcPr>
          <w:p w14:paraId="4933F65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697E243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1F34EA2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F0FC80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7</w:t>
            </w:r>
          </w:p>
        </w:tc>
        <w:tc>
          <w:tcPr>
            <w:tcW w:w="3540" w:type="dxa"/>
            <w:gridSpan w:val="3"/>
            <w:tcBorders>
              <w:top w:val="nil"/>
              <w:left w:val="nil"/>
              <w:bottom w:val="nil"/>
              <w:right w:val="single" w:sz="4" w:space="0" w:color="000000"/>
            </w:tcBorders>
            <w:shd w:val="clear" w:color="000000" w:fill="F2F2F2"/>
            <w:vAlign w:val="bottom"/>
            <w:hideMark/>
          </w:tcPr>
          <w:p w14:paraId="4B7963B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od prodaje</w:t>
            </w:r>
          </w:p>
        </w:tc>
        <w:tc>
          <w:tcPr>
            <w:tcW w:w="1316" w:type="dxa"/>
            <w:tcBorders>
              <w:top w:val="nil"/>
              <w:left w:val="nil"/>
              <w:bottom w:val="nil"/>
              <w:right w:val="single" w:sz="4" w:space="0" w:color="auto"/>
            </w:tcBorders>
            <w:shd w:val="clear" w:color="000000" w:fill="F2F2F2"/>
            <w:noWrap/>
            <w:vAlign w:val="bottom"/>
            <w:hideMark/>
          </w:tcPr>
          <w:p w14:paraId="0AF4810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86.000,00 </w:t>
            </w:r>
          </w:p>
        </w:tc>
        <w:tc>
          <w:tcPr>
            <w:tcW w:w="1402" w:type="dxa"/>
            <w:tcBorders>
              <w:top w:val="nil"/>
              <w:left w:val="nil"/>
              <w:bottom w:val="nil"/>
              <w:right w:val="nil"/>
            </w:tcBorders>
            <w:shd w:val="clear" w:color="000000" w:fill="F2F2F2"/>
            <w:noWrap/>
            <w:vAlign w:val="bottom"/>
            <w:hideMark/>
          </w:tcPr>
          <w:p w14:paraId="610615C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84.190,00 </w:t>
            </w:r>
          </w:p>
        </w:tc>
        <w:tc>
          <w:tcPr>
            <w:tcW w:w="1152" w:type="dxa"/>
            <w:tcBorders>
              <w:top w:val="nil"/>
              <w:left w:val="single" w:sz="4" w:space="0" w:color="auto"/>
              <w:bottom w:val="nil"/>
              <w:right w:val="single" w:sz="8" w:space="0" w:color="auto"/>
            </w:tcBorders>
            <w:shd w:val="clear" w:color="000000" w:fill="F2F2F2"/>
            <w:noWrap/>
            <w:vAlign w:val="bottom"/>
            <w:hideMark/>
          </w:tcPr>
          <w:p w14:paraId="417E23E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97,90 </w:t>
            </w:r>
          </w:p>
        </w:tc>
      </w:tr>
      <w:tr w:rsidR="00AB268E" w:rsidRPr="00AB268E" w14:paraId="726C7B7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C07B6B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5EF8FDB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112B408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138.000,00 </w:t>
            </w:r>
          </w:p>
        </w:tc>
        <w:tc>
          <w:tcPr>
            <w:tcW w:w="1402" w:type="dxa"/>
            <w:tcBorders>
              <w:top w:val="nil"/>
              <w:left w:val="nil"/>
              <w:bottom w:val="nil"/>
              <w:right w:val="nil"/>
            </w:tcBorders>
            <w:shd w:val="clear" w:color="000000" w:fill="F2F2F2"/>
            <w:noWrap/>
            <w:vAlign w:val="bottom"/>
            <w:hideMark/>
          </w:tcPr>
          <w:p w14:paraId="435696F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701.054,01 </w:t>
            </w:r>
          </w:p>
        </w:tc>
        <w:tc>
          <w:tcPr>
            <w:tcW w:w="1152" w:type="dxa"/>
            <w:tcBorders>
              <w:top w:val="nil"/>
              <w:left w:val="single" w:sz="4" w:space="0" w:color="auto"/>
              <w:bottom w:val="nil"/>
              <w:right w:val="single" w:sz="8" w:space="0" w:color="auto"/>
            </w:tcBorders>
            <w:shd w:val="clear" w:color="000000" w:fill="F2F2F2"/>
            <w:noWrap/>
            <w:vAlign w:val="bottom"/>
            <w:hideMark/>
          </w:tcPr>
          <w:p w14:paraId="6BE95B9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508,01 </w:t>
            </w:r>
          </w:p>
        </w:tc>
      </w:tr>
      <w:tr w:rsidR="00AB268E" w:rsidRPr="00AB268E" w14:paraId="2FADAA3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6CA422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5858A09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5B16AE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200.000,00 </w:t>
            </w:r>
          </w:p>
        </w:tc>
        <w:tc>
          <w:tcPr>
            <w:tcW w:w="1402" w:type="dxa"/>
            <w:tcBorders>
              <w:top w:val="nil"/>
              <w:left w:val="nil"/>
              <w:bottom w:val="nil"/>
              <w:right w:val="nil"/>
            </w:tcBorders>
            <w:shd w:val="clear" w:color="auto" w:fill="auto"/>
            <w:noWrap/>
            <w:vAlign w:val="bottom"/>
            <w:hideMark/>
          </w:tcPr>
          <w:p w14:paraId="102035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173.441,08 </w:t>
            </w:r>
          </w:p>
        </w:tc>
        <w:tc>
          <w:tcPr>
            <w:tcW w:w="1152" w:type="dxa"/>
            <w:tcBorders>
              <w:top w:val="nil"/>
              <w:left w:val="single" w:sz="4" w:space="0" w:color="auto"/>
              <w:bottom w:val="nil"/>
              <w:right w:val="single" w:sz="8" w:space="0" w:color="auto"/>
            </w:tcBorders>
            <w:shd w:val="clear" w:color="auto" w:fill="auto"/>
            <w:noWrap/>
            <w:vAlign w:val="bottom"/>
            <w:hideMark/>
          </w:tcPr>
          <w:p w14:paraId="3EA088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86,72 </w:t>
            </w:r>
          </w:p>
        </w:tc>
      </w:tr>
      <w:tr w:rsidR="00AB268E" w:rsidRPr="00AB268E" w14:paraId="0CFAE4B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468F11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38F55CF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37FC3B4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27A306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173.441,08 </w:t>
            </w:r>
          </w:p>
        </w:tc>
        <w:tc>
          <w:tcPr>
            <w:tcW w:w="1152" w:type="dxa"/>
            <w:tcBorders>
              <w:top w:val="nil"/>
              <w:left w:val="single" w:sz="4" w:space="0" w:color="auto"/>
              <w:bottom w:val="nil"/>
              <w:right w:val="single" w:sz="8" w:space="0" w:color="auto"/>
            </w:tcBorders>
            <w:shd w:val="clear" w:color="auto" w:fill="auto"/>
            <w:noWrap/>
            <w:vAlign w:val="bottom"/>
            <w:hideMark/>
          </w:tcPr>
          <w:p w14:paraId="04A0196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7C56229"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0256D6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451</w:t>
            </w:r>
          </w:p>
        </w:tc>
        <w:tc>
          <w:tcPr>
            <w:tcW w:w="3540" w:type="dxa"/>
            <w:gridSpan w:val="3"/>
            <w:tcBorders>
              <w:top w:val="nil"/>
              <w:left w:val="nil"/>
              <w:bottom w:val="nil"/>
              <w:right w:val="nil"/>
            </w:tcBorders>
            <w:shd w:val="clear" w:color="auto" w:fill="auto"/>
            <w:vAlign w:val="bottom"/>
            <w:hideMark/>
          </w:tcPr>
          <w:p w14:paraId="06E35E0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Dodatna ulaganja na građevinskim objektima</w:t>
            </w:r>
          </w:p>
        </w:tc>
        <w:tc>
          <w:tcPr>
            <w:tcW w:w="1316" w:type="dxa"/>
            <w:tcBorders>
              <w:top w:val="nil"/>
              <w:left w:val="single" w:sz="4" w:space="0" w:color="auto"/>
              <w:bottom w:val="nil"/>
              <w:right w:val="single" w:sz="4" w:space="0" w:color="auto"/>
            </w:tcBorders>
            <w:shd w:val="clear" w:color="auto" w:fill="auto"/>
            <w:noWrap/>
            <w:vAlign w:val="bottom"/>
            <w:hideMark/>
          </w:tcPr>
          <w:p w14:paraId="5B9B7A0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900.000,00 </w:t>
            </w:r>
          </w:p>
        </w:tc>
        <w:tc>
          <w:tcPr>
            <w:tcW w:w="1402" w:type="dxa"/>
            <w:tcBorders>
              <w:top w:val="nil"/>
              <w:left w:val="nil"/>
              <w:bottom w:val="nil"/>
              <w:right w:val="nil"/>
            </w:tcBorders>
            <w:shd w:val="clear" w:color="auto" w:fill="auto"/>
            <w:noWrap/>
            <w:vAlign w:val="bottom"/>
            <w:hideMark/>
          </w:tcPr>
          <w:p w14:paraId="76A440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906.470,79 </w:t>
            </w:r>
          </w:p>
        </w:tc>
        <w:tc>
          <w:tcPr>
            <w:tcW w:w="1152" w:type="dxa"/>
            <w:tcBorders>
              <w:top w:val="nil"/>
              <w:left w:val="single" w:sz="4" w:space="0" w:color="auto"/>
              <w:bottom w:val="nil"/>
              <w:right w:val="single" w:sz="8" w:space="0" w:color="auto"/>
            </w:tcBorders>
            <w:shd w:val="clear" w:color="auto" w:fill="auto"/>
            <w:noWrap/>
            <w:vAlign w:val="bottom"/>
            <w:hideMark/>
          </w:tcPr>
          <w:p w14:paraId="163AC5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100,72 </w:t>
            </w:r>
          </w:p>
        </w:tc>
      </w:tr>
      <w:tr w:rsidR="00AB268E" w:rsidRPr="00AB268E" w14:paraId="0901330F"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A53A58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4511</w:t>
            </w:r>
          </w:p>
        </w:tc>
        <w:tc>
          <w:tcPr>
            <w:tcW w:w="3540" w:type="dxa"/>
            <w:gridSpan w:val="3"/>
            <w:tcBorders>
              <w:top w:val="nil"/>
              <w:left w:val="nil"/>
              <w:bottom w:val="nil"/>
              <w:right w:val="nil"/>
            </w:tcBorders>
            <w:shd w:val="clear" w:color="auto" w:fill="auto"/>
            <w:vAlign w:val="bottom"/>
            <w:hideMark/>
          </w:tcPr>
          <w:p w14:paraId="1602BFD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Dodatna ulaganja na građevinskim objektima</w:t>
            </w:r>
          </w:p>
        </w:tc>
        <w:tc>
          <w:tcPr>
            <w:tcW w:w="1316" w:type="dxa"/>
            <w:tcBorders>
              <w:top w:val="nil"/>
              <w:left w:val="single" w:sz="4" w:space="0" w:color="auto"/>
              <w:bottom w:val="nil"/>
              <w:right w:val="single" w:sz="4" w:space="0" w:color="auto"/>
            </w:tcBorders>
            <w:shd w:val="clear" w:color="auto" w:fill="auto"/>
            <w:noWrap/>
            <w:vAlign w:val="bottom"/>
            <w:hideMark/>
          </w:tcPr>
          <w:p w14:paraId="0286FFC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00FA9F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906.470,79 </w:t>
            </w:r>
          </w:p>
        </w:tc>
        <w:tc>
          <w:tcPr>
            <w:tcW w:w="1152" w:type="dxa"/>
            <w:tcBorders>
              <w:top w:val="nil"/>
              <w:left w:val="single" w:sz="4" w:space="0" w:color="auto"/>
              <w:bottom w:val="nil"/>
              <w:right w:val="single" w:sz="8" w:space="0" w:color="auto"/>
            </w:tcBorders>
            <w:shd w:val="clear" w:color="auto" w:fill="auto"/>
            <w:noWrap/>
            <w:vAlign w:val="bottom"/>
            <w:hideMark/>
          </w:tcPr>
          <w:p w14:paraId="43F7804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4F49B33"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0E10855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6100</w:t>
            </w:r>
          </w:p>
        </w:tc>
        <w:tc>
          <w:tcPr>
            <w:tcW w:w="3540" w:type="dxa"/>
            <w:gridSpan w:val="3"/>
            <w:tcBorders>
              <w:top w:val="nil"/>
              <w:left w:val="nil"/>
              <w:bottom w:val="nil"/>
              <w:right w:val="nil"/>
            </w:tcBorders>
            <w:shd w:val="clear" w:color="000000" w:fill="D9D9D9"/>
            <w:vAlign w:val="bottom"/>
            <w:hideMark/>
          </w:tcPr>
          <w:p w14:paraId="2AD7371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Civilna zaštita</w:t>
            </w:r>
          </w:p>
        </w:tc>
        <w:tc>
          <w:tcPr>
            <w:tcW w:w="1316" w:type="dxa"/>
            <w:tcBorders>
              <w:top w:val="nil"/>
              <w:left w:val="single" w:sz="4" w:space="0" w:color="auto"/>
              <w:bottom w:val="nil"/>
              <w:right w:val="single" w:sz="4" w:space="0" w:color="auto"/>
            </w:tcBorders>
            <w:shd w:val="clear" w:color="000000" w:fill="D9D9D9"/>
            <w:noWrap/>
            <w:vAlign w:val="bottom"/>
            <w:hideMark/>
          </w:tcPr>
          <w:p w14:paraId="1D6A205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 </w:t>
            </w:r>
          </w:p>
        </w:tc>
        <w:tc>
          <w:tcPr>
            <w:tcW w:w="1402" w:type="dxa"/>
            <w:tcBorders>
              <w:top w:val="nil"/>
              <w:left w:val="nil"/>
              <w:bottom w:val="nil"/>
              <w:right w:val="nil"/>
            </w:tcBorders>
            <w:shd w:val="clear" w:color="000000" w:fill="D9D9D9"/>
            <w:noWrap/>
            <w:vAlign w:val="bottom"/>
            <w:hideMark/>
          </w:tcPr>
          <w:p w14:paraId="0B6764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D9D9D9"/>
            <w:noWrap/>
            <w:vAlign w:val="bottom"/>
            <w:hideMark/>
          </w:tcPr>
          <w:p w14:paraId="1876144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11,11 </w:t>
            </w:r>
          </w:p>
        </w:tc>
      </w:tr>
      <w:tr w:rsidR="00AB268E" w:rsidRPr="00AB268E" w14:paraId="11A281D5"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36F297D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610010</w:t>
            </w:r>
          </w:p>
        </w:tc>
        <w:tc>
          <w:tcPr>
            <w:tcW w:w="3540" w:type="dxa"/>
            <w:gridSpan w:val="3"/>
            <w:tcBorders>
              <w:top w:val="nil"/>
              <w:left w:val="nil"/>
              <w:bottom w:val="nil"/>
              <w:right w:val="nil"/>
            </w:tcBorders>
            <w:shd w:val="clear" w:color="000000" w:fill="D6DCE4"/>
            <w:vAlign w:val="bottom"/>
            <w:hideMark/>
          </w:tcPr>
          <w:p w14:paraId="13B8FD2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Civilna zaštita</w:t>
            </w:r>
          </w:p>
        </w:tc>
        <w:tc>
          <w:tcPr>
            <w:tcW w:w="1316" w:type="dxa"/>
            <w:tcBorders>
              <w:top w:val="nil"/>
              <w:left w:val="single" w:sz="4" w:space="0" w:color="auto"/>
              <w:bottom w:val="nil"/>
              <w:right w:val="single" w:sz="4" w:space="0" w:color="auto"/>
            </w:tcBorders>
            <w:shd w:val="clear" w:color="000000" w:fill="D6DCE4"/>
            <w:noWrap/>
            <w:vAlign w:val="bottom"/>
            <w:hideMark/>
          </w:tcPr>
          <w:p w14:paraId="3AD4DBB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 </w:t>
            </w:r>
          </w:p>
        </w:tc>
        <w:tc>
          <w:tcPr>
            <w:tcW w:w="1402" w:type="dxa"/>
            <w:tcBorders>
              <w:top w:val="nil"/>
              <w:left w:val="nil"/>
              <w:bottom w:val="nil"/>
              <w:right w:val="nil"/>
            </w:tcBorders>
            <w:shd w:val="clear" w:color="000000" w:fill="D6DCE4"/>
            <w:noWrap/>
            <w:vAlign w:val="bottom"/>
            <w:hideMark/>
          </w:tcPr>
          <w:p w14:paraId="12FEFDA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D6DCE4"/>
            <w:noWrap/>
            <w:vAlign w:val="bottom"/>
            <w:hideMark/>
          </w:tcPr>
          <w:p w14:paraId="5B561CF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11,11 </w:t>
            </w:r>
          </w:p>
        </w:tc>
      </w:tr>
      <w:tr w:rsidR="00AB268E" w:rsidRPr="00AB268E" w14:paraId="065F4F7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25B882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2C82BD06"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E9A50E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45.000,00 </w:t>
            </w:r>
          </w:p>
        </w:tc>
        <w:tc>
          <w:tcPr>
            <w:tcW w:w="1402" w:type="dxa"/>
            <w:tcBorders>
              <w:top w:val="nil"/>
              <w:left w:val="nil"/>
              <w:bottom w:val="nil"/>
              <w:right w:val="nil"/>
            </w:tcBorders>
            <w:shd w:val="clear" w:color="000000" w:fill="F2F2F2"/>
            <w:noWrap/>
            <w:vAlign w:val="bottom"/>
            <w:hideMark/>
          </w:tcPr>
          <w:p w14:paraId="711E202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F2F2F2"/>
            <w:noWrap/>
            <w:vAlign w:val="bottom"/>
            <w:hideMark/>
          </w:tcPr>
          <w:p w14:paraId="2BC3820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11,11 </w:t>
            </w:r>
          </w:p>
        </w:tc>
      </w:tr>
      <w:tr w:rsidR="00AB268E" w:rsidRPr="00AB268E" w14:paraId="6276030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17909D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6B7B1CA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6D06F83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25.000,00 </w:t>
            </w:r>
          </w:p>
        </w:tc>
        <w:tc>
          <w:tcPr>
            <w:tcW w:w="1402" w:type="dxa"/>
            <w:tcBorders>
              <w:top w:val="nil"/>
              <w:left w:val="nil"/>
              <w:bottom w:val="nil"/>
              <w:right w:val="nil"/>
            </w:tcBorders>
            <w:shd w:val="clear" w:color="auto" w:fill="auto"/>
            <w:noWrap/>
            <w:vAlign w:val="bottom"/>
            <w:hideMark/>
          </w:tcPr>
          <w:p w14:paraId="3F6CABF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p>
        </w:tc>
        <w:tc>
          <w:tcPr>
            <w:tcW w:w="1152" w:type="dxa"/>
            <w:tcBorders>
              <w:top w:val="nil"/>
              <w:left w:val="single" w:sz="4" w:space="0" w:color="auto"/>
              <w:bottom w:val="nil"/>
              <w:right w:val="single" w:sz="8" w:space="0" w:color="auto"/>
            </w:tcBorders>
            <w:shd w:val="clear" w:color="auto" w:fill="auto"/>
            <w:noWrap/>
            <w:vAlign w:val="bottom"/>
            <w:hideMark/>
          </w:tcPr>
          <w:p w14:paraId="470D40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4C74D83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4603FB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5B797DE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5EE04E7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auto" w:fill="auto"/>
            <w:noWrap/>
            <w:vAlign w:val="bottom"/>
            <w:hideMark/>
          </w:tcPr>
          <w:p w14:paraId="5E2E86D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auto" w:fill="auto"/>
            <w:noWrap/>
            <w:vAlign w:val="bottom"/>
            <w:hideMark/>
          </w:tcPr>
          <w:p w14:paraId="39F6CF2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25,00 </w:t>
            </w:r>
          </w:p>
        </w:tc>
      </w:tr>
      <w:tr w:rsidR="00AB268E" w:rsidRPr="00AB268E" w14:paraId="6BB19B7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9987F4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2A581FA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11C27D5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D4E62B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auto" w:fill="auto"/>
            <w:noWrap/>
            <w:vAlign w:val="bottom"/>
            <w:hideMark/>
          </w:tcPr>
          <w:p w14:paraId="732EF67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D541F1F"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17A68159"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00205</w:t>
            </w:r>
          </w:p>
        </w:tc>
        <w:tc>
          <w:tcPr>
            <w:tcW w:w="3540" w:type="dxa"/>
            <w:gridSpan w:val="3"/>
            <w:tcBorders>
              <w:top w:val="nil"/>
              <w:left w:val="nil"/>
              <w:bottom w:val="nil"/>
              <w:right w:val="nil"/>
            </w:tcBorders>
            <w:shd w:val="clear" w:color="000000" w:fill="BFBFBF"/>
            <w:vAlign w:val="bottom"/>
            <w:hideMark/>
          </w:tcPr>
          <w:p w14:paraId="69BCE7B4"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Školstvo, zdravstvo i socijalna skrb</w:t>
            </w:r>
          </w:p>
        </w:tc>
        <w:tc>
          <w:tcPr>
            <w:tcW w:w="1316" w:type="dxa"/>
            <w:tcBorders>
              <w:top w:val="nil"/>
              <w:left w:val="single" w:sz="4" w:space="0" w:color="auto"/>
              <w:bottom w:val="nil"/>
              <w:right w:val="single" w:sz="4" w:space="0" w:color="auto"/>
            </w:tcBorders>
            <w:shd w:val="clear" w:color="000000" w:fill="BFBFBF"/>
            <w:noWrap/>
            <w:vAlign w:val="bottom"/>
            <w:hideMark/>
          </w:tcPr>
          <w:p w14:paraId="0F11E353"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1.120.000,00 </w:t>
            </w:r>
          </w:p>
        </w:tc>
        <w:tc>
          <w:tcPr>
            <w:tcW w:w="1402" w:type="dxa"/>
            <w:tcBorders>
              <w:top w:val="nil"/>
              <w:left w:val="nil"/>
              <w:bottom w:val="nil"/>
              <w:right w:val="nil"/>
            </w:tcBorders>
            <w:shd w:val="clear" w:color="000000" w:fill="BFBFBF"/>
            <w:noWrap/>
            <w:vAlign w:val="bottom"/>
            <w:hideMark/>
          </w:tcPr>
          <w:p w14:paraId="3C4A8F17"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812.951,73 </w:t>
            </w:r>
          </w:p>
        </w:tc>
        <w:tc>
          <w:tcPr>
            <w:tcW w:w="1152" w:type="dxa"/>
            <w:tcBorders>
              <w:top w:val="nil"/>
              <w:left w:val="single" w:sz="4" w:space="0" w:color="auto"/>
              <w:bottom w:val="nil"/>
              <w:right w:val="single" w:sz="8" w:space="0" w:color="auto"/>
            </w:tcBorders>
            <w:shd w:val="clear" w:color="000000" w:fill="BFBFBF"/>
            <w:noWrap/>
            <w:vAlign w:val="bottom"/>
            <w:hideMark/>
          </w:tcPr>
          <w:p w14:paraId="13603814"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72,58 </w:t>
            </w:r>
          </w:p>
        </w:tc>
      </w:tr>
      <w:tr w:rsidR="00AB268E" w:rsidRPr="00AB268E" w14:paraId="71C64D8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F3AC985"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1D51C477"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4EAD834"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1.117.000,00 </w:t>
            </w:r>
          </w:p>
        </w:tc>
        <w:tc>
          <w:tcPr>
            <w:tcW w:w="1402" w:type="dxa"/>
            <w:tcBorders>
              <w:top w:val="nil"/>
              <w:left w:val="nil"/>
              <w:bottom w:val="nil"/>
              <w:right w:val="single" w:sz="4" w:space="0" w:color="auto"/>
            </w:tcBorders>
            <w:shd w:val="clear" w:color="000000" w:fill="F2F2F2"/>
            <w:noWrap/>
            <w:vAlign w:val="bottom"/>
            <w:hideMark/>
          </w:tcPr>
          <w:p w14:paraId="20752DF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810.851,73 </w:t>
            </w:r>
          </w:p>
        </w:tc>
        <w:tc>
          <w:tcPr>
            <w:tcW w:w="1152" w:type="dxa"/>
            <w:tcBorders>
              <w:top w:val="nil"/>
              <w:left w:val="nil"/>
              <w:bottom w:val="nil"/>
              <w:right w:val="single" w:sz="8" w:space="0" w:color="auto"/>
            </w:tcBorders>
            <w:shd w:val="clear" w:color="000000" w:fill="F2F2F2"/>
            <w:noWrap/>
            <w:vAlign w:val="bottom"/>
            <w:hideMark/>
          </w:tcPr>
          <w:p w14:paraId="4A7125D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72,59 </w:t>
            </w:r>
          </w:p>
        </w:tc>
      </w:tr>
      <w:tr w:rsidR="00AB268E" w:rsidRPr="00AB268E" w14:paraId="44915C7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F99F1E3"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2FE17F63"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78E0BE5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0F33DD0"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6E973A8A"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3.000,00 </w:t>
            </w:r>
          </w:p>
        </w:tc>
        <w:tc>
          <w:tcPr>
            <w:tcW w:w="1402" w:type="dxa"/>
            <w:tcBorders>
              <w:top w:val="nil"/>
              <w:left w:val="nil"/>
              <w:bottom w:val="nil"/>
              <w:right w:val="single" w:sz="4" w:space="0" w:color="auto"/>
            </w:tcBorders>
            <w:shd w:val="clear" w:color="000000" w:fill="F2F2F2"/>
            <w:noWrap/>
            <w:vAlign w:val="bottom"/>
            <w:hideMark/>
          </w:tcPr>
          <w:p w14:paraId="3AADA224"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2.100,00 </w:t>
            </w:r>
          </w:p>
        </w:tc>
        <w:tc>
          <w:tcPr>
            <w:tcW w:w="1152" w:type="dxa"/>
            <w:tcBorders>
              <w:top w:val="nil"/>
              <w:left w:val="nil"/>
              <w:bottom w:val="nil"/>
              <w:right w:val="single" w:sz="8" w:space="0" w:color="auto"/>
            </w:tcBorders>
            <w:shd w:val="clear" w:color="000000" w:fill="F2F2F2"/>
            <w:noWrap/>
            <w:vAlign w:val="bottom"/>
            <w:hideMark/>
          </w:tcPr>
          <w:p w14:paraId="3232090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70,00 </w:t>
            </w:r>
          </w:p>
        </w:tc>
      </w:tr>
      <w:tr w:rsidR="00AB268E" w:rsidRPr="00AB268E" w14:paraId="5D4189FC"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1794EB9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7000</w:t>
            </w:r>
          </w:p>
        </w:tc>
        <w:tc>
          <w:tcPr>
            <w:tcW w:w="3540" w:type="dxa"/>
            <w:gridSpan w:val="3"/>
            <w:tcBorders>
              <w:top w:val="nil"/>
              <w:left w:val="nil"/>
              <w:bottom w:val="nil"/>
              <w:right w:val="nil"/>
            </w:tcBorders>
            <w:shd w:val="clear" w:color="000000" w:fill="D9D9D9"/>
            <w:vAlign w:val="bottom"/>
            <w:hideMark/>
          </w:tcPr>
          <w:p w14:paraId="471DE53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Javne potrebe u obrazovanju</w:t>
            </w:r>
          </w:p>
        </w:tc>
        <w:tc>
          <w:tcPr>
            <w:tcW w:w="1316" w:type="dxa"/>
            <w:tcBorders>
              <w:top w:val="nil"/>
              <w:left w:val="single" w:sz="4" w:space="0" w:color="auto"/>
              <w:bottom w:val="nil"/>
              <w:right w:val="single" w:sz="4" w:space="0" w:color="auto"/>
            </w:tcBorders>
            <w:shd w:val="clear" w:color="000000" w:fill="D9D9D9"/>
            <w:noWrap/>
            <w:vAlign w:val="bottom"/>
            <w:hideMark/>
          </w:tcPr>
          <w:p w14:paraId="60EED95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209.000,00 </w:t>
            </w:r>
          </w:p>
        </w:tc>
        <w:tc>
          <w:tcPr>
            <w:tcW w:w="1402" w:type="dxa"/>
            <w:tcBorders>
              <w:top w:val="nil"/>
              <w:left w:val="nil"/>
              <w:bottom w:val="nil"/>
              <w:right w:val="nil"/>
            </w:tcBorders>
            <w:shd w:val="clear" w:color="000000" w:fill="D9D9D9"/>
            <w:noWrap/>
            <w:vAlign w:val="bottom"/>
            <w:hideMark/>
          </w:tcPr>
          <w:p w14:paraId="461432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151.086,31 </w:t>
            </w:r>
          </w:p>
        </w:tc>
        <w:tc>
          <w:tcPr>
            <w:tcW w:w="1152" w:type="dxa"/>
            <w:tcBorders>
              <w:top w:val="nil"/>
              <w:left w:val="single" w:sz="4" w:space="0" w:color="auto"/>
              <w:bottom w:val="nil"/>
              <w:right w:val="single" w:sz="8" w:space="0" w:color="auto"/>
            </w:tcBorders>
            <w:shd w:val="clear" w:color="000000" w:fill="D9D9D9"/>
            <w:noWrap/>
            <w:vAlign w:val="bottom"/>
            <w:hideMark/>
          </w:tcPr>
          <w:p w14:paraId="0FDE467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72,29 </w:t>
            </w:r>
          </w:p>
        </w:tc>
      </w:tr>
      <w:tr w:rsidR="00AB268E" w:rsidRPr="00AB268E" w14:paraId="29230FC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36576B1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700010</w:t>
            </w:r>
          </w:p>
        </w:tc>
        <w:tc>
          <w:tcPr>
            <w:tcW w:w="3540" w:type="dxa"/>
            <w:gridSpan w:val="3"/>
            <w:tcBorders>
              <w:top w:val="nil"/>
              <w:left w:val="nil"/>
              <w:bottom w:val="nil"/>
              <w:right w:val="nil"/>
            </w:tcBorders>
            <w:shd w:val="clear" w:color="000000" w:fill="D6DCE4"/>
            <w:vAlign w:val="bottom"/>
            <w:hideMark/>
          </w:tcPr>
          <w:p w14:paraId="52B3B2A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Stipendije i školarine</w:t>
            </w:r>
          </w:p>
        </w:tc>
        <w:tc>
          <w:tcPr>
            <w:tcW w:w="1316" w:type="dxa"/>
            <w:tcBorders>
              <w:top w:val="nil"/>
              <w:left w:val="single" w:sz="4" w:space="0" w:color="auto"/>
              <w:bottom w:val="nil"/>
              <w:right w:val="single" w:sz="4" w:space="0" w:color="auto"/>
            </w:tcBorders>
            <w:shd w:val="clear" w:color="000000" w:fill="D6DCE4"/>
            <w:noWrap/>
            <w:vAlign w:val="bottom"/>
            <w:hideMark/>
          </w:tcPr>
          <w:p w14:paraId="52D8DEE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172.000,00 </w:t>
            </w:r>
          </w:p>
        </w:tc>
        <w:tc>
          <w:tcPr>
            <w:tcW w:w="1402" w:type="dxa"/>
            <w:tcBorders>
              <w:top w:val="nil"/>
              <w:left w:val="nil"/>
              <w:bottom w:val="nil"/>
              <w:right w:val="nil"/>
            </w:tcBorders>
            <w:shd w:val="clear" w:color="000000" w:fill="D6DCE4"/>
            <w:noWrap/>
            <w:vAlign w:val="bottom"/>
            <w:hideMark/>
          </w:tcPr>
          <w:p w14:paraId="64ECD70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117.000,00 </w:t>
            </w:r>
          </w:p>
        </w:tc>
        <w:tc>
          <w:tcPr>
            <w:tcW w:w="1152" w:type="dxa"/>
            <w:tcBorders>
              <w:top w:val="nil"/>
              <w:left w:val="single" w:sz="4" w:space="0" w:color="auto"/>
              <w:bottom w:val="nil"/>
              <w:right w:val="single" w:sz="8" w:space="0" w:color="auto"/>
            </w:tcBorders>
            <w:shd w:val="clear" w:color="000000" w:fill="D6DCE4"/>
            <w:noWrap/>
            <w:vAlign w:val="bottom"/>
            <w:hideMark/>
          </w:tcPr>
          <w:p w14:paraId="6D030D5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68,02 </w:t>
            </w:r>
          </w:p>
        </w:tc>
      </w:tr>
      <w:tr w:rsidR="00AB268E" w:rsidRPr="00AB268E" w14:paraId="604B935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12225F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5617E75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E13210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172.000,00 </w:t>
            </w:r>
          </w:p>
        </w:tc>
        <w:tc>
          <w:tcPr>
            <w:tcW w:w="1402" w:type="dxa"/>
            <w:tcBorders>
              <w:top w:val="nil"/>
              <w:left w:val="nil"/>
              <w:bottom w:val="nil"/>
              <w:right w:val="nil"/>
            </w:tcBorders>
            <w:shd w:val="clear" w:color="000000" w:fill="F2F2F2"/>
            <w:noWrap/>
            <w:vAlign w:val="bottom"/>
            <w:hideMark/>
          </w:tcPr>
          <w:p w14:paraId="6EE66E9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117.000,00 </w:t>
            </w:r>
          </w:p>
        </w:tc>
        <w:tc>
          <w:tcPr>
            <w:tcW w:w="1152" w:type="dxa"/>
            <w:tcBorders>
              <w:top w:val="nil"/>
              <w:left w:val="single" w:sz="4" w:space="0" w:color="auto"/>
              <w:bottom w:val="nil"/>
              <w:right w:val="single" w:sz="8" w:space="0" w:color="auto"/>
            </w:tcBorders>
            <w:shd w:val="clear" w:color="000000" w:fill="F2F2F2"/>
            <w:noWrap/>
            <w:vAlign w:val="bottom"/>
            <w:hideMark/>
          </w:tcPr>
          <w:p w14:paraId="192CA1E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68,02 </w:t>
            </w:r>
          </w:p>
        </w:tc>
      </w:tr>
      <w:tr w:rsidR="00AB268E" w:rsidRPr="00AB268E" w14:paraId="0585C667" w14:textId="77777777" w:rsidTr="00AB268E">
        <w:trPr>
          <w:trHeight w:val="510"/>
        </w:trPr>
        <w:tc>
          <w:tcPr>
            <w:tcW w:w="1130" w:type="dxa"/>
            <w:tcBorders>
              <w:top w:val="nil"/>
              <w:left w:val="single" w:sz="8" w:space="0" w:color="auto"/>
              <w:bottom w:val="nil"/>
              <w:right w:val="single" w:sz="4" w:space="0" w:color="auto"/>
            </w:tcBorders>
            <w:shd w:val="clear" w:color="auto" w:fill="auto"/>
            <w:vAlign w:val="bottom"/>
            <w:hideMark/>
          </w:tcPr>
          <w:p w14:paraId="4E60B04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6E57395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233F4BC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172.000,00 </w:t>
            </w:r>
          </w:p>
        </w:tc>
        <w:tc>
          <w:tcPr>
            <w:tcW w:w="1402" w:type="dxa"/>
            <w:tcBorders>
              <w:top w:val="nil"/>
              <w:left w:val="nil"/>
              <w:bottom w:val="nil"/>
              <w:right w:val="nil"/>
            </w:tcBorders>
            <w:shd w:val="clear" w:color="auto" w:fill="auto"/>
            <w:noWrap/>
            <w:vAlign w:val="bottom"/>
            <w:hideMark/>
          </w:tcPr>
          <w:p w14:paraId="4E4B836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117.000,00 </w:t>
            </w:r>
          </w:p>
        </w:tc>
        <w:tc>
          <w:tcPr>
            <w:tcW w:w="1152" w:type="dxa"/>
            <w:tcBorders>
              <w:top w:val="nil"/>
              <w:left w:val="single" w:sz="4" w:space="0" w:color="auto"/>
              <w:bottom w:val="nil"/>
              <w:right w:val="single" w:sz="8" w:space="0" w:color="auto"/>
            </w:tcBorders>
            <w:shd w:val="clear" w:color="auto" w:fill="auto"/>
            <w:noWrap/>
            <w:vAlign w:val="bottom"/>
            <w:hideMark/>
          </w:tcPr>
          <w:p w14:paraId="41FC423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68,02 </w:t>
            </w:r>
          </w:p>
        </w:tc>
      </w:tr>
      <w:tr w:rsidR="00AB268E" w:rsidRPr="00AB268E" w14:paraId="1154F3F6" w14:textId="77777777" w:rsidTr="00AB268E">
        <w:trPr>
          <w:trHeight w:val="510"/>
        </w:trPr>
        <w:tc>
          <w:tcPr>
            <w:tcW w:w="1130" w:type="dxa"/>
            <w:tcBorders>
              <w:top w:val="nil"/>
              <w:left w:val="single" w:sz="8" w:space="0" w:color="auto"/>
              <w:bottom w:val="nil"/>
              <w:right w:val="single" w:sz="4" w:space="0" w:color="auto"/>
            </w:tcBorders>
            <w:shd w:val="clear" w:color="auto" w:fill="auto"/>
            <w:vAlign w:val="bottom"/>
            <w:hideMark/>
          </w:tcPr>
          <w:p w14:paraId="7818FF4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3721</w:t>
            </w:r>
          </w:p>
        </w:tc>
        <w:tc>
          <w:tcPr>
            <w:tcW w:w="3540" w:type="dxa"/>
            <w:gridSpan w:val="3"/>
            <w:tcBorders>
              <w:top w:val="nil"/>
              <w:left w:val="nil"/>
              <w:bottom w:val="nil"/>
              <w:right w:val="nil"/>
            </w:tcBorders>
            <w:shd w:val="clear" w:color="auto" w:fill="auto"/>
            <w:vAlign w:val="bottom"/>
            <w:hideMark/>
          </w:tcPr>
          <w:p w14:paraId="7206714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novcu</w:t>
            </w:r>
          </w:p>
        </w:tc>
        <w:tc>
          <w:tcPr>
            <w:tcW w:w="1316" w:type="dxa"/>
            <w:tcBorders>
              <w:top w:val="nil"/>
              <w:left w:val="single" w:sz="4" w:space="0" w:color="auto"/>
              <w:bottom w:val="nil"/>
              <w:right w:val="single" w:sz="4" w:space="0" w:color="auto"/>
            </w:tcBorders>
            <w:shd w:val="clear" w:color="auto" w:fill="auto"/>
            <w:noWrap/>
            <w:vAlign w:val="bottom"/>
            <w:hideMark/>
          </w:tcPr>
          <w:p w14:paraId="7C33AD7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591B85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117.000,00 </w:t>
            </w:r>
          </w:p>
        </w:tc>
        <w:tc>
          <w:tcPr>
            <w:tcW w:w="1152" w:type="dxa"/>
            <w:tcBorders>
              <w:top w:val="nil"/>
              <w:left w:val="single" w:sz="4" w:space="0" w:color="auto"/>
              <w:bottom w:val="nil"/>
              <w:right w:val="single" w:sz="8" w:space="0" w:color="auto"/>
            </w:tcBorders>
            <w:shd w:val="clear" w:color="auto" w:fill="auto"/>
            <w:noWrap/>
            <w:vAlign w:val="bottom"/>
            <w:hideMark/>
          </w:tcPr>
          <w:p w14:paraId="225AD2C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9DBE986"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031FEBC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700020</w:t>
            </w:r>
          </w:p>
        </w:tc>
        <w:tc>
          <w:tcPr>
            <w:tcW w:w="3540" w:type="dxa"/>
            <w:gridSpan w:val="3"/>
            <w:tcBorders>
              <w:top w:val="nil"/>
              <w:left w:val="nil"/>
              <w:bottom w:val="nil"/>
              <w:right w:val="nil"/>
            </w:tcBorders>
            <w:shd w:val="clear" w:color="000000" w:fill="D6DCE4"/>
            <w:vAlign w:val="bottom"/>
            <w:hideMark/>
          </w:tcPr>
          <w:p w14:paraId="7AA4E8B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Pomoć u nabavi školskih knjiga</w:t>
            </w:r>
          </w:p>
        </w:tc>
        <w:tc>
          <w:tcPr>
            <w:tcW w:w="1316" w:type="dxa"/>
            <w:tcBorders>
              <w:top w:val="nil"/>
              <w:left w:val="single" w:sz="4" w:space="0" w:color="auto"/>
              <w:bottom w:val="nil"/>
              <w:right w:val="single" w:sz="4" w:space="0" w:color="auto"/>
            </w:tcBorders>
            <w:shd w:val="clear" w:color="000000" w:fill="D6DCE4"/>
            <w:noWrap/>
            <w:vAlign w:val="bottom"/>
            <w:hideMark/>
          </w:tcPr>
          <w:p w14:paraId="2381846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37.000,00 </w:t>
            </w:r>
          </w:p>
        </w:tc>
        <w:tc>
          <w:tcPr>
            <w:tcW w:w="1402" w:type="dxa"/>
            <w:tcBorders>
              <w:top w:val="nil"/>
              <w:left w:val="nil"/>
              <w:bottom w:val="nil"/>
              <w:right w:val="nil"/>
            </w:tcBorders>
            <w:shd w:val="clear" w:color="000000" w:fill="D6DCE4"/>
            <w:noWrap/>
            <w:vAlign w:val="bottom"/>
            <w:hideMark/>
          </w:tcPr>
          <w:p w14:paraId="3AC09FC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34.086,31 </w:t>
            </w:r>
          </w:p>
        </w:tc>
        <w:tc>
          <w:tcPr>
            <w:tcW w:w="1152" w:type="dxa"/>
            <w:tcBorders>
              <w:top w:val="nil"/>
              <w:left w:val="single" w:sz="4" w:space="0" w:color="auto"/>
              <w:bottom w:val="nil"/>
              <w:right w:val="single" w:sz="8" w:space="0" w:color="auto"/>
            </w:tcBorders>
            <w:shd w:val="clear" w:color="000000" w:fill="D6DCE4"/>
            <w:noWrap/>
            <w:vAlign w:val="bottom"/>
            <w:hideMark/>
          </w:tcPr>
          <w:p w14:paraId="0ABDAE7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92,13 </w:t>
            </w:r>
          </w:p>
        </w:tc>
      </w:tr>
      <w:tr w:rsidR="00AB268E" w:rsidRPr="00AB268E" w14:paraId="2FB9701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49A73AC"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4547DF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870C5D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37.000,00 </w:t>
            </w:r>
          </w:p>
        </w:tc>
        <w:tc>
          <w:tcPr>
            <w:tcW w:w="1402" w:type="dxa"/>
            <w:tcBorders>
              <w:top w:val="nil"/>
              <w:left w:val="nil"/>
              <w:bottom w:val="nil"/>
              <w:right w:val="nil"/>
            </w:tcBorders>
            <w:shd w:val="clear" w:color="000000" w:fill="F2F2F2"/>
            <w:noWrap/>
            <w:vAlign w:val="bottom"/>
            <w:hideMark/>
          </w:tcPr>
          <w:p w14:paraId="3962BEE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34.086,31 </w:t>
            </w:r>
          </w:p>
        </w:tc>
        <w:tc>
          <w:tcPr>
            <w:tcW w:w="1152" w:type="dxa"/>
            <w:tcBorders>
              <w:top w:val="nil"/>
              <w:left w:val="single" w:sz="4" w:space="0" w:color="auto"/>
              <w:bottom w:val="nil"/>
              <w:right w:val="single" w:sz="8" w:space="0" w:color="auto"/>
            </w:tcBorders>
            <w:shd w:val="clear" w:color="000000" w:fill="F2F2F2"/>
            <w:noWrap/>
            <w:vAlign w:val="bottom"/>
            <w:hideMark/>
          </w:tcPr>
          <w:p w14:paraId="1C421F5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92,13 </w:t>
            </w:r>
          </w:p>
        </w:tc>
      </w:tr>
      <w:tr w:rsidR="00AB268E" w:rsidRPr="00AB268E" w14:paraId="320C4136"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780E55F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590480E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1CD2032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37.000,00 </w:t>
            </w:r>
          </w:p>
        </w:tc>
        <w:tc>
          <w:tcPr>
            <w:tcW w:w="1402" w:type="dxa"/>
            <w:tcBorders>
              <w:top w:val="nil"/>
              <w:left w:val="nil"/>
              <w:bottom w:val="nil"/>
              <w:right w:val="nil"/>
            </w:tcBorders>
            <w:shd w:val="clear" w:color="auto" w:fill="auto"/>
            <w:noWrap/>
            <w:vAlign w:val="bottom"/>
            <w:hideMark/>
          </w:tcPr>
          <w:p w14:paraId="3FCF8B7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34.086,31 </w:t>
            </w:r>
          </w:p>
        </w:tc>
        <w:tc>
          <w:tcPr>
            <w:tcW w:w="1152" w:type="dxa"/>
            <w:tcBorders>
              <w:top w:val="nil"/>
              <w:left w:val="single" w:sz="4" w:space="0" w:color="auto"/>
              <w:bottom w:val="nil"/>
              <w:right w:val="single" w:sz="8" w:space="0" w:color="auto"/>
            </w:tcBorders>
            <w:shd w:val="clear" w:color="auto" w:fill="auto"/>
            <w:noWrap/>
            <w:vAlign w:val="bottom"/>
            <w:hideMark/>
          </w:tcPr>
          <w:p w14:paraId="18272D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92,13 </w:t>
            </w:r>
          </w:p>
        </w:tc>
      </w:tr>
      <w:tr w:rsidR="00AB268E" w:rsidRPr="00AB268E" w14:paraId="5F16E6AA"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B2E822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3722</w:t>
            </w:r>
          </w:p>
        </w:tc>
        <w:tc>
          <w:tcPr>
            <w:tcW w:w="3540" w:type="dxa"/>
            <w:gridSpan w:val="3"/>
            <w:tcBorders>
              <w:top w:val="nil"/>
              <w:left w:val="nil"/>
              <w:bottom w:val="nil"/>
              <w:right w:val="nil"/>
            </w:tcBorders>
            <w:shd w:val="clear" w:color="auto" w:fill="auto"/>
            <w:vAlign w:val="bottom"/>
            <w:hideMark/>
          </w:tcPr>
          <w:p w14:paraId="624485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naravi</w:t>
            </w:r>
          </w:p>
        </w:tc>
        <w:tc>
          <w:tcPr>
            <w:tcW w:w="1316" w:type="dxa"/>
            <w:tcBorders>
              <w:top w:val="nil"/>
              <w:left w:val="single" w:sz="4" w:space="0" w:color="auto"/>
              <w:bottom w:val="nil"/>
              <w:right w:val="single" w:sz="4" w:space="0" w:color="auto"/>
            </w:tcBorders>
            <w:shd w:val="clear" w:color="auto" w:fill="auto"/>
            <w:noWrap/>
            <w:vAlign w:val="bottom"/>
            <w:hideMark/>
          </w:tcPr>
          <w:p w14:paraId="79BDF1A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6ED0AA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34.086,31 </w:t>
            </w:r>
          </w:p>
        </w:tc>
        <w:tc>
          <w:tcPr>
            <w:tcW w:w="1152" w:type="dxa"/>
            <w:tcBorders>
              <w:top w:val="nil"/>
              <w:left w:val="single" w:sz="4" w:space="0" w:color="auto"/>
              <w:bottom w:val="nil"/>
              <w:right w:val="single" w:sz="8" w:space="0" w:color="auto"/>
            </w:tcBorders>
            <w:shd w:val="clear" w:color="auto" w:fill="auto"/>
            <w:noWrap/>
            <w:vAlign w:val="bottom"/>
            <w:hideMark/>
          </w:tcPr>
          <w:p w14:paraId="4EBDB6B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649B13B"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0C9BE85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7100</w:t>
            </w:r>
          </w:p>
        </w:tc>
        <w:tc>
          <w:tcPr>
            <w:tcW w:w="3540" w:type="dxa"/>
            <w:gridSpan w:val="3"/>
            <w:tcBorders>
              <w:top w:val="nil"/>
              <w:left w:val="nil"/>
              <w:bottom w:val="nil"/>
              <w:right w:val="nil"/>
            </w:tcBorders>
            <w:shd w:val="clear" w:color="000000" w:fill="D9D9D9"/>
            <w:vAlign w:val="bottom"/>
            <w:hideMark/>
          </w:tcPr>
          <w:p w14:paraId="542D309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Javne potrebe u zdravstvu</w:t>
            </w:r>
          </w:p>
        </w:tc>
        <w:tc>
          <w:tcPr>
            <w:tcW w:w="1316" w:type="dxa"/>
            <w:tcBorders>
              <w:top w:val="nil"/>
              <w:left w:val="single" w:sz="4" w:space="0" w:color="auto"/>
              <w:bottom w:val="nil"/>
              <w:right w:val="single" w:sz="4" w:space="0" w:color="auto"/>
            </w:tcBorders>
            <w:shd w:val="clear" w:color="000000" w:fill="D9D9D9"/>
            <w:noWrap/>
            <w:vAlign w:val="bottom"/>
            <w:hideMark/>
          </w:tcPr>
          <w:p w14:paraId="64AEDD2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402" w:type="dxa"/>
            <w:tcBorders>
              <w:top w:val="nil"/>
              <w:left w:val="nil"/>
              <w:bottom w:val="nil"/>
              <w:right w:val="nil"/>
            </w:tcBorders>
            <w:shd w:val="clear" w:color="000000" w:fill="D9D9D9"/>
            <w:noWrap/>
            <w:vAlign w:val="bottom"/>
            <w:hideMark/>
          </w:tcPr>
          <w:p w14:paraId="23675DD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152" w:type="dxa"/>
            <w:tcBorders>
              <w:top w:val="nil"/>
              <w:left w:val="single" w:sz="4" w:space="0" w:color="auto"/>
              <w:bottom w:val="nil"/>
              <w:right w:val="single" w:sz="8" w:space="0" w:color="auto"/>
            </w:tcBorders>
            <w:shd w:val="clear" w:color="000000" w:fill="D9D9D9"/>
            <w:noWrap/>
            <w:vAlign w:val="bottom"/>
            <w:hideMark/>
          </w:tcPr>
          <w:p w14:paraId="4F87C2D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2486F080"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7420EE1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Tekući projekt 710010</w:t>
            </w:r>
          </w:p>
        </w:tc>
        <w:tc>
          <w:tcPr>
            <w:tcW w:w="3540" w:type="dxa"/>
            <w:gridSpan w:val="3"/>
            <w:tcBorders>
              <w:top w:val="nil"/>
              <w:left w:val="nil"/>
              <w:bottom w:val="nil"/>
              <w:right w:val="nil"/>
            </w:tcBorders>
            <w:shd w:val="clear" w:color="000000" w:fill="D6DCE4"/>
            <w:vAlign w:val="bottom"/>
            <w:hideMark/>
          </w:tcPr>
          <w:p w14:paraId="2E5AB10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Ljekarna Sali</w:t>
            </w:r>
          </w:p>
        </w:tc>
        <w:tc>
          <w:tcPr>
            <w:tcW w:w="1316" w:type="dxa"/>
            <w:tcBorders>
              <w:top w:val="nil"/>
              <w:left w:val="single" w:sz="4" w:space="0" w:color="auto"/>
              <w:bottom w:val="nil"/>
              <w:right w:val="single" w:sz="4" w:space="0" w:color="auto"/>
            </w:tcBorders>
            <w:shd w:val="clear" w:color="000000" w:fill="D6DCE4"/>
            <w:noWrap/>
            <w:vAlign w:val="bottom"/>
            <w:hideMark/>
          </w:tcPr>
          <w:p w14:paraId="6846879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402" w:type="dxa"/>
            <w:tcBorders>
              <w:top w:val="nil"/>
              <w:left w:val="nil"/>
              <w:bottom w:val="nil"/>
              <w:right w:val="nil"/>
            </w:tcBorders>
            <w:shd w:val="clear" w:color="000000" w:fill="D6DCE4"/>
            <w:noWrap/>
            <w:vAlign w:val="bottom"/>
            <w:hideMark/>
          </w:tcPr>
          <w:p w14:paraId="74CCF6E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152" w:type="dxa"/>
            <w:tcBorders>
              <w:top w:val="nil"/>
              <w:left w:val="single" w:sz="4" w:space="0" w:color="auto"/>
              <w:bottom w:val="nil"/>
              <w:right w:val="single" w:sz="8" w:space="0" w:color="auto"/>
            </w:tcBorders>
            <w:shd w:val="clear" w:color="000000" w:fill="D6DCE4"/>
            <w:noWrap/>
            <w:vAlign w:val="bottom"/>
            <w:hideMark/>
          </w:tcPr>
          <w:p w14:paraId="76292BE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0C2664F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7C52A66"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1F88B56"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0706148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120.000,00 </w:t>
            </w:r>
          </w:p>
        </w:tc>
        <w:tc>
          <w:tcPr>
            <w:tcW w:w="1402" w:type="dxa"/>
            <w:tcBorders>
              <w:top w:val="nil"/>
              <w:left w:val="nil"/>
              <w:bottom w:val="nil"/>
              <w:right w:val="nil"/>
            </w:tcBorders>
            <w:shd w:val="clear" w:color="000000" w:fill="F2F2F2"/>
            <w:noWrap/>
            <w:vAlign w:val="bottom"/>
            <w:hideMark/>
          </w:tcPr>
          <w:p w14:paraId="0F4E079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120.000,00 </w:t>
            </w:r>
          </w:p>
        </w:tc>
        <w:tc>
          <w:tcPr>
            <w:tcW w:w="1152" w:type="dxa"/>
            <w:tcBorders>
              <w:top w:val="nil"/>
              <w:left w:val="single" w:sz="4" w:space="0" w:color="auto"/>
              <w:bottom w:val="nil"/>
              <w:right w:val="single" w:sz="8" w:space="0" w:color="auto"/>
            </w:tcBorders>
            <w:shd w:val="clear" w:color="000000" w:fill="F2F2F2"/>
            <w:noWrap/>
            <w:vAlign w:val="bottom"/>
            <w:hideMark/>
          </w:tcPr>
          <w:p w14:paraId="3F85D41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 </w:t>
            </w:r>
          </w:p>
        </w:tc>
      </w:tr>
      <w:tr w:rsidR="00AB268E" w:rsidRPr="00AB268E" w14:paraId="2C2767F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7FB9C0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381</w:t>
            </w:r>
          </w:p>
        </w:tc>
        <w:tc>
          <w:tcPr>
            <w:tcW w:w="3540" w:type="dxa"/>
            <w:gridSpan w:val="3"/>
            <w:tcBorders>
              <w:top w:val="nil"/>
              <w:left w:val="nil"/>
              <w:bottom w:val="nil"/>
              <w:right w:val="nil"/>
            </w:tcBorders>
            <w:shd w:val="clear" w:color="auto" w:fill="auto"/>
            <w:vAlign w:val="bottom"/>
            <w:hideMark/>
          </w:tcPr>
          <w:p w14:paraId="4A9D01D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045CA4B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402" w:type="dxa"/>
            <w:tcBorders>
              <w:top w:val="nil"/>
              <w:left w:val="nil"/>
              <w:bottom w:val="nil"/>
              <w:right w:val="nil"/>
            </w:tcBorders>
            <w:shd w:val="clear" w:color="auto" w:fill="auto"/>
            <w:noWrap/>
            <w:vAlign w:val="bottom"/>
            <w:hideMark/>
          </w:tcPr>
          <w:p w14:paraId="7128EEB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152" w:type="dxa"/>
            <w:tcBorders>
              <w:top w:val="nil"/>
              <w:left w:val="single" w:sz="4" w:space="0" w:color="auto"/>
              <w:bottom w:val="nil"/>
              <w:right w:val="single" w:sz="8" w:space="0" w:color="auto"/>
            </w:tcBorders>
            <w:shd w:val="clear" w:color="auto" w:fill="auto"/>
            <w:noWrap/>
            <w:vAlign w:val="bottom"/>
            <w:hideMark/>
          </w:tcPr>
          <w:p w14:paraId="4A5B506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1DDEBE8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ECD2B1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1FFA73C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6637BD0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35CAB4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120.000,00 </w:t>
            </w:r>
          </w:p>
        </w:tc>
        <w:tc>
          <w:tcPr>
            <w:tcW w:w="1152" w:type="dxa"/>
            <w:tcBorders>
              <w:top w:val="nil"/>
              <w:left w:val="single" w:sz="4" w:space="0" w:color="auto"/>
              <w:bottom w:val="nil"/>
              <w:right w:val="single" w:sz="8" w:space="0" w:color="auto"/>
            </w:tcBorders>
            <w:shd w:val="clear" w:color="auto" w:fill="auto"/>
            <w:noWrap/>
            <w:vAlign w:val="bottom"/>
            <w:hideMark/>
          </w:tcPr>
          <w:p w14:paraId="1523EA4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9A1D108"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0540A8C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7200</w:t>
            </w:r>
          </w:p>
        </w:tc>
        <w:tc>
          <w:tcPr>
            <w:tcW w:w="3540" w:type="dxa"/>
            <w:gridSpan w:val="3"/>
            <w:tcBorders>
              <w:top w:val="nil"/>
              <w:left w:val="nil"/>
              <w:bottom w:val="nil"/>
              <w:right w:val="nil"/>
            </w:tcBorders>
            <w:shd w:val="clear" w:color="000000" w:fill="D9D9D9"/>
            <w:vAlign w:val="bottom"/>
            <w:hideMark/>
          </w:tcPr>
          <w:p w14:paraId="1C986CD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Socijalna skrb</w:t>
            </w:r>
          </w:p>
        </w:tc>
        <w:tc>
          <w:tcPr>
            <w:tcW w:w="1316" w:type="dxa"/>
            <w:tcBorders>
              <w:top w:val="nil"/>
              <w:left w:val="single" w:sz="4" w:space="0" w:color="auto"/>
              <w:bottom w:val="nil"/>
              <w:right w:val="single" w:sz="4" w:space="0" w:color="auto"/>
            </w:tcBorders>
            <w:shd w:val="clear" w:color="000000" w:fill="D9D9D9"/>
            <w:noWrap/>
            <w:vAlign w:val="bottom"/>
            <w:hideMark/>
          </w:tcPr>
          <w:p w14:paraId="1E93EF3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791.000,00 </w:t>
            </w:r>
          </w:p>
        </w:tc>
        <w:tc>
          <w:tcPr>
            <w:tcW w:w="1402" w:type="dxa"/>
            <w:tcBorders>
              <w:top w:val="nil"/>
              <w:left w:val="nil"/>
              <w:bottom w:val="nil"/>
              <w:right w:val="nil"/>
            </w:tcBorders>
            <w:shd w:val="clear" w:color="000000" w:fill="D9D9D9"/>
            <w:noWrap/>
            <w:vAlign w:val="bottom"/>
            <w:hideMark/>
          </w:tcPr>
          <w:p w14:paraId="2C4DB2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541.865,42 </w:t>
            </w:r>
          </w:p>
        </w:tc>
        <w:tc>
          <w:tcPr>
            <w:tcW w:w="1152" w:type="dxa"/>
            <w:tcBorders>
              <w:top w:val="nil"/>
              <w:left w:val="single" w:sz="4" w:space="0" w:color="auto"/>
              <w:bottom w:val="nil"/>
              <w:right w:val="single" w:sz="8" w:space="0" w:color="auto"/>
            </w:tcBorders>
            <w:shd w:val="clear" w:color="000000" w:fill="D9D9D9"/>
            <w:noWrap/>
            <w:vAlign w:val="bottom"/>
            <w:hideMark/>
          </w:tcPr>
          <w:p w14:paraId="3BB4941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68,50 </w:t>
            </w:r>
          </w:p>
        </w:tc>
      </w:tr>
      <w:tr w:rsidR="00AB268E" w:rsidRPr="00AB268E" w14:paraId="550D1B53"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6FDCECD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720010</w:t>
            </w:r>
          </w:p>
        </w:tc>
        <w:tc>
          <w:tcPr>
            <w:tcW w:w="3540" w:type="dxa"/>
            <w:gridSpan w:val="3"/>
            <w:tcBorders>
              <w:top w:val="nil"/>
              <w:left w:val="nil"/>
              <w:bottom w:val="nil"/>
              <w:right w:val="nil"/>
            </w:tcBorders>
            <w:shd w:val="clear" w:color="000000" w:fill="D6DCE4"/>
            <w:vAlign w:val="bottom"/>
            <w:hideMark/>
          </w:tcPr>
          <w:p w14:paraId="09777C4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Pomoć i njega u kući</w:t>
            </w:r>
          </w:p>
        </w:tc>
        <w:tc>
          <w:tcPr>
            <w:tcW w:w="1316" w:type="dxa"/>
            <w:tcBorders>
              <w:top w:val="nil"/>
              <w:left w:val="single" w:sz="4" w:space="0" w:color="auto"/>
              <w:bottom w:val="nil"/>
              <w:right w:val="single" w:sz="4" w:space="0" w:color="auto"/>
            </w:tcBorders>
            <w:shd w:val="clear" w:color="000000" w:fill="D6DCE4"/>
            <w:noWrap/>
            <w:vAlign w:val="bottom"/>
            <w:hideMark/>
          </w:tcPr>
          <w:p w14:paraId="47E881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000000" w:fill="D6DCE4"/>
            <w:noWrap/>
            <w:vAlign w:val="bottom"/>
            <w:hideMark/>
          </w:tcPr>
          <w:p w14:paraId="3DC8313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3.008,73 </w:t>
            </w:r>
          </w:p>
        </w:tc>
        <w:tc>
          <w:tcPr>
            <w:tcW w:w="1152" w:type="dxa"/>
            <w:tcBorders>
              <w:top w:val="nil"/>
              <w:left w:val="single" w:sz="4" w:space="0" w:color="auto"/>
              <w:bottom w:val="nil"/>
              <w:right w:val="single" w:sz="8" w:space="0" w:color="auto"/>
            </w:tcBorders>
            <w:shd w:val="clear" w:color="000000" w:fill="D6DCE4"/>
            <w:noWrap/>
            <w:vAlign w:val="bottom"/>
            <w:hideMark/>
          </w:tcPr>
          <w:p w14:paraId="44142CF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30,09 </w:t>
            </w:r>
          </w:p>
        </w:tc>
      </w:tr>
      <w:tr w:rsidR="00AB268E" w:rsidRPr="00AB268E" w14:paraId="6B98BFB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2DE301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50E6F21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46E318C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 </w:t>
            </w:r>
          </w:p>
        </w:tc>
        <w:tc>
          <w:tcPr>
            <w:tcW w:w="1402" w:type="dxa"/>
            <w:tcBorders>
              <w:top w:val="nil"/>
              <w:left w:val="nil"/>
              <w:bottom w:val="nil"/>
              <w:right w:val="nil"/>
            </w:tcBorders>
            <w:shd w:val="clear" w:color="000000" w:fill="F2F2F2"/>
            <w:noWrap/>
            <w:vAlign w:val="bottom"/>
            <w:hideMark/>
          </w:tcPr>
          <w:p w14:paraId="113A66C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3.008,73 </w:t>
            </w:r>
          </w:p>
        </w:tc>
        <w:tc>
          <w:tcPr>
            <w:tcW w:w="1152" w:type="dxa"/>
            <w:tcBorders>
              <w:top w:val="nil"/>
              <w:left w:val="single" w:sz="4" w:space="0" w:color="auto"/>
              <w:bottom w:val="nil"/>
              <w:right w:val="single" w:sz="8" w:space="0" w:color="auto"/>
            </w:tcBorders>
            <w:shd w:val="clear" w:color="000000" w:fill="F2F2F2"/>
            <w:noWrap/>
            <w:vAlign w:val="bottom"/>
            <w:hideMark/>
          </w:tcPr>
          <w:p w14:paraId="0884D98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30,09 </w:t>
            </w:r>
          </w:p>
        </w:tc>
      </w:tr>
      <w:tr w:rsidR="00AB268E" w:rsidRPr="00AB268E" w14:paraId="5166B019" w14:textId="77777777" w:rsidTr="00AB268E">
        <w:trPr>
          <w:trHeight w:val="435"/>
        </w:trPr>
        <w:tc>
          <w:tcPr>
            <w:tcW w:w="1130" w:type="dxa"/>
            <w:tcBorders>
              <w:top w:val="nil"/>
              <w:left w:val="single" w:sz="8" w:space="0" w:color="auto"/>
              <w:bottom w:val="nil"/>
              <w:right w:val="single" w:sz="4" w:space="0" w:color="auto"/>
            </w:tcBorders>
            <w:shd w:val="clear" w:color="auto" w:fill="auto"/>
            <w:vAlign w:val="bottom"/>
            <w:hideMark/>
          </w:tcPr>
          <w:p w14:paraId="5E00B75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5C872E7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490DA61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2BA91E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3.008,73 </w:t>
            </w:r>
          </w:p>
        </w:tc>
        <w:tc>
          <w:tcPr>
            <w:tcW w:w="1152" w:type="dxa"/>
            <w:tcBorders>
              <w:top w:val="nil"/>
              <w:left w:val="single" w:sz="4" w:space="0" w:color="auto"/>
              <w:bottom w:val="nil"/>
              <w:right w:val="single" w:sz="8" w:space="0" w:color="auto"/>
            </w:tcBorders>
            <w:shd w:val="clear" w:color="auto" w:fill="auto"/>
            <w:noWrap/>
            <w:vAlign w:val="bottom"/>
            <w:hideMark/>
          </w:tcPr>
          <w:p w14:paraId="1211D6B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30,09 </w:t>
            </w:r>
          </w:p>
        </w:tc>
      </w:tr>
      <w:tr w:rsidR="00AB268E" w:rsidRPr="00AB268E" w14:paraId="737620BC"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6B7EA0D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3722</w:t>
            </w:r>
          </w:p>
        </w:tc>
        <w:tc>
          <w:tcPr>
            <w:tcW w:w="3540" w:type="dxa"/>
            <w:gridSpan w:val="3"/>
            <w:tcBorders>
              <w:top w:val="nil"/>
              <w:left w:val="nil"/>
              <w:bottom w:val="nil"/>
              <w:right w:val="nil"/>
            </w:tcBorders>
            <w:shd w:val="clear" w:color="auto" w:fill="auto"/>
            <w:vAlign w:val="bottom"/>
            <w:hideMark/>
          </w:tcPr>
          <w:p w14:paraId="73EC8E2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naravi</w:t>
            </w:r>
          </w:p>
        </w:tc>
        <w:tc>
          <w:tcPr>
            <w:tcW w:w="1316" w:type="dxa"/>
            <w:tcBorders>
              <w:top w:val="nil"/>
              <w:left w:val="single" w:sz="4" w:space="0" w:color="auto"/>
              <w:bottom w:val="nil"/>
              <w:right w:val="single" w:sz="4" w:space="0" w:color="auto"/>
            </w:tcBorders>
            <w:shd w:val="clear" w:color="auto" w:fill="auto"/>
            <w:noWrap/>
            <w:vAlign w:val="bottom"/>
            <w:hideMark/>
          </w:tcPr>
          <w:p w14:paraId="55163D5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513D18D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3.008,73 </w:t>
            </w:r>
          </w:p>
        </w:tc>
        <w:tc>
          <w:tcPr>
            <w:tcW w:w="1152" w:type="dxa"/>
            <w:tcBorders>
              <w:top w:val="nil"/>
              <w:left w:val="single" w:sz="4" w:space="0" w:color="auto"/>
              <w:bottom w:val="nil"/>
              <w:right w:val="single" w:sz="8" w:space="0" w:color="auto"/>
            </w:tcBorders>
            <w:shd w:val="clear" w:color="auto" w:fill="auto"/>
            <w:noWrap/>
            <w:vAlign w:val="bottom"/>
            <w:hideMark/>
          </w:tcPr>
          <w:p w14:paraId="2FEEB3D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209D6A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15D2C02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720020</w:t>
            </w:r>
          </w:p>
        </w:tc>
        <w:tc>
          <w:tcPr>
            <w:tcW w:w="3540" w:type="dxa"/>
            <w:gridSpan w:val="3"/>
            <w:tcBorders>
              <w:top w:val="nil"/>
              <w:left w:val="nil"/>
              <w:bottom w:val="nil"/>
              <w:right w:val="nil"/>
            </w:tcBorders>
            <w:shd w:val="clear" w:color="000000" w:fill="D6DCE4"/>
            <w:vAlign w:val="bottom"/>
            <w:hideMark/>
          </w:tcPr>
          <w:p w14:paraId="5121D1A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Sufinanciranje troškova stanovanja</w:t>
            </w:r>
          </w:p>
        </w:tc>
        <w:tc>
          <w:tcPr>
            <w:tcW w:w="1316" w:type="dxa"/>
            <w:tcBorders>
              <w:top w:val="nil"/>
              <w:left w:val="single" w:sz="4" w:space="0" w:color="auto"/>
              <w:bottom w:val="nil"/>
              <w:right w:val="single" w:sz="4" w:space="0" w:color="auto"/>
            </w:tcBorders>
            <w:shd w:val="clear" w:color="000000" w:fill="D6DCE4"/>
            <w:noWrap/>
            <w:vAlign w:val="bottom"/>
            <w:hideMark/>
          </w:tcPr>
          <w:p w14:paraId="19751D2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402" w:type="dxa"/>
            <w:tcBorders>
              <w:top w:val="nil"/>
              <w:left w:val="nil"/>
              <w:bottom w:val="nil"/>
              <w:right w:val="nil"/>
            </w:tcBorders>
            <w:shd w:val="clear" w:color="000000" w:fill="D6DCE4"/>
            <w:noWrap/>
            <w:vAlign w:val="bottom"/>
            <w:hideMark/>
          </w:tcPr>
          <w:p w14:paraId="3CEC5C6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2.100,00 </w:t>
            </w:r>
          </w:p>
        </w:tc>
        <w:tc>
          <w:tcPr>
            <w:tcW w:w="1152" w:type="dxa"/>
            <w:tcBorders>
              <w:top w:val="nil"/>
              <w:left w:val="single" w:sz="4" w:space="0" w:color="auto"/>
              <w:bottom w:val="nil"/>
              <w:right w:val="single" w:sz="8" w:space="0" w:color="auto"/>
            </w:tcBorders>
            <w:shd w:val="clear" w:color="000000" w:fill="D6DCE4"/>
            <w:noWrap/>
            <w:vAlign w:val="bottom"/>
            <w:hideMark/>
          </w:tcPr>
          <w:p w14:paraId="52A293B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70,00 </w:t>
            </w:r>
          </w:p>
        </w:tc>
      </w:tr>
      <w:tr w:rsidR="00AB268E" w:rsidRPr="00AB268E" w14:paraId="43F2CA6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E7DAD1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nil"/>
            </w:tcBorders>
            <w:shd w:val="clear" w:color="000000" w:fill="F2F2F2"/>
            <w:vAlign w:val="bottom"/>
            <w:hideMark/>
          </w:tcPr>
          <w:p w14:paraId="06657FE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single" w:sz="4" w:space="0" w:color="auto"/>
              <w:bottom w:val="nil"/>
              <w:right w:val="single" w:sz="4" w:space="0" w:color="auto"/>
            </w:tcBorders>
            <w:shd w:val="clear" w:color="000000" w:fill="F2F2F2"/>
            <w:noWrap/>
            <w:vAlign w:val="bottom"/>
            <w:hideMark/>
          </w:tcPr>
          <w:p w14:paraId="7EE89E2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 </w:t>
            </w:r>
          </w:p>
        </w:tc>
        <w:tc>
          <w:tcPr>
            <w:tcW w:w="1402" w:type="dxa"/>
            <w:tcBorders>
              <w:top w:val="nil"/>
              <w:left w:val="nil"/>
              <w:bottom w:val="nil"/>
              <w:right w:val="nil"/>
            </w:tcBorders>
            <w:shd w:val="clear" w:color="000000" w:fill="F2F2F2"/>
            <w:noWrap/>
            <w:vAlign w:val="bottom"/>
            <w:hideMark/>
          </w:tcPr>
          <w:p w14:paraId="3D07305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2.100,00 </w:t>
            </w:r>
          </w:p>
        </w:tc>
        <w:tc>
          <w:tcPr>
            <w:tcW w:w="1152" w:type="dxa"/>
            <w:tcBorders>
              <w:top w:val="nil"/>
              <w:left w:val="single" w:sz="4" w:space="0" w:color="auto"/>
              <w:bottom w:val="nil"/>
              <w:right w:val="single" w:sz="8" w:space="0" w:color="auto"/>
            </w:tcBorders>
            <w:shd w:val="clear" w:color="000000" w:fill="F2F2F2"/>
            <w:noWrap/>
            <w:vAlign w:val="bottom"/>
            <w:hideMark/>
          </w:tcPr>
          <w:p w14:paraId="57D5E65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70,00 </w:t>
            </w:r>
          </w:p>
        </w:tc>
      </w:tr>
      <w:tr w:rsidR="00AB268E" w:rsidRPr="00AB268E" w14:paraId="441DB3CB" w14:textId="77777777" w:rsidTr="00AB268E">
        <w:trPr>
          <w:trHeight w:val="435"/>
        </w:trPr>
        <w:tc>
          <w:tcPr>
            <w:tcW w:w="1130" w:type="dxa"/>
            <w:tcBorders>
              <w:top w:val="nil"/>
              <w:left w:val="single" w:sz="8" w:space="0" w:color="auto"/>
              <w:bottom w:val="nil"/>
              <w:right w:val="single" w:sz="4" w:space="0" w:color="auto"/>
            </w:tcBorders>
            <w:shd w:val="clear" w:color="auto" w:fill="auto"/>
            <w:vAlign w:val="bottom"/>
            <w:hideMark/>
          </w:tcPr>
          <w:p w14:paraId="544AFA9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5B7BC59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3658638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402" w:type="dxa"/>
            <w:tcBorders>
              <w:top w:val="nil"/>
              <w:left w:val="nil"/>
              <w:bottom w:val="nil"/>
              <w:right w:val="nil"/>
            </w:tcBorders>
            <w:shd w:val="clear" w:color="auto" w:fill="auto"/>
            <w:noWrap/>
            <w:vAlign w:val="bottom"/>
            <w:hideMark/>
          </w:tcPr>
          <w:p w14:paraId="77EE65C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2.100,00 </w:t>
            </w:r>
          </w:p>
        </w:tc>
        <w:tc>
          <w:tcPr>
            <w:tcW w:w="1152" w:type="dxa"/>
            <w:tcBorders>
              <w:top w:val="nil"/>
              <w:left w:val="single" w:sz="4" w:space="0" w:color="auto"/>
              <w:bottom w:val="nil"/>
              <w:right w:val="single" w:sz="8" w:space="0" w:color="auto"/>
            </w:tcBorders>
            <w:shd w:val="clear" w:color="auto" w:fill="auto"/>
            <w:noWrap/>
            <w:vAlign w:val="bottom"/>
            <w:hideMark/>
          </w:tcPr>
          <w:p w14:paraId="0FC2ED7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70,00 </w:t>
            </w:r>
          </w:p>
        </w:tc>
      </w:tr>
      <w:tr w:rsidR="00AB268E" w:rsidRPr="00AB268E" w14:paraId="0B8F77CD"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4287555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3721</w:t>
            </w:r>
          </w:p>
        </w:tc>
        <w:tc>
          <w:tcPr>
            <w:tcW w:w="3540" w:type="dxa"/>
            <w:gridSpan w:val="3"/>
            <w:tcBorders>
              <w:top w:val="nil"/>
              <w:left w:val="nil"/>
              <w:bottom w:val="nil"/>
              <w:right w:val="nil"/>
            </w:tcBorders>
            <w:shd w:val="clear" w:color="auto" w:fill="auto"/>
            <w:vAlign w:val="bottom"/>
            <w:hideMark/>
          </w:tcPr>
          <w:p w14:paraId="5CE2390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novcu</w:t>
            </w:r>
          </w:p>
        </w:tc>
        <w:tc>
          <w:tcPr>
            <w:tcW w:w="1316" w:type="dxa"/>
            <w:tcBorders>
              <w:top w:val="nil"/>
              <w:left w:val="single" w:sz="4" w:space="0" w:color="auto"/>
              <w:bottom w:val="nil"/>
              <w:right w:val="single" w:sz="4" w:space="0" w:color="auto"/>
            </w:tcBorders>
            <w:shd w:val="clear" w:color="auto" w:fill="auto"/>
            <w:noWrap/>
            <w:vAlign w:val="bottom"/>
            <w:hideMark/>
          </w:tcPr>
          <w:p w14:paraId="6DB2D1D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029924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2.100,00 </w:t>
            </w:r>
          </w:p>
        </w:tc>
        <w:tc>
          <w:tcPr>
            <w:tcW w:w="1152" w:type="dxa"/>
            <w:tcBorders>
              <w:top w:val="nil"/>
              <w:left w:val="single" w:sz="4" w:space="0" w:color="auto"/>
              <w:bottom w:val="nil"/>
              <w:right w:val="single" w:sz="8" w:space="0" w:color="auto"/>
            </w:tcBorders>
            <w:shd w:val="clear" w:color="auto" w:fill="auto"/>
            <w:noWrap/>
            <w:vAlign w:val="bottom"/>
            <w:hideMark/>
          </w:tcPr>
          <w:p w14:paraId="55DC9D6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03FEC1C"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19F3AD3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720030</w:t>
            </w:r>
          </w:p>
        </w:tc>
        <w:tc>
          <w:tcPr>
            <w:tcW w:w="3540" w:type="dxa"/>
            <w:gridSpan w:val="3"/>
            <w:tcBorders>
              <w:top w:val="nil"/>
              <w:left w:val="nil"/>
              <w:bottom w:val="nil"/>
              <w:right w:val="nil"/>
            </w:tcBorders>
            <w:shd w:val="clear" w:color="000000" w:fill="D6DCE4"/>
            <w:vAlign w:val="bottom"/>
            <w:hideMark/>
          </w:tcPr>
          <w:p w14:paraId="3449FF1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za djecu</w:t>
            </w:r>
          </w:p>
        </w:tc>
        <w:tc>
          <w:tcPr>
            <w:tcW w:w="1316" w:type="dxa"/>
            <w:tcBorders>
              <w:top w:val="nil"/>
              <w:left w:val="single" w:sz="4" w:space="0" w:color="auto"/>
              <w:bottom w:val="nil"/>
              <w:right w:val="single" w:sz="4" w:space="0" w:color="auto"/>
            </w:tcBorders>
            <w:shd w:val="clear" w:color="000000" w:fill="D6DCE4"/>
            <w:noWrap/>
            <w:vAlign w:val="bottom"/>
            <w:hideMark/>
          </w:tcPr>
          <w:p w14:paraId="15CBC77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440.000,00 </w:t>
            </w:r>
          </w:p>
        </w:tc>
        <w:tc>
          <w:tcPr>
            <w:tcW w:w="1402" w:type="dxa"/>
            <w:tcBorders>
              <w:top w:val="nil"/>
              <w:left w:val="nil"/>
              <w:bottom w:val="nil"/>
              <w:right w:val="nil"/>
            </w:tcBorders>
            <w:shd w:val="clear" w:color="000000" w:fill="D6DCE4"/>
            <w:noWrap/>
            <w:vAlign w:val="bottom"/>
            <w:hideMark/>
          </w:tcPr>
          <w:p w14:paraId="45B0A76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273.008,44 </w:t>
            </w:r>
          </w:p>
        </w:tc>
        <w:tc>
          <w:tcPr>
            <w:tcW w:w="1152" w:type="dxa"/>
            <w:tcBorders>
              <w:top w:val="nil"/>
              <w:left w:val="single" w:sz="4" w:space="0" w:color="auto"/>
              <w:bottom w:val="nil"/>
              <w:right w:val="single" w:sz="8" w:space="0" w:color="auto"/>
            </w:tcBorders>
            <w:shd w:val="clear" w:color="000000" w:fill="D6DCE4"/>
            <w:noWrap/>
            <w:vAlign w:val="bottom"/>
            <w:hideMark/>
          </w:tcPr>
          <w:p w14:paraId="25120B1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62,05 </w:t>
            </w:r>
          </w:p>
        </w:tc>
      </w:tr>
      <w:tr w:rsidR="00AB268E" w:rsidRPr="00AB268E" w14:paraId="7A507C1E"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F51D2F3"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311699E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4B1A324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440.000,00 </w:t>
            </w:r>
          </w:p>
        </w:tc>
        <w:tc>
          <w:tcPr>
            <w:tcW w:w="1402" w:type="dxa"/>
            <w:tcBorders>
              <w:top w:val="nil"/>
              <w:left w:val="nil"/>
              <w:bottom w:val="nil"/>
              <w:right w:val="nil"/>
            </w:tcBorders>
            <w:shd w:val="clear" w:color="000000" w:fill="F2F2F2"/>
            <w:noWrap/>
            <w:vAlign w:val="bottom"/>
            <w:hideMark/>
          </w:tcPr>
          <w:p w14:paraId="4707394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273.008,44 </w:t>
            </w:r>
          </w:p>
        </w:tc>
        <w:tc>
          <w:tcPr>
            <w:tcW w:w="1152" w:type="dxa"/>
            <w:tcBorders>
              <w:top w:val="nil"/>
              <w:left w:val="single" w:sz="4" w:space="0" w:color="auto"/>
              <w:bottom w:val="nil"/>
              <w:right w:val="single" w:sz="8" w:space="0" w:color="auto"/>
            </w:tcBorders>
            <w:shd w:val="clear" w:color="000000" w:fill="F2F2F2"/>
            <w:noWrap/>
            <w:vAlign w:val="bottom"/>
            <w:hideMark/>
          </w:tcPr>
          <w:p w14:paraId="7B2CA20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62,05 </w:t>
            </w:r>
          </w:p>
        </w:tc>
      </w:tr>
      <w:tr w:rsidR="00AB268E" w:rsidRPr="00AB268E" w14:paraId="5004CCAD"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7CB6971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03CF218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3C4504B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440.000,00 </w:t>
            </w:r>
          </w:p>
        </w:tc>
        <w:tc>
          <w:tcPr>
            <w:tcW w:w="1402" w:type="dxa"/>
            <w:tcBorders>
              <w:top w:val="nil"/>
              <w:left w:val="nil"/>
              <w:bottom w:val="nil"/>
              <w:right w:val="nil"/>
            </w:tcBorders>
            <w:shd w:val="clear" w:color="auto" w:fill="auto"/>
            <w:noWrap/>
            <w:vAlign w:val="bottom"/>
            <w:hideMark/>
          </w:tcPr>
          <w:p w14:paraId="3ED3AD5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273.008,44 </w:t>
            </w:r>
          </w:p>
        </w:tc>
        <w:tc>
          <w:tcPr>
            <w:tcW w:w="1152" w:type="dxa"/>
            <w:tcBorders>
              <w:top w:val="nil"/>
              <w:left w:val="single" w:sz="4" w:space="0" w:color="auto"/>
              <w:bottom w:val="nil"/>
              <w:right w:val="single" w:sz="8" w:space="0" w:color="auto"/>
            </w:tcBorders>
            <w:shd w:val="clear" w:color="auto" w:fill="auto"/>
            <w:noWrap/>
            <w:vAlign w:val="bottom"/>
            <w:hideMark/>
          </w:tcPr>
          <w:p w14:paraId="59ACAA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62,05 </w:t>
            </w:r>
          </w:p>
        </w:tc>
      </w:tr>
      <w:tr w:rsidR="00AB268E" w:rsidRPr="00AB268E" w14:paraId="131C345B"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632CF0C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3721</w:t>
            </w:r>
          </w:p>
        </w:tc>
        <w:tc>
          <w:tcPr>
            <w:tcW w:w="3540" w:type="dxa"/>
            <w:gridSpan w:val="3"/>
            <w:tcBorders>
              <w:top w:val="nil"/>
              <w:left w:val="nil"/>
              <w:bottom w:val="nil"/>
              <w:right w:val="nil"/>
            </w:tcBorders>
            <w:shd w:val="clear" w:color="auto" w:fill="auto"/>
            <w:vAlign w:val="bottom"/>
            <w:hideMark/>
          </w:tcPr>
          <w:p w14:paraId="4E1DB34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novcu</w:t>
            </w:r>
          </w:p>
        </w:tc>
        <w:tc>
          <w:tcPr>
            <w:tcW w:w="1316" w:type="dxa"/>
            <w:tcBorders>
              <w:top w:val="nil"/>
              <w:left w:val="single" w:sz="4" w:space="0" w:color="auto"/>
              <w:bottom w:val="nil"/>
              <w:right w:val="single" w:sz="4" w:space="0" w:color="auto"/>
            </w:tcBorders>
            <w:shd w:val="clear" w:color="auto" w:fill="auto"/>
            <w:noWrap/>
            <w:vAlign w:val="bottom"/>
            <w:hideMark/>
          </w:tcPr>
          <w:p w14:paraId="64743C8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5A420F2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230.000,00 </w:t>
            </w:r>
          </w:p>
        </w:tc>
        <w:tc>
          <w:tcPr>
            <w:tcW w:w="1152" w:type="dxa"/>
            <w:tcBorders>
              <w:top w:val="nil"/>
              <w:left w:val="single" w:sz="4" w:space="0" w:color="auto"/>
              <w:bottom w:val="nil"/>
              <w:right w:val="single" w:sz="8" w:space="0" w:color="auto"/>
            </w:tcBorders>
            <w:shd w:val="clear" w:color="auto" w:fill="auto"/>
            <w:noWrap/>
            <w:vAlign w:val="bottom"/>
            <w:hideMark/>
          </w:tcPr>
          <w:p w14:paraId="334C59C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AFCC853"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3C11487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3722</w:t>
            </w:r>
          </w:p>
        </w:tc>
        <w:tc>
          <w:tcPr>
            <w:tcW w:w="3540" w:type="dxa"/>
            <w:gridSpan w:val="3"/>
            <w:tcBorders>
              <w:top w:val="nil"/>
              <w:left w:val="nil"/>
              <w:bottom w:val="nil"/>
              <w:right w:val="nil"/>
            </w:tcBorders>
            <w:shd w:val="clear" w:color="auto" w:fill="auto"/>
            <w:vAlign w:val="bottom"/>
            <w:hideMark/>
          </w:tcPr>
          <w:p w14:paraId="7E1613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naravi</w:t>
            </w:r>
          </w:p>
        </w:tc>
        <w:tc>
          <w:tcPr>
            <w:tcW w:w="1316" w:type="dxa"/>
            <w:tcBorders>
              <w:top w:val="nil"/>
              <w:left w:val="single" w:sz="4" w:space="0" w:color="auto"/>
              <w:bottom w:val="nil"/>
              <w:right w:val="single" w:sz="4" w:space="0" w:color="auto"/>
            </w:tcBorders>
            <w:shd w:val="clear" w:color="auto" w:fill="auto"/>
            <w:noWrap/>
            <w:vAlign w:val="bottom"/>
            <w:hideMark/>
          </w:tcPr>
          <w:p w14:paraId="2FF297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89BAE1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43.008,44 </w:t>
            </w:r>
          </w:p>
        </w:tc>
        <w:tc>
          <w:tcPr>
            <w:tcW w:w="1152" w:type="dxa"/>
            <w:tcBorders>
              <w:top w:val="nil"/>
              <w:left w:val="single" w:sz="4" w:space="0" w:color="auto"/>
              <w:bottom w:val="nil"/>
              <w:right w:val="single" w:sz="8" w:space="0" w:color="auto"/>
            </w:tcBorders>
            <w:shd w:val="clear" w:color="auto" w:fill="auto"/>
            <w:noWrap/>
            <w:vAlign w:val="bottom"/>
            <w:hideMark/>
          </w:tcPr>
          <w:p w14:paraId="577192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C425EF6"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0E9DFC8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720040</w:t>
            </w:r>
          </w:p>
        </w:tc>
        <w:tc>
          <w:tcPr>
            <w:tcW w:w="3540" w:type="dxa"/>
            <w:gridSpan w:val="3"/>
            <w:tcBorders>
              <w:top w:val="nil"/>
              <w:left w:val="nil"/>
              <w:bottom w:val="nil"/>
              <w:right w:val="nil"/>
            </w:tcBorders>
            <w:shd w:val="clear" w:color="000000" w:fill="D6DCE4"/>
            <w:vAlign w:val="bottom"/>
            <w:hideMark/>
          </w:tcPr>
          <w:p w14:paraId="5DEEBCB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pomoći</w:t>
            </w:r>
          </w:p>
        </w:tc>
        <w:tc>
          <w:tcPr>
            <w:tcW w:w="1316" w:type="dxa"/>
            <w:tcBorders>
              <w:top w:val="nil"/>
              <w:left w:val="single" w:sz="4" w:space="0" w:color="auto"/>
              <w:bottom w:val="nil"/>
              <w:right w:val="single" w:sz="4" w:space="0" w:color="auto"/>
            </w:tcBorders>
            <w:shd w:val="clear" w:color="000000" w:fill="D6DCE4"/>
            <w:noWrap/>
            <w:vAlign w:val="bottom"/>
            <w:hideMark/>
          </w:tcPr>
          <w:p w14:paraId="2ACA65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338.000,00 </w:t>
            </w:r>
          </w:p>
        </w:tc>
        <w:tc>
          <w:tcPr>
            <w:tcW w:w="1402" w:type="dxa"/>
            <w:tcBorders>
              <w:top w:val="nil"/>
              <w:left w:val="nil"/>
              <w:bottom w:val="nil"/>
              <w:right w:val="nil"/>
            </w:tcBorders>
            <w:shd w:val="clear" w:color="000000" w:fill="D6DCE4"/>
            <w:noWrap/>
            <w:vAlign w:val="bottom"/>
            <w:hideMark/>
          </w:tcPr>
          <w:p w14:paraId="31B3922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263.748,25 </w:t>
            </w:r>
          </w:p>
        </w:tc>
        <w:tc>
          <w:tcPr>
            <w:tcW w:w="1152" w:type="dxa"/>
            <w:tcBorders>
              <w:top w:val="nil"/>
              <w:left w:val="single" w:sz="4" w:space="0" w:color="auto"/>
              <w:bottom w:val="nil"/>
              <w:right w:val="single" w:sz="8" w:space="0" w:color="auto"/>
            </w:tcBorders>
            <w:shd w:val="clear" w:color="000000" w:fill="D6DCE4"/>
            <w:noWrap/>
            <w:vAlign w:val="bottom"/>
            <w:hideMark/>
          </w:tcPr>
          <w:p w14:paraId="50FAB01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78,03 </w:t>
            </w:r>
          </w:p>
        </w:tc>
      </w:tr>
      <w:tr w:rsidR="00AB268E" w:rsidRPr="00AB268E" w14:paraId="12C9D0C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941DFD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4F34A766"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3206D6A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338.000,00 </w:t>
            </w:r>
          </w:p>
        </w:tc>
        <w:tc>
          <w:tcPr>
            <w:tcW w:w="1402" w:type="dxa"/>
            <w:tcBorders>
              <w:top w:val="nil"/>
              <w:left w:val="nil"/>
              <w:bottom w:val="nil"/>
              <w:right w:val="nil"/>
            </w:tcBorders>
            <w:shd w:val="clear" w:color="000000" w:fill="F2F2F2"/>
            <w:noWrap/>
            <w:vAlign w:val="bottom"/>
            <w:hideMark/>
          </w:tcPr>
          <w:p w14:paraId="4B65ECB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263.748,25 </w:t>
            </w:r>
          </w:p>
        </w:tc>
        <w:tc>
          <w:tcPr>
            <w:tcW w:w="1152" w:type="dxa"/>
            <w:tcBorders>
              <w:top w:val="nil"/>
              <w:left w:val="single" w:sz="4" w:space="0" w:color="auto"/>
              <w:bottom w:val="nil"/>
              <w:right w:val="single" w:sz="8" w:space="0" w:color="auto"/>
            </w:tcBorders>
            <w:shd w:val="clear" w:color="000000" w:fill="F2F2F2"/>
            <w:noWrap/>
            <w:vAlign w:val="bottom"/>
            <w:hideMark/>
          </w:tcPr>
          <w:p w14:paraId="2037ABE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78,03 </w:t>
            </w:r>
          </w:p>
        </w:tc>
      </w:tr>
      <w:tr w:rsidR="00AB268E" w:rsidRPr="00AB268E" w14:paraId="4ABC491D"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635BF7D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5A3F521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4A3C05A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296.000,00 </w:t>
            </w:r>
          </w:p>
        </w:tc>
        <w:tc>
          <w:tcPr>
            <w:tcW w:w="1402" w:type="dxa"/>
            <w:tcBorders>
              <w:top w:val="nil"/>
              <w:left w:val="nil"/>
              <w:bottom w:val="nil"/>
              <w:right w:val="nil"/>
            </w:tcBorders>
            <w:shd w:val="clear" w:color="auto" w:fill="auto"/>
            <w:noWrap/>
            <w:vAlign w:val="bottom"/>
            <w:hideMark/>
          </w:tcPr>
          <w:p w14:paraId="7BB2C43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235.100,00 </w:t>
            </w:r>
          </w:p>
        </w:tc>
        <w:tc>
          <w:tcPr>
            <w:tcW w:w="1152" w:type="dxa"/>
            <w:tcBorders>
              <w:top w:val="nil"/>
              <w:left w:val="single" w:sz="4" w:space="0" w:color="auto"/>
              <w:bottom w:val="nil"/>
              <w:right w:val="single" w:sz="8" w:space="0" w:color="auto"/>
            </w:tcBorders>
            <w:shd w:val="clear" w:color="auto" w:fill="auto"/>
            <w:noWrap/>
            <w:vAlign w:val="bottom"/>
            <w:hideMark/>
          </w:tcPr>
          <w:p w14:paraId="141D7F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79,43 </w:t>
            </w:r>
          </w:p>
        </w:tc>
      </w:tr>
      <w:tr w:rsidR="00AB268E" w:rsidRPr="00AB268E" w14:paraId="7D15DE05" w14:textId="77777777" w:rsidTr="00AB268E">
        <w:trPr>
          <w:trHeight w:val="510"/>
        </w:trPr>
        <w:tc>
          <w:tcPr>
            <w:tcW w:w="1130" w:type="dxa"/>
            <w:tcBorders>
              <w:top w:val="nil"/>
              <w:left w:val="single" w:sz="8" w:space="0" w:color="auto"/>
              <w:bottom w:val="nil"/>
              <w:right w:val="single" w:sz="4" w:space="0" w:color="auto"/>
            </w:tcBorders>
            <w:shd w:val="clear" w:color="auto" w:fill="auto"/>
            <w:vAlign w:val="bottom"/>
            <w:hideMark/>
          </w:tcPr>
          <w:p w14:paraId="344DCA7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3721</w:t>
            </w:r>
          </w:p>
        </w:tc>
        <w:tc>
          <w:tcPr>
            <w:tcW w:w="3540" w:type="dxa"/>
            <w:gridSpan w:val="3"/>
            <w:tcBorders>
              <w:top w:val="nil"/>
              <w:left w:val="nil"/>
              <w:bottom w:val="nil"/>
              <w:right w:val="nil"/>
            </w:tcBorders>
            <w:shd w:val="clear" w:color="auto" w:fill="auto"/>
            <w:vAlign w:val="bottom"/>
            <w:hideMark/>
          </w:tcPr>
          <w:p w14:paraId="275DAE9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novcu</w:t>
            </w:r>
          </w:p>
        </w:tc>
        <w:tc>
          <w:tcPr>
            <w:tcW w:w="1316" w:type="dxa"/>
            <w:tcBorders>
              <w:top w:val="nil"/>
              <w:left w:val="single" w:sz="4" w:space="0" w:color="auto"/>
              <w:bottom w:val="nil"/>
              <w:right w:val="single" w:sz="4" w:space="0" w:color="auto"/>
            </w:tcBorders>
            <w:shd w:val="clear" w:color="auto" w:fill="auto"/>
            <w:noWrap/>
            <w:vAlign w:val="bottom"/>
            <w:hideMark/>
          </w:tcPr>
          <w:p w14:paraId="4FFEE15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018B42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235.100,00 </w:t>
            </w:r>
          </w:p>
        </w:tc>
        <w:tc>
          <w:tcPr>
            <w:tcW w:w="1152" w:type="dxa"/>
            <w:tcBorders>
              <w:top w:val="nil"/>
              <w:left w:val="single" w:sz="4" w:space="0" w:color="auto"/>
              <w:bottom w:val="nil"/>
              <w:right w:val="single" w:sz="8" w:space="0" w:color="auto"/>
            </w:tcBorders>
            <w:shd w:val="clear" w:color="auto" w:fill="auto"/>
            <w:noWrap/>
            <w:vAlign w:val="bottom"/>
            <w:hideMark/>
          </w:tcPr>
          <w:p w14:paraId="4EC52B2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BD5277E"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4AF365A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768F404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70A2061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42.000,00 </w:t>
            </w:r>
          </w:p>
        </w:tc>
        <w:tc>
          <w:tcPr>
            <w:tcW w:w="1402" w:type="dxa"/>
            <w:tcBorders>
              <w:top w:val="nil"/>
              <w:left w:val="nil"/>
              <w:bottom w:val="nil"/>
              <w:right w:val="nil"/>
            </w:tcBorders>
            <w:shd w:val="clear" w:color="auto" w:fill="auto"/>
            <w:noWrap/>
            <w:vAlign w:val="bottom"/>
            <w:hideMark/>
          </w:tcPr>
          <w:p w14:paraId="12D0649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28.648,25 </w:t>
            </w:r>
          </w:p>
        </w:tc>
        <w:tc>
          <w:tcPr>
            <w:tcW w:w="1152" w:type="dxa"/>
            <w:tcBorders>
              <w:top w:val="nil"/>
              <w:left w:val="single" w:sz="4" w:space="0" w:color="auto"/>
              <w:bottom w:val="nil"/>
              <w:right w:val="single" w:sz="8" w:space="0" w:color="auto"/>
            </w:tcBorders>
            <w:shd w:val="clear" w:color="auto" w:fill="auto"/>
            <w:noWrap/>
            <w:vAlign w:val="bottom"/>
            <w:hideMark/>
          </w:tcPr>
          <w:p w14:paraId="5FB0C72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68,21 </w:t>
            </w:r>
          </w:p>
        </w:tc>
      </w:tr>
      <w:tr w:rsidR="00AB268E" w:rsidRPr="00AB268E" w14:paraId="04775EEA"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5B58DE1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7B4C357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35AB5F9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A7FADA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28.648,25 </w:t>
            </w:r>
          </w:p>
        </w:tc>
        <w:tc>
          <w:tcPr>
            <w:tcW w:w="1152" w:type="dxa"/>
            <w:tcBorders>
              <w:top w:val="nil"/>
              <w:left w:val="single" w:sz="4" w:space="0" w:color="auto"/>
              <w:bottom w:val="nil"/>
              <w:right w:val="single" w:sz="8" w:space="0" w:color="auto"/>
            </w:tcBorders>
            <w:shd w:val="clear" w:color="auto" w:fill="auto"/>
            <w:noWrap/>
            <w:vAlign w:val="bottom"/>
            <w:hideMark/>
          </w:tcPr>
          <w:p w14:paraId="5F34B7A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63095E0"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7280DC2B"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00206</w:t>
            </w:r>
          </w:p>
        </w:tc>
        <w:tc>
          <w:tcPr>
            <w:tcW w:w="3540" w:type="dxa"/>
            <w:gridSpan w:val="3"/>
            <w:tcBorders>
              <w:top w:val="nil"/>
              <w:left w:val="nil"/>
              <w:bottom w:val="nil"/>
              <w:right w:val="nil"/>
            </w:tcBorders>
            <w:shd w:val="clear" w:color="000000" w:fill="BFBFBF"/>
            <w:vAlign w:val="bottom"/>
            <w:hideMark/>
          </w:tcPr>
          <w:p w14:paraId="548B616B"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Kultura, sport, religija</w:t>
            </w:r>
          </w:p>
        </w:tc>
        <w:tc>
          <w:tcPr>
            <w:tcW w:w="1316" w:type="dxa"/>
            <w:tcBorders>
              <w:top w:val="nil"/>
              <w:left w:val="single" w:sz="4" w:space="0" w:color="auto"/>
              <w:bottom w:val="nil"/>
              <w:right w:val="single" w:sz="4" w:space="0" w:color="auto"/>
            </w:tcBorders>
            <w:shd w:val="clear" w:color="000000" w:fill="BFBFBF"/>
            <w:noWrap/>
            <w:vAlign w:val="bottom"/>
            <w:hideMark/>
          </w:tcPr>
          <w:p w14:paraId="02253332"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195.000,00 </w:t>
            </w:r>
          </w:p>
        </w:tc>
        <w:tc>
          <w:tcPr>
            <w:tcW w:w="1402" w:type="dxa"/>
            <w:tcBorders>
              <w:top w:val="nil"/>
              <w:left w:val="nil"/>
              <w:bottom w:val="nil"/>
              <w:right w:val="single" w:sz="4" w:space="0" w:color="auto"/>
            </w:tcBorders>
            <w:shd w:val="clear" w:color="000000" w:fill="BFBFBF"/>
            <w:noWrap/>
            <w:vAlign w:val="bottom"/>
            <w:hideMark/>
          </w:tcPr>
          <w:p w14:paraId="6829B92A"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140.077,38 </w:t>
            </w:r>
          </w:p>
        </w:tc>
        <w:tc>
          <w:tcPr>
            <w:tcW w:w="1152" w:type="dxa"/>
            <w:tcBorders>
              <w:top w:val="nil"/>
              <w:left w:val="nil"/>
              <w:bottom w:val="nil"/>
              <w:right w:val="single" w:sz="8" w:space="0" w:color="auto"/>
            </w:tcBorders>
            <w:shd w:val="clear" w:color="000000" w:fill="BFBFBF"/>
            <w:noWrap/>
            <w:vAlign w:val="bottom"/>
            <w:hideMark/>
          </w:tcPr>
          <w:p w14:paraId="23B15C59"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71,83 </w:t>
            </w:r>
          </w:p>
        </w:tc>
      </w:tr>
      <w:tr w:rsidR="00AB268E" w:rsidRPr="00AB268E" w14:paraId="78CF62C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0F2A084"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2704E89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025C5782"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130.000,00 </w:t>
            </w:r>
          </w:p>
        </w:tc>
        <w:tc>
          <w:tcPr>
            <w:tcW w:w="1402" w:type="dxa"/>
            <w:tcBorders>
              <w:top w:val="nil"/>
              <w:left w:val="nil"/>
              <w:bottom w:val="nil"/>
              <w:right w:val="single" w:sz="4" w:space="0" w:color="auto"/>
            </w:tcBorders>
            <w:shd w:val="clear" w:color="000000" w:fill="F2F2F2"/>
            <w:noWrap/>
            <w:vAlign w:val="bottom"/>
            <w:hideMark/>
          </w:tcPr>
          <w:p w14:paraId="2B95B77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132.077,38 </w:t>
            </w:r>
          </w:p>
        </w:tc>
        <w:tc>
          <w:tcPr>
            <w:tcW w:w="1152" w:type="dxa"/>
            <w:tcBorders>
              <w:top w:val="nil"/>
              <w:left w:val="nil"/>
              <w:bottom w:val="nil"/>
              <w:right w:val="single" w:sz="8" w:space="0" w:color="auto"/>
            </w:tcBorders>
            <w:shd w:val="clear" w:color="000000" w:fill="F2F2F2"/>
            <w:noWrap/>
            <w:vAlign w:val="bottom"/>
            <w:hideMark/>
          </w:tcPr>
          <w:p w14:paraId="29AD4F7E"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101,60 </w:t>
            </w:r>
          </w:p>
        </w:tc>
      </w:tr>
      <w:tr w:rsidR="00AB268E" w:rsidRPr="00AB268E" w14:paraId="1EB6CD2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70D2324"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5E09F46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3EF28CA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45.000,00 </w:t>
            </w:r>
          </w:p>
        </w:tc>
        <w:tc>
          <w:tcPr>
            <w:tcW w:w="1402" w:type="dxa"/>
            <w:tcBorders>
              <w:top w:val="nil"/>
              <w:left w:val="nil"/>
              <w:bottom w:val="nil"/>
              <w:right w:val="single" w:sz="4" w:space="0" w:color="auto"/>
            </w:tcBorders>
            <w:shd w:val="clear" w:color="000000" w:fill="F2F2F2"/>
            <w:noWrap/>
            <w:vAlign w:val="bottom"/>
            <w:hideMark/>
          </w:tcPr>
          <w:p w14:paraId="7A09DB92"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F2F2F2"/>
            <w:noWrap/>
            <w:vAlign w:val="bottom"/>
            <w:hideMark/>
          </w:tcPr>
          <w:p w14:paraId="67395D22"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r>
      <w:tr w:rsidR="00AB268E" w:rsidRPr="00AB268E" w14:paraId="470845B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5E9F96F"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5C12F91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5EEB5C3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063DC144"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0A2BF6E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20.000,00 </w:t>
            </w:r>
          </w:p>
        </w:tc>
        <w:tc>
          <w:tcPr>
            <w:tcW w:w="1402" w:type="dxa"/>
            <w:tcBorders>
              <w:top w:val="nil"/>
              <w:left w:val="nil"/>
              <w:bottom w:val="nil"/>
              <w:right w:val="single" w:sz="4" w:space="0" w:color="auto"/>
            </w:tcBorders>
            <w:shd w:val="clear" w:color="000000" w:fill="F2F2F2"/>
            <w:noWrap/>
            <w:vAlign w:val="bottom"/>
            <w:hideMark/>
          </w:tcPr>
          <w:p w14:paraId="53AC451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8.000,00 </w:t>
            </w:r>
          </w:p>
        </w:tc>
        <w:tc>
          <w:tcPr>
            <w:tcW w:w="1152" w:type="dxa"/>
            <w:tcBorders>
              <w:top w:val="nil"/>
              <w:left w:val="nil"/>
              <w:bottom w:val="nil"/>
              <w:right w:val="single" w:sz="8" w:space="0" w:color="auto"/>
            </w:tcBorders>
            <w:shd w:val="clear" w:color="000000" w:fill="F2F2F2"/>
            <w:noWrap/>
            <w:vAlign w:val="bottom"/>
            <w:hideMark/>
          </w:tcPr>
          <w:p w14:paraId="12E3C4F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40,00 </w:t>
            </w:r>
          </w:p>
        </w:tc>
      </w:tr>
      <w:tr w:rsidR="00AB268E" w:rsidRPr="00AB268E" w14:paraId="4327CB01"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236785B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8000</w:t>
            </w:r>
          </w:p>
        </w:tc>
        <w:tc>
          <w:tcPr>
            <w:tcW w:w="3540" w:type="dxa"/>
            <w:gridSpan w:val="3"/>
            <w:tcBorders>
              <w:top w:val="nil"/>
              <w:left w:val="nil"/>
              <w:bottom w:val="nil"/>
              <w:right w:val="nil"/>
            </w:tcBorders>
            <w:shd w:val="clear" w:color="000000" w:fill="D9D9D9"/>
            <w:vAlign w:val="bottom"/>
            <w:hideMark/>
          </w:tcPr>
          <w:p w14:paraId="5581066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Javne potrebe u kulturi</w:t>
            </w:r>
          </w:p>
        </w:tc>
        <w:tc>
          <w:tcPr>
            <w:tcW w:w="1316" w:type="dxa"/>
            <w:tcBorders>
              <w:top w:val="nil"/>
              <w:left w:val="single" w:sz="4" w:space="0" w:color="auto"/>
              <w:bottom w:val="nil"/>
              <w:right w:val="single" w:sz="4" w:space="0" w:color="auto"/>
            </w:tcBorders>
            <w:shd w:val="clear" w:color="000000" w:fill="D9D9D9"/>
            <w:noWrap/>
            <w:vAlign w:val="bottom"/>
            <w:hideMark/>
          </w:tcPr>
          <w:p w14:paraId="51DFB0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52.000,00 </w:t>
            </w:r>
          </w:p>
        </w:tc>
        <w:tc>
          <w:tcPr>
            <w:tcW w:w="1402" w:type="dxa"/>
            <w:tcBorders>
              <w:top w:val="nil"/>
              <w:left w:val="nil"/>
              <w:bottom w:val="nil"/>
              <w:right w:val="single" w:sz="4" w:space="0" w:color="auto"/>
            </w:tcBorders>
            <w:shd w:val="clear" w:color="000000" w:fill="D9D9D9"/>
            <w:noWrap/>
            <w:vAlign w:val="bottom"/>
            <w:hideMark/>
          </w:tcPr>
          <w:p w14:paraId="0D85EDB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9.600,00 </w:t>
            </w:r>
          </w:p>
        </w:tc>
        <w:tc>
          <w:tcPr>
            <w:tcW w:w="1152" w:type="dxa"/>
            <w:tcBorders>
              <w:top w:val="nil"/>
              <w:left w:val="nil"/>
              <w:bottom w:val="nil"/>
              <w:right w:val="single" w:sz="8" w:space="0" w:color="auto"/>
            </w:tcBorders>
            <w:shd w:val="clear" w:color="000000" w:fill="D9D9D9"/>
            <w:noWrap/>
            <w:vAlign w:val="bottom"/>
            <w:hideMark/>
          </w:tcPr>
          <w:p w14:paraId="65FD580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18,46 </w:t>
            </w:r>
          </w:p>
        </w:tc>
      </w:tr>
      <w:tr w:rsidR="00AB268E" w:rsidRPr="00AB268E" w14:paraId="1EBF9B60"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68A3CED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800010</w:t>
            </w:r>
          </w:p>
        </w:tc>
        <w:tc>
          <w:tcPr>
            <w:tcW w:w="3540" w:type="dxa"/>
            <w:gridSpan w:val="3"/>
            <w:tcBorders>
              <w:top w:val="nil"/>
              <w:left w:val="nil"/>
              <w:bottom w:val="nil"/>
              <w:right w:val="nil"/>
            </w:tcBorders>
            <w:shd w:val="clear" w:color="000000" w:fill="D6DCE4"/>
            <w:vAlign w:val="bottom"/>
            <w:hideMark/>
          </w:tcPr>
          <w:p w14:paraId="6F43C48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kulturnih događanja</w:t>
            </w:r>
          </w:p>
        </w:tc>
        <w:tc>
          <w:tcPr>
            <w:tcW w:w="1316" w:type="dxa"/>
            <w:tcBorders>
              <w:top w:val="nil"/>
              <w:left w:val="single" w:sz="4" w:space="0" w:color="auto"/>
              <w:bottom w:val="nil"/>
              <w:right w:val="single" w:sz="4" w:space="0" w:color="auto"/>
            </w:tcBorders>
            <w:shd w:val="clear" w:color="000000" w:fill="D6DCE4"/>
            <w:noWrap/>
            <w:vAlign w:val="bottom"/>
            <w:hideMark/>
          </w:tcPr>
          <w:p w14:paraId="15D783D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 </w:t>
            </w:r>
          </w:p>
        </w:tc>
        <w:tc>
          <w:tcPr>
            <w:tcW w:w="1402" w:type="dxa"/>
            <w:tcBorders>
              <w:top w:val="nil"/>
              <w:left w:val="nil"/>
              <w:bottom w:val="nil"/>
              <w:right w:val="single" w:sz="4" w:space="0" w:color="auto"/>
            </w:tcBorders>
            <w:shd w:val="clear" w:color="000000" w:fill="D6DCE4"/>
            <w:noWrap/>
            <w:vAlign w:val="bottom"/>
            <w:hideMark/>
          </w:tcPr>
          <w:p w14:paraId="07EA122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8.400,00 </w:t>
            </w:r>
          </w:p>
        </w:tc>
        <w:tc>
          <w:tcPr>
            <w:tcW w:w="1152" w:type="dxa"/>
            <w:tcBorders>
              <w:top w:val="nil"/>
              <w:left w:val="nil"/>
              <w:bottom w:val="nil"/>
              <w:right w:val="single" w:sz="8" w:space="0" w:color="auto"/>
            </w:tcBorders>
            <w:shd w:val="clear" w:color="000000" w:fill="D6DCE4"/>
            <w:noWrap/>
            <w:vAlign w:val="bottom"/>
            <w:hideMark/>
          </w:tcPr>
          <w:p w14:paraId="39C6E80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18,67 </w:t>
            </w:r>
          </w:p>
        </w:tc>
      </w:tr>
      <w:tr w:rsidR="00AB268E" w:rsidRPr="00AB268E" w14:paraId="362880C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7B87503"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3A6DC45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01205B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45.000,00 </w:t>
            </w:r>
          </w:p>
        </w:tc>
        <w:tc>
          <w:tcPr>
            <w:tcW w:w="1402" w:type="dxa"/>
            <w:tcBorders>
              <w:top w:val="nil"/>
              <w:left w:val="nil"/>
              <w:bottom w:val="nil"/>
              <w:right w:val="nil"/>
            </w:tcBorders>
            <w:shd w:val="clear" w:color="000000" w:fill="F2F2F2"/>
            <w:noWrap/>
            <w:vAlign w:val="bottom"/>
            <w:hideMark/>
          </w:tcPr>
          <w:p w14:paraId="6E7100B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8.400,00 </w:t>
            </w:r>
          </w:p>
        </w:tc>
        <w:tc>
          <w:tcPr>
            <w:tcW w:w="1152" w:type="dxa"/>
            <w:tcBorders>
              <w:top w:val="nil"/>
              <w:left w:val="single" w:sz="4" w:space="0" w:color="auto"/>
              <w:bottom w:val="nil"/>
              <w:right w:val="single" w:sz="8" w:space="0" w:color="auto"/>
            </w:tcBorders>
            <w:shd w:val="clear" w:color="000000" w:fill="F2F2F2"/>
            <w:noWrap/>
            <w:vAlign w:val="bottom"/>
            <w:hideMark/>
          </w:tcPr>
          <w:p w14:paraId="0036174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18,67 </w:t>
            </w:r>
          </w:p>
        </w:tc>
      </w:tr>
      <w:tr w:rsidR="00AB268E" w:rsidRPr="00AB268E" w14:paraId="546AB18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AE0EE5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32237F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16CFF4F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auto" w:fill="auto"/>
            <w:noWrap/>
            <w:vAlign w:val="bottom"/>
            <w:hideMark/>
          </w:tcPr>
          <w:p w14:paraId="42F49BF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3D111BF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51A80CB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C28E62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6813224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411757D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02" w:type="dxa"/>
            <w:tcBorders>
              <w:top w:val="nil"/>
              <w:left w:val="nil"/>
              <w:bottom w:val="nil"/>
              <w:right w:val="nil"/>
            </w:tcBorders>
            <w:shd w:val="clear" w:color="auto" w:fill="auto"/>
            <w:noWrap/>
            <w:vAlign w:val="bottom"/>
            <w:hideMark/>
          </w:tcPr>
          <w:p w14:paraId="3791763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8.062,50 </w:t>
            </w:r>
          </w:p>
        </w:tc>
        <w:tc>
          <w:tcPr>
            <w:tcW w:w="1152" w:type="dxa"/>
            <w:tcBorders>
              <w:top w:val="nil"/>
              <w:left w:val="single" w:sz="4" w:space="0" w:color="auto"/>
              <w:bottom w:val="nil"/>
              <w:right w:val="single" w:sz="8" w:space="0" w:color="auto"/>
            </w:tcBorders>
            <w:shd w:val="clear" w:color="auto" w:fill="auto"/>
            <w:noWrap/>
            <w:vAlign w:val="bottom"/>
            <w:hideMark/>
          </w:tcPr>
          <w:p w14:paraId="62722FF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53,75 </w:t>
            </w:r>
          </w:p>
        </w:tc>
      </w:tr>
      <w:tr w:rsidR="00AB268E" w:rsidRPr="00AB268E" w14:paraId="3FCF703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6FBF84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3239</w:t>
            </w:r>
          </w:p>
        </w:tc>
        <w:tc>
          <w:tcPr>
            <w:tcW w:w="3540" w:type="dxa"/>
            <w:gridSpan w:val="3"/>
            <w:tcBorders>
              <w:top w:val="nil"/>
              <w:left w:val="nil"/>
              <w:bottom w:val="nil"/>
              <w:right w:val="nil"/>
            </w:tcBorders>
            <w:shd w:val="clear" w:color="auto" w:fill="auto"/>
            <w:vAlign w:val="bottom"/>
            <w:hideMark/>
          </w:tcPr>
          <w:p w14:paraId="7B71BAE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usluge</w:t>
            </w:r>
          </w:p>
        </w:tc>
        <w:tc>
          <w:tcPr>
            <w:tcW w:w="1316" w:type="dxa"/>
            <w:tcBorders>
              <w:top w:val="nil"/>
              <w:left w:val="single" w:sz="4" w:space="0" w:color="auto"/>
              <w:bottom w:val="nil"/>
              <w:right w:val="single" w:sz="4" w:space="0" w:color="auto"/>
            </w:tcBorders>
            <w:shd w:val="clear" w:color="auto" w:fill="auto"/>
            <w:noWrap/>
            <w:vAlign w:val="bottom"/>
            <w:hideMark/>
          </w:tcPr>
          <w:p w14:paraId="551BFF5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E1F9B2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8.062,50 </w:t>
            </w:r>
          </w:p>
        </w:tc>
        <w:tc>
          <w:tcPr>
            <w:tcW w:w="1152" w:type="dxa"/>
            <w:tcBorders>
              <w:top w:val="nil"/>
              <w:left w:val="single" w:sz="4" w:space="0" w:color="auto"/>
              <w:bottom w:val="nil"/>
              <w:right w:val="single" w:sz="8" w:space="0" w:color="auto"/>
            </w:tcBorders>
            <w:shd w:val="clear" w:color="auto" w:fill="auto"/>
            <w:noWrap/>
            <w:vAlign w:val="bottom"/>
            <w:hideMark/>
          </w:tcPr>
          <w:p w14:paraId="0D8EF16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918425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41063C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53D1219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190346B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25.000,00 </w:t>
            </w:r>
          </w:p>
        </w:tc>
        <w:tc>
          <w:tcPr>
            <w:tcW w:w="1402" w:type="dxa"/>
            <w:tcBorders>
              <w:top w:val="nil"/>
              <w:left w:val="nil"/>
              <w:bottom w:val="nil"/>
              <w:right w:val="nil"/>
            </w:tcBorders>
            <w:shd w:val="clear" w:color="auto" w:fill="auto"/>
            <w:noWrap/>
            <w:vAlign w:val="bottom"/>
            <w:hideMark/>
          </w:tcPr>
          <w:p w14:paraId="2DBCF40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337,50 </w:t>
            </w:r>
          </w:p>
        </w:tc>
        <w:tc>
          <w:tcPr>
            <w:tcW w:w="1152" w:type="dxa"/>
            <w:tcBorders>
              <w:top w:val="nil"/>
              <w:left w:val="single" w:sz="4" w:space="0" w:color="auto"/>
              <w:bottom w:val="nil"/>
              <w:right w:val="single" w:sz="8" w:space="0" w:color="auto"/>
            </w:tcBorders>
            <w:shd w:val="clear" w:color="auto" w:fill="auto"/>
            <w:noWrap/>
            <w:vAlign w:val="bottom"/>
            <w:hideMark/>
          </w:tcPr>
          <w:p w14:paraId="44E9D18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1,35 </w:t>
            </w:r>
          </w:p>
        </w:tc>
      </w:tr>
      <w:tr w:rsidR="00AB268E" w:rsidRPr="00AB268E" w14:paraId="6CD25C2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2B51D8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493B9B4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0EC143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743478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337,50 </w:t>
            </w:r>
          </w:p>
        </w:tc>
        <w:tc>
          <w:tcPr>
            <w:tcW w:w="1152" w:type="dxa"/>
            <w:tcBorders>
              <w:top w:val="nil"/>
              <w:left w:val="single" w:sz="4" w:space="0" w:color="auto"/>
              <w:bottom w:val="nil"/>
              <w:right w:val="single" w:sz="8" w:space="0" w:color="auto"/>
            </w:tcBorders>
            <w:shd w:val="clear" w:color="auto" w:fill="auto"/>
            <w:noWrap/>
            <w:vAlign w:val="bottom"/>
            <w:hideMark/>
          </w:tcPr>
          <w:p w14:paraId="5B1C6EC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6156D4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5D25FCD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800020</w:t>
            </w:r>
          </w:p>
        </w:tc>
        <w:tc>
          <w:tcPr>
            <w:tcW w:w="3540" w:type="dxa"/>
            <w:gridSpan w:val="3"/>
            <w:tcBorders>
              <w:top w:val="nil"/>
              <w:left w:val="nil"/>
              <w:bottom w:val="nil"/>
              <w:right w:val="nil"/>
            </w:tcBorders>
            <w:shd w:val="clear" w:color="000000" w:fill="D6DCE4"/>
            <w:vAlign w:val="bottom"/>
            <w:hideMark/>
          </w:tcPr>
          <w:p w14:paraId="15609DB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Očuvanje kulturne baštine</w:t>
            </w:r>
          </w:p>
        </w:tc>
        <w:tc>
          <w:tcPr>
            <w:tcW w:w="1316" w:type="dxa"/>
            <w:tcBorders>
              <w:top w:val="nil"/>
              <w:left w:val="single" w:sz="4" w:space="0" w:color="auto"/>
              <w:bottom w:val="nil"/>
              <w:right w:val="single" w:sz="4" w:space="0" w:color="auto"/>
            </w:tcBorders>
            <w:shd w:val="clear" w:color="000000" w:fill="D6DCE4"/>
            <w:noWrap/>
            <w:vAlign w:val="bottom"/>
            <w:hideMark/>
          </w:tcPr>
          <w:p w14:paraId="368E58E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single" w:sz="4" w:space="0" w:color="auto"/>
            </w:tcBorders>
            <w:shd w:val="clear" w:color="000000" w:fill="D6DCE4"/>
            <w:noWrap/>
            <w:vAlign w:val="bottom"/>
            <w:hideMark/>
          </w:tcPr>
          <w:p w14:paraId="0DF497D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D6DCE4"/>
            <w:noWrap/>
            <w:vAlign w:val="bottom"/>
            <w:hideMark/>
          </w:tcPr>
          <w:p w14:paraId="7B70EB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2D4F9B7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F0F1217"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3035E48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1E8C154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 </w:t>
            </w:r>
          </w:p>
        </w:tc>
        <w:tc>
          <w:tcPr>
            <w:tcW w:w="1402" w:type="dxa"/>
            <w:tcBorders>
              <w:top w:val="nil"/>
              <w:left w:val="nil"/>
              <w:bottom w:val="nil"/>
              <w:right w:val="nil"/>
            </w:tcBorders>
            <w:shd w:val="clear" w:color="000000" w:fill="F2F2F2"/>
            <w:noWrap/>
            <w:vAlign w:val="bottom"/>
            <w:hideMark/>
          </w:tcPr>
          <w:p w14:paraId="7F1964F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0C44251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2AD5682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20C730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12A5E05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009C025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auto" w:fill="auto"/>
            <w:noWrap/>
            <w:vAlign w:val="bottom"/>
            <w:hideMark/>
          </w:tcPr>
          <w:p w14:paraId="7C124E7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6559386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713B71F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5809D53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Aktivnost 800030</w:t>
            </w:r>
          </w:p>
        </w:tc>
        <w:tc>
          <w:tcPr>
            <w:tcW w:w="3540" w:type="dxa"/>
            <w:gridSpan w:val="3"/>
            <w:tcBorders>
              <w:top w:val="nil"/>
              <w:left w:val="nil"/>
              <w:bottom w:val="nil"/>
              <w:right w:val="nil"/>
            </w:tcBorders>
            <w:shd w:val="clear" w:color="000000" w:fill="D6DCE4"/>
            <w:vAlign w:val="bottom"/>
            <w:hideMark/>
          </w:tcPr>
          <w:p w14:paraId="0C44B30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Pomoć za tiskanje knjiga</w:t>
            </w:r>
          </w:p>
        </w:tc>
        <w:tc>
          <w:tcPr>
            <w:tcW w:w="1316" w:type="dxa"/>
            <w:tcBorders>
              <w:top w:val="nil"/>
              <w:left w:val="single" w:sz="4" w:space="0" w:color="auto"/>
              <w:bottom w:val="nil"/>
              <w:right w:val="single" w:sz="4" w:space="0" w:color="auto"/>
            </w:tcBorders>
            <w:shd w:val="clear" w:color="000000" w:fill="D6DCE4"/>
            <w:noWrap/>
            <w:vAlign w:val="bottom"/>
            <w:hideMark/>
          </w:tcPr>
          <w:p w14:paraId="4294376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 </w:t>
            </w:r>
          </w:p>
        </w:tc>
        <w:tc>
          <w:tcPr>
            <w:tcW w:w="1402" w:type="dxa"/>
            <w:tcBorders>
              <w:top w:val="nil"/>
              <w:left w:val="nil"/>
              <w:bottom w:val="nil"/>
              <w:right w:val="nil"/>
            </w:tcBorders>
            <w:shd w:val="clear" w:color="000000" w:fill="D6DCE4"/>
            <w:noWrap/>
            <w:vAlign w:val="bottom"/>
            <w:hideMark/>
          </w:tcPr>
          <w:p w14:paraId="4B1D746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 </w:t>
            </w:r>
          </w:p>
        </w:tc>
        <w:tc>
          <w:tcPr>
            <w:tcW w:w="1152" w:type="dxa"/>
            <w:tcBorders>
              <w:top w:val="nil"/>
              <w:left w:val="single" w:sz="4" w:space="0" w:color="auto"/>
              <w:bottom w:val="nil"/>
              <w:right w:val="single" w:sz="8" w:space="0" w:color="auto"/>
            </w:tcBorders>
            <w:shd w:val="clear" w:color="000000" w:fill="D6DCE4"/>
            <w:noWrap/>
            <w:vAlign w:val="bottom"/>
            <w:hideMark/>
          </w:tcPr>
          <w:p w14:paraId="440790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 </w:t>
            </w:r>
          </w:p>
        </w:tc>
      </w:tr>
      <w:tr w:rsidR="00AB268E" w:rsidRPr="00AB268E" w14:paraId="7D3CFD7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0910E6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27E2DD2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454A5F6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 </w:t>
            </w:r>
          </w:p>
        </w:tc>
        <w:tc>
          <w:tcPr>
            <w:tcW w:w="1402" w:type="dxa"/>
            <w:tcBorders>
              <w:top w:val="nil"/>
              <w:left w:val="nil"/>
              <w:bottom w:val="nil"/>
              <w:right w:val="nil"/>
            </w:tcBorders>
            <w:shd w:val="clear" w:color="000000" w:fill="F2F2F2"/>
            <w:noWrap/>
            <w:vAlign w:val="bottom"/>
            <w:hideMark/>
          </w:tcPr>
          <w:p w14:paraId="5139FA0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1.200,00 </w:t>
            </w:r>
          </w:p>
        </w:tc>
        <w:tc>
          <w:tcPr>
            <w:tcW w:w="1152" w:type="dxa"/>
            <w:tcBorders>
              <w:top w:val="nil"/>
              <w:left w:val="single" w:sz="4" w:space="0" w:color="auto"/>
              <w:bottom w:val="nil"/>
              <w:right w:val="single" w:sz="8" w:space="0" w:color="auto"/>
            </w:tcBorders>
            <w:shd w:val="clear" w:color="000000" w:fill="F2F2F2"/>
            <w:noWrap/>
            <w:vAlign w:val="bottom"/>
            <w:hideMark/>
          </w:tcPr>
          <w:p w14:paraId="3838FC8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60,00 </w:t>
            </w:r>
          </w:p>
        </w:tc>
      </w:tr>
      <w:tr w:rsidR="00AB268E" w:rsidRPr="00AB268E" w14:paraId="2451CBF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7D5AFE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4BCAF95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44CBEA6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 </w:t>
            </w:r>
          </w:p>
        </w:tc>
        <w:tc>
          <w:tcPr>
            <w:tcW w:w="1402" w:type="dxa"/>
            <w:tcBorders>
              <w:top w:val="nil"/>
              <w:left w:val="nil"/>
              <w:bottom w:val="nil"/>
              <w:right w:val="nil"/>
            </w:tcBorders>
            <w:shd w:val="clear" w:color="auto" w:fill="auto"/>
            <w:noWrap/>
            <w:vAlign w:val="bottom"/>
            <w:hideMark/>
          </w:tcPr>
          <w:p w14:paraId="5DEB3D1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 </w:t>
            </w:r>
          </w:p>
        </w:tc>
        <w:tc>
          <w:tcPr>
            <w:tcW w:w="1152" w:type="dxa"/>
            <w:tcBorders>
              <w:top w:val="nil"/>
              <w:left w:val="single" w:sz="4" w:space="0" w:color="auto"/>
              <w:bottom w:val="nil"/>
              <w:right w:val="single" w:sz="8" w:space="0" w:color="auto"/>
            </w:tcBorders>
            <w:shd w:val="clear" w:color="auto" w:fill="auto"/>
            <w:noWrap/>
            <w:vAlign w:val="bottom"/>
            <w:hideMark/>
          </w:tcPr>
          <w:p w14:paraId="2492870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 </w:t>
            </w:r>
          </w:p>
        </w:tc>
      </w:tr>
      <w:tr w:rsidR="00AB268E" w:rsidRPr="00AB268E" w14:paraId="5DD72E2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10A88B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3C2BA0F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70CBA88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500E349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1.200,00 </w:t>
            </w:r>
          </w:p>
        </w:tc>
        <w:tc>
          <w:tcPr>
            <w:tcW w:w="1152" w:type="dxa"/>
            <w:tcBorders>
              <w:top w:val="nil"/>
              <w:left w:val="single" w:sz="4" w:space="0" w:color="auto"/>
              <w:bottom w:val="nil"/>
              <w:right w:val="single" w:sz="8" w:space="0" w:color="auto"/>
            </w:tcBorders>
            <w:shd w:val="clear" w:color="auto" w:fill="auto"/>
            <w:noWrap/>
            <w:vAlign w:val="bottom"/>
            <w:hideMark/>
          </w:tcPr>
          <w:p w14:paraId="4C04590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1DD89DB"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2312E0F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8100</w:t>
            </w:r>
          </w:p>
        </w:tc>
        <w:tc>
          <w:tcPr>
            <w:tcW w:w="3540" w:type="dxa"/>
            <w:gridSpan w:val="3"/>
            <w:tcBorders>
              <w:top w:val="nil"/>
              <w:left w:val="nil"/>
              <w:bottom w:val="nil"/>
              <w:right w:val="nil"/>
            </w:tcBorders>
            <w:shd w:val="clear" w:color="000000" w:fill="D9D9D9"/>
            <w:vAlign w:val="bottom"/>
            <w:hideMark/>
          </w:tcPr>
          <w:p w14:paraId="264C55A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Javne potrebe u sportu</w:t>
            </w:r>
          </w:p>
        </w:tc>
        <w:tc>
          <w:tcPr>
            <w:tcW w:w="1316" w:type="dxa"/>
            <w:tcBorders>
              <w:top w:val="nil"/>
              <w:left w:val="single" w:sz="4" w:space="0" w:color="auto"/>
              <w:bottom w:val="nil"/>
              <w:right w:val="single" w:sz="4" w:space="0" w:color="auto"/>
            </w:tcBorders>
            <w:shd w:val="clear" w:color="000000" w:fill="D9D9D9"/>
            <w:noWrap/>
            <w:vAlign w:val="bottom"/>
            <w:hideMark/>
          </w:tcPr>
          <w:p w14:paraId="597F4BF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000000" w:fill="D9D9D9"/>
            <w:noWrap/>
            <w:vAlign w:val="bottom"/>
            <w:hideMark/>
          </w:tcPr>
          <w:p w14:paraId="03927AE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16.035,00 </w:t>
            </w:r>
          </w:p>
        </w:tc>
        <w:tc>
          <w:tcPr>
            <w:tcW w:w="1152" w:type="dxa"/>
            <w:tcBorders>
              <w:top w:val="nil"/>
              <w:left w:val="single" w:sz="4" w:space="0" w:color="auto"/>
              <w:bottom w:val="nil"/>
              <w:right w:val="single" w:sz="8" w:space="0" w:color="auto"/>
            </w:tcBorders>
            <w:shd w:val="clear" w:color="000000" w:fill="D9D9D9"/>
            <w:noWrap/>
            <w:vAlign w:val="bottom"/>
            <w:hideMark/>
          </w:tcPr>
          <w:p w14:paraId="2581DBE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53,45 </w:t>
            </w:r>
          </w:p>
        </w:tc>
      </w:tr>
      <w:tr w:rsidR="00AB268E" w:rsidRPr="00AB268E" w14:paraId="572E3DF6"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2AFE49B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800010</w:t>
            </w:r>
          </w:p>
        </w:tc>
        <w:tc>
          <w:tcPr>
            <w:tcW w:w="3540" w:type="dxa"/>
            <w:gridSpan w:val="3"/>
            <w:tcBorders>
              <w:top w:val="nil"/>
              <w:left w:val="nil"/>
              <w:bottom w:val="nil"/>
              <w:right w:val="nil"/>
            </w:tcBorders>
            <w:shd w:val="clear" w:color="000000" w:fill="D6DCE4"/>
            <w:vAlign w:val="bottom"/>
            <w:hideMark/>
          </w:tcPr>
          <w:p w14:paraId="785F8D7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potreba u sportu</w:t>
            </w:r>
          </w:p>
        </w:tc>
        <w:tc>
          <w:tcPr>
            <w:tcW w:w="1316" w:type="dxa"/>
            <w:tcBorders>
              <w:top w:val="nil"/>
              <w:left w:val="single" w:sz="4" w:space="0" w:color="auto"/>
              <w:bottom w:val="nil"/>
              <w:right w:val="single" w:sz="4" w:space="0" w:color="auto"/>
            </w:tcBorders>
            <w:shd w:val="clear" w:color="000000" w:fill="D6DCE4"/>
            <w:noWrap/>
            <w:vAlign w:val="bottom"/>
            <w:hideMark/>
          </w:tcPr>
          <w:p w14:paraId="04C2C26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000000" w:fill="D6DCE4"/>
            <w:noWrap/>
            <w:vAlign w:val="bottom"/>
            <w:hideMark/>
          </w:tcPr>
          <w:p w14:paraId="3EA7ED4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16.035,00 </w:t>
            </w:r>
          </w:p>
        </w:tc>
        <w:tc>
          <w:tcPr>
            <w:tcW w:w="1152" w:type="dxa"/>
            <w:tcBorders>
              <w:top w:val="nil"/>
              <w:left w:val="single" w:sz="4" w:space="0" w:color="auto"/>
              <w:bottom w:val="nil"/>
              <w:right w:val="single" w:sz="8" w:space="0" w:color="auto"/>
            </w:tcBorders>
            <w:shd w:val="clear" w:color="000000" w:fill="D6DCE4"/>
            <w:noWrap/>
            <w:vAlign w:val="bottom"/>
            <w:hideMark/>
          </w:tcPr>
          <w:p w14:paraId="4B45FE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53,45 </w:t>
            </w:r>
          </w:p>
        </w:tc>
      </w:tr>
      <w:tr w:rsidR="00AB268E" w:rsidRPr="00AB268E" w14:paraId="2B08661E" w14:textId="77777777" w:rsidTr="00AB268E">
        <w:trPr>
          <w:trHeight w:val="300"/>
        </w:trPr>
        <w:tc>
          <w:tcPr>
            <w:tcW w:w="1130" w:type="dxa"/>
            <w:tcBorders>
              <w:top w:val="nil"/>
              <w:left w:val="single" w:sz="8" w:space="0" w:color="auto"/>
              <w:bottom w:val="nil"/>
              <w:right w:val="single" w:sz="4" w:space="0" w:color="auto"/>
            </w:tcBorders>
            <w:shd w:val="clear" w:color="000000" w:fill="F2F2F2"/>
            <w:noWrap/>
            <w:vAlign w:val="bottom"/>
            <w:hideMark/>
          </w:tcPr>
          <w:p w14:paraId="240BD8CA"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75888FB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2FEC45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30.000,00 </w:t>
            </w:r>
          </w:p>
        </w:tc>
        <w:tc>
          <w:tcPr>
            <w:tcW w:w="1402" w:type="dxa"/>
            <w:tcBorders>
              <w:top w:val="nil"/>
              <w:left w:val="nil"/>
              <w:bottom w:val="nil"/>
              <w:right w:val="nil"/>
            </w:tcBorders>
            <w:shd w:val="clear" w:color="000000" w:fill="F2F2F2"/>
            <w:noWrap/>
            <w:vAlign w:val="bottom"/>
            <w:hideMark/>
          </w:tcPr>
          <w:p w14:paraId="52BE00B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16.035,00 </w:t>
            </w:r>
          </w:p>
        </w:tc>
        <w:tc>
          <w:tcPr>
            <w:tcW w:w="1152" w:type="dxa"/>
            <w:tcBorders>
              <w:top w:val="nil"/>
              <w:left w:val="single" w:sz="4" w:space="0" w:color="auto"/>
              <w:bottom w:val="nil"/>
              <w:right w:val="single" w:sz="8" w:space="0" w:color="auto"/>
            </w:tcBorders>
            <w:shd w:val="clear" w:color="000000" w:fill="F2F2F2"/>
            <w:noWrap/>
            <w:vAlign w:val="bottom"/>
            <w:hideMark/>
          </w:tcPr>
          <w:p w14:paraId="5E2E232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53,45 </w:t>
            </w:r>
          </w:p>
        </w:tc>
      </w:tr>
      <w:tr w:rsidR="00AB268E" w:rsidRPr="00AB268E" w14:paraId="2603C367"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7C424E8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16CBBC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20FC25A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auto" w:fill="auto"/>
            <w:noWrap/>
            <w:vAlign w:val="bottom"/>
            <w:hideMark/>
          </w:tcPr>
          <w:p w14:paraId="043D93A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16.035,00 </w:t>
            </w:r>
          </w:p>
        </w:tc>
        <w:tc>
          <w:tcPr>
            <w:tcW w:w="1152" w:type="dxa"/>
            <w:tcBorders>
              <w:top w:val="nil"/>
              <w:left w:val="single" w:sz="4" w:space="0" w:color="auto"/>
              <w:bottom w:val="nil"/>
              <w:right w:val="single" w:sz="8" w:space="0" w:color="auto"/>
            </w:tcBorders>
            <w:shd w:val="clear" w:color="auto" w:fill="auto"/>
            <w:noWrap/>
            <w:vAlign w:val="bottom"/>
            <w:hideMark/>
          </w:tcPr>
          <w:p w14:paraId="4956E7B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53,45 </w:t>
            </w:r>
          </w:p>
        </w:tc>
      </w:tr>
      <w:tr w:rsidR="00AB268E" w:rsidRPr="00AB268E" w14:paraId="789DB6CF"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796C062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403602A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7310A8E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12C26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16.035,00 </w:t>
            </w:r>
          </w:p>
        </w:tc>
        <w:tc>
          <w:tcPr>
            <w:tcW w:w="1152" w:type="dxa"/>
            <w:tcBorders>
              <w:top w:val="nil"/>
              <w:left w:val="single" w:sz="4" w:space="0" w:color="auto"/>
              <w:bottom w:val="nil"/>
              <w:right w:val="single" w:sz="8" w:space="0" w:color="auto"/>
            </w:tcBorders>
            <w:shd w:val="clear" w:color="auto" w:fill="auto"/>
            <w:noWrap/>
            <w:vAlign w:val="bottom"/>
            <w:hideMark/>
          </w:tcPr>
          <w:p w14:paraId="75BD421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F02BC1D"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557B1B9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8200</w:t>
            </w:r>
          </w:p>
        </w:tc>
        <w:tc>
          <w:tcPr>
            <w:tcW w:w="3540" w:type="dxa"/>
            <w:gridSpan w:val="3"/>
            <w:tcBorders>
              <w:top w:val="nil"/>
              <w:left w:val="nil"/>
              <w:bottom w:val="nil"/>
              <w:right w:val="nil"/>
            </w:tcBorders>
            <w:shd w:val="clear" w:color="000000" w:fill="D9D9D9"/>
            <w:vAlign w:val="bottom"/>
            <w:hideMark/>
          </w:tcPr>
          <w:p w14:paraId="6EDF059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Vjerske zajednice</w:t>
            </w:r>
          </w:p>
        </w:tc>
        <w:tc>
          <w:tcPr>
            <w:tcW w:w="1316" w:type="dxa"/>
            <w:tcBorders>
              <w:top w:val="nil"/>
              <w:left w:val="single" w:sz="4" w:space="0" w:color="auto"/>
              <w:bottom w:val="nil"/>
              <w:right w:val="single" w:sz="4" w:space="0" w:color="auto"/>
            </w:tcBorders>
            <w:shd w:val="clear" w:color="000000" w:fill="D9D9D9"/>
            <w:noWrap/>
            <w:vAlign w:val="bottom"/>
            <w:hideMark/>
          </w:tcPr>
          <w:p w14:paraId="7CE73EF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113.000,00 </w:t>
            </w:r>
          </w:p>
        </w:tc>
        <w:tc>
          <w:tcPr>
            <w:tcW w:w="1402" w:type="dxa"/>
            <w:tcBorders>
              <w:top w:val="nil"/>
              <w:left w:val="nil"/>
              <w:bottom w:val="nil"/>
              <w:right w:val="nil"/>
            </w:tcBorders>
            <w:shd w:val="clear" w:color="000000" w:fill="D9D9D9"/>
            <w:noWrap/>
            <w:vAlign w:val="bottom"/>
            <w:hideMark/>
          </w:tcPr>
          <w:p w14:paraId="4E68399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114.442,38 </w:t>
            </w:r>
          </w:p>
        </w:tc>
        <w:tc>
          <w:tcPr>
            <w:tcW w:w="1152" w:type="dxa"/>
            <w:tcBorders>
              <w:top w:val="nil"/>
              <w:left w:val="single" w:sz="4" w:space="0" w:color="auto"/>
              <w:bottom w:val="nil"/>
              <w:right w:val="single" w:sz="8" w:space="0" w:color="auto"/>
            </w:tcBorders>
            <w:shd w:val="clear" w:color="000000" w:fill="D9D9D9"/>
            <w:noWrap/>
            <w:vAlign w:val="bottom"/>
            <w:hideMark/>
          </w:tcPr>
          <w:p w14:paraId="0F75386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101,28 </w:t>
            </w:r>
          </w:p>
        </w:tc>
      </w:tr>
      <w:tr w:rsidR="00AB268E" w:rsidRPr="00AB268E" w14:paraId="5C48EEC4"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46F76A7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820010</w:t>
            </w:r>
          </w:p>
        </w:tc>
        <w:tc>
          <w:tcPr>
            <w:tcW w:w="3540" w:type="dxa"/>
            <w:gridSpan w:val="3"/>
            <w:tcBorders>
              <w:top w:val="nil"/>
              <w:left w:val="nil"/>
              <w:bottom w:val="nil"/>
              <w:right w:val="nil"/>
            </w:tcBorders>
            <w:shd w:val="clear" w:color="000000" w:fill="D6DCE4"/>
            <w:vAlign w:val="bottom"/>
            <w:hideMark/>
          </w:tcPr>
          <w:p w14:paraId="1CBB5CF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pomoći za crkvu</w:t>
            </w:r>
          </w:p>
        </w:tc>
        <w:tc>
          <w:tcPr>
            <w:tcW w:w="1316" w:type="dxa"/>
            <w:tcBorders>
              <w:top w:val="nil"/>
              <w:left w:val="single" w:sz="4" w:space="0" w:color="auto"/>
              <w:bottom w:val="nil"/>
              <w:right w:val="single" w:sz="4" w:space="0" w:color="auto"/>
            </w:tcBorders>
            <w:shd w:val="clear" w:color="000000" w:fill="D6DCE4"/>
            <w:noWrap/>
            <w:vAlign w:val="bottom"/>
            <w:hideMark/>
          </w:tcPr>
          <w:p w14:paraId="5AE99F5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113.000,00 </w:t>
            </w:r>
          </w:p>
        </w:tc>
        <w:tc>
          <w:tcPr>
            <w:tcW w:w="1402" w:type="dxa"/>
            <w:tcBorders>
              <w:top w:val="nil"/>
              <w:left w:val="nil"/>
              <w:bottom w:val="nil"/>
              <w:right w:val="single" w:sz="4" w:space="0" w:color="auto"/>
            </w:tcBorders>
            <w:shd w:val="clear" w:color="000000" w:fill="D6DCE4"/>
            <w:noWrap/>
            <w:vAlign w:val="bottom"/>
            <w:hideMark/>
          </w:tcPr>
          <w:p w14:paraId="4F925D8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114.442,38 </w:t>
            </w:r>
          </w:p>
        </w:tc>
        <w:tc>
          <w:tcPr>
            <w:tcW w:w="1152" w:type="dxa"/>
            <w:tcBorders>
              <w:top w:val="nil"/>
              <w:left w:val="nil"/>
              <w:bottom w:val="nil"/>
              <w:right w:val="single" w:sz="8" w:space="0" w:color="auto"/>
            </w:tcBorders>
            <w:shd w:val="clear" w:color="000000" w:fill="D6DCE4"/>
            <w:noWrap/>
            <w:vAlign w:val="bottom"/>
            <w:hideMark/>
          </w:tcPr>
          <w:p w14:paraId="3D1B52E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101,28 </w:t>
            </w:r>
          </w:p>
        </w:tc>
      </w:tr>
      <w:tr w:rsidR="00AB268E" w:rsidRPr="00AB268E" w14:paraId="4EDAD93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4FCB68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DF37DB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12B78B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53.000,00 </w:t>
            </w:r>
          </w:p>
        </w:tc>
        <w:tc>
          <w:tcPr>
            <w:tcW w:w="1402" w:type="dxa"/>
            <w:tcBorders>
              <w:top w:val="nil"/>
              <w:left w:val="nil"/>
              <w:bottom w:val="nil"/>
              <w:right w:val="nil"/>
            </w:tcBorders>
            <w:shd w:val="clear" w:color="000000" w:fill="F2F2F2"/>
            <w:noWrap/>
            <w:vAlign w:val="bottom"/>
            <w:hideMark/>
          </w:tcPr>
          <w:p w14:paraId="1BC352D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106.442,38 </w:t>
            </w:r>
          </w:p>
        </w:tc>
        <w:tc>
          <w:tcPr>
            <w:tcW w:w="1152" w:type="dxa"/>
            <w:tcBorders>
              <w:top w:val="nil"/>
              <w:left w:val="single" w:sz="4" w:space="0" w:color="auto"/>
              <w:bottom w:val="nil"/>
              <w:right w:val="single" w:sz="8" w:space="0" w:color="auto"/>
            </w:tcBorders>
            <w:shd w:val="clear" w:color="000000" w:fill="F2F2F2"/>
            <w:noWrap/>
            <w:vAlign w:val="bottom"/>
            <w:hideMark/>
          </w:tcPr>
          <w:p w14:paraId="2F4D985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200,83 </w:t>
            </w:r>
          </w:p>
        </w:tc>
      </w:tr>
      <w:tr w:rsidR="00AB268E" w:rsidRPr="00AB268E" w14:paraId="03F79D9F"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CCCCE8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181B006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5EEC666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40.000,00 </w:t>
            </w:r>
          </w:p>
        </w:tc>
        <w:tc>
          <w:tcPr>
            <w:tcW w:w="1402" w:type="dxa"/>
            <w:tcBorders>
              <w:top w:val="nil"/>
              <w:left w:val="nil"/>
              <w:bottom w:val="nil"/>
              <w:right w:val="nil"/>
            </w:tcBorders>
            <w:shd w:val="clear" w:color="000000" w:fill="F2F2F2"/>
            <w:noWrap/>
            <w:vAlign w:val="bottom"/>
            <w:hideMark/>
          </w:tcPr>
          <w:p w14:paraId="2E228E7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7EBF178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69A590B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D669A2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7433B4C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7EAA6F5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B7E0FA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5E2A882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20B612F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8.000,00 </w:t>
            </w:r>
          </w:p>
        </w:tc>
        <w:tc>
          <w:tcPr>
            <w:tcW w:w="1152" w:type="dxa"/>
            <w:tcBorders>
              <w:top w:val="nil"/>
              <w:left w:val="single" w:sz="4" w:space="0" w:color="auto"/>
              <w:bottom w:val="nil"/>
              <w:right w:val="single" w:sz="8" w:space="0" w:color="auto"/>
            </w:tcBorders>
            <w:shd w:val="clear" w:color="000000" w:fill="F2F2F2"/>
            <w:noWrap/>
            <w:vAlign w:val="bottom"/>
            <w:hideMark/>
          </w:tcPr>
          <w:p w14:paraId="04025C8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7D1B4E8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FADDA9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1BA743A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7ADAEF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402" w:type="dxa"/>
            <w:tcBorders>
              <w:top w:val="nil"/>
              <w:left w:val="nil"/>
              <w:bottom w:val="nil"/>
              <w:right w:val="nil"/>
            </w:tcBorders>
            <w:shd w:val="clear" w:color="auto" w:fill="auto"/>
            <w:noWrap/>
            <w:vAlign w:val="bottom"/>
            <w:hideMark/>
          </w:tcPr>
          <w:p w14:paraId="3C28A3E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2.269,99 </w:t>
            </w:r>
          </w:p>
        </w:tc>
        <w:tc>
          <w:tcPr>
            <w:tcW w:w="1152" w:type="dxa"/>
            <w:tcBorders>
              <w:top w:val="nil"/>
              <w:left w:val="single" w:sz="4" w:space="0" w:color="auto"/>
              <w:bottom w:val="nil"/>
              <w:right w:val="single" w:sz="8" w:space="0" w:color="auto"/>
            </w:tcBorders>
            <w:shd w:val="clear" w:color="auto" w:fill="auto"/>
            <w:noWrap/>
            <w:vAlign w:val="bottom"/>
            <w:hideMark/>
          </w:tcPr>
          <w:p w14:paraId="7E256ED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75,67 </w:t>
            </w:r>
          </w:p>
        </w:tc>
      </w:tr>
      <w:tr w:rsidR="00AB268E" w:rsidRPr="00AB268E" w14:paraId="584DAD5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BA18D0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1FAB3D1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Tekuće </w:t>
            </w:r>
            <w:proofErr w:type="spellStart"/>
            <w:r w:rsidRPr="00AB268E">
              <w:rPr>
                <w:rFonts w:ascii="Calibri" w:eastAsia="Times New Roman" w:hAnsi="Calibri" w:cs="Calibri"/>
                <w:noProof w:val="0"/>
                <w:color w:val="000000"/>
                <w:sz w:val="18"/>
                <w:szCs w:val="18"/>
                <w:lang w:eastAsia="hr-HR"/>
              </w:rPr>
              <w:t>doncije</w:t>
            </w:r>
            <w:proofErr w:type="spellEnd"/>
            <w:r w:rsidRPr="00AB268E">
              <w:rPr>
                <w:rFonts w:ascii="Calibri" w:eastAsia="Times New Roman" w:hAnsi="Calibri" w:cs="Calibri"/>
                <w:noProof w:val="0"/>
                <w:color w:val="000000"/>
                <w:sz w:val="18"/>
                <w:szCs w:val="18"/>
                <w:lang w:eastAsia="hr-HR"/>
              </w:rPr>
              <w:t xml:space="preserve"> u novcu</w:t>
            </w:r>
          </w:p>
        </w:tc>
        <w:tc>
          <w:tcPr>
            <w:tcW w:w="1316" w:type="dxa"/>
            <w:tcBorders>
              <w:top w:val="nil"/>
              <w:left w:val="single" w:sz="4" w:space="0" w:color="auto"/>
              <w:bottom w:val="nil"/>
              <w:right w:val="single" w:sz="4" w:space="0" w:color="auto"/>
            </w:tcBorders>
            <w:shd w:val="clear" w:color="auto" w:fill="auto"/>
            <w:noWrap/>
            <w:vAlign w:val="bottom"/>
            <w:hideMark/>
          </w:tcPr>
          <w:p w14:paraId="0753CAD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4995D0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2.269,99 </w:t>
            </w:r>
          </w:p>
        </w:tc>
        <w:tc>
          <w:tcPr>
            <w:tcW w:w="1152" w:type="dxa"/>
            <w:tcBorders>
              <w:top w:val="nil"/>
              <w:left w:val="single" w:sz="4" w:space="0" w:color="auto"/>
              <w:bottom w:val="nil"/>
              <w:right w:val="single" w:sz="8" w:space="0" w:color="auto"/>
            </w:tcBorders>
            <w:shd w:val="clear" w:color="auto" w:fill="auto"/>
            <w:noWrap/>
            <w:vAlign w:val="bottom"/>
            <w:hideMark/>
          </w:tcPr>
          <w:p w14:paraId="7A92442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2DE747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6FFB15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382</w:t>
            </w:r>
          </w:p>
        </w:tc>
        <w:tc>
          <w:tcPr>
            <w:tcW w:w="3540" w:type="dxa"/>
            <w:gridSpan w:val="3"/>
            <w:tcBorders>
              <w:top w:val="nil"/>
              <w:left w:val="nil"/>
              <w:bottom w:val="nil"/>
              <w:right w:val="nil"/>
            </w:tcBorders>
            <w:shd w:val="clear" w:color="auto" w:fill="auto"/>
            <w:vAlign w:val="bottom"/>
            <w:hideMark/>
          </w:tcPr>
          <w:p w14:paraId="0A43C6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Kapitalne donacije</w:t>
            </w:r>
          </w:p>
        </w:tc>
        <w:tc>
          <w:tcPr>
            <w:tcW w:w="1316" w:type="dxa"/>
            <w:tcBorders>
              <w:top w:val="nil"/>
              <w:left w:val="single" w:sz="4" w:space="0" w:color="auto"/>
              <w:bottom w:val="nil"/>
              <w:right w:val="single" w:sz="4" w:space="0" w:color="auto"/>
            </w:tcBorders>
            <w:shd w:val="clear" w:color="auto" w:fill="auto"/>
            <w:noWrap/>
            <w:vAlign w:val="bottom"/>
            <w:hideMark/>
          </w:tcPr>
          <w:p w14:paraId="6518749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110.000,00 </w:t>
            </w:r>
          </w:p>
        </w:tc>
        <w:tc>
          <w:tcPr>
            <w:tcW w:w="1402" w:type="dxa"/>
            <w:tcBorders>
              <w:top w:val="nil"/>
              <w:left w:val="nil"/>
              <w:bottom w:val="nil"/>
              <w:right w:val="nil"/>
            </w:tcBorders>
            <w:shd w:val="clear" w:color="auto" w:fill="auto"/>
            <w:noWrap/>
            <w:vAlign w:val="bottom"/>
            <w:hideMark/>
          </w:tcPr>
          <w:p w14:paraId="763C9BD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112.172,39 </w:t>
            </w:r>
          </w:p>
        </w:tc>
        <w:tc>
          <w:tcPr>
            <w:tcW w:w="1152" w:type="dxa"/>
            <w:tcBorders>
              <w:top w:val="nil"/>
              <w:left w:val="single" w:sz="4" w:space="0" w:color="auto"/>
              <w:bottom w:val="nil"/>
              <w:right w:val="single" w:sz="8" w:space="0" w:color="auto"/>
            </w:tcBorders>
            <w:shd w:val="clear" w:color="auto" w:fill="auto"/>
            <w:noWrap/>
            <w:vAlign w:val="bottom"/>
            <w:hideMark/>
          </w:tcPr>
          <w:p w14:paraId="0E32832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101,97 </w:t>
            </w:r>
          </w:p>
        </w:tc>
      </w:tr>
      <w:tr w:rsidR="00AB268E" w:rsidRPr="00AB268E" w14:paraId="3333734E"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6B26D86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3821</w:t>
            </w:r>
          </w:p>
        </w:tc>
        <w:tc>
          <w:tcPr>
            <w:tcW w:w="3540" w:type="dxa"/>
            <w:gridSpan w:val="3"/>
            <w:tcBorders>
              <w:top w:val="nil"/>
              <w:left w:val="nil"/>
              <w:bottom w:val="nil"/>
              <w:right w:val="nil"/>
            </w:tcBorders>
            <w:shd w:val="clear" w:color="auto" w:fill="auto"/>
            <w:vAlign w:val="bottom"/>
            <w:hideMark/>
          </w:tcPr>
          <w:p w14:paraId="4C48420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Kapitalne donacije neprofitnim organizacijama</w:t>
            </w:r>
          </w:p>
        </w:tc>
        <w:tc>
          <w:tcPr>
            <w:tcW w:w="1316" w:type="dxa"/>
            <w:tcBorders>
              <w:top w:val="nil"/>
              <w:left w:val="single" w:sz="4" w:space="0" w:color="auto"/>
              <w:bottom w:val="nil"/>
              <w:right w:val="single" w:sz="4" w:space="0" w:color="auto"/>
            </w:tcBorders>
            <w:shd w:val="clear" w:color="auto" w:fill="auto"/>
            <w:noWrap/>
            <w:vAlign w:val="bottom"/>
            <w:hideMark/>
          </w:tcPr>
          <w:p w14:paraId="0B19EE5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CD8893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112.172,39 </w:t>
            </w:r>
          </w:p>
        </w:tc>
        <w:tc>
          <w:tcPr>
            <w:tcW w:w="1152" w:type="dxa"/>
            <w:tcBorders>
              <w:top w:val="nil"/>
              <w:left w:val="single" w:sz="4" w:space="0" w:color="auto"/>
              <w:bottom w:val="nil"/>
              <w:right w:val="single" w:sz="8" w:space="0" w:color="auto"/>
            </w:tcBorders>
            <w:shd w:val="clear" w:color="auto" w:fill="auto"/>
            <w:noWrap/>
            <w:vAlign w:val="bottom"/>
            <w:hideMark/>
          </w:tcPr>
          <w:p w14:paraId="1A15037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F78651C" w14:textId="77777777" w:rsidTr="00AB268E">
        <w:trPr>
          <w:trHeight w:val="435"/>
        </w:trPr>
        <w:tc>
          <w:tcPr>
            <w:tcW w:w="1130" w:type="dxa"/>
            <w:tcBorders>
              <w:top w:val="nil"/>
              <w:left w:val="single" w:sz="8" w:space="0" w:color="auto"/>
              <w:bottom w:val="nil"/>
              <w:right w:val="single" w:sz="4" w:space="0" w:color="auto"/>
            </w:tcBorders>
            <w:shd w:val="clear" w:color="000000" w:fill="BFBFBF"/>
            <w:vAlign w:val="bottom"/>
            <w:hideMark/>
          </w:tcPr>
          <w:p w14:paraId="57DB4735"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00207</w:t>
            </w:r>
          </w:p>
        </w:tc>
        <w:tc>
          <w:tcPr>
            <w:tcW w:w="3540" w:type="dxa"/>
            <w:gridSpan w:val="3"/>
            <w:tcBorders>
              <w:top w:val="nil"/>
              <w:left w:val="nil"/>
              <w:bottom w:val="nil"/>
              <w:right w:val="nil"/>
            </w:tcBorders>
            <w:shd w:val="clear" w:color="000000" w:fill="BFBFBF"/>
            <w:vAlign w:val="bottom"/>
            <w:hideMark/>
          </w:tcPr>
          <w:p w14:paraId="1247AE39"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Poljoprivreda</w:t>
            </w:r>
          </w:p>
        </w:tc>
        <w:tc>
          <w:tcPr>
            <w:tcW w:w="1316" w:type="dxa"/>
            <w:tcBorders>
              <w:top w:val="nil"/>
              <w:left w:val="single" w:sz="4" w:space="0" w:color="auto"/>
              <w:bottom w:val="nil"/>
              <w:right w:val="single" w:sz="4" w:space="0" w:color="auto"/>
            </w:tcBorders>
            <w:shd w:val="clear" w:color="000000" w:fill="BFBFBF"/>
            <w:noWrap/>
            <w:vAlign w:val="bottom"/>
            <w:hideMark/>
          </w:tcPr>
          <w:p w14:paraId="62F37EBF"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105.000,00 </w:t>
            </w:r>
          </w:p>
        </w:tc>
        <w:tc>
          <w:tcPr>
            <w:tcW w:w="1402" w:type="dxa"/>
            <w:tcBorders>
              <w:top w:val="nil"/>
              <w:left w:val="nil"/>
              <w:bottom w:val="nil"/>
              <w:right w:val="nil"/>
            </w:tcBorders>
            <w:shd w:val="clear" w:color="000000" w:fill="BFBFBF"/>
            <w:noWrap/>
            <w:vAlign w:val="bottom"/>
            <w:hideMark/>
          </w:tcPr>
          <w:p w14:paraId="32524E83"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51.348,37 </w:t>
            </w:r>
          </w:p>
        </w:tc>
        <w:tc>
          <w:tcPr>
            <w:tcW w:w="1152" w:type="dxa"/>
            <w:tcBorders>
              <w:top w:val="nil"/>
              <w:left w:val="single" w:sz="4" w:space="0" w:color="auto"/>
              <w:bottom w:val="nil"/>
              <w:right w:val="single" w:sz="8" w:space="0" w:color="auto"/>
            </w:tcBorders>
            <w:shd w:val="clear" w:color="000000" w:fill="BFBFBF"/>
            <w:noWrap/>
            <w:vAlign w:val="bottom"/>
            <w:hideMark/>
          </w:tcPr>
          <w:p w14:paraId="1A9ACB5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48,90 </w:t>
            </w:r>
          </w:p>
        </w:tc>
      </w:tr>
      <w:tr w:rsidR="00AB268E" w:rsidRPr="00AB268E" w14:paraId="644E96A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8CBB11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0955E254"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3ED8669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15.000,00 </w:t>
            </w:r>
          </w:p>
        </w:tc>
        <w:tc>
          <w:tcPr>
            <w:tcW w:w="1402" w:type="dxa"/>
            <w:tcBorders>
              <w:top w:val="nil"/>
              <w:left w:val="nil"/>
              <w:bottom w:val="nil"/>
              <w:right w:val="single" w:sz="4" w:space="0" w:color="auto"/>
            </w:tcBorders>
            <w:shd w:val="clear" w:color="000000" w:fill="F2F2F2"/>
            <w:noWrap/>
            <w:vAlign w:val="bottom"/>
            <w:hideMark/>
          </w:tcPr>
          <w:p w14:paraId="0EE5746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10.598,37 </w:t>
            </w:r>
          </w:p>
        </w:tc>
        <w:tc>
          <w:tcPr>
            <w:tcW w:w="1152" w:type="dxa"/>
            <w:tcBorders>
              <w:top w:val="nil"/>
              <w:left w:val="nil"/>
              <w:bottom w:val="nil"/>
              <w:right w:val="single" w:sz="8" w:space="0" w:color="auto"/>
            </w:tcBorders>
            <w:shd w:val="clear" w:color="000000" w:fill="F2F2F2"/>
            <w:noWrap/>
            <w:vAlign w:val="bottom"/>
            <w:hideMark/>
          </w:tcPr>
          <w:p w14:paraId="13B00F7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70,66 </w:t>
            </w:r>
          </w:p>
        </w:tc>
      </w:tr>
      <w:tr w:rsidR="00AB268E" w:rsidRPr="00AB268E" w14:paraId="189CEC5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5F694F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4FBE34E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4EFF717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402" w:type="dxa"/>
            <w:tcBorders>
              <w:top w:val="nil"/>
              <w:left w:val="nil"/>
              <w:bottom w:val="nil"/>
              <w:right w:val="single" w:sz="4" w:space="0" w:color="auto"/>
            </w:tcBorders>
            <w:shd w:val="clear" w:color="000000" w:fill="F2F2F2"/>
            <w:noWrap/>
            <w:vAlign w:val="bottom"/>
            <w:hideMark/>
          </w:tcPr>
          <w:p w14:paraId="38B0678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40.750,00 </w:t>
            </w:r>
          </w:p>
        </w:tc>
        <w:tc>
          <w:tcPr>
            <w:tcW w:w="1152" w:type="dxa"/>
            <w:tcBorders>
              <w:top w:val="nil"/>
              <w:left w:val="nil"/>
              <w:bottom w:val="nil"/>
              <w:right w:val="single" w:sz="8" w:space="0" w:color="auto"/>
            </w:tcBorders>
            <w:shd w:val="clear" w:color="000000" w:fill="F2F2F2"/>
            <w:noWrap/>
            <w:vAlign w:val="bottom"/>
            <w:hideMark/>
          </w:tcPr>
          <w:p w14:paraId="62816217"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#DIV/0!</w:t>
            </w:r>
          </w:p>
        </w:tc>
      </w:tr>
      <w:tr w:rsidR="00AB268E" w:rsidRPr="00AB268E" w14:paraId="2E15557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723933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0AD41F2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06BC7B35"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07CF57C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3867379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90.000,00 </w:t>
            </w:r>
          </w:p>
        </w:tc>
        <w:tc>
          <w:tcPr>
            <w:tcW w:w="1402" w:type="dxa"/>
            <w:tcBorders>
              <w:top w:val="nil"/>
              <w:left w:val="nil"/>
              <w:bottom w:val="nil"/>
              <w:right w:val="single" w:sz="4" w:space="0" w:color="auto"/>
            </w:tcBorders>
            <w:shd w:val="clear" w:color="000000" w:fill="F2F2F2"/>
            <w:noWrap/>
            <w:vAlign w:val="bottom"/>
            <w:hideMark/>
          </w:tcPr>
          <w:p w14:paraId="6ACDAFC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F2F2F2"/>
            <w:noWrap/>
            <w:vAlign w:val="bottom"/>
            <w:hideMark/>
          </w:tcPr>
          <w:p w14:paraId="6FDDE13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r>
      <w:tr w:rsidR="00AB268E" w:rsidRPr="00AB268E" w14:paraId="4493AD15" w14:textId="77777777" w:rsidTr="00AB268E">
        <w:trPr>
          <w:trHeight w:val="420"/>
        </w:trPr>
        <w:tc>
          <w:tcPr>
            <w:tcW w:w="1130" w:type="dxa"/>
            <w:tcBorders>
              <w:top w:val="nil"/>
              <w:left w:val="single" w:sz="8" w:space="0" w:color="auto"/>
              <w:bottom w:val="nil"/>
              <w:right w:val="single" w:sz="4" w:space="0" w:color="auto"/>
            </w:tcBorders>
            <w:shd w:val="clear" w:color="000000" w:fill="D9D9D9"/>
            <w:vAlign w:val="bottom"/>
            <w:hideMark/>
          </w:tcPr>
          <w:p w14:paraId="037BA9E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9000</w:t>
            </w:r>
          </w:p>
        </w:tc>
        <w:tc>
          <w:tcPr>
            <w:tcW w:w="3540" w:type="dxa"/>
            <w:gridSpan w:val="3"/>
            <w:tcBorders>
              <w:top w:val="nil"/>
              <w:left w:val="nil"/>
              <w:bottom w:val="nil"/>
              <w:right w:val="nil"/>
            </w:tcBorders>
            <w:shd w:val="clear" w:color="000000" w:fill="D9D9D9"/>
            <w:vAlign w:val="bottom"/>
            <w:hideMark/>
          </w:tcPr>
          <w:p w14:paraId="3A31618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u poljoprivredi</w:t>
            </w:r>
          </w:p>
        </w:tc>
        <w:tc>
          <w:tcPr>
            <w:tcW w:w="1316" w:type="dxa"/>
            <w:tcBorders>
              <w:top w:val="nil"/>
              <w:left w:val="single" w:sz="4" w:space="0" w:color="auto"/>
              <w:bottom w:val="nil"/>
              <w:right w:val="single" w:sz="4" w:space="0" w:color="auto"/>
            </w:tcBorders>
            <w:shd w:val="clear" w:color="000000" w:fill="D9D9D9"/>
            <w:noWrap/>
            <w:vAlign w:val="bottom"/>
            <w:hideMark/>
          </w:tcPr>
          <w:p w14:paraId="137644E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000000" w:fill="D9D9D9"/>
            <w:noWrap/>
            <w:vAlign w:val="bottom"/>
            <w:hideMark/>
          </w:tcPr>
          <w:p w14:paraId="3B3DAD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10.598,37 </w:t>
            </w:r>
          </w:p>
        </w:tc>
        <w:tc>
          <w:tcPr>
            <w:tcW w:w="1152" w:type="dxa"/>
            <w:tcBorders>
              <w:top w:val="nil"/>
              <w:left w:val="single" w:sz="4" w:space="0" w:color="auto"/>
              <w:bottom w:val="nil"/>
              <w:right w:val="single" w:sz="8" w:space="0" w:color="auto"/>
            </w:tcBorders>
            <w:shd w:val="clear" w:color="000000" w:fill="D9D9D9"/>
            <w:noWrap/>
            <w:vAlign w:val="bottom"/>
            <w:hideMark/>
          </w:tcPr>
          <w:p w14:paraId="4824BDD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 </w:t>
            </w:r>
          </w:p>
        </w:tc>
      </w:tr>
      <w:tr w:rsidR="00AB268E" w:rsidRPr="00AB268E" w14:paraId="6BE00D4D"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7063DF8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900010</w:t>
            </w:r>
          </w:p>
        </w:tc>
        <w:tc>
          <w:tcPr>
            <w:tcW w:w="3540" w:type="dxa"/>
            <w:gridSpan w:val="3"/>
            <w:tcBorders>
              <w:top w:val="nil"/>
              <w:left w:val="nil"/>
              <w:bottom w:val="nil"/>
              <w:right w:val="nil"/>
            </w:tcBorders>
            <w:shd w:val="clear" w:color="000000" w:fill="D6DCE4"/>
            <w:vAlign w:val="bottom"/>
            <w:hideMark/>
          </w:tcPr>
          <w:p w14:paraId="4282791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poljoprivrednicima</w:t>
            </w:r>
          </w:p>
        </w:tc>
        <w:tc>
          <w:tcPr>
            <w:tcW w:w="1316" w:type="dxa"/>
            <w:tcBorders>
              <w:top w:val="nil"/>
              <w:left w:val="single" w:sz="4" w:space="0" w:color="auto"/>
              <w:bottom w:val="nil"/>
              <w:right w:val="single" w:sz="4" w:space="0" w:color="auto"/>
            </w:tcBorders>
            <w:shd w:val="clear" w:color="000000" w:fill="D6DCE4"/>
            <w:noWrap/>
            <w:vAlign w:val="bottom"/>
            <w:hideMark/>
          </w:tcPr>
          <w:p w14:paraId="226CFCD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000000" w:fill="D6DCE4"/>
            <w:noWrap/>
            <w:vAlign w:val="bottom"/>
            <w:hideMark/>
          </w:tcPr>
          <w:p w14:paraId="4A2BA9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10.598,37 </w:t>
            </w:r>
          </w:p>
        </w:tc>
        <w:tc>
          <w:tcPr>
            <w:tcW w:w="1152" w:type="dxa"/>
            <w:tcBorders>
              <w:top w:val="nil"/>
              <w:left w:val="single" w:sz="4" w:space="0" w:color="auto"/>
              <w:bottom w:val="nil"/>
              <w:right w:val="single" w:sz="8" w:space="0" w:color="auto"/>
            </w:tcBorders>
            <w:shd w:val="clear" w:color="000000" w:fill="D6DCE4"/>
            <w:noWrap/>
            <w:vAlign w:val="bottom"/>
            <w:hideMark/>
          </w:tcPr>
          <w:p w14:paraId="07FF655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 </w:t>
            </w:r>
          </w:p>
        </w:tc>
      </w:tr>
      <w:tr w:rsidR="00AB268E" w:rsidRPr="00AB268E" w14:paraId="5CDEB7E3"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D6B3A7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5AF761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75268C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 </w:t>
            </w:r>
          </w:p>
        </w:tc>
        <w:tc>
          <w:tcPr>
            <w:tcW w:w="1402" w:type="dxa"/>
            <w:tcBorders>
              <w:top w:val="nil"/>
              <w:left w:val="nil"/>
              <w:bottom w:val="nil"/>
              <w:right w:val="nil"/>
            </w:tcBorders>
            <w:shd w:val="clear" w:color="000000" w:fill="F2F2F2"/>
            <w:noWrap/>
            <w:vAlign w:val="bottom"/>
            <w:hideMark/>
          </w:tcPr>
          <w:p w14:paraId="4F89C5D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10.598,37 </w:t>
            </w:r>
          </w:p>
        </w:tc>
        <w:tc>
          <w:tcPr>
            <w:tcW w:w="1152" w:type="dxa"/>
            <w:tcBorders>
              <w:top w:val="nil"/>
              <w:left w:val="single" w:sz="4" w:space="0" w:color="auto"/>
              <w:bottom w:val="nil"/>
              <w:right w:val="single" w:sz="8" w:space="0" w:color="auto"/>
            </w:tcBorders>
            <w:shd w:val="clear" w:color="000000" w:fill="F2F2F2"/>
            <w:noWrap/>
            <w:vAlign w:val="bottom"/>
            <w:hideMark/>
          </w:tcPr>
          <w:p w14:paraId="7377FAD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105,98 </w:t>
            </w:r>
          </w:p>
        </w:tc>
      </w:tr>
      <w:tr w:rsidR="00AB268E" w:rsidRPr="00AB268E" w14:paraId="3042D2F7" w14:textId="77777777" w:rsidTr="00AB268E">
        <w:trPr>
          <w:trHeight w:val="735"/>
        </w:trPr>
        <w:tc>
          <w:tcPr>
            <w:tcW w:w="1130" w:type="dxa"/>
            <w:tcBorders>
              <w:top w:val="nil"/>
              <w:left w:val="single" w:sz="8" w:space="0" w:color="auto"/>
              <w:bottom w:val="nil"/>
              <w:right w:val="single" w:sz="4" w:space="0" w:color="auto"/>
            </w:tcBorders>
            <w:shd w:val="clear" w:color="auto" w:fill="auto"/>
            <w:vAlign w:val="bottom"/>
            <w:hideMark/>
          </w:tcPr>
          <w:p w14:paraId="674158B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352</w:t>
            </w:r>
          </w:p>
        </w:tc>
        <w:tc>
          <w:tcPr>
            <w:tcW w:w="3540" w:type="dxa"/>
            <w:gridSpan w:val="3"/>
            <w:tcBorders>
              <w:top w:val="nil"/>
              <w:left w:val="nil"/>
              <w:bottom w:val="nil"/>
              <w:right w:val="nil"/>
            </w:tcBorders>
            <w:shd w:val="clear" w:color="auto" w:fill="auto"/>
            <w:vAlign w:val="bottom"/>
            <w:hideMark/>
          </w:tcPr>
          <w:p w14:paraId="50F4D80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trgovačkim društvima, zadrugama, poljoprivrednicima i obrtnicima izvan javnog sektora</w:t>
            </w:r>
          </w:p>
        </w:tc>
        <w:tc>
          <w:tcPr>
            <w:tcW w:w="1316" w:type="dxa"/>
            <w:tcBorders>
              <w:top w:val="nil"/>
              <w:left w:val="single" w:sz="4" w:space="0" w:color="auto"/>
              <w:bottom w:val="nil"/>
              <w:right w:val="single" w:sz="4" w:space="0" w:color="auto"/>
            </w:tcBorders>
            <w:shd w:val="clear" w:color="auto" w:fill="auto"/>
            <w:noWrap/>
            <w:vAlign w:val="bottom"/>
            <w:hideMark/>
          </w:tcPr>
          <w:p w14:paraId="5C10F1F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1120688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10.598,37 </w:t>
            </w:r>
          </w:p>
        </w:tc>
        <w:tc>
          <w:tcPr>
            <w:tcW w:w="1152" w:type="dxa"/>
            <w:tcBorders>
              <w:top w:val="nil"/>
              <w:left w:val="single" w:sz="4" w:space="0" w:color="auto"/>
              <w:bottom w:val="nil"/>
              <w:right w:val="single" w:sz="8" w:space="0" w:color="auto"/>
            </w:tcBorders>
            <w:shd w:val="clear" w:color="auto" w:fill="auto"/>
            <w:noWrap/>
            <w:vAlign w:val="bottom"/>
            <w:hideMark/>
          </w:tcPr>
          <w:p w14:paraId="2355DE6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 </w:t>
            </w:r>
          </w:p>
        </w:tc>
      </w:tr>
      <w:tr w:rsidR="00AB268E" w:rsidRPr="00AB268E" w14:paraId="75481B28"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0EA41FA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3523</w:t>
            </w:r>
          </w:p>
        </w:tc>
        <w:tc>
          <w:tcPr>
            <w:tcW w:w="3540" w:type="dxa"/>
            <w:gridSpan w:val="3"/>
            <w:tcBorders>
              <w:top w:val="nil"/>
              <w:left w:val="nil"/>
              <w:bottom w:val="nil"/>
              <w:right w:val="nil"/>
            </w:tcBorders>
            <w:shd w:val="clear" w:color="auto" w:fill="auto"/>
            <w:vAlign w:val="bottom"/>
            <w:hideMark/>
          </w:tcPr>
          <w:p w14:paraId="495E2B6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poljoprivrednicima i obrtnicima</w:t>
            </w:r>
          </w:p>
        </w:tc>
        <w:tc>
          <w:tcPr>
            <w:tcW w:w="1316" w:type="dxa"/>
            <w:tcBorders>
              <w:top w:val="nil"/>
              <w:left w:val="single" w:sz="4" w:space="0" w:color="auto"/>
              <w:bottom w:val="nil"/>
              <w:right w:val="single" w:sz="4" w:space="0" w:color="auto"/>
            </w:tcBorders>
            <w:shd w:val="clear" w:color="auto" w:fill="auto"/>
            <w:noWrap/>
            <w:vAlign w:val="bottom"/>
            <w:hideMark/>
          </w:tcPr>
          <w:p w14:paraId="3CB4901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608DBF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10.598,37 </w:t>
            </w:r>
          </w:p>
        </w:tc>
        <w:tc>
          <w:tcPr>
            <w:tcW w:w="1152" w:type="dxa"/>
            <w:tcBorders>
              <w:top w:val="nil"/>
              <w:left w:val="single" w:sz="4" w:space="0" w:color="auto"/>
              <w:bottom w:val="nil"/>
              <w:right w:val="single" w:sz="8" w:space="0" w:color="auto"/>
            </w:tcBorders>
            <w:shd w:val="clear" w:color="auto" w:fill="auto"/>
            <w:noWrap/>
            <w:vAlign w:val="bottom"/>
            <w:hideMark/>
          </w:tcPr>
          <w:p w14:paraId="4CEB2DC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085E171"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6A46D50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9100</w:t>
            </w:r>
          </w:p>
        </w:tc>
        <w:tc>
          <w:tcPr>
            <w:tcW w:w="3540" w:type="dxa"/>
            <w:gridSpan w:val="3"/>
            <w:tcBorders>
              <w:top w:val="nil"/>
              <w:left w:val="nil"/>
              <w:bottom w:val="nil"/>
              <w:right w:val="nil"/>
            </w:tcBorders>
            <w:shd w:val="clear" w:color="000000" w:fill="D9D9D9"/>
            <w:vAlign w:val="bottom"/>
            <w:hideMark/>
          </w:tcPr>
          <w:p w14:paraId="3A664A6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Razvoj poljoprivrede</w:t>
            </w:r>
          </w:p>
        </w:tc>
        <w:tc>
          <w:tcPr>
            <w:tcW w:w="1316" w:type="dxa"/>
            <w:tcBorders>
              <w:top w:val="nil"/>
              <w:left w:val="single" w:sz="4" w:space="0" w:color="auto"/>
              <w:bottom w:val="nil"/>
              <w:right w:val="single" w:sz="4" w:space="0" w:color="auto"/>
            </w:tcBorders>
            <w:shd w:val="clear" w:color="000000" w:fill="D9D9D9"/>
            <w:noWrap/>
            <w:vAlign w:val="bottom"/>
            <w:hideMark/>
          </w:tcPr>
          <w:p w14:paraId="014200E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90.000,00 </w:t>
            </w:r>
          </w:p>
        </w:tc>
        <w:tc>
          <w:tcPr>
            <w:tcW w:w="1402" w:type="dxa"/>
            <w:tcBorders>
              <w:top w:val="nil"/>
              <w:left w:val="nil"/>
              <w:bottom w:val="nil"/>
              <w:right w:val="nil"/>
            </w:tcBorders>
            <w:shd w:val="clear" w:color="000000" w:fill="D9D9D9"/>
            <w:noWrap/>
            <w:vAlign w:val="bottom"/>
            <w:hideMark/>
          </w:tcPr>
          <w:p w14:paraId="5C2883F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40.750,00 </w:t>
            </w:r>
          </w:p>
        </w:tc>
        <w:tc>
          <w:tcPr>
            <w:tcW w:w="1152" w:type="dxa"/>
            <w:tcBorders>
              <w:top w:val="nil"/>
              <w:left w:val="single" w:sz="4" w:space="0" w:color="auto"/>
              <w:bottom w:val="nil"/>
              <w:right w:val="single" w:sz="8" w:space="0" w:color="auto"/>
            </w:tcBorders>
            <w:shd w:val="clear" w:color="000000" w:fill="D9D9D9"/>
            <w:noWrap/>
            <w:vAlign w:val="bottom"/>
            <w:hideMark/>
          </w:tcPr>
          <w:p w14:paraId="195A83F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45,28 </w:t>
            </w:r>
          </w:p>
        </w:tc>
      </w:tr>
      <w:tr w:rsidR="00AB268E" w:rsidRPr="00AB268E" w14:paraId="6ACB59B8"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6B267AC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910010</w:t>
            </w:r>
          </w:p>
        </w:tc>
        <w:tc>
          <w:tcPr>
            <w:tcW w:w="3540" w:type="dxa"/>
            <w:gridSpan w:val="3"/>
            <w:tcBorders>
              <w:top w:val="nil"/>
              <w:left w:val="nil"/>
              <w:bottom w:val="nil"/>
              <w:right w:val="nil"/>
            </w:tcBorders>
            <w:shd w:val="clear" w:color="000000" w:fill="D6DCE4"/>
            <w:vAlign w:val="bottom"/>
            <w:hideMark/>
          </w:tcPr>
          <w:p w14:paraId="3E41E0A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Strategija razvoja poljoprivrede</w:t>
            </w:r>
          </w:p>
        </w:tc>
        <w:tc>
          <w:tcPr>
            <w:tcW w:w="1316" w:type="dxa"/>
            <w:tcBorders>
              <w:top w:val="nil"/>
              <w:left w:val="single" w:sz="4" w:space="0" w:color="auto"/>
              <w:bottom w:val="nil"/>
              <w:right w:val="single" w:sz="4" w:space="0" w:color="auto"/>
            </w:tcBorders>
            <w:shd w:val="clear" w:color="000000" w:fill="D6DCE4"/>
            <w:noWrap/>
            <w:vAlign w:val="bottom"/>
            <w:hideMark/>
          </w:tcPr>
          <w:p w14:paraId="0053C93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90.000,00 </w:t>
            </w:r>
          </w:p>
        </w:tc>
        <w:tc>
          <w:tcPr>
            <w:tcW w:w="1402" w:type="dxa"/>
            <w:tcBorders>
              <w:top w:val="nil"/>
              <w:left w:val="nil"/>
              <w:bottom w:val="nil"/>
              <w:right w:val="nil"/>
            </w:tcBorders>
            <w:shd w:val="clear" w:color="000000" w:fill="D6DCE4"/>
            <w:noWrap/>
            <w:vAlign w:val="bottom"/>
            <w:hideMark/>
          </w:tcPr>
          <w:p w14:paraId="295B5AC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40.750,00 </w:t>
            </w:r>
          </w:p>
        </w:tc>
        <w:tc>
          <w:tcPr>
            <w:tcW w:w="1152" w:type="dxa"/>
            <w:tcBorders>
              <w:top w:val="nil"/>
              <w:left w:val="single" w:sz="4" w:space="0" w:color="auto"/>
              <w:bottom w:val="nil"/>
              <w:right w:val="single" w:sz="8" w:space="0" w:color="auto"/>
            </w:tcBorders>
            <w:shd w:val="clear" w:color="000000" w:fill="D6DCE4"/>
            <w:noWrap/>
            <w:vAlign w:val="bottom"/>
            <w:hideMark/>
          </w:tcPr>
          <w:p w14:paraId="30B6AB0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45,28 </w:t>
            </w:r>
          </w:p>
        </w:tc>
      </w:tr>
      <w:tr w:rsidR="00AB268E" w:rsidRPr="00AB268E" w14:paraId="4DF66453"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63DDA90"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nil"/>
            </w:tcBorders>
            <w:shd w:val="clear" w:color="000000" w:fill="F2F2F2"/>
            <w:vAlign w:val="bottom"/>
            <w:hideMark/>
          </w:tcPr>
          <w:p w14:paraId="5DF67D6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single" w:sz="4" w:space="0" w:color="auto"/>
              <w:bottom w:val="nil"/>
              <w:right w:val="single" w:sz="4" w:space="0" w:color="auto"/>
            </w:tcBorders>
            <w:shd w:val="clear" w:color="000000" w:fill="F2F2F2"/>
            <w:noWrap/>
            <w:vAlign w:val="bottom"/>
            <w:hideMark/>
          </w:tcPr>
          <w:p w14:paraId="543505D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112E293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40.750,00 </w:t>
            </w:r>
          </w:p>
        </w:tc>
        <w:tc>
          <w:tcPr>
            <w:tcW w:w="1152" w:type="dxa"/>
            <w:tcBorders>
              <w:top w:val="nil"/>
              <w:left w:val="single" w:sz="4" w:space="0" w:color="auto"/>
              <w:bottom w:val="nil"/>
              <w:right w:val="single" w:sz="8" w:space="0" w:color="auto"/>
            </w:tcBorders>
            <w:shd w:val="clear" w:color="000000" w:fill="F2F2F2"/>
            <w:noWrap/>
            <w:vAlign w:val="bottom"/>
            <w:hideMark/>
          </w:tcPr>
          <w:p w14:paraId="32F07648" w14:textId="77777777" w:rsidR="00AB268E" w:rsidRPr="00AB268E" w:rsidRDefault="00AB268E" w:rsidP="00AB268E">
            <w:pPr>
              <w:spacing w:line="240" w:lineRule="auto"/>
              <w:jc w:val="center"/>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#DIV/0!</w:t>
            </w:r>
          </w:p>
        </w:tc>
      </w:tr>
      <w:tr w:rsidR="00AB268E" w:rsidRPr="00AB268E" w14:paraId="56C314E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0739887"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6DAF146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70ADED4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5B74EE4C"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2FE6BF4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90.000,00 </w:t>
            </w:r>
          </w:p>
        </w:tc>
        <w:tc>
          <w:tcPr>
            <w:tcW w:w="1402" w:type="dxa"/>
            <w:tcBorders>
              <w:top w:val="nil"/>
              <w:left w:val="nil"/>
              <w:bottom w:val="nil"/>
              <w:right w:val="nil"/>
            </w:tcBorders>
            <w:shd w:val="clear" w:color="000000" w:fill="F2F2F2"/>
            <w:noWrap/>
            <w:vAlign w:val="bottom"/>
            <w:hideMark/>
          </w:tcPr>
          <w:p w14:paraId="4245400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75B5B3E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143F3E98"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505010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7C05956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7D426AA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90.000,00 </w:t>
            </w:r>
          </w:p>
        </w:tc>
        <w:tc>
          <w:tcPr>
            <w:tcW w:w="1402" w:type="dxa"/>
            <w:tcBorders>
              <w:top w:val="nil"/>
              <w:left w:val="nil"/>
              <w:bottom w:val="nil"/>
              <w:right w:val="nil"/>
            </w:tcBorders>
            <w:shd w:val="clear" w:color="auto" w:fill="auto"/>
            <w:noWrap/>
            <w:vAlign w:val="bottom"/>
            <w:hideMark/>
          </w:tcPr>
          <w:p w14:paraId="7802BD2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40.750,00 </w:t>
            </w:r>
          </w:p>
        </w:tc>
        <w:tc>
          <w:tcPr>
            <w:tcW w:w="1152" w:type="dxa"/>
            <w:tcBorders>
              <w:top w:val="nil"/>
              <w:left w:val="single" w:sz="4" w:space="0" w:color="auto"/>
              <w:bottom w:val="nil"/>
              <w:right w:val="single" w:sz="8" w:space="0" w:color="auto"/>
            </w:tcBorders>
            <w:shd w:val="clear" w:color="auto" w:fill="auto"/>
            <w:noWrap/>
            <w:vAlign w:val="bottom"/>
            <w:hideMark/>
          </w:tcPr>
          <w:p w14:paraId="1C200A7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45,28 </w:t>
            </w:r>
          </w:p>
        </w:tc>
      </w:tr>
      <w:tr w:rsidR="00AB268E" w:rsidRPr="00AB268E" w14:paraId="5517DC8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951173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16F5B76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6B8A03B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8BD9C1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40.750,00 </w:t>
            </w:r>
          </w:p>
        </w:tc>
        <w:tc>
          <w:tcPr>
            <w:tcW w:w="1152" w:type="dxa"/>
            <w:tcBorders>
              <w:top w:val="nil"/>
              <w:left w:val="single" w:sz="4" w:space="0" w:color="auto"/>
              <w:bottom w:val="nil"/>
              <w:right w:val="single" w:sz="8" w:space="0" w:color="auto"/>
            </w:tcBorders>
            <w:shd w:val="clear" w:color="auto" w:fill="auto"/>
            <w:noWrap/>
            <w:vAlign w:val="bottom"/>
            <w:hideMark/>
          </w:tcPr>
          <w:p w14:paraId="0D1AB82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E898C80"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0F73120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9200</w:t>
            </w:r>
          </w:p>
        </w:tc>
        <w:tc>
          <w:tcPr>
            <w:tcW w:w="3540" w:type="dxa"/>
            <w:gridSpan w:val="3"/>
            <w:tcBorders>
              <w:top w:val="nil"/>
              <w:left w:val="nil"/>
              <w:bottom w:val="nil"/>
              <w:right w:val="nil"/>
            </w:tcBorders>
            <w:shd w:val="clear" w:color="000000" w:fill="D9D9D9"/>
            <w:vAlign w:val="bottom"/>
            <w:hideMark/>
          </w:tcPr>
          <w:p w14:paraId="4C86CC1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Zaštita životinja</w:t>
            </w:r>
          </w:p>
        </w:tc>
        <w:tc>
          <w:tcPr>
            <w:tcW w:w="1316" w:type="dxa"/>
            <w:tcBorders>
              <w:top w:val="nil"/>
              <w:left w:val="single" w:sz="4" w:space="0" w:color="auto"/>
              <w:bottom w:val="nil"/>
              <w:right w:val="single" w:sz="4" w:space="0" w:color="auto"/>
            </w:tcBorders>
            <w:shd w:val="clear" w:color="000000" w:fill="D9D9D9"/>
            <w:noWrap/>
            <w:vAlign w:val="bottom"/>
            <w:hideMark/>
          </w:tcPr>
          <w:p w14:paraId="6A4F6CE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000000" w:fill="D9D9D9"/>
            <w:noWrap/>
            <w:vAlign w:val="bottom"/>
            <w:hideMark/>
          </w:tcPr>
          <w:p w14:paraId="0411099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9D9D9"/>
            <w:noWrap/>
            <w:vAlign w:val="bottom"/>
            <w:hideMark/>
          </w:tcPr>
          <w:p w14:paraId="1CA9F0D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492FF290"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3DDFD1E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920010</w:t>
            </w:r>
          </w:p>
        </w:tc>
        <w:tc>
          <w:tcPr>
            <w:tcW w:w="3540" w:type="dxa"/>
            <w:gridSpan w:val="3"/>
            <w:tcBorders>
              <w:top w:val="nil"/>
              <w:left w:val="nil"/>
              <w:bottom w:val="nil"/>
              <w:right w:val="nil"/>
            </w:tcBorders>
            <w:shd w:val="clear" w:color="000000" w:fill="D6DCE4"/>
            <w:vAlign w:val="bottom"/>
            <w:hideMark/>
          </w:tcPr>
          <w:p w14:paraId="4E848F1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Zaštita životinja</w:t>
            </w:r>
          </w:p>
        </w:tc>
        <w:tc>
          <w:tcPr>
            <w:tcW w:w="1316" w:type="dxa"/>
            <w:tcBorders>
              <w:top w:val="nil"/>
              <w:left w:val="single" w:sz="4" w:space="0" w:color="auto"/>
              <w:bottom w:val="nil"/>
              <w:right w:val="single" w:sz="4" w:space="0" w:color="auto"/>
            </w:tcBorders>
            <w:shd w:val="clear" w:color="000000" w:fill="D6DCE4"/>
            <w:noWrap/>
            <w:vAlign w:val="bottom"/>
            <w:hideMark/>
          </w:tcPr>
          <w:p w14:paraId="4E724F1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000000" w:fill="D6DCE4"/>
            <w:noWrap/>
            <w:vAlign w:val="bottom"/>
            <w:hideMark/>
          </w:tcPr>
          <w:p w14:paraId="1250976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6DCE4"/>
            <w:noWrap/>
            <w:vAlign w:val="bottom"/>
            <w:hideMark/>
          </w:tcPr>
          <w:p w14:paraId="38CDC5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305E9EC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F795EB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7E34967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427CF4E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 </w:t>
            </w:r>
          </w:p>
        </w:tc>
        <w:tc>
          <w:tcPr>
            <w:tcW w:w="1402" w:type="dxa"/>
            <w:tcBorders>
              <w:top w:val="nil"/>
              <w:left w:val="nil"/>
              <w:bottom w:val="nil"/>
              <w:right w:val="nil"/>
            </w:tcBorders>
            <w:shd w:val="clear" w:color="000000" w:fill="F2F2F2"/>
            <w:noWrap/>
            <w:vAlign w:val="bottom"/>
            <w:hideMark/>
          </w:tcPr>
          <w:p w14:paraId="4ECAFE4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5C89DFE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41B1DFD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8FDB1D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779CBA3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52A05E1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auto" w:fill="auto"/>
            <w:noWrap/>
            <w:vAlign w:val="bottom"/>
            <w:hideMark/>
          </w:tcPr>
          <w:p w14:paraId="6D4591B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20F3BD4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300CEBE3"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5FE5A6D4"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00208</w:t>
            </w:r>
          </w:p>
        </w:tc>
        <w:tc>
          <w:tcPr>
            <w:tcW w:w="3540" w:type="dxa"/>
            <w:gridSpan w:val="3"/>
            <w:tcBorders>
              <w:top w:val="nil"/>
              <w:left w:val="nil"/>
              <w:bottom w:val="nil"/>
              <w:right w:val="nil"/>
            </w:tcBorders>
            <w:shd w:val="clear" w:color="000000" w:fill="BFBFBF"/>
            <w:vAlign w:val="bottom"/>
            <w:hideMark/>
          </w:tcPr>
          <w:p w14:paraId="083DFDCB"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Subvencije i pomoći trgovačkim društvima i unutar općeg proračuna</w:t>
            </w:r>
          </w:p>
        </w:tc>
        <w:tc>
          <w:tcPr>
            <w:tcW w:w="1316" w:type="dxa"/>
            <w:tcBorders>
              <w:top w:val="nil"/>
              <w:left w:val="single" w:sz="4" w:space="0" w:color="auto"/>
              <w:bottom w:val="nil"/>
              <w:right w:val="single" w:sz="4" w:space="0" w:color="auto"/>
            </w:tcBorders>
            <w:shd w:val="clear" w:color="000000" w:fill="BFBFBF"/>
            <w:noWrap/>
            <w:vAlign w:val="bottom"/>
            <w:hideMark/>
          </w:tcPr>
          <w:p w14:paraId="4D3E020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80.000,00 </w:t>
            </w:r>
          </w:p>
        </w:tc>
        <w:tc>
          <w:tcPr>
            <w:tcW w:w="1402" w:type="dxa"/>
            <w:tcBorders>
              <w:top w:val="nil"/>
              <w:left w:val="nil"/>
              <w:bottom w:val="nil"/>
              <w:right w:val="nil"/>
            </w:tcBorders>
            <w:shd w:val="clear" w:color="000000" w:fill="BFBFBF"/>
            <w:noWrap/>
            <w:vAlign w:val="bottom"/>
            <w:hideMark/>
          </w:tcPr>
          <w:p w14:paraId="5EDFAF1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40.742,92 </w:t>
            </w:r>
          </w:p>
        </w:tc>
        <w:tc>
          <w:tcPr>
            <w:tcW w:w="1152" w:type="dxa"/>
            <w:tcBorders>
              <w:top w:val="nil"/>
              <w:left w:val="single" w:sz="4" w:space="0" w:color="auto"/>
              <w:bottom w:val="nil"/>
              <w:right w:val="single" w:sz="8" w:space="0" w:color="auto"/>
            </w:tcBorders>
            <w:shd w:val="clear" w:color="000000" w:fill="BFBFBF"/>
            <w:noWrap/>
            <w:vAlign w:val="bottom"/>
            <w:hideMark/>
          </w:tcPr>
          <w:p w14:paraId="464DC1B4"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50,93 </w:t>
            </w:r>
          </w:p>
        </w:tc>
      </w:tr>
      <w:tr w:rsidR="00AB268E" w:rsidRPr="00AB268E" w14:paraId="5386354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AC2209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lastRenderedPageBreak/>
              <w:t>Izvor 1</w:t>
            </w:r>
          </w:p>
        </w:tc>
        <w:tc>
          <w:tcPr>
            <w:tcW w:w="3540" w:type="dxa"/>
            <w:gridSpan w:val="3"/>
            <w:tcBorders>
              <w:top w:val="nil"/>
              <w:left w:val="nil"/>
              <w:bottom w:val="nil"/>
              <w:right w:val="single" w:sz="4" w:space="0" w:color="000000"/>
            </w:tcBorders>
            <w:shd w:val="clear" w:color="000000" w:fill="F2F2F2"/>
            <w:vAlign w:val="bottom"/>
            <w:hideMark/>
          </w:tcPr>
          <w:p w14:paraId="0469BC8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772D91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40.000,00 </w:t>
            </w:r>
          </w:p>
        </w:tc>
        <w:tc>
          <w:tcPr>
            <w:tcW w:w="1402" w:type="dxa"/>
            <w:tcBorders>
              <w:top w:val="nil"/>
              <w:left w:val="nil"/>
              <w:bottom w:val="nil"/>
              <w:right w:val="single" w:sz="4" w:space="0" w:color="auto"/>
            </w:tcBorders>
            <w:shd w:val="clear" w:color="000000" w:fill="F2F2F2"/>
            <w:noWrap/>
            <w:vAlign w:val="bottom"/>
            <w:hideMark/>
          </w:tcPr>
          <w:p w14:paraId="3BFE405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10.674,17 </w:t>
            </w:r>
          </w:p>
        </w:tc>
        <w:tc>
          <w:tcPr>
            <w:tcW w:w="1152" w:type="dxa"/>
            <w:tcBorders>
              <w:top w:val="nil"/>
              <w:left w:val="nil"/>
              <w:bottom w:val="nil"/>
              <w:right w:val="single" w:sz="8" w:space="0" w:color="auto"/>
            </w:tcBorders>
            <w:shd w:val="clear" w:color="000000" w:fill="F2F2F2"/>
            <w:noWrap/>
            <w:vAlign w:val="bottom"/>
            <w:hideMark/>
          </w:tcPr>
          <w:p w14:paraId="23F6F0F2"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26,69 </w:t>
            </w:r>
          </w:p>
        </w:tc>
      </w:tr>
      <w:tr w:rsidR="00AB268E" w:rsidRPr="00AB268E" w14:paraId="5B27677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EB5C113"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7DBCD429"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50241610"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40.000,00 </w:t>
            </w:r>
          </w:p>
        </w:tc>
        <w:tc>
          <w:tcPr>
            <w:tcW w:w="1402" w:type="dxa"/>
            <w:tcBorders>
              <w:top w:val="nil"/>
              <w:left w:val="nil"/>
              <w:bottom w:val="nil"/>
              <w:right w:val="single" w:sz="4" w:space="0" w:color="auto"/>
            </w:tcBorders>
            <w:shd w:val="clear" w:color="000000" w:fill="F2F2F2"/>
            <w:noWrap/>
            <w:vAlign w:val="bottom"/>
            <w:hideMark/>
          </w:tcPr>
          <w:p w14:paraId="136F56AE"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30.068,75 </w:t>
            </w:r>
          </w:p>
        </w:tc>
        <w:tc>
          <w:tcPr>
            <w:tcW w:w="1152" w:type="dxa"/>
            <w:tcBorders>
              <w:top w:val="nil"/>
              <w:left w:val="nil"/>
              <w:bottom w:val="nil"/>
              <w:right w:val="single" w:sz="8" w:space="0" w:color="auto"/>
            </w:tcBorders>
            <w:shd w:val="clear" w:color="000000" w:fill="F2F2F2"/>
            <w:noWrap/>
            <w:vAlign w:val="bottom"/>
            <w:hideMark/>
          </w:tcPr>
          <w:p w14:paraId="315D162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75,17 </w:t>
            </w:r>
          </w:p>
        </w:tc>
      </w:tr>
      <w:tr w:rsidR="00AB268E" w:rsidRPr="00AB268E" w14:paraId="744842EC"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11B98B9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4800</w:t>
            </w:r>
          </w:p>
        </w:tc>
        <w:tc>
          <w:tcPr>
            <w:tcW w:w="3540" w:type="dxa"/>
            <w:gridSpan w:val="3"/>
            <w:tcBorders>
              <w:top w:val="nil"/>
              <w:left w:val="nil"/>
              <w:bottom w:val="nil"/>
              <w:right w:val="nil"/>
            </w:tcBorders>
            <w:shd w:val="clear" w:color="000000" w:fill="D9D9D9"/>
            <w:vAlign w:val="bottom"/>
            <w:hideMark/>
          </w:tcPr>
          <w:p w14:paraId="162CD24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i pomoći za rad trgovačkim društvima u javnom sektoru</w:t>
            </w:r>
          </w:p>
        </w:tc>
        <w:tc>
          <w:tcPr>
            <w:tcW w:w="1316" w:type="dxa"/>
            <w:tcBorders>
              <w:top w:val="nil"/>
              <w:left w:val="single" w:sz="4" w:space="0" w:color="auto"/>
              <w:bottom w:val="nil"/>
              <w:right w:val="single" w:sz="4" w:space="0" w:color="auto"/>
            </w:tcBorders>
            <w:shd w:val="clear" w:color="000000" w:fill="D9D9D9"/>
            <w:noWrap/>
            <w:vAlign w:val="bottom"/>
            <w:hideMark/>
          </w:tcPr>
          <w:p w14:paraId="508BF75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9D9D9"/>
            <w:noWrap/>
            <w:vAlign w:val="bottom"/>
            <w:hideMark/>
          </w:tcPr>
          <w:p w14:paraId="249D712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10.674,17 </w:t>
            </w:r>
          </w:p>
        </w:tc>
        <w:tc>
          <w:tcPr>
            <w:tcW w:w="1152" w:type="dxa"/>
            <w:tcBorders>
              <w:top w:val="nil"/>
              <w:left w:val="single" w:sz="4" w:space="0" w:color="auto"/>
              <w:bottom w:val="nil"/>
              <w:right w:val="single" w:sz="8" w:space="0" w:color="auto"/>
            </w:tcBorders>
            <w:shd w:val="clear" w:color="000000" w:fill="D9D9D9"/>
            <w:noWrap/>
            <w:vAlign w:val="bottom"/>
            <w:hideMark/>
          </w:tcPr>
          <w:p w14:paraId="470A616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26,69 </w:t>
            </w:r>
          </w:p>
        </w:tc>
      </w:tr>
      <w:tr w:rsidR="00AB268E" w:rsidRPr="00AB268E" w14:paraId="1A48C99E"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133C5E0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480010</w:t>
            </w:r>
          </w:p>
        </w:tc>
        <w:tc>
          <w:tcPr>
            <w:tcW w:w="3540" w:type="dxa"/>
            <w:gridSpan w:val="3"/>
            <w:tcBorders>
              <w:top w:val="nil"/>
              <w:left w:val="nil"/>
              <w:bottom w:val="nil"/>
              <w:right w:val="nil"/>
            </w:tcBorders>
            <w:shd w:val="clear" w:color="000000" w:fill="D6DCE4"/>
            <w:vAlign w:val="bottom"/>
            <w:hideMark/>
          </w:tcPr>
          <w:p w14:paraId="0DEF396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Subvencija za rad poštanskih ureda</w:t>
            </w:r>
          </w:p>
        </w:tc>
        <w:tc>
          <w:tcPr>
            <w:tcW w:w="1316" w:type="dxa"/>
            <w:tcBorders>
              <w:top w:val="nil"/>
              <w:left w:val="single" w:sz="4" w:space="0" w:color="auto"/>
              <w:bottom w:val="nil"/>
              <w:right w:val="single" w:sz="4" w:space="0" w:color="auto"/>
            </w:tcBorders>
            <w:shd w:val="clear" w:color="000000" w:fill="D6DCE4"/>
            <w:noWrap/>
            <w:vAlign w:val="bottom"/>
            <w:hideMark/>
          </w:tcPr>
          <w:p w14:paraId="2D79497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6DCE4"/>
            <w:noWrap/>
            <w:vAlign w:val="bottom"/>
            <w:hideMark/>
          </w:tcPr>
          <w:p w14:paraId="2103D3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10.674,17 </w:t>
            </w:r>
          </w:p>
        </w:tc>
        <w:tc>
          <w:tcPr>
            <w:tcW w:w="1152" w:type="dxa"/>
            <w:tcBorders>
              <w:top w:val="nil"/>
              <w:left w:val="single" w:sz="4" w:space="0" w:color="auto"/>
              <w:bottom w:val="nil"/>
              <w:right w:val="single" w:sz="8" w:space="0" w:color="auto"/>
            </w:tcBorders>
            <w:shd w:val="clear" w:color="000000" w:fill="D6DCE4"/>
            <w:noWrap/>
            <w:vAlign w:val="bottom"/>
            <w:hideMark/>
          </w:tcPr>
          <w:p w14:paraId="2ADDCE8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26,69 </w:t>
            </w:r>
          </w:p>
        </w:tc>
      </w:tr>
      <w:tr w:rsidR="00AB268E" w:rsidRPr="00AB268E" w14:paraId="2682A3F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56B6B3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34FC2ADE" w14:textId="77777777" w:rsidR="00AB268E" w:rsidRPr="00AB268E" w:rsidRDefault="00AB268E" w:rsidP="00AB268E">
            <w:pPr>
              <w:spacing w:line="240" w:lineRule="auto"/>
              <w:jc w:val="left"/>
              <w:rPr>
                <w:rFonts w:ascii="Calibri" w:eastAsia="Times New Roman" w:hAnsi="Calibri" w:cs="Calibri"/>
                <w:i/>
                <w:iCs/>
                <w:noProof w:val="0"/>
                <w:sz w:val="18"/>
                <w:szCs w:val="18"/>
                <w:lang w:eastAsia="hr-HR"/>
              </w:rPr>
            </w:pPr>
            <w:r w:rsidRPr="00AB268E">
              <w:rPr>
                <w:rFonts w:ascii="Calibri" w:eastAsia="Times New Roman" w:hAnsi="Calibri" w:cs="Calibri"/>
                <w:i/>
                <w:iCs/>
                <w:noProof w:val="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vAlign w:val="bottom"/>
            <w:hideMark/>
          </w:tcPr>
          <w:p w14:paraId="49054810" w14:textId="77777777" w:rsidR="00AB268E" w:rsidRPr="00AB268E" w:rsidRDefault="00AB268E" w:rsidP="00AB268E">
            <w:pPr>
              <w:spacing w:line="240" w:lineRule="auto"/>
              <w:jc w:val="right"/>
              <w:rPr>
                <w:rFonts w:ascii="Calibri" w:eastAsia="Times New Roman" w:hAnsi="Calibri" w:cs="Calibri"/>
                <w:i/>
                <w:iCs/>
                <w:noProof w:val="0"/>
                <w:sz w:val="18"/>
                <w:szCs w:val="18"/>
                <w:lang w:eastAsia="hr-HR"/>
              </w:rPr>
            </w:pPr>
            <w:r w:rsidRPr="00AB268E">
              <w:rPr>
                <w:rFonts w:ascii="Calibri" w:eastAsia="Times New Roman" w:hAnsi="Calibri" w:cs="Calibri"/>
                <w:i/>
                <w:iCs/>
                <w:noProof w:val="0"/>
                <w:sz w:val="18"/>
                <w:szCs w:val="18"/>
                <w:lang w:eastAsia="hr-HR"/>
              </w:rPr>
              <w:t xml:space="preserve">40.000,00 </w:t>
            </w:r>
          </w:p>
        </w:tc>
        <w:tc>
          <w:tcPr>
            <w:tcW w:w="1402" w:type="dxa"/>
            <w:tcBorders>
              <w:top w:val="nil"/>
              <w:left w:val="nil"/>
              <w:bottom w:val="nil"/>
              <w:right w:val="nil"/>
            </w:tcBorders>
            <w:shd w:val="clear" w:color="000000" w:fill="F2F2F2"/>
            <w:noWrap/>
            <w:vAlign w:val="bottom"/>
            <w:hideMark/>
          </w:tcPr>
          <w:p w14:paraId="6AAA573D" w14:textId="77777777" w:rsidR="00AB268E" w:rsidRPr="00AB268E" w:rsidRDefault="00AB268E" w:rsidP="00AB268E">
            <w:pPr>
              <w:spacing w:line="240" w:lineRule="auto"/>
              <w:jc w:val="right"/>
              <w:rPr>
                <w:rFonts w:ascii="Calibri" w:eastAsia="Times New Roman" w:hAnsi="Calibri" w:cs="Calibri"/>
                <w:i/>
                <w:iCs/>
                <w:noProof w:val="0"/>
                <w:sz w:val="18"/>
                <w:szCs w:val="18"/>
                <w:lang w:eastAsia="hr-HR"/>
              </w:rPr>
            </w:pPr>
            <w:r w:rsidRPr="00AB268E">
              <w:rPr>
                <w:rFonts w:ascii="Calibri" w:eastAsia="Times New Roman" w:hAnsi="Calibri" w:cs="Calibri"/>
                <w:i/>
                <w:iCs/>
                <w:noProof w:val="0"/>
                <w:sz w:val="18"/>
                <w:szCs w:val="18"/>
                <w:lang w:eastAsia="hr-HR"/>
              </w:rPr>
              <w:t xml:space="preserve">10.674,17 </w:t>
            </w:r>
          </w:p>
        </w:tc>
        <w:tc>
          <w:tcPr>
            <w:tcW w:w="1152" w:type="dxa"/>
            <w:tcBorders>
              <w:top w:val="nil"/>
              <w:left w:val="single" w:sz="4" w:space="0" w:color="auto"/>
              <w:bottom w:val="nil"/>
              <w:right w:val="single" w:sz="8" w:space="0" w:color="auto"/>
            </w:tcBorders>
            <w:shd w:val="clear" w:color="000000" w:fill="F2F2F2"/>
            <w:noWrap/>
            <w:vAlign w:val="bottom"/>
            <w:hideMark/>
          </w:tcPr>
          <w:p w14:paraId="23E1BFAA" w14:textId="77777777" w:rsidR="00AB268E" w:rsidRPr="00AB268E" w:rsidRDefault="00AB268E" w:rsidP="00AB268E">
            <w:pPr>
              <w:spacing w:line="240" w:lineRule="auto"/>
              <w:jc w:val="right"/>
              <w:rPr>
                <w:rFonts w:ascii="Calibri" w:eastAsia="Times New Roman" w:hAnsi="Calibri" w:cs="Calibri"/>
                <w:i/>
                <w:iCs/>
                <w:noProof w:val="0"/>
                <w:sz w:val="18"/>
                <w:szCs w:val="18"/>
                <w:lang w:eastAsia="hr-HR"/>
              </w:rPr>
            </w:pPr>
            <w:r w:rsidRPr="00AB268E">
              <w:rPr>
                <w:rFonts w:ascii="Calibri" w:eastAsia="Times New Roman" w:hAnsi="Calibri" w:cs="Calibri"/>
                <w:i/>
                <w:iCs/>
                <w:noProof w:val="0"/>
                <w:sz w:val="18"/>
                <w:szCs w:val="18"/>
                <w:lang w:eastAsia="hr-HR"/>
              </w:rPr>
              <w:t xml:space="preserve">26,69 </w:t>
            </w:r>
          </w:p>
        </w:tc>
      </w:tr>
      <w:tr w:rsidR="00AB268E" w:rsidRPr="00AB268E" w14:paraId="354146BA" w14:textId="77777777" w:rsidTr="00AB268E">
        <w:trPr>
          <w:trHeight w:val="525"/>
        </w:trPr>
        <w:tc>
          <w:tcPr>
            <w:tcW w:w="1130" w:type="dxa"/>
            <w:tcBorders>
              <w:top w:val="nil"/>
              <w:left w:val="single" w:sz="8" w:space="0" w:color="auto"/>
              <w:bottom w:val="nil"/>
              <w:right w:val="single" w:sz="4" w:space="0" w:color="auto"/>
            </w:tcBorders>
            <w:shd w:val="clear" w:color="auto" w:fill="auto"/>
            <w:vAlign w:val="bottom"/>
            <w:hideMark/>
          </w:tcPr>
          <w:p w14:paraId="7CD81D7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351</w:t>
            </w:r>
          </w:p>
        </w:tc>
        <w:tc>
          <w:tcPr>
            <w:tcW w:w="3540" w:type="dxa"/>
            <w:gridSpan w:val="3"/>
            <w:tcBorders>
              <w:top w:val="nil"/>
              <w:left w:val="nil"/>
              <w:bottom w:val="nil"/>
              <w:right w:val="nil"/>
            </w:tcBorders>
            <w:shd w:val="clear" w:color="auto" w:fill="auto"/>
            <w:vAlign w:val="bottom"/>
            <w:hideMark/>
          </w:tcPr>
          <w:p w14:paraId="09EEE1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trgovačkim društvima u javnom sektoru</w:t>
            </w:r>
          </w:p>
        </w:tc>
        <w:tc>
          <w:tcPr>
            <w:tcW w:w="1316" w:type="dxa"/>
            <w:tcBorders>
              <w:top w:val="nil"/>
              <w:left w:val="single" w:sz="4" w:space="0" w:color="auto"/>
              <w:bottom w:val="nil"/>
              <w:right w:val="single" w:sz="4" w:space="0" w:color="auto"/>
            </w:tcBorders>
            <w:shd w:val="clear" w:color="auto" w:fill="auto"/>
            <w:noWrap/>
            <w:vAlign w:val="bottom"/>
            <w:hideMark/>
          </w:tcPr>
          <w:p w14:paraId="2C43521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auto" w:fill="auto"/>
            <w:noWrap/>
            <w:vAlign w:val="bottom"/>
            <w:hideMark/>
          </w:tcPr>
          <w:p w14:paraId="2DB175B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10.674,17 </w:t>
            </w:r>
          </w:p>
        </w:tc>
        <w:tc>
          <w:tcPr>
            <w:tcW w:w="1152" w:type="dxa"/>
            <w:tcBorders>
              <w:top w:val="nil"/>
              <w:left w:val="single" w:sz="4" w:space="0" w:color="auto"/>
              <w:bottom w:val="nil"/>
              <w:right w:val="single" w:sz="8" w:space="0" w:color="auto"/>
            </w:tcBorders>
            <w:shd w:val="clear" w:color="auto" w:fill="auto"/>
            <w:noWrap/>
            <w:vAlign w:val="bottom"/>
            <w:hideMark/>
          </w:tcPr>
          <w:p w14:paraId="0BFE48F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26,69 </w:t>
            </w:r>
          </w:p>
        </w:tc>
      </w:tr>
      <w:tr w:rsidR="00AB268E" w:rsidRPr="00AB268E" w14:paraId="31326A1A"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24432D1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3512</w:t>
            </w:r>
          </w:p>
        </w:tc>
        <w:tc>
          <w:tcPr>
            <w:tcW w:w="3540" w:type="dxa"/>
            <w:gridSpan w:val="3"/>
            <w:tcBorders>
              <w:top w:val="nil"/>
              <w:left w:val="nil"/>
              <w:bottom w:val="nil"/>
              <w:right w:val="nil"/>
            </w:tcBorders>
            <w:shd w:val="clear" w:color="auto" w:fill="auto"/>
            <w:vAlign w:val="bottom"/>
            <w:hideMark/>
          </w:tcPr>
          <w:p w14:paraId="40262EF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Subvencije trgovačkim društvima u javnom sektoru</w:t>
            </w:r>
          </w:p>
        </w:tc>
        <w:tc>
          <w:tcPr>
            <w:tcW w:w="1316" w:type="dxa"/>
            <w:tcBorders>
              <w:top w:val="nil"/>
              <w:left w:val="single" w:sz="4" w:space="0" w:color="auto"/>
              <w:bottom w:val="nil"/>
              <w:right w:val="single" w:sz="4" w:space="0" w:color="auto"/>
            </w:tcBorders>
            <w:shd w:val="clear" w:color="auto" w:fill="auto"/>
            <w:noWrap/>
            <w:vAlign w:val="bottom"/>
            <w:hideMark/>
          </w:tcPr>
          <w:p w14:paraId="13E5730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479D80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10.674,17 </w:t>
            </w:r>
          </w:p>
        </w:tc>
        <w:tc>
          <w:tcPr>
            <w:tcW w:w="1152" w:type="dxa"/>
            <w:tcBorders>
              <w:top w:val="nil"/>
              <w:left w:val="single" w:sz="4" w:space="0" w:color="auto"/>
              <w:bottom w:val="nil"/>
              <w:right w:val="single" w:sz="8" w:space="0" w:color="auto"/>
            </w:tcBorders>
            <w:shd w:val="clear" w:color="auto" w:fill="auto"/>
            <w:noWrap/>
            <w:vAlign w:val="bottom"/>
            <w:hideMark/>
          </w:tcPr>
          <w:p w14:paraId="3162AA7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56EE4A3"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761D3D3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4900</w:t>
            </w:r>
          </w:p>
        </w:tc>
        <w:tc>
          <w:tcPr>
            <w:tcW w:w="3540" w:type="dxa"/>
            <w:gridSpan w:val="3"/>
            <w:tcBorders>
              <w:top w:val="nil"/>
              <w:left w:val="nil"/>
              <w:bottom w:val="nil"/>
              <w:right w:val="nil"/>
            </w:tcBorders>
            <w:shd w:val="clear" w:color="000000" w:fill="D9D9D9"/>
            <w:vAlign w:val="bottom"/>
            <w:hideMark/>
          </w:tcPr>
          <w:p w14:paraId="5AC3262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Interpretacijsko edukacijski centar </w:t>
            </w:r>
            <w:proofErr w:type="spellStart"/>
            <w:r w:rsidRPr="00AB268E">
              <w:rPr>
                <w:rFonts w:ascii="Calibri" w:eastAsia="Times New Roman" w:hAnsi="Calibri" w:cs="Calibri"/>
                <w:noProof w:val="0"/>
                <w:color w:val="000000"/>
                <w:sz w:val="18"/>
                <w:szCs w:val="18"/>
                <w:lang w:eastAsia="hr-HR"/>
              </w:rPr>
              <w:t>Grpašćak</w:t>
            </w:r>
            <w:proofErr w:type="spellEnd"/>
          </w:p>
        </w:tc>
        <w:tc>
          <w:tcPr>
            <w:tcW w:w="1316" w:type="dxa"/>
            <w:tcBorders>
              <w:top w:val="nil"/>
              <w:left w:val="single" w:sz="4" w:space="0" w:color="auto"/>
              <w:bottom w:val="nil"/>
              <w:right w:val="single" w:sz="4" w:space="0" w:color="auto"/>
            </w:tcBorders>
            <w:shd w:val="clear" w:color="000000" w:fill="D9D9D9"/>
            <w:noWrap/>
            <w:vAlign w:val="bottom"/>
            <w:hideMark/>
          </w:tcPr>
          <w:p w14:paraId="0B9C5E1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9D9D9"/>
            <w:noWrap/>
            <w:vAlign w:val="bottom"/>
            <w:hideMark/>
          </w:tcPr>
          <w:p w14:paraId="08D29F1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30.068,75 </w:t>
            </w:r>
          </w:p>
        </w:tc>
        <w:tc>
          <w:tcPr>
            <w:tcW w:w="1152" w:type="dxa"/>
            <w:tcBorders>
              <w:top w:val="nil"/>
              <w:left w:val="single" w:sz="4" w:space="0" w:color="auto"/>
              <w:bottom w:val="nil"/>
              <w:right w:val="single" w:sz="8" w:space="0" w:color="auto"/>
            </w:tcBorders>
            <w:shd w:val="clear" w:color="000000" w:fill="D9D9D9"/>
            <w:noWrap/>
            <w:vAlign w:val="bottom"/>
            <w:hideMark/>
          </w:tcPr>
          <w:p w14:paraId="132D8C5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75,17 </w:t>
            </w:r>
          </w:p>
        </w:tc>
      </w:tr>
      <w:tr w:rsidR="00AB268E" w:rsidRPr="00AB268E" w14:paraId="4D7E76C5"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1A46300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490010</w:t>
            </w:r>
          </w:p>
        </w:tc>
        <w:tc>
          <w:tcPr>
            <w:tcW w:w="3540" w:type="dxa"/>
            <w:gridSpan w:val="3"/>
            <w:tcBorders>
              <w:top w:val="nil"/>
              <w:left w:val="nil"/>
              <w:bottom w:val="nil"/>
              <w:right w:val="nil"/>
            </w:tcBorders>
            <w:shd w:val="clear" w:color="000000" w:fill="D6DCE4"/>
            <w:vAlign w:val="bottom"/>
            <w:hideMark/>
          </w:tcPr>
          <w:p w14:paraId="11AD958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Projektno partnerstvo</w:t>
            </w:r>
          </w:p>
        </w:tc>
        <w:tc>
          <w:tcPr>
            <w:tcW w:w="1316" w:type="dxa"/>
            <w:tcBorders>
              <w:top w:val="nil"/>
              <w:left w:val="single" w:sz="4" w:space="0" w:color="auto"/>
              <w:bottom w:val="nil"/>
              <w:right w:val="single" w:sz="4" w:space="0" w:color="auto"/>
            </w:tcBorders>
            <w:shd w:val="clear" w:color="000000" w:fill="D6DCE4"/>
            <w:noWrap/>
            <w:vAlign w:val="bottom"/>
            <w:hideMark/>
          </w:tcPr>
          <w:p w14:paraId="4B4EF24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000000" w:fill="D6DCE4"/>
            <w:noWrap/>
            <w:vAlign w:val="bottom"/>
            <w:hideMark/>
          </w:tcPr>
          <w:p w14:paraId="2EB06B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30.068,75 </w:t>
            </w:r>
          </w:p>
        </w:tc>
        <w:tc>
          <w:tcPr>
            <w:tcW w:w="1152" w:type="dxa"/>
            <w:tcBorders>
              <w:top w:val="nil"/>
              <w:left w:val="single" w:sz="4" w:space="0" w:color="auto"/>
              <w:bottom w:val="nil"/>
              <w:right w:val="single" w:sz="8" w:space="0" w:color="auto"/>
            </w:tcBorders>
            <w:shd w:val="clear" w:color="000000" w:fill="D6DCE4"/>
            <w:noWrap/>
            <w:vAlign w:val="bottom"/>
            <w:hideMark/>
          </w:tcPr>
          <w:p w14:paraId="411E967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75,17 </w:t>
            </w:r>
          </w:p>
        </w:tc>
      </w:tr>
      <w:tr w:rsidR="00AB268E" w:rsidRPr="00AB268E" w14:paraId="3BEF80E1" w14:textId="77777777" w:rsidTr="00AB268E">
        <w:trPr>
          <w:trHeight w:val="330"/>
        </w:trPr>
        <w:tc>
          <w:tcPr>
            <w:tcW w:w="1130" w:type="dxa"/>
            <w:tcBorders>
              <w:top w:val="nil"/>
              <w:left w:val="single" w:sz="8" w:space="0" w:color="auto"/>
              <w:bottom w:val="nil"/>
              <w:right w:val="single" w:sz="4" w:space="0" w:color="auto"/>
            </w:tcBorders>
            <w:shd w:val="clear" w:color="000000" w:fill="F2F2F2"/>
            <w:vAlign w:val="bottom"/>
            <w:hideMark/>
          </w:tcPr>
          <w:p w14:paraId="079F37D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022EDA0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5A6EEF9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CEB7FA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218C1E4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40.000,00 </w:t>
            </w:r>
          </w:p>
        </w:tc>
        <w:tc>
          <w:tcPr>
            <w:tcW w:w="1402" w:type="dxa"/>
            <w:tcBorders>
              <w:top w:val="nil"/>
              <w:left w:val="nil"/>
              <w:bottom w:val="nil"/>
              <w:right w:val="nil"/>
            </w:tcBorders>
            <w:shd w:val="clear" w:color="000000" w:fill="F2F2F2"/>
            <w:noWrap/>
            <w:vAlign w:val="bottom"/>
            <w:hideMark/>
          </w:tcPr>
          <w:p w14:paraId="17734F8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30.068,75 </w:t>
            </w:r>
          </w:p>
        </w:tc>
        <w:tc>
          <w:tcPr>
            <w:tcW w:w="1152" w:type="dxa"/>
            <w:tcBorders>
              <w:top w:val="nil"/>
              <w:left w:val="single" w:sz="4" w:space="0" w:color="auto"/>
              <w:bottom w:val="nil"/>
              <w:right w:val="single" w:sz="8" w:space="0" w:color="auto"/>
            </w:tcBorders>
            <w:shd w:val="clear" w:color="000000" w:fill="F2F2F2"/>
            <w:noWrap/>
            <w:vAlign w:val="bottom"/>
            <w:hideMark/>
          </w:tcPr>
          <w:p w14:paraId="3DBDF86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75,17 </w:t>
            </w:r>
          </w:p>
        </w:tc>
      </w:tr>
      <w:tr w:rsidR="00AB268E" w:rsidRPr="00AB268E" w14:paraId="0C04391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E2FFC1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41E6318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3707E78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40.000,00 </w:t>
            </w:r>
          </w:p>
        </w:tc>
        <w:tc>
          <w:tcPr>
            <w:tcW w:w="1402" w:type="dxa"/>
            <w:tcBorders>
              <w:top w:val="nil"/>
              <w:left w:val="nil"/>
              <w:bottom w:val="nil"/>
              <w:right w:val="nil"/>
            </w:tcBorders>
            <w:shd w:val="clear" w:color="auto" w:fill="auto"/>
            <w:noWrap/>
            <w:vAlign w:val="bottom"/>
            <w:hideMark/>
          </w:tcPr>
          <w:p w14:paraId="454A292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30.068,75 </w:t>
            </w:r>
          </w:p>
        </w:tc>
        <w:tc>
          <w:tcPr>
            <w:tcW w:w="1152" w:type="dxa"/>
            <w:tcBorders>
              <w:top w:val="nil"/>
              <w:left w:val="single" w:sz="4" w:space="0" w:color="auto"/>
              <w:bottom w:val="nil"/>
              <w:right w:val="single" w:sz="8" w:space="0" w:color="auto"/>
            </w:tcBorders>
            <w:shd w:val="clear" w:color="auto" w:fill="auto"/>
            <w:noWrap/>
            <w:vAlign w:val="bottom"/>
            <w:hideMark/>
          </w:tcPr>
          <w:p w14:paraId="491A2B8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75,17 </w:t>
            </w:r>
          </w:p>
        </w:tc>
      </w:tr>
      <w:tr w:rsidR="00AB268E" w:rsidRPr="00AB268E" w14:paraId="34FFFC2A"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90E6AB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3233</w:t>
            </w:r>
          </w:p>
        </w:tc>
        <w:tc>
          <w:tcPr>
            <w:tcW w:w="3540" w:type="dxa"/>
            <w:gridSpan w:val="3"/>
            <w:tcBorders>
              <w:top w:val="nil"/>
              <w:left w:val="nil"/>
              <w:bottom w:val="nil"/>
              <w:right w:val="nil"/>
            </w:tcBorders>
            <w:shd w:val="clear" w:color="auto" w:fill="auto"/>
            <w:vAlign w:val="bottom"/>
            <w:hideMark/>
          </w:tcPr>
          <w:p w14:paraId="5921B08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promidžbe i informiranja</w:t>
            </w:r>
          </w:p>
        </w:tc>
        <w:tc>
          <w:tcPr>
            <w:tcW w:w="1316" w:type="dxa"/>
            <w:tcBorders>
              <w:top w:val="nil"/>
              <w:left w:val="single" w:sz="4" w:space="0" w:color="auto"/>
              <w:bottom w:val="nil"/>
              <w:right w:val="single" w:sz="4" w:space="0" w:color="auto"/>
            </w:tcBorders>
            <w:shd w:val="clear" w:color="auto" w:fill="auto"/>
            <w:noWrap/>
            <w:vAlign w:val="bottom"/>
            <w:hideMark/>
          </w:tcPr>
          <w:p w14:paraId="7C7DD2A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2083A6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30.068,75 </w:t>
            </w:r>
          </w:p>
        </w:tc>
        <w:tc>
          <w:tcPr>
            <w:tcW w:w="1152" w:type="dxa"/>
            <w:tcBorders>
              <w:top w:val="nil"/>
              <w:left w:val="single" w:sz="4" w:space="0" w:color="auto"/>
              <w:bottom w:val="nil"/>
              <w:right w:val="single" w:sz="8" w:space="0" w:color="auto"/>
            </w:tcBorders>
            <w:shd w:val="clear" w:color="auto" w:fill="auto"/>
            <w:noWrap/>
            <w:vAlign w:val="bottom"/>
            <w:hideMark/>
          </w:tcPr>
          <w:p w14:paraId="10B6199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526DCA6" w14:textId="77777777" w:rsidTr="00AB268E">
        <w:trPr>
          <w:trHeight w:val="465"/>
        </w:trPr>
        <w:tc>
          <w:tcPr>
            <w:tcW w:w="1130" w:type="dxa"/>
            <w:tcBorders>
              <w:top w:val="nil"/>
              <w:left w:val="single" w:sz="8" w:space="0" w:color="auto"/>
              <w:bottom w:val="nil"/>
              <w:right w:val="single" w:sz="4" w:space="0" w:color="auto"/>
            </w:tcBorders>
            <w:shd w:val="clear" w:color="000000" w:fill="A6A6A6"/>
            <w:vAlign w:val="bottom"/>
            <w:hideMark/>
          </w:tcPr>
          <w:p w14:paraId="5B79A6FB"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Razdjel 003</w:t>
            </w:r>
          </w:p>
        </w:tc>
        <w:tc>
          <w:tcPr>
            <w:tcW w:w="3540" w:type="dxa"/>
            <w:gridSpan w:val="3"/>
            <w:tcBorders>
              <w:top w:val="nil"/>
              <w:left w:val="nil"/>
              <w:bottom w:val="nil"/>
              <w:right w:val="nil"/>
            </w:tcBorders>
            <w:shd w:val="clear" w:color="000000" w:fill="A6A6A6"/>
            <w:vAlign w:val="bottom"/>
            <w:hideMark/>
          </w:tcPr>
          <w:p w14:paraId="6507CF36"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PREDŠKOLSKI ODGOJ</w:t>
            </w:r>
          </w:p>
        </w:tc>
        <w:tc>
          <w:tcPr>
            <w:tcW w:w="1316" w:type="dxa"/>
            <w:tcBorders>
              <w:top w:val="nil"/>
              <w:left w:val="single" w:sz="4" w:space="0" w:color="auto"/>
              <w:bottom w:val="nil"/>
              <w:right w:val="single" w:sz="4" w:space="0" w:color="auto"/>
            </w:tcBorders>
            <w:shd w:val="clear" w:color="000000" w:fill="A6A6A6"/>
            <w:noWrap/>
            <w:vAlign w:val="bottom"/>
            <w:hideMark/>
          </w:tcPr>
          <w:p w14:paraId="77A53743"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2.673.000,00 </w:t>
            </w:r>
          </w:p>
        </w:tc>
        <w:tc>
          <w:tcPr>
            <w:tcW w:w="1402" w:type="dxa"/>
            <w:tcBorders>
              <w:top w:val="nil"/>
              <w:left w:val="nil"/>
              <w:bottom w:val="nil"/>
              <w:right w:val="nil"/>
            </w:tcBorders>
            <w:shd w:val="clear" w:color="000000" w:fill="A6A6A6"/>
            <w:noWrap/>
            <w:vAlign w:val="bottom"/>
            <w:hideMark/>
          </w:tcPr>
          <w:p w14:paraId="1845EDB8"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2.355.383,77 </w:t>
            </w:r>
          </w:p>
        </w:tc>
        <w:tc>
          <w:tcPr>
            <w:tcW w:w="1152" w:type="dxa"/>
            <w:tcBorders>
              <w:top w:val="nil"/>
              <w:left w:val="single" w:sz="4" w:space="0" w:color="auto"/>
              <w:bottom w:val="nil"/>
              <w:right w:val="single" w:sz="8" w:space="0" w:color="auto"/>
            </w:tcBorders>
            <w:shd w:val="clear" w:color="000000" w:fill="A6A6A6"/>
            <w:noWrap/>
            <w:vAlign w:val="bottom"/>
            <w:hideMark/>
          </w:tcPr>
          <w:p w14:paraId="4DBD605E"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88,12 </w:t>
            </w:r>
          </w:p>
        </w:tc>
      </w:tr>
      <w:tr w:rsidR="00AB268E" w:rsidRPr="00AB268E" w14:paraId="1AABE9A1"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6EEBB8B9"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00301</w:t>
            </w:r>
          </w:p>
        </w:tc>
        <w:tc>
          <w:tcPr>
            <w:tcW w:w="3540" w:type="dxa"/>
            <w:gridSpan w:val="3"/>
            <w:tcBorders>
              <w:top w:val="nil"/>
              <w:left w:val="nil"/>
              <w:bottom w:val="nil"/>
              <w:right w:val="nil"/>
            </w:tcBorders>
            <w:shd w:val="clear" w:color="000000" w:fill="BFBFBF"/>
            <w:vAlign w:val="bottom"/>
            <w:hideMark/>
          </w:tcPr>
          <w:p w14:paraId="641A8B1D"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Dječji vrtić "</w:t>
            </w:r>
            <w:proofErr w:type="spellStart"/>
            <w:r w:rsidRPr="00AB268E">
              <w:rPr>
                <w:rFonts w:ascii="Calibri" w:eastAsia="Times New Roman" w:hAnsi="Calibri" w:cs="Calibri"/>
                <w:b/>
                <w:bCs/>
                <w:noProof w:val="0"/>
                <w:color w:val="000000"/>
                <w:sz w:val="18"/>
                <w:szCs w:val="18"/>
                <w:lang w:eastAsia="hr-HR"/>
              </w:rPr>
              <w:t>Orkulice</w:t>
            </w:r>
            <w:proofErr w:type="spellEnd"/>
            <w:r w:rsidRPr="00AB268E">
              <w:rPr>
                <w:rFonts w:ascii="Calibri" w:eastAsia="Times New Roman" w:hAnsi="Calibri" w:cs="Calibri"/>
                <w:b/>
                <w:bCs/>
                <w:noProof w:val="0"/>
                <w:color w:val="000000"/>
                <w:sz w:val="18"/>
                <w:szCs w:val="18"/>
                <w:lang w:eastAsia="hr-HR"/>
              </w:rPr>
              <w:t>" Sali</w:t>
            </w:r>
          </w:p>
        </w:tc>
        <w:tc>
          <w:tcPr>
            <w:tcW w:w="1316" w:type="dxa"/>
            <w:tcBorders>
              <w:top w:val="nil"/>
              <w:left w:val="single" w:sz="4" w:space="0" w:color="auto"/>
              <w:bottom w:val="nil"/>
              <w:right w:val="single" w:sz="4" w:space="0" w:color="auto"/>
            </w:tcBorders>
            <w:shd w:val="clear" w:color="000000" w:fill="BFBFBF"/>
            <w:noWrap/>
            <w:vAlign w:val="bottom"/>
            <w:hideMark/>
          </w:tcPr>
          <w:p w14:paraId="6957C5C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2.658.000,00 </w:t>
            </w:r>
          </w:p>
        </w:tc>
        <w:tc>
          <w:tcPr>
            <w:tcW w:w="1402" w:type="dxa"/>
            <w:tcBorders>
              <w:top w:val="nil"/>
              <w:left w:val="nil"/>
              <w:bottom w:val="nil"/>
              <w:right w:val="nil"/>
            </w:tcBorders>
            <w:shd w:val="clear" w:color="000000" w:fill="BFBFBF"/>
            <w:noWrap/>
            <w:vAlign w:val="bottom"/>
            <w:hideMark/>
          </w:tcPr>
          <w:p w14:paraId="674A5E5E"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2.355.383,77 </w:t>
            </w:r>
          </w:p>
        </w:tc>
        <w:tc>
          <w:tcPr>
            <w:tcW w:w="1152" w:type="dxa"/>
            <w:tcBorders>
              <w:top w:val="nil"/>
              <w:left w:val="single" w:sz="4" w:space="0" w:color="auto"/>
              <w:bottom w:val="nil"/>
              <w:right w:val="single" w:sz="8" w:space="0" w:color="auto"/>
            </w:tcBorders>
            <w:shd w:val="clear" w:color="000000" w:fill="BFBFBF"/>
            <w:noWrap/>
            <w:vAlign w:val="bottom"/>
            <w:hideMark/>
          </w:tcPr>
          <w:p w14:paraId="2B133383"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88,61 </w:t>
            </w:r>
          </w:p>
        </w:tc>
      </w:tr>
      <w:tr w:rsidR="00AB268E" w:rsidRPr="00AB268E" w14:paraId="4FEA31D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02E9270"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25B4C16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226D84A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787.000,00 </w:t>
            </w:r>
          </w:p>
        </w:tc>
        <w:tc>
          <w:tcPr>
            <w:tcW w:w="1402" w:type="dxa"/>
            <w:tcBorders>
              <w:top w:val="nil"/>
              <w:left w:val="nil"/>
              <w:bottom w:val="nil"/>
              <w:right w:val="single" w:sz="4" w:space="0" w:color="auto"/>
            </w:tcBorders>
            <w:shd w:val="clear" w:color="000000" w:fill="F2F2F2"/>
            <w:noWrap/>
            <w:vAlign w:val="bottom"/>
            <w:hideMark/>
          </w:tcPr>
          <w:p w14:paraId="5E86155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615.539,46 </w:t>
            </w:r>
          </w:p>
        </w:tc>
        <w:tc>
          <w:tcPr>
            <w:tcW w:w="1152" w:type="dxa"/>
            <w:tcBorders>
              <w:top w:val="nil"/>
              <w:left w:val="nil"/>
              <w:bottom w:val="nil"/>
              <w:right w:val="single" w:sz="8" w:space="0" w:color="auto"/>
            </w:tcBorders>
            <w:shd w:val="clear" w:color="000000" w:fill="F2F2F2"/>
            <w:noWrap/>
            <w:vAlign w:val="bottom"/>
            <w:hideMark/>
          </w:tcPr>
          <w:p w14:paraId="58EE7AC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78,21 </w:t>
            </w:r>
          </w:p>
        </w:tc>
      </w:tr>
      <w:tr w:rsidR="00AB268E" w:rsidRPr="00AB268E" w14:paraId="7FC81B2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687BCE1"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3</w:t>
            </w:r>
          </w:p>
        </w:tc>
        <w:tc>
          <w:tcPr>
            <w:tcW w:w="3540" w:type="dxa"/>
            <w:gridSpan w:val="3"/>
            <w:tcBorders>
              <w:top w:val="nil"/>
              <w:left w:val="nil"/>
              <w:bottom w:val="nil"/>
              <w:right w:val="single" w:sz="4" w:space="0" w:color="000000"/>
            </w:tcBorders>
            <w:shd w:val="clear" w:color="000000" w:fill="F2F2F2"/>
            <w:vAlign w:val="bottom"/>
            <w:hideMark/>
          </w:tcPr>
          <w:p w14:paraId="0065FC87"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Vlastiti prihodi</w:t>
            </w:r>
          </w:p>
        </w:tc>
        <w:tc>
          <w:tcPr>
            <w:tcW w:w="1316" w:type="dxa"/>
            <w:tcBorders>
              <w:top w:val="nil"/>
              <w:left w:val="nil"/>
              <w:bottom w:val="nil"/>
              <w:right w:val="single" w:sz="4" w:space="0" w:color="auto"/>
            </w:tcBorders>
            <w:shd w:val="clear" w:color="000000" w:fill="F2F2F2"/>
            <w:noWrap/>
            <w:vAlign w:val="bottom"/>
            <w:hideMark/>
          </w:tcPr>
          <w:p w14:paraId="6395730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120.000,00 </w:t>
            </w:r>
          </w:p>
        </w:tc>
        <w:tc>
          <w:tcPr>
            <w:tcW w:w="1402" w:type="dxa"/>
            <w:tcBorders>
              <w:top w:val="nil"/>
              <w:left w:val="nil"/>
              <w:bottom w:val="nil"/>
              <w:right w:val="single" w:sz="4" w:space="0" w:color="auto"/>
            </w:tcBorders>
            <w:shd w:val="clear" w:color="000000" w:fill="F2F2F2"/>
            <w:noWrap/>
            <w:vAlign w:val="bottom"/>
            <w:hideMark/>
          </w:tcPr>
          <w:p w14:paraId="776A9EE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82.466,00 </w:t>
            </w:r>
          </w:p>
        </w:tc>
        <w:tc>
          <w:tcPr>
            <w:tcW w:w="1152" w:type="dxa"/>
            <w:tcBorders>
              <w:top w:val="nil"/>
              <w:left w:val="nil"/>
              <w:bottom w:val="nil"/>
              <w:right w:val="single" w:sz="8" w:space="0" w:color="auto"/>
            </w:tcBorders>
            <w:shd w:val="clear" w:color="000000" w:fill="F2F2F2"/>
            <w:noWrap/>
            <w:vAlign w:val="bottom"/>
            <w:hideMark/>
          </w:tcPr>
          <w:p w14:paraId="505FA19E"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68,72 </w:t>
            </w:r>
          </w:p>
        </w:tc>
      </w:tr>
      <w:tr w:rsidR="00AB268E" w:rsidRPr="00AB268E" w14:paraId="74D8853F"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AC70242"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7FAE7C4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63E3D6D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250.000,00 </w:t>
            </w:r>
          </w:p>
        </w:tc>
        <w:tc>
          <w:tcPr>
            <w:tcW w:w="1402" w:type="dxa"/>
            <w:tcBorders>
              <w:top w:val="nil"/>
              <w:left w:val="nil"/>
              <w:bottom w:val="nil"/>
              <w:right w:val="single" w:sz="4" w:space="0" w:color="auto"/>
            </w:tcBorders>
            <w:shd w:val="clear" w:color="000000" w:fill="F2F2F2"/>
            <w:noWrap/>
            <w:vAlign w:val="bottom"/>
            <w:hideMark/>
          </w:tcPr>
          <w:p w14:paraId="36B5BE90"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255.852,61 </w:t>
            </w:r>
          </w:p>
        </w:tc>
        <w:tc>
          <w:tcPr>
            <w:tcW w:w="1152" w:type="dxa"/>
            <w:tcBorders>
              <w:top w:val="nil"/>
              <w:left w:val="nil"/>
              <w:bottom w:val="nil"/>
              <w:right w:val="single" w:sz="8" w:space="0" w:color="auto"/>
            </w:tcBorders>
            <w:shd w:val="clear" w:color="000000" w:fill="F2F2F2"/>
            <w:noWrap/>
            <w:vAlign w:val="bottom"/>
            <w:hideMark/>
          </w:tcPr>
          <w:p w14:paraId="755C6696"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r>
      <w:tr w:rsidR="00AB268E" w:rsidRPr="00AB268E" w14:paraId="11CF94C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17CAC5C"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16ED239C"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227BD78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889.000,00 </w:t>
            </w:r>
          </w:p>
        </w:tc>
        <w:tc>
          <w:tcPr>
            <w:tcW w:w="1402" w:type="dxa"/>
            <w:tcBorders>
              <w:top w:val="nil"/>
              <w:left w:val="nil"/>
              <w:bottom w:val="nil"/>
              <w:right w:val="single" w:sz="4" w:space="0" w:color="auto"/>
            </w:tcBorders>
            <w:shd w:val="clear" w:color="000000" w:fill="F2F2F2"/>
            <w:noWrap/>
            <w:vAlign w:val="bottom"/>
            <w:hideMark/>
          </w:tcPr>
          <w:p w14:paraId="04078D24"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1.224.368,99 </w:t>
            </w:r>
          </w:p>
        </w:tc>
        <w:tc>
          <w:tcPr>
            <w:tcW w:w="1152" w:type="dxa"/>
            <w:tcBorders>
              <w:top w:val="nil"/>
              <w:left w:val="nil"/>
              <w:bottom w:val="nil"/>
              <w:right w:val="single" w:sz="8" w:space="0" w:color="auto"/>
            </w:tcBorders>
            <w:shd w:val="clear" w:color="000000" w:fill="F2F2F2"/>
            <w:noWrap/>
            <w:vAlign w:val="bottom"/>
            <w:hideMark/>
          </w:tcPr>
          <w:p w14:paraId="30BE5BA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137,72 </w:t>
            </w:r>
          </w:p>
        </w:tc>
      </w:tr>
      <w:tr w:rsidR="00AB268E" w:rsidRPr="00AB268E" w14:paraId="2EFBE0A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38C429B"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16E40EC0"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4616987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612.000,00 </w:t>
            </w:r>
          </w:p>
        </w:tc>
        <w:tc>
          <w:tcPr>
            <w:tcW w:w="1402" w:type="dxa"/>
            <w:tcBorders>
              <w:top w:val="nil"/>
              <w:left w:val="nil"/>
              <w:bottom w:val="nil"/>
              <w:right w:val="single" w:sz="4" w:space="0" w:color="auto"/>
            </w:tcBorders>
            <w:shd w:val="clear" w:color="000000" w:fill="F2F2F2"/>
            <w:noWrap/>
            <w:vAlign w:val="bottom"/>
            <w:hideMark/>
          </w:tcPr>
          <w:p w14:paraId="6BE305D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177.156,71 </w:t>
            </w:r>
          </w:p>
        </w:tc>
        <w:tc>
          <w:tcPr>
            <w:tcW w:w="1152" w:type="dxa"/>
            <w:tcBorders>
              <w:top w:val="nil"/>
              <w:left w:val="nil"/>
              <w:bottom w:val="nil"/>
              <w:right w:val="single" w:sz="8" w:space="0" w:color="auto"/>
            </w:tcBorders>
            <w:shd w:val="clear" w:color="000000" w:fill="F2F2F2"/>
            <w:noWrap/>
            <w:vAlign w:val="bottom"/>
            <w:hideMark/>
          </w:tcPr>
          <w:p w14:paraId="7F63B3F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28,95 </w:t>
            </w:r>
          </w:p>
        </w:tc>
      </w:tr>
      <w:tr w:rsidR="00AB268E" w:rsidRPr="00AB268E" w14:paraId="4C2C3561"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0FE70D8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7300</w:t>
            </w:r>
          </w:p>
        </w:tc>
        <w:tc>
          <w:tcPr>
            <w:tcW w:w="3540" w:type="dxa"/>
            <w:gridSpan w:val="3"/>
            <w:tcBorders>
              <w:top w:val="nil"/>
              <w:left w:val="nil"/>
              <w:bottom w:val="nil"/>
              <w:right w:val="nil"/>
            </w:tcBorders>
            <w:shd w:val="clear" w:color="000000" w:fill="D9D9D9"/>
            <w:vAlign w:val="bottom"/>
            <w:hideMark/>
          </w:tcPr>
          <w:p w14:paraId="2DFE2B1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Financiranje rada DV </w:t>
            </w:r>
            <w:proofErr w:type="spellStart"/>
            <w:r w:rsidRPr="00AB268E">
              <w:rPr>
                <w:rFonts w:ascii="Calibri" w:eastAsia="Times New Roman" w:hAnsi="Calibri" w:cs="Calibri"/>
                <w:noProof w:val="0"/>
                <w:color w:val="000000"/>
                <w:sz w:val="18"/>
                <w:szCs w:val="18"/>
                <w:lang w:eastAsia="hr-HR"/>
              </w:rPr>
              <w:t>Orkulice</w:t>
            </w:r>
            <w:proofErr w:type="spellEnd"/>
            <w:r w:rsidRPr="00AB268E">
              <w:rPr>
                <w:rFonts w:ascii="Calibri" w:eastAsia="Times New Roman" w:hAnsi="Calibri" w:cs="Calibri"/>
                <w:noProof w:val="0"/>
                <w:color w:val="000000"/>
                <w:sz w:val="18"/>
                <w:szCs w:val="18"/>
                <w:lang w:eastAsia="hr-HR"/>
              </w:rPr>
              <w:t xml:space="preserve"> Sali</w:t>
            </w:r>
          </w:p>
        </w:tc>
        <w:tc>
          <w:tcPr>
            <w:tcW w:w="1316" w:type="dxa"/>
            <w:tcBorders>
              <w:top w:val="nil"/>
              <w:left w:val="single" w:sz="4" w:space="0" w:color="auto"/>
              <w:bottom w:val="nil"/>
              <w:right w:val="single" w:sz="4" w:space="0" w:color="auto"/>
            </w:tcBorders>
            <w:shd w:val="clear" w:color="000000" w:fill="D9D9D9"/>
            <w:noWrap/>
            <w:vAlign w:val="bottom"/>
            <w:hideMark/>
          </w:tcPr>
          <w:p w14:paraId="0AC6E1C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740.000,00 </w:t>
            </w:r>
          </w:p>
        </w:tc>
        <w:tc>
          <w:tcPr>
            <w:tcW w:w="1402" w:type="dxa"/>
            <w:tcBorders>
              <w:top w:val="nil"/>
              <w:left w:val="nil"/>
              <w:bottom w:val="nil"/>
              <w:right w:val="nil"/>
            </w:tcBorders>
            <w:shd w:val="clear" w:color="000000" w:fill="D9D9D9"/>
            <w:noWrap/>
            <w:vAlign w:val="bottom"/>
            <w:hideMark/>
          </w:tcPr>
          <w:p w14:paraId="0AD138E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686.859,45 </w:t>
            </w:r>
          </w:p>
        </w:tc>
        <w:tc>
          <w:tcPr>
            <w:tcW w:w="1152" w:type="dxa"/>
            <w:tcBorders>
              <w:top w:val="nil"/>
              <w:left w:val="single" w:sz="4" w:space="0" w:color="auto"/>
              <w:bottom w:val="nil"/>
              <w:right w:val="single" w:sz="8" w:space="0" w:color="auto"/>
            </w:tcBorders>
            <w:shd w:val="clear" w:color="000000" w:fill="D9D9D9"/>
            <w:noWrap/>
            <w:vAlign w:val="bottom"/>
            <w:hideMark/>
          </w:tcPr>
          <w:p w14:paraId="1781086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92,82 </w:t>
            </w:r>
          </w:p>
        </w:tc>
      </w:tr>
      <w:tr w:rsidR="00AB268E" w:rsidRPr="00AB268E" w14:paraId="2710A76F"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57089B8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730010</w:t>
            </w:r>
          </w:p>
        </w:tc>
        <w:tc>
          <w:tcPr>
            <w:tcW w:w="3540" w:type="dxa"/>
            <w:gridSpan w:val="3"/>
            <w:tcBorders>
              <w:top w:val="nil"/>
              <w:left w:val="nil"/>
              <w:bottom w:val="nil"/>
              <w:right w:val="nil"/>
            </w:tcBorders>
            <w:shd w:val="clear" w:color="000000" w:fill="D6DCE4"/>
            <w:vAlign w:val="bottom"/>
            <w:hideMark/>
          </w:tcPr>
          <w:p w14:paraId="0043B3A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zaposlene</w:t>
            </w:r>
          </w:p>
        </w:tc>
        <w:tc>
          <w:tcPr>
            <w:tcW w:w="1316" w:type="dxa"/>
            <w:tcBorders>
              <w:top w:val="nil"/>
              <w:left w:val="single" w:sz="4" w:space="0" w:color="auto"/>
              <w:bottom w:val="nil"/>
              <w:right w:val="single" w:sz="4" w:space="0" w:color="auto"/>
            </w:tcBorders>
            <w:shd w:val="clear" w:color="000000" w:fill="D6DCE4"/>
            <w:noWrap/>
            <w:vAlign w:val="bottom"/>
            <w:hideMark/>
          </w:tcPr>
          <w:p w14:paraId="4050FD0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570.000,00 </w:t>
            </w:r>
          </w:p>
        </w:tc>
        <w:tc>
          <w:tcPr>
            <w:tcW w:w="1402" w:type="dxa"/>
            <w:tcBorders>
              <w:top w:val="nil"/>
              <w:left w:val="nil"/>
              <w:bottom w:val="nil"/>
              <w:right w:val="nil"/>
            </w:tcBorders>
            <w:shd w:val="clear" w:color="000000" w:fill="D6DCE4"/>
            <w:noWrap/>
            <w:vAlign w:val="bottom"/>
            <w:hideMark/>
          </w:tcPr>
          <w:p w14:paraId="7E0858E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609.063,49 </w:t>
            </w:r>
          </w:p>
        </w:tc>
        <w:tc>
          <w:tcPr>
            <w:tcW w:w="1152" w:type="dxa"/>
            <w:tcBorders>
              <w:top w:val="nil"/>
              <w:left w:val="single" w:sz="4" w:space="0" w:color="auto"/>
              <w:bottom w:val="nil"/>
              <w:right w:val="single" w:sz="8" w:space="0" w:color="auto"/>
            </w:tcBorders>
            <w:shd w:val="clear" w:color="000000" w:fill="D6DCE4"/>
            <w:noWrap/>
            <w:vAlign w:val="bottom"/>
            <w:hideMark/>
          </w:tcPr>
          <w:p w14:paraId="2146755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106,85 </w:t>
            </w:r>
          </w:p>
        </w:tc>
      </w:tr>
      <w:tr w:rsidR="00AB268E" w:rsidRPr="00AB268E" w14:paraId="27BA817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4F40778"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0CF5EA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0E6E571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548.000,00 </w:t>
            </w:r>
          </w:p>
        </w:tc>
        <w:tc>
          <w:tcPr>
            <w:tcW w:w="1402" w:type="dxa"/>
            <w:tcBorders>
              <w:top w:val="nil"/>
              <w:left w:val="nil"/>
              <w:bottom w:val="nil"/>
              <w:right w:val="nil"/>
            </w:tcBorders>
            <w:shd w:val="clear" w:color="000000" w:fill="F2F2F2"/>
            <w:noWrap/>
            <w:vAlign w:val="bottom"/>
            <w:hideMark/>
          </w:tcPr>
          <w:p w14:paraId="3A1049A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519.715,50 </w:t>
            </w:r>
          </w:p>
        </w:tc>
        <w:tc>
          <w:tcPr>
            <w:tcW w:w="1152" w:type="dxa"/>
            <w:tcBorders>
              <w:top w:val="nil"/>
              <w:left w:val="single" w:sz="4" w:space="0" w:color="auto"/>
              <w:bottom w:val="nil"/>
              <w:right w:val="single" w:sz="8" w:space="0" w:color="auto"/>
            </w:tcBorders>
            <w:shd w:val="clear" w:color="000000" w:fill="F2F2F2"/>
            <w:noWrap/>
            <w:vAlign w:val="bottom"/>
            <w:hideMark/>
          </w:tcPr>
          <w:p w14:paraId="1DE650E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94,84 </w:t>
            </w:r>
          </w:p>
        </w:tc>
      </w:tr>
      <w:tr w:rsidR="00AB268E" w:rsidRPr="00AB268E" w14:paraId="5B69423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9057A03"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3</w:t>
            </w:r>
          </w:p>
        </w:tc>
        <w:tc>
          <w:tcPr>
            <w:tcW w:w="1240" w:type="dxa"/>
            <w:tcBorders>
              <w:top w:val="nil"/>
              <w:left w:val="nil"/>
              <w:bottom w:val="nil"/>
              <w:right w:val="nil"/>
            </w:tcBorders>
            <w:shd w:val="clear" w:color="000000" w:fill="F2F2F2"/>
            <w:vAlign w:val="bottom"/>
            <w:hideMark/>
          </w:tcPr>
          <w:p w14:paraId="22269F6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Vlastiti prihodi</w:t>
            </w:r>
          </w:p>
        </w:tc>
        <w:tc>
          <w:tcPr>
            <w:tcW w:w="1100" w:type="dxa"/>
            <w:tcBorders>
              <w:top w:val="nil"/>
              <w:left w:val="nil"/>
              <w:bottom w:val="nil"/>
              <w:right w:val="nil"/>
            </w:tcBorders>
            <w:shd w:val="clear" w:color="000000" w:fill="F2F2F2"/>
            <w:vAlign w:val="bottom"/>
            <w:hideMark/>
          </w:tcPr>
          <w:p w14:paraId="3EBD215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78B5871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670C277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22.000,00 </w:t>
            </w:r>
          </w:p>
        </w:tc>
        <w:tc>
          <w:tcPr>
            <w:tcW w:w="1402" w:type="dxa"/>
            <w:tcBorders>
              <w:top w:val="nil"/>
              <w:left w:val="nil"/>
              <w:bottom w:val="nil"/>
              <w:right w:val="nil"/>
            </w:tcBorders>
            <w:shd w:val="clear" w:color="000000" w:fill="F2F2F2"/>
            <w:noWrap/>
            <w:vAlign w:val="bottom"/>
            <w:hideMark/>
          </w:tcPr>
          <w:p w14:paraId="5852DD5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15.579,00 </w:t>
            </w:r>
          </w:p>
        </w:tc>
        <w:tc>
          <w:tcPr>
            <w:tcW w:w="1152" w:type="dxa"/>
            <w:tcBorders>
              <w:top w:val="nil"/>
              <w:left w:val="single" w:sz="4" w:space="0" w:color="auto"/>
              <w:bottom w:val="nil"/>
              <w:right w:val="single" w:sz="8" w:space="0" w:color="auto"/>
            </w:tcBorders>
            <w:shd w:val="clear" w:color="000000" w:fill="F2F2F2"/>
            <w:noWrap/>
            <w:vAlign w:val="bottom"/>
            <w:hideMark/>
          </w:tcPr>
          <w:p w14:paraId="7E03308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70,81 </w:t>
            </w:r>
          </w:p>
        </w:tc>
      </w:tr>
      <w:tr w:rsidR="00AB268E" w:rsidRPr="00AB268E" w14:paraId="0A774C4F"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01D56F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309D798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244AF97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B504B0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025A2ED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58C4DBD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73.768,99 </w:t>
            </w:r>
          </w:p>
        </w:tc>
        <w:tc>
          <w:tcPr>
            <w:tcW w:w="1152" w:type="dxa"/>
            <w:tcBorders>
              <w:top w:val="nil"/>
              <w:left w:val="single" w:sz="4" w:space="0" w:color="auto"/>
              <w:bottom w:val="nil"/>
              <w:right w:val="single" w:sz="8" w:space="0" w:color="auto"/>
            </w:tcBorders>
            <w:shd w:val="clear" w:color="000000" w:fill="F2F2F2"/>
            <w:noWrap/>
            <w:vAlign w:val="bottom"/>
            <w:hideMark/>
          </w:tcPr>
          <w:p w14:paraId="1332446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450B066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DB7363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w:t>
            </w:r>
          </w:p>
        </w:tc>
        <w:tc>
          <w:tcPr>
            <w:tcW w:w="3540" w:type="dxa"/>
            <w:gridSpan w:val="3"/>
            <w:tcBorders>
              <w:top w:val="nil"/>
              <w:left w:val="nil"/>
              <w:bottom w:val="nil"/>
              <w:right w:val="nil"/>
            </w:tcBorders>
            <w:shd w:val="clear" w:color="auto" w:fill="auto"/>
            <w:vAlign w:val="bottom"/>
            <w:hideMark/>
          </w:tcPr>
          <w:p w14:paraId="18A7825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(Bruto)</w:t>
            </w:r>
          </w:p>
        </w:tc>
        <w:tc>
          <w:tcPr>
            <w:tcW w:w="1316" w:type="dxa"/>
            <w:tcBorders>
              <w:top w:val="nil"/>
              <w:left w:val="single" w:sz="4" w:space="0" w:color="auto"/>
              <w:bottom w:val="nil"/>
              <w:right w:val="single" w:sz="4" w:space="0" w:color="auto"/>
            </w:tcBorders>
            <w:shd w:val="clear" w:color="auto" w:fill="auto"/>
            <w:noWrap/>
            <w:vAlign w:val="bottom"/>
            <w:hideMark/>
          </w:tcPr>
          <w:p w14:paraId="6D4043C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450.000,00 </w:t>
            </w:r>
          </w:p>
        </w:tc>
        <w:tc>
          <w:tcPr>
            <w:tcW w:w="1402" w:type="dxa"/>
            <w:tcBorders>
              <w:top w:val="nil"/>
              <w:left w:val="nil"/>
              <w:bottom w:val="nil"/>
              <w:right w:val="nil"/>
            </w:tcBorders>
            <w:shd w:val="clear" w:color="auto" w:fill="auto"/>
            <w:noWrap/>
            <w:vAlign w:val="bottom"/>
            <w:hideMark/>
          </w:tcPr>
          <w:p w14:paraId="55762DD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505.773,49 </w:t>
            </w:r>
          </w:p>
        </w:tc>
        <w:tc>
          <w:tcPr>
            <w:tcW w:w="1152" w:type="dxa"/>
            <w:tcBorders>
              <w:top w:val="nil"/>
              <w:left w:val="single" w:sz="4" w:space="0" w:color="auto"/>
              <w:bottom w:val="nil"/>
              <w:right w:val="single" w:sz="8" w:space="0" w:color="auto"/>
            </w:tcBorders>
            <w:shd w:val="clear" w:color="auto" w:fill="auto"/>
            <w:noWrap/>
            <w:vAlign w:val="bottom"/>
            <w:hideMark/>
          </w:tcPr>
          <w:p w14:paraId="31CA9D8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112,39 </w:t>
            </w:r>
          </w:p>
        </w:tc>
      </w:tr>
      <w:tr w:rsidR="00AB268E" w:rsidRPr="00AB268E" w14:paraId="2106B29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300C77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3111</w:t>
            </w:r>
          </w:p>
        </w:tc>
        <w:tc>
          <w:tcPr>
            <w:tcW w:w="3540" w:type="dxa"/>
            <w:gridSpan w:val="3"/>
            <w:tcBorders>
              <w:top w:val="nil"/>
              <w:left w:val="nil"/>
              <w:bottom w:val="nil"/>
              <w:right w:val="nil"/>
            </w:tcBorders>
            <w:shd w:val="clear" w:color="auto" w:fill="auto"/>
            <w:vAlign w:val="bottom"/>
            <w:hideMark/>
          </w:tcPr>
          <w:p w14:paraId="5FF160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za redovan rad</w:t>
            </w:r>
          </w:p>
        </w:tc>
        <w:tc>
          <w:tcPr>
            <w:tcW w:w="1316" w:type="dxa"/>
            <w:tcBorders>
              <w:top w:val="nil"/>
              <w:left w:val="single" w:sz="4" w:space="0" w:color="auto"/>
              <w:bottom w:val="nil"/>
              <w:right w:val="single" w:sz="4" w:space="0" w:color="auto"/>
            </w:tcBorders>
            <w:shd w:val="clear" w:color="auto" w:fill="auto"/>
            <w:noWrap/>
            <w:vAlign w:val="bottom"/>
            <w:hideMark/>
          </w:tcPr>
          <w:p w14:paraId="49FE863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46F243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505.774,00 </w:t>
            </w:r>
          </w:p>
        </w:tc>
        <w:tc>
          <w:tcPr>
            <w:tcW w:w="1152" w:type="dxa"/>
            <w:tcBorders>
              <w:top w:val="nil"/>
              <w:left w:val="single" w:sz="4" w:space="0" w:color="auto"/>
              <w:bottom w:val="nil"/>
              <w:right w:val="single" w:sz="8" w:space="0" w:color="auto"/>
            </w:tcBorders>
            <w:shd w:val="clear" w:color="auto" w:fill="auto"/>
            <w:noWrap/>
            <w:vAlign w:val="bottom"/>
            <w:hideMark/>
          </w:tcPr>
          <w:p w14:paraId="76CC91E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2CB8D7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8FE635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w:t>
            </w:r>
          </w:p>
        </w:tc>
        <w:tc>
          <w:tcPr>
            <w:tcW w:w="3540" w:type="dxa"/>
            <w:gridSpan w:val="3"/>
            <w:tcBorders>
              <w:top w:val="nil"/>
              <w:left w:val="nil"/>
              <w:bottom w:val="nil"/>
              <w:right w:val="nil"/>
            </w:tcBorders>
            <w:shd w:val="clear" w:color="auto" w:fill="auto"/>
            <w:vAlign w:val="bottom"/>
            <w:hideMark/>
          </w:tcPr>
          <w:p w14:paraId="7235A63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0F36933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 </w:t>
            </w:r>
          </w:p>
        </w:tc>
        <w:tc>
          <w:tcPr>
            <w:tcW w:w="1402" w:type="dxa"/>
            <w:tcBorders>
              <w:top w:val="nil"/>
              <w:left w:val="nil"/>
              <w:bottom w:val="nil"/>
              <w:right w:val="nil"/>
            </w:tcBorders>
            <w:shd w:val="clear" w:color="auto" w:fill="auto"/>
            <w:noWrap/>
            <w:vAlign w:val="bottom"/>
            <w:hideMark/>
          </w:tcPr>
          <w:p w14:paraId="3BBAECA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10.800,00 </w:t>
            </w:r>
          </w:p>
        </w:tc>
        <w:tc>
          <w:tcPr>
            <w:tcW w:w="1152" w:type="dxa"/>
            <w:tcBorders>
              <w:top w:val="nil"/>
              <w:left w:val="single" w:sz="4" w:space="0" w:color="auto"/>
              <w:bottom w:val="nil"/>
              <w:right w:val="single" w:sz="8" w:space="0" w:color="auto"/>
            </w:tcBorders>
            <w:shd w:val="clear" w:color="auto" w:fill="auto"/>
            <w:noWrap/>
            <w:vAlign w:val="bottom"/>
            <w:hideMark/>
          </w:tcPr>
          <w:p w14:paraId="0D16125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 </w:t>
            </w:r>
          </w:p>
        </w:tc>
      </w:tr>
      <w:tr w:rsidR="00AB268E" w:rsidRPr="00AB268E" w14:paraId="659FFA5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5FF0EF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3121</w:t>
            </w:r>
          </w:p>
        </w:tc>
        <w:tc>
          <w:tcPr>
            <w:tcW w:w="3540" w:type="dxa"/>
            <w:gridSpan w:val="3"/>
            <w:tcBorders>
              <w:top w:val="nil"/>
              <w:left w:val="nil"/>
              <w:bottom w:val="nil"/>
              <w:right w:val="nil"/>
            </w:tcBorders>
            <w:shd w:val="clear" w:color="auto" w:fill="auto"/>
            <w:vAlign w:val="bottom"/>
            <w:hideMark/>
          </w:tcPr>
          <w:p w14:paraId="54EDA91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3C7CBA5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8054D1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10.800,00 </w:t>
            </w:r>
          </w:p>
        </w:tc>
        <w:tc>
          <w:tcPr>
            <w:tcW w:w="1152" w:type="dxa"/>
            <w:tcBorders>
              <w:top w:val="nil"/>
              <w:left w:val="single" w:sz="4" w:space="0" w:color="auto"/>
              <w:bottom w:val="nil"/>
              <w:right w:val="single" w:sz="8" w:space="0" w:color="auto"/>
            </w:tcBorders>
            <w:shd w:val="clear" w:color="auto" w:fill="auto"/>
            <w:noWrap/>
            <w:vAlign w:val="bottom"/>
            <w:hideMark/>
          </w:tcPr>
          <w:p w14:paraId="1E6A0DC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BA1BBD4"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552B98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w:t>
            </w:r>
          </w:p>
        </w:tc>
        <w:tc>
          <w:tcPr>
            <w:tcW w:w="3540" w:type="dxa"/>
            <w:gridSpan w:val="3"/>
            <w:tcBorders>
              <w:top w:val="nil"/>
              <w:left w:val="nil"/>
              <w:bottom w:val="nil"/>
              <w:right w:val="nil"/>
            </w:tcBorders>
            <w:shd w:val="clear" w:color="auto" w:fill="auto"/>
            <w:vAlign w:val="bottom"/>
            <w:hideMark/>
          </w:tcPr>
          <w:p w14:paraId="11A49AE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Doprinosi na plaće</w:t>
            </w:r>
          </w:p>
        </w:tc>
        <w:tc>
          <w:tcPr>
            <w:tcW w:w="1316" w:type="dxa"/>
            <w:tcBorders>
              <w:top w:val="nil"/>
              <w:left w:val="single" w:sz="4" w:space="0" w:color="auto"/>
              <w:bottom w:val="nil"/>
              <w:right w:val="single" w:sz="4" w:space="0" w:color="auto"/>
            </w:tcBorders>
            <w:shd w:val="clear" w:color="auto" w:fill="auto"/>
            <w:noWrap/>
            <w:vAlign w:val="bottom"/>
            <w:hideMark/>
          </w:tcPr>
          <w:p w14:paraId="72D688F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80.000,00 </w:t>
            </w:r>
          </w:p>
        </w:tc>
        <w:tc>
          <w:tcPr>
            <w:tcW w:w="1402" w:type="dxa"/>
            <w:tcBorders>
              <w:top w:val="nil"/>
              <w:left w:val="nil"/>
              <w:bottom w:val="nil"/>
              <w:right w:val="nil"/>
            </w:tcBorders>
            <w:shd w:val="clear" w:color="auto" w:fill="auto"/>
            <w:noWrap/>
            <w:vAlign w:val="bottom"/>
            <w:hideMark/>
          </w:tcPr>
          <w:p w14:paraId="2B518D2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76.911,00 </w:t>
            </w:r>
          </w:p>
        </w:tc>
        <w:tc>
          <w:tcPr>
            <w:tcW w:w="1152" w:type="dxa"/>
            <w:tcBorders>
              <w:top w:val="nil"/>
              <w:left w:val="single" w:sz="4" w:space="0" w:color="auto"/>
              <w:bottom w:val="nil"/>
              <w:right w:val="single" w:sz="8" w:space="0" w:color="auto"/>
            </w:tcBorders>
            <w:shd w:val="clear" w:color="auto" w:fill="auto"/>
            <w:noWrap/>
            <w:vAlign w:val="bottom"/>
            <w:hideMark/>
          </w:tcPr>
          <w:p w14:paraId="729FE85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96,14 </w:t>
            </w:r>
          </w:p>
        </w:tc>
      </w:tr>
      <w:tr w:rsidR="00AB268E" w:rsidRPr="00AB268E" w14:paraId="2CB6B8B4"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06AFAD0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3132</w:t>
            </w:r>
          </w:p>
        </w:tc>
        <w:tc>
          <w:tcPr>
            <w:tcW w:w="3540" w:type="dxa"/>
            <w:gridSpan w:val="3"/>
            <w:tcBorders>
              <w:top w:val="nil"/>
              <w:left w:val="nil"/>
              <w:bottom w:val="nil"/>
              <w:right w:val="nil"/>
            </w:tcBorders>
            <w:shd w:val="clear" w:color="auto" w:fill="auto"/>
            <w:vAlign w:val="bottom"/>
            <w:hideMark/>
          </w:tcPr>
          <w:p w14:paraId="1C8DA68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Doprinosi za obvezno </w:t>
            </w:r>
            <w:proofErr w:type="spellStart"/>
            <w:r w:rsidRPr="00AB268E">
              <w:rPr>
                <w:rFonts w:ascii="Calibri" w:eastAsia="Times New Roman" w:hAnsi="Calibri" w:cs="Calibri"/>
                <w:noProof w:val="0"/>
                <w:color w:val="000000"/>
                <w:sz w:val="18"/>
                <w:szCs w:val="18"/>
                <w:lang w:eastAsia="hr-HR"/>
              </w:rPr>
              <w:t>zdrastveno</w:t>
            </w:r>
            <w:proofErr w:type="spellEnd"/>
            <w:r w:rsidRPr="00AB268E">
              <w:rPr>
                <w:rFonts w:ascii="Calibri" w:eastAsia="Times New Roman" w:hAnsi="Calibri" w:cs="Calibri"/>
                <w:noProof w:val="0"/>
                <w:color w:val="000000"/>
                <w:sz w:val="18"/>
                <w:szCs w:val="18"/>
                <w:lang w:eastAsia="hr-HR"/>
              </w:rPr>
              <w:t xml:space="preserve"> osiguranje</w:t>
            </w:r>
          </w:p>
        </w:tc>
        <w:tc>
          <w:tcPr>
            <w:tcW w:w="1316" w:type="dxa"/>
            <w:tcBorders>
              <w:top w:val="nil"/>
              <w:left w:val="single" w:sz="4" w:space="0" w:color="auto"/>
              <w:bottom w:val="nil"/>
              <w:right w:val="single" w:sz="4" w:space="0" w:color="auto"/>
            </w:tcBorders>
            <w:shd w:val="clear" w:color="auto" w:fill="auto"/>
            <w:noWrap/>
            <w:vAlign w:val="bottom"/>
            <w:hideMark/>
          </w:tcPr>
          <w:p w14:paraId="01398F3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837D71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76.911,00 </w:t>
            </w:r>
          </w:p>
        </w:tc>
        <w:tc>
          <w:tcPr>
            <w:tcW w:w="1152" w:type="dxa"/>
            <w:tcBorders>
              <w:top w:val="nil"/>
              <w:left w:val="single" w:sz="4" w:space="0" w:color="auto"/>
              <w:bottom w:val="nil"/>
              <w:right w:val="single" w:sz="8" w:space="0" w:color="auto"/>
            </w:tcBorders>
            <w:shd w:val="clear" w:color="auto" w:fill="auto"/>
            <w:noWrap/>
            <w:vAlign w:val="bottom"/>
            <w:hideMark/>
          </w:tcPr>
          <w:p w14:paraId="3144853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AED120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8D891F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w:t>
            </w:r>
          </w:p>
        </w:tc>
        <w:tc>
          <w:tcPr>
            <w:tcW w:w="3540" w:type="dxa"/>
            <w:gridSpan w:val="3"/>
            <w:tcBorders>
              <w:top w:val="nil"/>
              <w:left w:val="nil"/>
              <w:bottom w:val="nil"/>
              <w:right w:val="nil"/>
            </w:tcBorders>
            <w:shd w:val="clear" w:color="auto" w:fill="auto"/>
            <w:vAlign w:val="bottom"/>
            <w:hideMark/>
          </w:tcPr>
          <w:p w14:paraId="2763A3C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troškova zaposlenima</w:t>
            </w:r>
          </w:p>
        </w:tc>
        <w:tc>
          <w:tcPr>
            <w:tcW w:w="1316" w:type="dxa"/>
            <w:tcBorders>
              <w:top w:val="nil"/>
              <w:left w:val="single" w:sz="4" w:space="0" w:color="auto"/>
              <w:bottom w:val="nil"/>
              <w:right w:val="single" w:sz="4" w:space="0" w:color="auto"/>
            </w:tcBorders>
            <w:shd w:val="clear" w:color="auto" w:fill="auto"/>
            <w:noWrap/>
            <w:vAlign w:val="bottom"/>
            <w:hideMark/>
          </w:tcPr>
          <w:p w14:paraId="348DF33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22.000,00 </w:t>
            </w:r>
          </w:p>
        </w:tc>
        <w:tc>
          <w:tcPr>
            <w:tcW w:w="1402" w:type="dxa"/>
            <w:tcBorders>
              <w:top w:val="nil"/>
              <w:left w:val="nil"/>
              <w:bottom w:val="nil"/>
              <w:right w:val="nil"/>
            </w:tcBorders>
            <w:shd w:val="clear" w:color="auto" w:fill="auto"/>
            <w:noWrap/>
            <w:vAlign w:val="bottom"/>
            <w:hideMark/>
          </w:tcPr>
          <w:p w14:paraId="44B83F2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15.579,00 </w:t>
            </w:r>
          </w:p>
        </w:tc>
        <w:tc>
          <w:tcPr>
            <w:tcW w:w="1152" w:type="dxa"/>
            <w:tcBorders>
              <w:top w:val="nil"/>
              <w:left w:val="single" w:sz="4" w:space="0" w:color="auto"/>
              <w:bottom w:val="nil"/>
              <w:right w:val="single" w:sz="8" w:space="0" w:color="auto"/>
            </w:tcBorders>
            <w:shd w:val="clear" w:color="auto" w:fill="auto"/>
            <w:noWrap/>
            <w:vAlign w:val="bottom"/>
            <w:hideMark/>
          </w:tcPr>
          <w:p w14:paraId="6B5A86A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70,81 </w:t>
            </w:r>
          </w:p>
        </w:tc>
      </w:tr>
      <w:tr w:rsidR="00AB268E" w:rsidRPr="00AB268E" w14:paraId="6A4E67E6" w14:textId="77777777" w:rsidTr="00AB268E">
        <w:trPr>
          <w:trHeight w:val="510"/>
        </w:trPr>
        <w:tc>
          <w:tcPr>
            <w:tcW w:w="1130" w:type="dxa"/>
            <w:tcBorders>
              <w:top w:val="nil"/>
              <w:left w:val="single" w:sz="8" w:space="0" w:color="auto"/>
              <w:bottom w:val="nil"/>
              <w:right w:val="single" w:sz="4" w:space="0" w:color="auto"/>
            </w:tcBorders>
            <w:shd w:val="clear" w:color="auto" w:fill="auto"/>
            <w:vAlign w:val="bottom"/>
            <w:hideMark/>
          </w:tcPr>
          <w:p w14:paraId="43D8A01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3212</w:t>
            </w:r>
          </w:p>
        </w:tc>
        <w:tc>
          <w:tcPr>
            <w:tcW w:w="3540" w:type="dxa"/>
            <w:gridSpan w:val="3"/>
            <w:tcBorders>
              <w:top w:val="nil"/>
              <w:left w:val="nil"/>
              <w:bottom w:val="nil"/>
              <w:right w:val="single" w:sz="4" w:space="0" w:color="000000"/>
            </w:tcBorders>
            <w:shd w:val="clear" w:color="auto" w:fill="auto"/>
            <w:vAlign w:val="bottom"/>
            <w:hideMark/>
          </w:tcPr>
          <w:p w14:paraId="688218C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za prijevoz, za rad na terenu i odvojeni život</w:t>
            </w:r>
          </w:p>
        </w:tc>
        <w:tc>
          <w:tcPr>
            <w:tcW w:w="1316" w:type="dxa"/>
            <w:tcBorders>
              <w:top w:val="nil"/>
              <w:left w:val="nil"/>
              <w:bottom w:val="nil"/>
              <w:right w:val="single" w:sz="4" w:space="0" w:color="auto"/>
            </w:tcBorders>
            <w:shd w:val="clear" w:color="auto" w:fill="auto"/>
            <w:noWrap/>
            <w:vAlign w:val="bottom"/>
            <w:hideMark/>
          </w:tcPr>
          <w:p w14:paraId="61FE3BC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14809D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14.664,00 </w:t>
            </w:r>
          </w:p>
        </w:tc>
        <w:tc>
          <w:tcPr>
            <w:tcW w:w="1152" w:type="dxa"/>
            <w:tcBorders>
              <w:top w:val="nil"/>
              <w:left w:val="single" w:sz="4" w:space="0" w:color="auto"/>
              <w:bottom w:val="nil"/>
              <w:right w:val="single" w:sz="8" w:space="0" w:color="auto"/>
            </w:tcBorders>
            <w:shd w:val="clear" w:color="auto" w:fill="auto"/>
            <w:noWrap/>
            <w:vAlign w:val="bottom"/>
            <w:hideMark/>
          </w:tcPr>
          <w:p w14:paraId="73ADB6E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7C22CA5" w14:textId="77777777" w:rsidTr="00AB268E">
        <w:trPr>
          <w:trHeight w:val="330"/>
        </w:trPr>
        <w:tc>
          <w:tcPr>
            <w:tcW w:w="1130" w:type="dxa"/>
            <w:tcBorders>
              <w:top w:val="nil"/>
              <w:left w:val="single" w:sz="8" w:space="0" w:color="auto"/>
              <w:bottom w:val="nil"/>
              <w:right w:val="single" w:sz="4" w:space="0" w:color="auto"/>
            </w:tcBorders>
            <w:shd w:val="clear" w:color="auto" w:fill="auto"/>
            <w:vAlign w:val="bottom"/>
            <w:hideMark/>
          </w:tcPr>
          <w:p w14:paraId="5CF4D45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3213</w:t>
            </w:r>
          </w:p>
        </w:tc>
        <w:tc>
          <w:tcPr>
            <w:tcW w:w="3540" w:type="dxa"/>
            <w:gridSpan w:val="3"/>
            <w:tcBorders>
              <w:top w:val="nil"/>
              <w:left w:val="nil"/>
              <w:bottom w:val="nil"/>
              <w:right w:val="single" w:sz="4" w:space="0" w:color="000000"/>
            </w:tcBorders>
            <w:shd w:val="clear" w:color="auto" w:fill="auto"/>
            <w:vAlign w:val="bottom"/>
            <w:hideMark/>
          </w:tcPr>
          <w:p w14:paraId="378416F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Stručno usavršavanje zaposlenika</w:t>
            </w:r>
          </w:p>
        </w:tc>
        <w:tc>
          <w:tcPr>
            <w:tcW w:w="1316" w:type="dxa"/>
            <w:tcBorders>
              <w:top w:val="nil"/>
              <w:left w:val="nil"/>
              <w:bottom w:val="nil"/>
              <w:right w:val="single" w:sz="4" w:space="0" w:color="auto"/>
            </w:tcBorders>
            <w:shd w:val="clear" w:color="auto" w:fill="auto"/>
            <w:noWrap/>
            <w:vAlign w:val="bottom"/>
            <w:hideMark/>
          </w:tcPr>
          <w:p w14:paraId="6172662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CC7127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625,00 </w:t>
            </w:r>
          </w:p>
        </w:tc>
        <w:tc>
          <w:tcPr>
            <w:tcW w:w="1152" w:type="dxa"/>
            <w:tcBorders>
              <w:top w:val="nil"/>
              <w:left w:val="single" w:sz="4" w:space="0" w:color="auto"/>
              <w:bottom w:val="nil"/>
              <w:right w:val="single" w:sz="8" w:space="0" w:color="auto"/>
            </w:tcBorders>
            <w:shd w:val="clear" w:color="auto" w:fill="auto"/>
            <w:noWrap/>
            <w:vAlign w:val="bottom"/>
            <w:hideMark/>
          </w:tcPr>
          <w:p w14:paraId="7C1BF6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1B9FC89" w14:textId="77777777" w:rsidTr="00AB268E">
        <w:trPr>
          <w:trHeight w:val="330"/>
        </w:trPr>
        <w:tc>
          <w:tcPr>
            <w:tcW w:w="1130" w:type="dxa"/>
            <w:tcBorders>
              <w:top w:val="nil"/>
              <w:left w:val="single" w:sz="8" w:space="0" w:color="auto"/>
              <w:bottom w:val="nil"/>
              <w:right w:val="single" w:sz="4" w:space="0" w:color="auto"/>
            </w:tcBorders>
            <w:shd w:val="clear" w:color="auto" w:fill="auto"/>
            <w:vAlign w:val="bottom"/>
            <w:hideMark/>
          </w:tcPr>
          <w:p w14:paraId="4F378F7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3214</w:t>
            </w:r>
          </w:p>
        </w:tc>
        <w:tc>
          <w:tcPr>
            <w:tcW w:w="3540" w:type="dxa"/>
            <w:gridSpan w:val="3"/>
            <w:tcBorders>
              <w:top w:val="nil"/>
              <w:left w:val="nil"/>
              <w:bottom w:val="nil"/>
              <w:right w:val="single" w:sz="4" w:space="0" w:color="000000"/>
            </w:tcBorders>
            <w:shd w:val="clear" w:color="auto" w:fill="auto"/>
            <w:vAlign w:val="bottom"/>
            <w:hideMark/>
          </w:tcPr>
          <w:p w14:paraId="21883DD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troškova zaposlenima</w:t>
            </w:r>
          </w:p>
        </w:tc>
        <w:tc>
          <w:tcPr>
            <w:tcW w:w="1316" w:type="dxa"/>
            <w:tcBorders>
              <w:top w:val="nil"/>
              <w:left w:val="nil"/>
              <w:bottom w:val="nil"/>
              <w:right w:val="single" w:sz="4" w:space="0" w:color="auto"/>
            </w:tcBorders>
            <w:shd w:val="clear" w:color="auto" w:fill="auto"/>
            <w:noWrap/>
            <w:vAlign w:val="bottom"/>
            <w:hideMark/>
          </w:tcPr>
          <w:p w14:paraId="02B9715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F3E09B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290,00 </w:t>
            </w:r>
          </w:p>
        </w:tc>
        <w:tc>
          <w:tcPr>
            <w:tcW w:w="1152" w:type="dxa"/>
            <w:tcBorders>
              <w:top w:val="nil"/>
              <w:left w:val="single" w:sz="4" w:space="0" w:color="auto"/>
              <w:bottom w:val="nil"/>
              <w:right w:val="single" w:sz="8" w:space="0" w:color="auto"/>
            </w:tcBorders>
            <w:shd w:val="clear" w:color="auto" w:fill="auto"/>
            <w:noWrap/>
            <w:vAlign w:val="bottom"/>
            <w:hideMark/>
          </w:tcPr>
          <w:p w14:paraId="2A06CB8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53AF130"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371A0A7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730020</w:t>
            </w:r>
          </w:p>
        </w:tc>
        <w:tc>
          <w:tcPr>
            <w:tcW w:w="3540" w:type="dxa"/>
            <w:gridSpan w:val="3"/>
            <w:tcBorders>
              <w:top w:val="nil"/>
              <w:left w:val="nil"/>
              <w:bottom w:val="nil"/>
              <w:right w:val="nil"/>
            </w:tcBorders>
            <w:shd w:val="clear" w:color="000000" w:fill="D6DCE4"/>
            <w:vAlign w:val="bottom"/>
            <w:hideMark/>
          </w:tcPr>
          <w:p w14:paraId="7D0FF98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troškove redovnog poslovanja</w:t>
            </w:r>
          </w:p>
        </w:tc>
        <w:tc>
          <w:tcPr>
            <w:tcW w:w="1316" w:type="dxa"/>
            <w:tcBorders>
              <w:top w:val="nil"/>
              <w:left w:val="single" w:sz="4" w:space="0" w:color="auto"/>
              <w:bottom w:val="nil"/>
              <w:right w:val="single" w:sz="4" w:space="0" w:color="auto"/>
            </w:tcBorders>
            <w:shd w:val="clear" w:color="000000" w:fill="D6DCE4"/>
            <w:noWrap/>
            <w:vAlign w:val="bottom"/>
            <w:hideMark/>
          </w:tcPr>
          <w:p w14:paraId="68E5884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130.000,00 </w:t>
            </w:r>
          </w:p>
        </w:tc>
        <w:tc>
          <w:tcPr>
            <w:tcW w:w="1402" w:type="dxa"/>
            <w:tcBorders>
              <w:top w:val="nil"/>
              <w:left w:val="nil"/>
              <w:bottom w:val="nil"/>
              <w:right w:val="nil"/>
            </w:tcBorders>
            <w:shd w:val="clear" w:color="000000" w:fill="D6DCE4"/>
            <w:noWrap/>
            <w:vAlign w:val="bottom"/>
            <w:hideMark/>
          </w:tcPr>
          <w:p w14:paraId="48A95D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69.500,96 </w:t>
            </w:r>
          </w:p>
        </w:tc>
        <w:tc>
          <w:tcPr>
            <w:tcW w:w="1152" w:type="dxa"/>
            <w:tcBorders>
              <w:top w:val="nil"/>
              <w:left w:val="single" w:sz="4" w:space="0" w:color="auto"/>
              <w:bottom w:val="nil"/>
              <w:right w:val="single" w:sz="8" w:space="0" w:color="auto"/>
            </w:tcBorders>
            <w:shd w:val="clear" w:color="000000" w:fill="D6DCE4"/>
            <w:noWrap/>
            <w:vAlign w:val="bottom"/>
            <w:hideMark/>
          </w:tcPr>
          <w:p w14:paraId="2482B3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53,46 </w:t>
            </w:r>
          </w:p>
        </w:tc>
      </w:tr>
      <w:tr w:rsidR="00AB268E" w:rsidRPr="00AB268E" w14:paraId="1BA4D3D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143985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9388D5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992F18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31.000,00 </w:t>
            </w:r>
          </w:p>
        </w:tc>
        <w:tc>
          <w:tcPr>
            <w:tcW w:w="1402" w:type="dxa"/>
            <w:tcBorders>
              <w:top w:val="nil"/>
              <w:left w:val="nil"/>
              <w:bottom w:val="nil"/>
              <w:right w:val="nil"/>
            </w:tcBorders>
            <w:shd w:val="clear" w:color="000000" w:fill="F2F2F2"/>
            <w:noWrap/>
            <w:vAlign w:val="bottom"/>
            <w:hideMark/>
          </w:tcPr>
          <w:p w14:paraId="054808B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10.908,96 </w:t>
            </w:r>
          </w:p>
        </w:tc>
        <w:tc>
          <w:tcPr>
            <w:tcW w:w="1152" w:type="dxa"/>
            <w:tcBorders>
              <w:top w:val="nil"/>
              <w:left w:val="single" w:sz="4" w:space="0" w:color="auto"/>
              <w:bottom w:val="nil"/>
              <w:right w:val="single" w:sz="8" w:space="0" w:color="auto"/>
            </w:tcBorders>
            <w:shd w:val="clear" w:color="000000" w:fill="F2F2F2"/>
            <w:noWrap/>
            <w:vAlign w:val="bottom"/>
            <w:hideMark/>
          </w:tcPr>
          <w:p w14:paraId="3782452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35,19 </w:t>
            </w:r>
          </w:p>
        </w:tc>
      </w:tr>
      <w:tr w:rsidR="00AB268E" w:rsidRPr="00AB268E" w14:paraId="412B275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D606E80"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3</w:t>
            </w:r>
          </w:p>
        </w:tc>
        <w:tc>
          <w:tcPr>
            <w:tcW w:w="3540" w:type="dxa"/>
            <w:gridSpan w:val="3"/>
            <w:tcBorders>
              <w:top w:val="nil"/>
              <w:left w:val="nil"/>
              <w:bottom w:val="nil"/>
              <w:right w:val="single" w:sz="4" w:space="0" w:color="000000"/>
            </w:tcBorders>
            <w:shd w:val="clear" w:color="000000" w:fill="F2F2F2"/>
            <w:vAlign w:val="bottom"/>
            <w:hideMark/>
          </w:tcPr>
          <w:p w14:paraId="177BD43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Vlastiti prihodi</w:t>
            </w:r>
          </w:p>
        </w:tc>
        <w:tc>
          <w:tcPr>
            <w:tcW w:w="1316" w:type="dxa"/>
            <w:tcBorders>
              <w:top w:val="nil"/>
              <w:left w:val="nil"/>
              <w:bottom w:val="nil"/>
              <w:right w:val="single" w:sz="4" w:space="0" w:color="auto"/>
            </w:tcBorders>
            <w:shd w:val="clear" w:color="000000" w:fill="F2F2F2"/>
            <w:noWrap/>
            <w:vAlign w:val="bottom"/>
            <w:hideMark/>
          </w:tcPr>
          <w:p w14:paraId="0489A9F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98.000,00 </w:t>
            </w:r>
          </w:p>
        </w:tc>
        <w:tc>
          <w:tcPr>
            <w:tcW w:w="1402" w:type="dxa"/>
            <w:tcBorders>
              <w:top w:val="nil"/>
              <w:left w:val="nil"/>
              <w:bottom w:val="nil"/>
              <w:right w:val="nil"/>
            </w:tcBorders>
            <w:shd w:val="clear" w:color="000000" w:fill="F2F2F2"/>
            <w:noWrap/>
            <w:vAlign w:val="bottom"/>
            <w:hideMark/>
          </w:tcPr>
          <w:p w14:paraId="304A03A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58.592,00 </w:t>
            </w:r>
          </w:p>
        </w:tc>
        <w:tc>
          <w:tcPr>
            <w:tcW w:w="1152" w:type="dxa"/>
            <w:tcBorders>
              <w:top w:val="nil"/>
              <w:left w:val="single" w:sz="4" w:space="0" w:color="auto"/>
              <w:bottom w:val="nil"/>
              <w:right w:val="single" w:sz="8" w:space="0" w:color="auto"/>
            </w:tcBorders>
            <w:shd w:val="clear" w:color="000000" w:fill="F2F2F2"/>
            <w:noWrap/>
            <w:vAlign w:val="bottom"/>
            <w:hideMark/>
          </w:tcPr>
          <w:p w14:paraId="227A195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59,79 </w:t>
            </w:r>
          </w:p>
        </w:tc>
      </w:tr>
      <w:tr w:rsidR="00AB268E" w:rsidRPr="00AB268E" w14:paraId="79BED04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F916E2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793AB7E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5CAF44C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4AEDA6E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1A2909B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 </w:t>
            </w:r>
          </w:p>
        </w:tc>
        <w:tc>
          <w:tcPr>
            <w:tcW w:w="1402" w:type="dxa"/>
            <w:tcBorders>
              <w:top w:val="nil"/>
              <w:left w:val="nil"/>
              <w:bottom w:val="nil"/>
              <w:right w:val="nil"/>
            </w:tcBorders>
            <w:shd w:val="clear" w:color="000000" w:fill="F2F2F2"/>
            <w:noWrap/>
            <w:vAlign w:val="bottom"/>
            <w:hideMark/>
          </w:tcPr>
          <w:p w14:paraId="33669FD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030F370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3188A54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849DBC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3480A4D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46401C7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83.000,00 </w:t>
            </w:r>
          </w:p>
        </w:tc>
        <w:tc>
          <w:tcPr>
            <w:tcW w:w="1402" w:type="dxa"/>
            <w:tcBorders>
              <w:top w:val="nil"/>
              <w:left w:val="nil"/>
              <w:bottom w:val="nil"/>
              <w:right w:val="nil"/>
            </w:tcBorders>
            <w:shd w:val="clear" w:color="auto" w:fill="auto"/>
            <w:noWrap/>
            <w:vAlign w:val="bottom"/>
            <w:hideMark/>
          </w:tcPr>
          <w:p w14:paraId="249053E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44.487,80 </w:t>
            </w:r>
          </w:p>
        </w:tc>
        <w:tc>
          <w:tcPr>
            <w:tcW w:w="1152" w:type="dxa"/>
            <w:tcBorders>
              <w:top w:val="nil"/>
              <w:left w:val="single" w:sz="4" w:space="0" w:color="auto"/>
              <w:bottom w:val="nil"/>
              <w:right w:val="single" w:sz="8" w:space="0" w:color="auto"/>
            </w:tcBorders>
            <w:shd w:val="clear" w:color="auto" w:fill="auto"/>
            <w:noWrap/>
            <w:vAlign w:val="bottom"/>
            <w:hideMark/>
          </w:tcPr>
          <w:p w14:paraId="4FEF7C8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53,60 </w:t>
            </w:r>
          </w:p>
        </w:tc>
      </w:tr>
      <w:tr w:rsidR="00AB268E" w:rsidRPr="00AB268E" w14:paraId="4E9A5F76"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6238652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3221</w:t>
            </w:r>
          </w:p>
        </w:tc>
        <w:tc>
          <w:tcPr>
            <w:tcW w:w="3540" w:type="dxa"/>
            <w:gridSpan w:val="3"/>
            <w:tcBorders>
              <w:top w:val="nil"/>
              <w:left w:val="nil"/>
              <w:bottom w:val="nil"/>
              <w:right w:val="single" w:sz="4" w:space="0" w:color="000000"/>
            </w:tcBorders>
            <w:shd w:val="clear" w:color="auto" w:fill="auto"/>
            <w:vAlign w:val="bottom"/>
            <w:hideMark/>
          </w:tcPr>
          <w:p w14:paraId="288DB8B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Uredski materijal i ostali materijalni rashodi</w:t>
            </w:r>
          </w:p>
        </w:tc>
        <w:tc>
          <w:tcPr>
            <w:tcW w:w="1316" w:type="dxa"/>
            <w:tcBorders>
              <w:top w:val="nil"/>
              <w:left w:val="nil"/>
              <w:bottom w:val="nil"/>
              <w:right w:val="single" w:sz="4" w:space="0" w:color="auto"/>
            </w:tcBorders>
            <w:shd w:val="clear" w:color="auto" w:fill="auto"/>
            <w:noWrap/>
            <w:vAlign w:val="bottom"/>
            <w:hideMark/>
          </w:tcPr>
          <w:p w14:paraId="5FF4817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216F65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17.326,80 </w:t>
            </w:r>
          </w:p>
        </w:tc>
        <w:tc>
          <w:tcPr>
            <w:tcW w:w="1152" w:type="dxa"/>
            <w:tcBorders>
              <w:top w:val="nil"/>
              <w:left w:val="single" w:sz="4" w:space="0" w:color="auto"/>
              <w:bottom w:val="nil"/>
              <w:right w:val="single" w:sz="8" w:space="0" w:color="auto"/>
            </w:tcBorders>
            <w:shd w:val="clear" w:color="auto" w:fill="auto"/>
            <w:noWrap/>
            <w:vAlign w:val="bottom"/>
            <w:hideMark/>
          </w:tcPr>
          <w:p w14:paraId="05F6229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8418BB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34D12D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3222</w:t>
            </w:r>
          </w:p>
        </w:tc>
        <w:tc>
          <w:tcPr>
            <w:tcW w:w="3540" w:type="dxa"/>
            <w:gridSpan w:val="3"/>
            <w:tcBorders>
              <w:top w:val="nil"/>
              <w:left w:val="nil"/>
              <w:bottom w:val="nil"/>
              <w:right w:val="single" w:sz="4" w:space="0" w:color="000000"/>
            </w:tcBorders>
            <w:shd w:val="clear" w:color="auto" w:fill="auto"/>
            <w:vAlign w:val="bottom"/>
            <w:hideMark/>
          </w:tcPr>
          <w:p w14:paraId="0ED8042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proofErr w:type="spellStart"/>
            <w:r w:rsidRPr="00AB268E">
              <w:rPr>
                <w:rFonts w:ascii="Calibri" w:eastAsia="Times New Roman" w:hAnsi="Calibri" w:cs="Calibri"/>
                <w:noProof w:val="0"/>
                <w:color w:val="000000"/>
                <w:sz w:val="18"/>
                <w:szCs w:val="18"/>
                <w:lang w:eastAsia="hr-HR"/>
              </w:rPr>
              <w:t>Materij</w:t>
            </w:r>
            <w:proofErr w:type="spellEnd"/>
            <w:r w:rsidRPr="00AB268E">
              <w:rPr>
                <w:rFonts w:ascii="Calibri" w:eastAsia="Times New Roman" w:hAnsi="Calibri" w:cs="Calibri"/>
                <w:noProof w:val="0"/>
                <w:color w:val="000000"/>
                <w:sz w:val="18"/>
                <w:szCs w:val="18"/>
                <w:lang w:eastAsia="hr-HR"/>
              </w:rPr>
              <w:t xml:space="preserve"> i sirovine</w:t>
            </w:r>
          </w:p>
        </w:tc>
        <w:tc>
          <w:tcPr>
            <w:tcW w:w="1316" w:type="dxa"/>
            <w:tcBorders>
              <w:top w:val="nil"/>
              <w:left w:val="nil"/>
              <w:bottom w:val="nil"/>
              <w:right w:val="single" w:sz="4" w:space="0" w:color="auto"/>
            </w:tcBorders>
            <w:shd w:val="clear" w:color="auto" w:fill="auto"/>
            <w:noWrap/>
            <w:vAlign w:val="bottom"/>
            <w:hideMark/>
          </w:tcPr>
          <w:p w14:paraId="1023AA9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354A16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26.341,00 </w:t>
            </w:r>
          </w:p>
        </w:tc>
        <w:tc>
          <w:tcPr>
            <w:tcW w:w="1152" w:type="dxa"/>
            <w:tcBorders>
              <w:top w:val="nil"/>
              <w:left w:val="single" w:sz="4" w:space="0" w:color="auto"/>
              <w:bottom w:val="nil"/>
              <w:right w:val="single" w:sz="8" w:space="0" w:color="auto"/>
            </w:tcBorders>
            <w:shd w:val="clear" w:color="auto" w:fill="auto"/>
            <w:noWrap/>
            <w:vAlign w:val="bottom"/>
            <w:hideMark/>
          </w:tcPr>
          <w:p w14:paraId="20C09C8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8D390A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5988B9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3227</w:t>
            </w:r>
          </w:p>
        </w:tc>
        <w:tc>
          <w:tcPr>
            <w:tcW w:w="3540" w:type="dxa"/>
            <w:gridSpan w:val="3"/>
            <w:tcBorders>
              <w:top w:val="nil"/>
              <w:left w:val="nil"/>
              <w:bottom w:val="nil"/>
              <w:right w:val="single" w:sz="4" w:space="0" w:color="000000"/>
            </w:tcBorders>
            <w:shd w:val="clear" w:color="auto" w:fill="auto"/>
            <w:vAlign w:val="bottom"/>
            <w:hideMark/>
          </w:tcPr>
          <w:p w14:paraId="683029F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Službena, radna i zaštitna odjeća i obuća</w:t>
            </w:r>
          </w:p>
        </w:tc>
        <w:tc>
          <w:tcPr>
            <w:tcW w:w="1316" w:type="dxa"/>
            <w:tcBorders>
              <w:top w:val="nil"/>
              <w:left w:val="nil"/>
              <w:bottom w:val="nil"/>
              <w:right w:val="single" w:sz="4" w:space="0" w:color="auto"/>
            </w:tcBorders>
            <w:shd w:val="clear" w:color="auto" w:fill="auto"/>
            <w:noWrap/>
            <w:vAlign w:val="bottom"/>
            <w:hideMark/>
          </w:tcPr>
          <w:p w14:paraId="1AC6200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DC8653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820,00 </w:t>
            </w:r>
          </w:p>
        </w:tc>
        <w:tc>
          <w:tcPr>
            <w:tcW w:w="1152" w:type="dxa"/>
            <w:tcBorders>
              <w:top w:val="nil"/>
              <w:left w:val="single" w:sz="4" w:space="0" w:color="auto"/>
              <w:bottom w:val="nil"/>
              <w:right w:val="single" w:sz="8" w:space="0" w:color="auto"/>
            </w:tcBorders>
            <w:shd w:val="clear" w:color="auto" w:fill="auto"/>
            <w:noWrap/>
            <w:vAlign w:val="bottom"/>
            <w:hideMark/>
          </w:tcPr>
          <w:p w14:paraId="4BDFEEA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F3092C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761268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05106E1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625C997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44.000,00 </w:t>
            </w:r>
          </w:p>
        </w:tc>
        <w:tc>
          <w:tcPr>
            <w:tcW w:w="1402" w:type="dxa"/>
            <w:tcBorders>
              <w:top w:val="nil"/>
              <w:left w:val="nil"/>
              <w:bottom w:val="nil"/>
              <w:right w:val="nil"/>
            </w:tcBorders>
            <w:shd w:val="clear" w:color="auto" w:fill="auto"/>
            <w:noWrap/>
            <w:vAlign w:val="bottom"/>
            <w:hideMark/>
          </w:tcPr>
          <w:p w14:paraId="1579132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22.166,16 </w:t>
            </w:r>
          </w:p>
        </w:tc>
        <w:tc>
          <w:tcPr>
            <w:tcW w:w="1152" w:type="dxa"/>
            <w:tcBorders>
              <w:top w:val="nil"/>
              <w:left w:val="single" w:sz="4" w:space="0" w:color="auto"/>
              <w:bottom w:val="nil"/>
              <w:right w:val="single" w:sz="8" w:space="0" w:color="auto"/>
            </w:tcBorders>
            <w:shd w:val="clear" w:color="auto" w:fill="auto"/>
            <w:noWrap/>
            <w:vAlign w:val="bottom"/>
            <w:hideMark/>
          </w:tcPr>
          <w:p w14:paraId="60E152C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50,38 </w:t>
            </w:r>
          </w:p>
        </w:tc>
      </w:tr>
      <w:tr w:rsidR="00AB268E" w:rsidRPr="00AB268E" w14:paraId="4B5FDCF1"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57C906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3231</w:t>
            </w:r>
          </w:p>
        </w:tc>
        <w:tc>
          <w:tcPr>
            <w:tcW w:w="3540" w:type="dxa"/>
            <w:gridSpan w:val="3"/>
            <w:tcBorders>
              <w:top w:val="nil"/>
              <w:left w:val="nil"/>
              <w:bottom w:val="nil"/>
              <w:right w:val="single" w:sz="4" w:space="0" w:color="000000"/>
            </w:tcBorders>
            <w:shd w:val="clear" w:color="auto" w:fill="auto"/>
            <w:vAlign w:val="bottom"/>
            <w:hideMark/>
          </w:tcPr>
          <w:p w14:paraId="56BC6F4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telefona, pošte i prijevoza</w:t>
            </w:r>
          </w:p>
        </w:tc>
        <w:tc>
          <w:tcPr>
            <w:tcW w:w="1316" w:type="dxa"/>
            <w:tcBorders>
              <w:top w:val="nil"/>
              <w:left w:val="nil"/>
              <w:bottom w:val="nil"/>
              <w:right w:val="single" w:sz="4" w:space="0" w:color="auto"/>
            </w:tcBorders>
            <w:shd w:val="clear" w:color="auto" w:fill="auto"/>
            <w:noWrap/>
            <w:vAlign w:val="bottom"/>
            <w:hideMark/>
          </w:tcPr>
          <w:p w14:paraId="1606931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544F8E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9.287,00 </w:t>
            </w:r>
          </w:p>
        </w:tc>
        <w:tc>
          <w:tcPr>
            <w:tcW w:w="1152" w:type="dxa"/>
            <w:tcBorders>
              <w:top w:val="nil"/>
              <w:left w:val="single" w:sz="4" w:space="0" w:color="auto"/>
              <w:bottom w:val="nil"/>
              <w:right w:val="single" w:sz="8" w:space="0" w:color="auto"/>
            </w:tcBorders>
            <w:shd w:val="clear" w:color="auto" w:fill="auto"/>
            <w:noWrap/>
            <w:vAlign w:val="bottom"/>
            <w:hideMark/>
          </w:tcPr>
          <w:p w14:paraId="120E585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255197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7ABF38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3237</w:t>
            </w:r>
          </w:p>
        </w:tc>
        <w:tc>
          <w:tcPr>
            <w:tcW w:w="3540" w:type="dxa"/>
            <w:gridSpan w:val="3"/>
            <w:tcBorders>
              <w:top w:val="nil"/>
              <w:left w:val="nil"/>
              <w:bottom w:val="nil"/>
              <w:right w:val="nil"/>
            </w:tcBorders>
            <w:shd w:val="clear" w:color="auto" w:fill="auto"/>
            <w:vAlign w:val="bottom"/>
            <w:hideMark/>
          </w:tcPr>
          <w:p w14:paraId="5AA9493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Intelektualne i osobne usluge</w:t>
            </w:r>
          </w:p>
        </w:tc>
        <w:tc>
          <w:tcPr>
            <w:tcW w:w="1316" w:type="dxa"/>
            <w:tcBorders>
              <w:top w:val="nil"/>
              <w:left w:val="single" w:sz="4" w:space="0" w:color="auto"/>
              <w:bottom w:val="nil"/>
              <w:right w:val="single" w:sz="4" w:space="0" w:color="auto"/>
            </w:tcBorders>
            <w:shd w:val="clear" w:color="auto" w:fill="auto"/>
            <w:noWrap/>
            <w:vAlign w:val="bottom"/>
            <w:hideMark/>
          </w:tcPr>
          <w:p w14:paraId="2B69D8E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6B2282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11.167,16 </w:t>
            </w:r>
          </w:p>
        </w:tc>
        <w:tc>
          <w:tcPr>
            <w:tcW w:w="1152" w:type="dxa"/>
            <w:tcBorders>
              <w:top w:val="nil"/>
              <w:left w:val="single" w:sz="4" w:space="0" w:color="auto"/>
              <w:bottom w:val="nil"/>
              <w:right w:val="single" w:sz="8" w:space="0" w:color="auto"/>
            </w:tcBorders>
            <w:shd w:val="clear" w:color="auto" w:fill="auto"/>
            <w:noWrap/>
            <w:vAlign w:val="bottom"/>
            <w:hideMark/>
          </w:tcPr>
          <w:p w14:paraId="4BBB0FA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3E6383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5BEDE3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3238</w:t>
            </w:r>
          </w:p>
        </w:tc>
        <w:tc>
          <w:tcPr>
            <w:tcW w:w="3540" w:type="dxa"/>
            <w:gridSpan w:val="3"/>
            <w:tcBorders>
              <w:top w:val="nil"/>
              <w:left w:val="nil"/>
              <w:bottom w:val="nil"/>
              <w:right w:val="single" w:sz="4" w:space="0" w:color="000000"/>
            </w:tcBorders>
            <w:shd w:val="clear" w:color="auto" w:fill="auto"/>
            <w:vAlign w:val="bottom"/>
            <w:hideMark/>
          </w:tcPr>
          <w:p w14:paraId="365FEB1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Računalne usluge</w:t>
            </w:r>
          </w:p>
        </w:tc>
        <w:tc>
          <w:tcPr>
            <w:tcW w:w="1316" w:type="dxa"/>
            <w:tcBorders>
              <w:top w:val="nil"/>
              <w:left w:val="nil"/>
              <w:bottom w:val="nil"/>
              <w:right w:val="single" w:sz="4" w:space="0" w:color="auto"/>
            </w:tcBorders>
            <w:shd w:val="clear" w:color="auto" w:fill="auto"/>
            <w:noWrap/>
            <w:vAlign w:val="bottom"/>
            <w:hideMark/>
          </w:tcPr>
          <w:p w14:paraId="18CA24E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DF7569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1.535,00 </w:t>
            </w:r>
          </w:p>
        </w:tc>
        <w:tc>
          <w:tcPr>
            <w:tcW w:w="1152" w:type="dxa"/>
            <w:tcBorders>
              <w:top w:val="nil"/>
              <w:left w:val="single" w:sz="4" w:space="0" w:color="auto"/>
              <w:bottom w:val="nil"/>
              <w:right w:val="single" w:sz="8" w:space="0" w:color="auto"/>
            </w:tcBorders>
            <w:shd w:val="clear" w:color="auto" w:fill="auto"/>
            <w:noWrap/>
            <w:vAlign w:val="bottom"/>
            <w:hideMark/>
          </w:tcPr>
          <w:p w14:paraId="34C1A51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EC8482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2079B4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3239</w:t>
            </w:r>
          </w:p>
        </w:tc>
        <w:tc>
          <w:tcPr>
            <w:tcW w:w="3540" w:type="dxa"/>
            <w:gridSpan w:val="3"/>
            <w:tcBorders>
              <w:top w:val="nil"/>
              <w:left w:val="nil"/>
              <w:bottom w:val="nil"/>
              <w:right w:val="single" w:sz="4" w:space="0" w:color="000000"/>
            </w:tcBorders>
            <w:shd w:val="clear" w:color="auto" w:fill="auto"/>
            <w:vAlign w:val="bottom"/>
            <w:hideMark/>
          </w:tcPr>
          <w:p w14:paraId="68DCD1F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usluge</w:t>
            </w:r>
          </w:p>
        </w:tc>
        <w:tc>
          <w:tcPr>
            <w:tcW w:w="1316" w:type="dxa"/>
            <w:tcBorders>
              <w:top w:val="nil"/>
              <w:left w:val="nil"/>
              <w:bottom w:val="nil"/>
              <w:right w:val="single" w:sz="4" w:space="0" w:color="auto"/>
            </w:tcBorders>
            <w:shd w:val="clear" w:color="auto" w:fill="auto"/>
            <w:noWrap/>
            <w:vAlign w:val="bottom"/>
            <w:hideMark/>
          </w:tcPr>
          <w:p w14:paraId="7A6F4B5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1AAA304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177,00 </w:t>
            </w:r>
          </w:p>
        </w:tc>
        <w:tc>
          <w:tcPr>
            <w:tcW w:w="1152" w:type="dxa"/>
            <w:tcBorders>
              <w:top w:val="nil"/>
              <w:left w:val="single" w:sz="4" w:space="0" w:color="auto"/>
              <w:bottom w:val="nil"/>
              <w:right w:val="single" w:sz="8" w:space="0" w:color="auto"/>
            </w:tcBorders>
            <w:shd w:val="clear" w:color="auto" w:fill="auto"/>
            <w:noWrap/>
            <w:vAlign w:val="bottom"/>
            <w:hideMark/>
          </w:tcPr>
          <w:p w14:paraId="0E0C092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97F861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484ED5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w:t>
            </w:r>
          </w:p>
        </w:tc>
        <w:tc>
          <w:tcPr>
            <w:tcW w:w="3540" w:type="dxa"/>
            <w:gridSpan w:val="3"/>
            <w:tcBorders>
              <w:top w:val="nil"/>
              <w:left w:val="nil"/>
              <w:bottom w:val="nil"/>
              <w:right w:val="nil"/>
            </w:tcBorders>
            <w:shd w:val="clear" w:color="auto" w:fill="auto"/>
            <w:vAlign w:val="bottom"/>
            <w:hideMark/>
          </w:tcPr>
          <w:p w14:paraId="5A91EF1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financijski rashodi</w:t>
            </w:r>
          </w:p>
        </w:tc>
        <w:tc>
          <w:tcPr>
            <w:tcW w:w="1316" w:type="dxa"/>
            <w:tcBorders>
              <w:top w:val="nil"/>
              <w:left w:val="single" w:sz="4" w:space="0" w:color="auto"/>
              <w:bottom w:val="nil"/>
              <w:right w:val="single" w:sz="4" w:space="0" w:color="auto"/>
            </w:tcBorders>
            <w:shd w:val="clear" w:color="auto" w:fill="auto"/>
            <w:noWrap/>
            <w:vAlign w:val="bottom"/>
            <w:hideMark/>
          </w:tcPr>
          <w:p w14:paraId="2B8ECA1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402" w:type="dxa"/>
            <w:tcBorders>
              <w:top w:val="nil"/>
              <w:left w:val="nil"/>
              <w:bottom w:val="nil"/>
              <w:right w:val="nil"/>
            </w:tcBorders>
            <w:shd w:val="clear" w:color="auto" w:fill="auto"/>
            <w:noWrap/>
            <w:vAlign w:val="bottom"/>
            <w:hideMark/>
          </w:tcPr>
          <w:p w14:paraId="1FEC4BD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2.847,00 </w:t>
            </w:r>
          </w:p>
        </w:tc>
        <w:tc>
          <w:tcPr>
            <w:tcW w:w="1152" w:type="dxa"/>
            <w:tcBorders>
              <w:top w:val="nil"/>
              <w:left w:val="single" w:sz="4" w:space="0" w:color="auto"/>
              <w:bottom w:val="nil"/>
              <w:right w:val="single" w:sz="8" w:space="0" w:color="auto"/>
            </w:tcBorders>
            <w:shd w:val="clear" w:color="auto" w:fill="auto"/>
            <w:noWrap/>
            <w:vAlign w:val="bottom"/>
            <w:hideMark/>
          </w:tcPr>
          <w:p w14:paraId="472675B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94,90 </w:t>
            </w:r>
          </w:p>
        </w:tc>
      </w:tr>
      <w:tr w:rsidR="00AB268E" w:rsidRPr="00AB268E" w14:paraId="35202881"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C47DD3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3431</w:t>
            </w:r>
          </w:p>
        </w:tc>
        <w:tc>
          <w:tcPr>
            <w:tcW w:w="3540" w:type="dxa"/>
            <w:gridSpan w:val="3"/>
            <w:tcBorders>
              <w:top w:val="nil"/>
              <w:left w:val="nil"/>
              <w:bottom w:val="nil"/>
              <w:right w:val="single" w:sz="4" w:space="0" w:color="000000"/>
            </w:tcBorders>
            <w:shd w:val="clear" w:color="auto" w:fill="auto"/>
            <w:vAlign w:val="bottom"/>
            <w:hideMark/>
          </w:tcPr>
          <w:p w14:paraId="0BFDB3E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Bankarske usluge i usluge platnog prometa</w:t>
            </w:r>
          </w:p>
        </w:tc>
        <w:tc>
          <w:tcPr>
            <w:tcW w:w="1316" w:type="dxa"/>
            <w:tcBorders>
              <w:top w:val="nil"/>
              <w:left w:val="nil"/>
              <w:bottom w:val="nil"/>
              <w:right w:val="single" w:sz="4" w:space="0" w:color="auto"/>
            </w:tcBorders>
            <w:shd w:val="clear" w:color="auto" w:fill="auto"/>
            <w:noWrap/>
            <w:vAlign w:val="bottom"/>
            <w:hideMark/>
          </w:tcPr>
          <w:p w14:paraId="1EEAD47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1E4F01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2.847,00 </w:t>
            </w:r>
          </w:p>
        </w:tc>
        <w:tc>
          <w:tcPr>
            <w:tcW w:w="1152" w:type="dxa"/>
            <w:tcBorders>
              <w:top w:val="nil"/>
              <w:left w:val="single" w:sz="4" w:space="0" w:color="auto"/>
              <w:bottom w:val="nil"/>
              <w:right w:val="single" w:sz="8" w:space="0" w:color="auto"/>
            </w:tcBorders>
            <w:shd w:val="clear" w:color="auto" w:fill="auto"/>
            <w:noWrap/>
            <w:vAlign w:val="bottom"/>
            <w:hideMark/>
          </w:tcPr>
          <w:p w14:paraId="36DC1BB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6DA1E4CB"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2DBE9B5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Tekući projekt 730010</w:t>
            </w:r>
          </w:p>
        </w:tc>
        <w:tc>
          <w:tcPr>
            <w:tcW w:w="3540" w:type="dxa"/>
            <w:gridSpan w:val="3"/>
            <w:tcBorders>
              <w:top w:val="nil"/>
              <w:left w:val="nil"/>
              <w:bottom w:val="nil"/>
              <w:right w:val="nil"/>
            </w:tcBorders>
            <w:shd w:val="clear" w:color="000000" w:fill="D6DCE4"/>
            <w:vAlign w:val="bottom"/>
            <w:hideMark/>
          </w:tcPr>
          <w:p w14:paraId="045AB84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Održavanje prostora</w:t>
            </w:r>
          </w:p>
        </w:tc>
        <w:tc>
          <w:tcPr>
            <w:tcW w:w="1316" w:type="dxa"/>
            <w:tcBorders>
              <w:top w:val="nil"/>
              <w:left w:val="single" w:sz="4" w:space="0" w:color="auto"/>
              <w:bottom w:val="nil"/>
              <w:right w:val="single" w:sz="4" w:space="0" w:color="auto"/>
            </w:tcBorders>
            <w:shd w:val="clear" w:color="000000" w:fill="D6DCE4"/>
            <w:noWrap/>
            <w:vAlign w:val="bottom"/>
            <w:hideMark/>
          </w:tcPr>
          <w:p w14:paraId="275BEA1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000000" w:fill="D6DCE4"/>
            <w:noWrap/>
            <w:vAlign w:val="bottom"/>
            <w:hideMark/>
          </w:tcPr>
          <w:p w14:paraId="0C31131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1.434,00 </w:t>
            </w:r>
          </w:p>
        </w:tc>
        <w:tc>
          <w:tcPr>
            <w:tcW w:w="1152" w:type="dxa"/>
            <w:tcBorders>
              <w:top w:val="nil"/>
              <w:left w:val="single" w:sz="4" w:space="0" w:color="auto"/>
              <w:bottom w:val="nil"/>
              <w:right w:val="single" w:sz="8" w:space="0" w:color="auto"/>
            </w:tcBorders>
            <w:shd w:val="clear" w:color="000000" w:fill="D6DCE4"/>
            <w:noWrap/>
            <w:vAlign w:val="bottom"/>
            <w:hideMark/>
          </w:tcPr>
          <w:p w14:paraId="51B6D1F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7,17 </w:t>
            </w:r>
          </w:p>
        </w:tc>
      </w:tr>
      <w:tr w:rsidR="00AB268E" w:rsidRPr="00AB268E" w14:paraId="34BB76C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6D3277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1D9D293E"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3143E77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1514C0E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5839995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72281B6D"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6C81BD7"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3</w:t>
            </w:r>
          </w:p>
        </w:tc>
        <w:tc>
          <w:tcPr>
            <w:tcW w:w="1240" w:type="dxa"/>
            <w:tcBorders>
              <w:top w:val="nil"/>
              <w:left w:val="nil"/>
              <w:bottom w:val="nil"/>
              <w:right w:val="nil"/>
            </w:tcBorders>
            <w:shd w:val="clear" w:color="000000" w:fill="F2F2F2"/>
            <w:vAlign w:val="bottom"/>
            <w:hideMark/>
          </w:tcPr>
          <w:p w14:paraId="15E0CA6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proofErr w:type="spellStart"/>
            <w:r w:rsidRPr="00AB268E">
              <w:rPr>
                <w:rFonts w:ascii="Calibri" w:eastAsia="Times New Roman" w:hAnsi="Calibri" w:cs="Calibri"/>
                <w:i/>
                <w:iCs/>
                <w:noProof w:val="0"/>
                <w:color w:val="000000"/>
                <w:sz w:val="18"/>
                <w:szCs w:val="18"/>
                <w:lang w:eastAsia="hr-HR"/>
              </w:rPr>
              <w:t>Vlasitit</w:t>
            </w:r>
            <w:proofErr w:type="spellEnd"/>
            <w:r w:rsidRPr="00AB268E">
              <w:rPr>
                <w:rFonts w:ascii="Calibri" w:eastAsia="Times New Roman" w:hAnsi="Calibri" w:cs="Calibri"/>
                <w:i/>
                <w:iCs/>
                <w:noProof w:val="0"/>
                <w:color w:val="000000"/>
                <w:sz w:val="18"/>
                <w:szCs w:val="18"/>
                <w:lang w:eastAsia="hr-HR"/>
              </w:rPr>
              <w:t xml:space="preserve"> prihodi</w:t>
            </w:r>
          </w:p>
        </w:tc>
        <w:tc>
          <w:tcPr>
            <w:tcW w:w="1100" w:type="dxa"/>
            <w:tcBorders>
              <w:top w:val="nil"/>
              <w:left w:val="nil"/>
              <w:bottom w:val="nil"/>
              <w:right w:val="nil"/>
            </w:tcBorders>
            <w:shd w:val="clear" w:color="000000" w:fill="F2F2F2"/>
            <w:vAlign w:val="bottom"/>
            <w:hideMark/>
          </w:tcPr>
          <w:p w14:paraId="6BC13C8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F3B53C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520A634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7390184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1.434,00 </w:t>
            </w:r>
          </w:p>
        </w:tc>
        <w:tc>
          <w:tcPr>
            <w:tcW w:w="1152" w:type="dxa"/>
            <w:tcBorders>
              <w:top w:val="nil"/>
              <w:left w:val="single" w:sz="4" w:space="0" w:color="auto"/>
              <w:bottom w:val="nil"/>
              <w:right w:val="single" w:sz="8" w:space="0" w:color="auto"/>
            </w:tcBorders>
            <w:shd w:val="clear" w:color="000000" w:fill="F2F2F2"/>
            <w:noWrap/>
            <w:vAlign w:val="bottom"/>
            <w:hideMark/>
          </w:tcPr>
          <w:p w14:paraId="7A00221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6DB6DF59"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07B10D6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2E5CC69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383A9CD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3B9EC63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1.434,00 </w:t>
            </w:r>
          </w:p>
        </w:tc>
        <w:tc>
          <w:tcPr>
            <w:tcW w:w="1152" w:type="dxa"/>
            <w:tcBorders>
              <w:top w:val="nil"/>
              <w:left w:val="single" w:sz="4" w:space="0" w:color="auto"/>
              <w:bottom w:val="nil"/>
              <w:right w:val="single" w:sz="8" w:space="0" w:color="auto"/>
            </w:tcBorders>
            <w:shd w:val="clear" w:color="auto" w:fill="auto"/>
            <w:noWrap/>
            <w:vAlign w:val="bottom"/>
            <w:hideMark/>
          </w:tcPr>
          <w:p w14:paraId="5527AA2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14,34 </w:t>
            </w:r>
          </w:p>
        </w:tc>
      </w:tr>
      <w:tr w:rsidR="00AB268E" w:rsidRPr="00AB268E" w14:paraId="7A7C589A" w14:textId="77777777" w:rsidTr="00AB268E">
        <w:trPr>
          <w:trHeight w:val="300"/>
        </w:trPr>
        <w:tc>
          <w:tcPr>
            <w:tcW w:w="1130" w:type="dxa"/>
            <w:tcBorders>
              <w:top w:val="nil"/>
              <w:left w:val="single" w:sz="8" w:space="0" w:color="auto"/>
              <w:bottom w:val="nil"/>
              <w:right w:val="single" w:sz="4" w:space="0" w:color="auto"/>
            </w:tcBorders>
            <w:shd w:val="clear" w:color="auto" w:fill="auto"/>
            <w:noWrap/>
            <w:vAlign w:val="bottom"/>
            <w:hideMark/>
          </w:tcPr>
          <w:p w14:paraId="1BA342F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3225</w:t>
            </w:r>
          </w:p>
        </w:tc>
        <w:tc>
          <w:tcPr>
            <w:tcW w:w="3540" w:type="dxa"/>
            <w:gridSpan w:val="3"/>
            <w:tcBorders>
              <w:top w:val="nil"/>
              <w:left w:val="nil"/>
              <w:bottom w:val="nil"/>
              <w:right w:val="single" w:sz="4" w:space="0" w:color="000000"/>
            </w:tcBorders>
            <w:shd w:val="clear" w:color="auto" w:fill="auto"/>
            <w:vAlign w:val="bottom"/>
            <w:hideMark/>
          </w:tcPr>
          <w:p w14:paraId="614D758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Sitni inventar i auto gume</w:t>
            </w:r>
          </w:p>
        </w:tc>
        <w:tc>
          <w:tcPr>
            <w:tcW w:w="1316" w:type="dxa"/>
            <w:tcBorders>
              <w:top w:val="nil"/>
              <w:left w:val="nil"/>
              <w:bottom w:val="nil"/>
              <w:right w:val="single" w:sz="4" w:space="0" w:color="auto"/>
            </w:tcBorders>
            <w:shd w:val="clear" w:color="auto" w:fill="auto"/>
            <w:noWrap/>
            <w:vAlign w:val="bottom"/>
            <w:hideMark/>
          </w:tcPr>
          <w:p w14:paraId="73A23D1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20E8A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1.434,00 </w:t>
            </w:r>
          </w:p>
        </w:tc>
        <w:tc>
          <w:tcPr>
            <w:tcW w:w="1152" w:type="dxa"/>
            <w:tcBorders>
              <w:top w:val="nil"/>
              <w:left w:val="single" w:sz="4" w:space="0" w:color="auto"/>
              <w:bottom w:val="nil"/>
              <w:right w:val="single" w:sz="8" w:space="0" w:color="auto"/>
            </w:tcBorders>
            <w:shd w:val="clear" w:color="auto" w:fill="auto"/>
            <w:noWrap/>
            <w:vAlign w:val="bottom"/>
            <w:hideMark/>
          </w:tcPr>
          <w:p w14:paraId="72D1ECF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0B858CB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F6017D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noWrap/>
            <w:vAlign w:val="bottom"/>
            <w:hideMark/>
          </w:tcPr>
          <w:p w14:paraId="747F4B6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527B8B8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68A4720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07B6D13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5DDEB8F0"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1D75135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Tekući projekt 730020</w:t>
            </w:r>
          </w:p>
        </w:tc>
        <w:tc>
          <w:tcPr>
            <w:tcW w:w="3540" w:type="dxa"/>
            <w:gridSpan w:val="3"/>
            <w:tcBorders>
              <w:top w:val="nil"/>
              <w:left w:val="nil"/>
              <w:bottom w:val="nil"/>
              <w:right w:val="nil"/>
            </w:tcBorders>
            <w:shd w:val="clear" w:color="000000" w:fill="D6DCE4"/>
            <w:vAlign w:val="bottom"/>
            <w:hideMark/>
          </w:tcPr>
          <w:p w14:paraId="2F74B56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Nabava opreme</w:t>
            </w:r>
          </w:p>
        </w:tc>
        <w:tc>
          <w:tcPr>
            <w:tcW w:w="1316" w:type="dxa"/>
            <w:tcBorders>
              <w:top w:val="nil"/>
              <w:left w:val="single" w:sz="4" w:space="0" w:color="auto"/>
              <w:bottom w:val="nil"/>
              <w:right w:val="single" w:sz="4" w:space="0" w:color="auto"/>
            </w:tcBorders>
            <w:shd w:val="clear" w:color="000000" w:fill="D6DCE4"/>
            <w:noWrap/>
            <w:vAlign w:val="bottom"/>
            <w:hideMark/>
          </w:tcPr>
          <w:p w14:paraId="2B60B38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000000" w:fill="D6DCE4"/>
            <w:noWrap/>
            <w:vAlign w:val="bottom"/>
            <w:hideMark/>
          </w:tcPr>
          <w:p w14:paraId="37D3D38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6.861,00 </w:t>
            </w:r>
          </w:p>
        </w:tc>
        <w:tc>
          <w:tcPr>
            <w:tcW w:w="1152" w:type="dxa"/>
            <w:tcBorders>
              <w:top w:val="nil"/>
              <w:left w:val="single" w:sz="4" w:space="0" w:color="auto"/>
              <w:bottom w:val="nil"/>
              <w:right w:val="single" w:sz="8" w:space="0" w:color="auto"/>
            </w:tcBorders>
            <w:shd w:val="clear" w:color="000000" w:fill="D6DCE4"/>
            <w:noWrap/>
            <w:vAlign w:val="bottom"/>
            <w:hideMark/>
          </w:tcPr>
          <w:p w14:paraId="5465BBB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34,31 </w:t>
            </w:r>
          </w:p>
        </w:tc>
      </w:tr>
      <w:tr w:rsidR="00AB268E" w:rsidRPr="00AB268E" w14:paraId="2300BCB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469B32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260A51C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74EF459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1A4E4C1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48CAB14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50AC311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E54F8A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3</w:t>
            </w:r>
          </w:p>
        </w:tc>
        <w:tc>
          <w:tcPr>
            <w:tcW w:w="1240" w:type="dxa"/>
            <w:tcBorders>
              <w:top w:val="nil"/>
              <w:left w:val="nil"/>
              <w:bottom w:val="nil"/>
              <w:right w:val="nil"/>
            </w:tcBorders>
            <w:shd w:val="clear" w:color="000000" w:fill="F2F2F2"/>
            <w:vAlign w:val="bottom"/>
            <w:hideMark/>
          </w:tcPr>
          <w:p w14:paraId="4CD4B4C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proofErr w:type="spellStart"/>
            <w:r w:rsidRPr="00AB268E">
              <w:rPr>
                <w:rFonts w:ascii="Calibri" w:eastAsia="Times New Roman" w:hAnsi="Calibri" w:cs="Calibri"/>
                <w:i/>
                <w:iCs/>
                <w:noProof w:val="0"/>
                <w:color w:val="000000"/>
                <w:sz w:val="18"/>
                <w:szCs w:val="18"/>
                <w:lang w:eastAsia="hr-HR"/>
              </w:rPr>
              <w:t>Vlasiti</w:t>
            </w:r>
            <w:proofErr w:type="spellEnd"/>
            <w:r w:rsidRPr="00AB268E">
              <w:rPr>
                <w:rFonts w:ascii="Calibri" w:eastAsia="Times New Roman" w:hAnsi="Calibri" w:cs="Calibri"/>
                <w:i/>
                <w:iCs/>
                <w:noProof w:val="0"/>
                <w:color w:val="000000"/>
                <w:sz w:val="18"/>
                <w:szCs w:val="18"/>
                <w:lang w:eastAsia="hr-HR"/>
              </w:rPr>
              <w:t xml:space="preserve"> prihodi</w:t>
            </w:r>
          </w:p>
        </w:tc>
        <w:tc>
          <w:tcPr>
            <w:tcW w:w="1100" w:type="dxa"/>
            <w:tcBorders>
              <w:top w:val="nil"/>
              <w:left w:val="nil"/>
              <w:bottom w:val="nil"/>
              <w:right w:val="nil"/>
            </w:tcBorders>
            <w:shd w:val="clear" w:color="000000" w:fill="F2F2F2"/>
            <w:vAlign w:val="bottom"/>
            <w:hideMark/>
          </w:tcPr>
          <w:p w14:paraId="1728FFE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1AEE1C2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3BBBF3B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3480A51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6.861,00 </w:t>
            </w:r>
          </w:p>
        </w:tc>
        <w:tc>
          <w:tcPr>
            <w:tcW w:w="1152" w:type="dxa"/>
            <w:tcBorders>
              <w:top w:val="nil"/>
              <w:left w:val="single" w:sz="4" w:space="0" w:color="auto"/>
              <w:bottom w:val="nil"/>
              <w:right w:val="single" w:sz="8" w:space="0" w:color="auto"/>
            </w:tcBorders>
            <w:shd w:val="clear" w:color="000000" w:fill="F2F2F2"/>
            <w:noWrap/>
            <w:vAlign w:val="bottom"/>
            <w:hideMark/>
          </w:tcPr>
          <w:p w14:paraId="464B453E" w14:textId="77777777" w:rsidR="00AB268E" w:rsidRPr="00AB268E" w:rsidRDefault="00AB268E" w:rsidP="00AB268E">
            <w:pPr>
              <w:spacing w:line="240" w:lineRule="auto"/>
              <w:jc w:val="center"/>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#DIV/0!</w:t>
            </w:r>
          </w:p>
        </w:tc>
      </w:tr>
      <w:tr w:rsidR="00AB268E" w:rsidRPr="00AB268E" w14:paraId="65B2058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8E429D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w:t>
            </w:r>
          </w:p>
        </w:tc>
        <w:tc>
          <w:tcPr>
            <w:tcW w:w="3540" w:type="dxa"/>
            <w:gridSpan w:val="3"/>
            <w:tcBorders>
              <w:top w:val="nil"/>
              <w:left w:val="nil"/>
              <w:bottom w:val="nil"/>
              <w:right w:val="nil"/>
            </w:tcBorders>
            <w:shd w:val="clear" w:color="auto" w:fill="auto"/>
            <w:vAlign w:val="bottom"/>
            <w:hideMark/>
          </w:tcPr>
          <w:p w14:paraId="6425882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Postrojenja i oprema</w:t>
            </w:r>
          </w:p>
        </w:tc>
        <w:tc>
          <w:tcPr>
            <w:tcW w:w="1316" w:type="dxa"/>
            <w:tcBorders>
              <w:top w:val="nil"/>
              <w:left w:val="single" w:sz="4" w:space="0" w:color="auto"/>
              <w:bottom w:val="nil"/>
              <w:right w:val="single" w:sz="4" w:space="0" w:color="auto"/>
            </w:tcBorders>
            <w:shd w:val="clear" w:color="auto" w:fill="auto"/>
            <w:noWrap/>
            <w:vAlign w:val="bottom"/>
            <w:hideMark/>
          </w:tcPr>
          <w:p w14:paraId="0EE412D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 </w:t>
            </w:r>
          </w:p>
        </w:tc>
        <w:tc>
          <w:tcPr>
            <w:tcW w:w="1402" w:type="dxa"/>
            <w:tcBorders>
              <w:top w:val="nil"/>
              <w:left w:val="nil"/>
              <w:bottom w:val="nil"/>
              <w:right w:val="nil"/>
            </w:tcBorders>
            <w:shd w:val="clear" w:color="auto" w:fill="auto"/>
            <w:noWrap/>
            <w:vAlign w:val="bottom"/>
            <w:hideMark/>
          </w:tcPr>
          <w:p w14:paraId="5EB4569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6.861,00 </w:t>
            </w:r>
          </w:p>
        </w:tc>
        <w:tc>
          <w:tcPr>
            <w:tcW w:w="1152" w:type="dxa"/>
            <w:tcBorders>
              <w:top w:val="nil"/>
              <w:left w:val="single" w:sz="4" w:space="0" w:color="auto"/>
              <w:bottom w:val="nil"/>
              <w:right w:val="single" w:sz="8" w:space="0" w:color="auto"/>
            </w:tcBorders>
            <w:shd w:val="clear" w:color="auto" w:fill="auto"/>
            <w:noWrap/>
            <w:vAlign w:val="bottom"/>
            <w:hideMark/>
          </w:tcPr>
          <w:p w14:paraId="476AC26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34,31 </w:t>
            </w:r>
          </w:p>
        </w:tc>
      </w:tr>
      <w:tr w:rsidR="00AB268E" w:rsidRPr="00AB268E" w14:paraId="243EB26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98AC06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4221</w:t>
            </w:r>
          </w:p>
        </w:tc>
        <w:tc>
          <w:tcPr>
            <w:tcW w:w="3540" w:type="dxa"/>
            <w:gridSpan w:val="3"/>
            <w:tcBorders>
              <w:top w:val="nil"/>
              <w:left w:val="nil"/>
              <w:bottom w:val="nil"/>
              <w:right w:val="single" w:sz="4" w:space="0" w:color="000000"/>
            </w:tcBorders>
            <w:shd w:val="clear" w:color="auto" w:fill="auto"/>
            <w:vAlign w:val="bottom"/>
            <w:hideMark/>
          </w:tcPr>
          <w:p w14:paraId="5B04A16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Uredski namještaj i oprema</w:t>
            </w:r>
          </w:p>
        </w:tc>
        <w:tc>
          <w:tcPr>
            <w:tcW w:w="1316" w:type="dxa"/>
            <w:tcBorders>
              <w:top w:val="nil"/>
              <w:left w:val="nil"/>
              <w:bottom w:val="nil"/>
              <w:right w:val="single" w:sz="4" w:space="0" w:color="auto"/>
            </w:tcBorders>
            <w:shd w:val="clear" w:color="auto" w:fill="auto"/>
            <w:noWrap/>
            <w:vAlign w:val="bottom"/>
            <w:hideMark/>
          </w:tcPr>
          <w:p w14:paraId="5BB2142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59BB635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6.861,00 </w:t>
            </w:r>
          </w:p>
        </w:tc>
        <w:tc>
          <w:tcPr>
            <w:tcW w:w="1152" w:type="dxa"/>
            <w:tcBorders>
              <w:top w:val="nil"/>
              <w:left w:val="single" w:sz="4" w:space="0" w:color="auto"/>
              <w:bottom w:val="nil"/>
              <w:right w:val="single" w:sz="8" w:space="0" w:color="auto"/>
            </w:tcBorders>
            <w:shd w:val="clear" w:color="auto" w:fill="auto"/>
            <w:noWrap/>
            <w:vAlign w:val="bottom"/>
            <w:hideMark/>
          </w:tcPr>
          <w:p w14:paraId="04E0197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B5B7954"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144F7CD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7400</w:t>
            </w:r>
          </w:p>
        </w:tc>
        <w:tc>
          <w:tcPr>
            <w:tcW w:w="3540" w:type="dxa"/>
            <w:gridSpan w:val="3"/>
            <w:tcBorders>
              <w:top w:val="nil"/>
              <w:left w:val="nil"/>
              <w:bottom w:val="nil"/>
              <w:right w:val="nil"/>
            </w:tcBorders>
            <w:shd w:val="clear" w:color="000000" w:fill="D9D9D9"/>
            <w:vAlign w:val="bottom"/>
            <w:hideMark/>
          </w:tcPr>
          <w:p w14:paraId="48748F3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programa za djecu i mlade</w:t>
            </w:r>
          </w:p>
        </w:tc>
        <w:tc>
          <w:tcPr>
            <w:tcW w:w="1316" w:type="dxa"/>
            <w:tcBorders>
              <w:top w:val="nil"/>
              <w:left w:val="single" w:sz="4" w:space="0" w:color="auto"/>
              <w:bottom w:val="nil"/>
              <w:right w:val="single" w:sz="4" w:space="0" w:color="auto"/>
            </w:tcBorders>
            <w:shd w:val="clear" w:color="000000" w:fill="D9D9D9"/>
            <w:noWrap/>
            <w:vAlign w:val="bottom"/>
            <w:hideMark/>
          </w:tcPr>
          <w:p w14:paraId="3AA6B4F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118.000,00 </w:t>
            </w:r>
          </w:p>
        </w:tc>
        <w:tc>
          <w:tcPr>
            <w:tcW w:w="1402" w:type="dxa"/>
            <w:tcBorders>
              <w:top w:val="nil"/>
              <w:left w:val="nil"/>
              <w:bottom w:val="nil"/>
              <w:right w:val="nil"/>
            </w:tcBorders>
            <w:shd w:val="clear" w:color="000000" w:fill="D9D9D9"/>
            <w:noWrap/>
            <w:vAlign w:val="bottom"/>
            <w:hideMark/>
          </w:tcPr>
          <w:p w14:paraId="2878C02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85.515,00 </w:t>
            </w:r>
          </w:p>
        </w:tc>
        <w:tc>
          <w:tcPr>
            <w:tcW w:w="1152" w:type="dxa"/>
            <w:tcBorders>
              <w:top w:val="nil"/>
              <w:left w:val="single" w:sz="4" w:space="0" w:color="auto"/>
              <w:bottom w:val="nil"/>
              <w:right w:val="single" w:sz="8" w:space="0" w:color="auto"/>
            </w:tcBorders>
            <w:shd w:val="clear" w:color="000000" w:fill="D9D9D9"/>
            <w:noWrap/>
            <w:vAlign w:val="bottom"/>
            <w:hideMark/>
          </w:tcPr>
          <w:p w14:paraId="3B710F0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72,47 </w:t>
            </w:r>
          </w:p>
        </w:tc>
      </w:tr>
      <w:tr w:rsidR="00AB268E" w:rsidRPr="00AB268E" w14:paraId="5A9D1BF7"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7F4A854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740010</w:t>
            </w:r>
          </w:p>
        </w:tc>
        <w:tc>
          <w:tcPr>
            <w:tcW w:w="3540" w:type="dxa"/>
            <w:gridSpan w:val="3"/>
            <w:tcBorders>
              <w:top w:val="nil"/>
              <w:left w:val="nil"/>
              <w:bottom w:val="nil"/>
              <w:right w:val="nil"/>
            </w:tcBorders>
            <w:shd w:val="clear" w:color="000000" w:fill="D6DCE4"/>
            <w:vAlign w:val="bottom"/>
            <w:hideMark/>
          </w:tcPr>
          <w:p w14:paraId="68E7AEB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Naknada za podmirenje troškova boravka u vrtiću</w:t>
            </w:r>
          </w:p>
        </w:tc>
        <w:tc>
          <w:tcPr>
            <w:tcW w:w="1316" w:type="dxa"/>
            <w:tcBorders>
              <w:top w:val="nil"/>
              <w:left w:val="single" w:sz="4" w:space="0" w:color="auto"/>
              <w:bottom w:val="nil"/>
              <w:right w:val="single" w:sz="4" w:space="0" w:color="auto"/>
            </w:tcBorders>
            <w:shd w:val="clear" w:color="000000" w:fill="D6DCE4"/>
            <w:noWrap/>
            <w:vAlign w:val="bottom"/>
            <w:hideMark/>
          </w:tcPr>
          <w:p w14:paraId="1B2665B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108.000,00 </w:t>
            </w:r>
          </w:p>
        </w:tc>
        <w:tc>
          <w:tcPr>
            <w:tcW w:w="1402" w:type="dxa"/>
            <w:tcBorders>
              <w:top w:val="nil"/>
              <w:left w:val="nil"/>
              <w:bottom w:val="nil"/>
              <w:right w:val="nil"/>
            </w:tcBorders>
            <w:shd w:val="clear" w:color="000000" w:fill="D6DCE4"/>
            <w:noWrap/>
            <w:vAlign w:val="bottom"/>
            <w:hideMark/>
          </w:tcPr>
          <w:p w14:paraId="2B180E8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84.915,00 </w:t>
            </w:r>
          </w:p>
        </w:tc>
        <w:tc>
          <w:tcPr>
            <w:tcW w:w="1152" w:type="dxa"/>
            <w:tcBorders>
              <w:top w:val="nil"/>
              <w:left w:val="single" w:sz="4" w:space="0" w:color="auto"/>
              <w:bottom w:val="nil"/>
              <w:right w:val="single" w:sz="8" w:space="0" w:color="auto"/>
            </w:tcBorders>
            <w:shd w:val="clear" w:color="000000" w:fill="D6DCE4"/>
            <w:noWrap/>
            <w:vAlign w:val="bottom"/>
            <w:hideMark/>
          </w:tcPr>
          <w:p w14:paraId="54F1C84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78,63 </w:t>
            </w:r>
          </w:p>
        </w:tc>
      </w:tr>
      <w:tr w:rsidR="00AB268E" w:rsidRPr="00AB268E" w14:paraId="5374812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846BA35"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2C62572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53B71D9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108.000,00 </w:t>
            </w:r>
          </w:p>
        </w:tc>
        <w:tc>
          <w:tcPr>
            <w:tcW w:w="1402" w:type="dxa"/>
            <w:tcBorders>
              <w:top w:val="nil"/>
              <w:left w:val="nil"/>
              <w:bottom w:val="nil"/>
              <w:right w:val="nil"/>
            </w:tcBorders>
            <w:shd w:val="clear" w:color="000000" w:fill="F2F2F2"/>
            <w:noWrap/>
            <w:vAlign w:val="bottom"/>
            <w:hideMark/>
          </w:tcPr>
          <w:p w14:paraId="32F7AF5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84.915,00 </w:t>
            </w:r>
          </w:p>
        </w:tc>
        <w:tc>
          <w:tcPr>
            <w:tcW w:w="1152" w:type="dxa"/>
            <w:tcBorders>
              <w:top w:val="nil"/>
              <w:left w:val="single" w:sz="4" w:space="0" w:color="auto"/>
              <w:bottom w:val="nil"/>
              <w:right w:val="single" w:sz="8" w:space="0" w:color="auto"/>
            </w:tcBorders>
            <w:shd w:val="clear" w:color="000000" w:fill="F2F2F2"/>
            <w:noWrap/>
            <w:vAlign w:val="bottom"/>
            <w:hideMark/>
          </w:tcPr>
          <w:p w14:paraId="630F0D0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78,63 </w:t>
            </w:r>
          </w:p>
        </w:tc>
      </w:tr>
      <w:tr w:rsidR="00AB268E" w:rsidRPr="00AB268E" w14:paraId="33073416"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378B1E9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w:t>
            </w:r>
          </w:p>
        </w:tc>
        <w:tc>
          <w:tcPr>
            <w:tcW w:w="3540" w:type="dxa"/>
            <w:gridSpan w:val="3"/>
            <w:tcBorders>
              <w:top w:val="nil"/>
              <w:left w:val="nil"/>
              <w:bottom w:val="nil"/>
              <w:right w:val="nil"/>
            </w:tcBorders>
            <w:shd w:val="clear" w:color="auto" w:fill="auto"/>
            <w:vAlign w:val="bottom"/>
            <w:hideMark/>
          </w:tcPr>
          <w:p w14:paraId="6F22536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naknade građanima i kućanstvima iz proračuna</w:t>
            </w:r>
          </w:p>
        </w:tc>
        <w:tc>
          <w:tcPr>
            <w:tcW w:w="1316" w:type="dxa"/>
            <w:tcBorders>
              <w:top w:val="nil"/>
              <w:left w:val="single" w:sz="4" w:space="0" w:color="auto"/>
              <w:bottom w:val="nil"/>
              <w:right w:val="single" w:sz="4" w:space="0" w:color="auto"/>
            </w:tcBorders>
            <w:shd w:val="clear" w:color="auto" w:fill="auto"/>
            <w:noWrap/>
            <w:vAlign w:val="bottom"/>
            <w:hideMark/>
          </w:tcPr>
          <w:p w14:paraId="12E5DB7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108.000,00 </w:t>
            </w:r>
          </w:p>
        </w:tc>
        <w:tc>
          <w:tcPr>
            <w:tcW w:w="1402" w:type="dxa"/>
            <w:tcBorders>
              <w:top w:val="nil"/>
              <w:left w:val="nil"/>
              <w:bottom w:val="nil"/>
              <w:right w:val="nil"/>
            </w:tcBorders>
            <w:shd w:val="clear" w:color="auto" w:fill="auto"/>
            <w:noWrap/>
            <w:vAlign w:val="bottom"/>
            <w:hideMark/>
          </w:tcPr>
          <w:p w14:paraId="1720A69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84.915,00 </w:t>
            </w:r>
          </w:p>
        </w:tc>
        <w:tc>
          <w:tcPr>
            <w:tcW w:w="1152" w:type="dxa"/>
            <w:tcBorders>
              <w:top w:val="nil"/>
              <w:left w:val="single" w:sz="4" w:space="0" w:color="auto"/>
              <w:bottom w:val="nil"/>
              <w:right w:val="single" w:sz="8" w:space="0" w:color="auto"/>
            </w:tcBorders>
            <w:shd w:val="clear" w:color="auto" w:fill="auto"/>
            <w:noWrap/>
            <w:vAlign w:val="bottom"/>
            <w:hideMark/>
          </w:tcPr>
          <w:p w14:paraId="5AA2CFB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78,63 </w:t>
            </w:r>
          </w:p>
        </w:tc>
      </w:tr>
      <w:tr w:rsidR="00AB268E" w:rsidRPr="00AB268E" w14:paraId="5E476AD5" w14:textId="77777777" w:rsidTr="00AB268E">
        <w:trPr>
          <w:trHeight w:val="525"/>
        </w:trPr>
        <w:tc>
          <w:tcPr>
            <w:tcW w:w="1130" w:type="dxa"/>
            <w:tcBorders>
              <w:top w:val="nil"/>
              <w:left w:val="single" w:sz="8" w:space="0" w:color="auto"/>
              <w:bottom w:val="nil"/>
              <w:right w:val="single" w:sz="4" w:space="0" w:color="auto"/>
            </w:tcBorders>
            <w:shd w:val="clear" w:color="auto" w:fill="auto"/>
            <w:vAlign w:val="bottom"/>
            <w:hideMark/>
          </w:tcPr>
          <w:p w14:paraId="366607F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3721</w:t>
            </w:r>
          </w:p>
        </w:tc>
        <w:tc>
          <w:tcPr>
            <w:tcW w:w="3540" w:type="dxa"/>
            <w:gridSpan w:val="3"/>
            <w:tcBorders>
              <w:top w:val="nil"/>
              <w:left w:val="nil"/>
              <w:bottom w:val="nil"/>
              <w:right w:val="nil"/>
            </w:tcBorders>
            <w:shd w:val="clear" w:color="auto" w:fill="auto"/>
            <w:vAlign w:val="bottom"/>
            <w:hideMark/>
          </w:tcPr>
          <w:p w14:paraId="034C254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građanima i kućanstvima u novcu</w:t>
            </w:r>
          </w:p>
        </w:tc>
        <w:tc>
          <w:tcPr>
            <w:tcW w:w="1316" w:type="dxa"/>
            <w:tcBorders>
              <w:top w:val="nil"/>
              <w:left w:val="single" w:sz="4" w:space="0" w:color="auto"/>
              <w:bottom w:val="nil"/>
              <w:right w:val="single" w:sz="4" w:space="0" w:color="auto"/>
            </w:tcBorders>
            <w:shd w:val="clear" w:color="auto" w:fill="auto"/>
            <w:noWrap/>
            <w:vAlign w:val="bottom"/>
            <w:hideMark/>
          </w:tcPr>
          <w:p w14:paraId="1B3F2ED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1F4FFB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84.915,00 </w:t>
            </w:r>
          </w:p>
        </w:tc>
        <w:tc>
          <w:tcPr>
            <w:tcW w:w="1152" w:type="dxa"/>
            <w:tcBorders>
              <w:top w:val="nil"/>
              <w:left w:val="single" w:sz="4" w:space="0" w:color="auto"/>
              <w:bottom w:val="nil"/>
              <w:right w:val="single" w:sz="8" w:space="0" w:color="auto"/>
            </w:tcBorders>
            <w:shd w:val="clear" w:color="auto" w:fill="auto"/>
            <w:noWrap/>
            <w:vAlign w:val="bottom"/>
            <w:hideMark/>
          </w:tcPr>
          <w:p w14:paraId="0F02176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979F6E5"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74DA469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740020</w:t>
            </w:r>
          </w:p>
        </w:tc>
        <w:tc>
          <w:tcPr>
            <w:tcW w:w="3540" w:type="dxa"/>
            <w:gridSpan w:val="3"/>
            <w:tcBorders>
              <w:top w:val="nil"/>
              <w:left w:val="nil"/>
              <w:bottom w:val="nil"/>
              <w:right w:val="nil"/>
            </w:tcBorders>
            <w:shd w:val="clear" w:color="000000" w:fill="D6DCE4"/>
            <w:vAlign w:val="bottom"/>
            <w:hideMark/>
          </w:tcPr>
          <w:p w14:paraId="74D402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programa za djecu i mlade</w:t>
            </w:r>
          </w:p>
        </w:tc>
        <w:tc>
          <w:tcPr>
            <w:tcW w:w="1316" w:type="dxa"/>
            <w:tcBorders>
              <w:top w:val="nil"/>
              <w:left w:val="single" w:sz="4" w:space="0" w:color="auto"/>
              <w:bottom w:val="nil"/>
              <w:right w:val="single" w:sz="4" w:space="0" w:color="auto"/>
            </w:tcBorders>
            <w:shd w:val="clear" w:color="000000" w:fill="D6DCE4"/>
            <w:noWrap/>
            <w:vAlign w:val="bottom"/>
            <w:hideMark/>
          </w:tcPr>
          <w:p w14:paraId="045F80D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000000" w:fill="D6DCE4"/>
            <w:noWrap/>
            <w:vAlign w:val="bottom"/>
            <w:hideMark/>
          </w:tcPr>
          <w:p w14:paraId="5EDF9DE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600,00 </w:t>
            </w:r>
          </w:p>
        </w:tc>
        <w:tc>
          <w:tcPr>
            <w:tcW w:w="1152" w:type="dxa"/>
            <w:tcBorders>
              <w:top w:val="nil"/>
              <w:left w:val="single" w:sz="4" w:space="0" w:color="auto"/>
              <w:bottom w:val="nil"/>
              <w:right w:val="single" w:sz="8" w:space="0" w:color="auto"/>
            </w:tcBorders>
            <w:shd w:val="clear" w:color="000000" w:fill="D6DCE4"/>
            <w:noWrap/>
            <w:vAlign w:val="bottom"/>
            <w:hideMark/>
          </w:tcPr>
          <w:p w14:paraId="43B8F41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 </w:t>
            </w:r>
          </w:p>
        </w:tc>
      </w:tr>
      <w:tr w:rsidR="00AB268E" w:rsidRPr="00AB268E" w14:paraId="3FF4BAA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7017A6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EC242C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D89637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 </w:t>
            </w:r>
          </w:p>
        </w:tc>
        <w:tc>
          <w:tcPr>
            <w:tcW w:w="1402" w:type="dxa"/>
            <w:tcBorders>
              <w:top w:val="nil"/>
              <w:left w:val="nil"/>
              <w:bottom w:val="nil"/>
              <w:right w:val="nil"/>
            </w:tcBorders>
            <w:shd w:val="clear" w:color="000000" w:fill="F2F2F2"/>
            <w:noWrap/>
            <w:vAlign w:val="bottom"/>
            <w:hideMark/>
          </w:tcPr>
          <w:p w14:paraId="3ABA113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0F33594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203AFD3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AA98BE9"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45692B0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6EA5A7E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4263CE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29FA4AF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021BE88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600,00 </w:t>
            </w:r>
          </w:p>
        </w:tc>
        <w:tc>
          <w:tcPr>
            <w:tcW w:w="1152" w:type="dxa"/>
            <w:tcBorders>
              <w:top w:val="nil"/>
              <w:left w:val="single" w:sz="4" w:space="0" w:color="auto"/>
              <w:bottom w:val="nil"/>
              <w:right w:val="single" w:sz="8" w:space="0" w:color="auto"/>
            </w:tcBorders>
            <w:shd w:val="clear" w:color="000000" w:fill="F2F2F2"/>
            <w:noWrap/>
            <w:vAlign w:val="bottom"/>
            <w:hideMark/>
          </w:tcPr>
          <w:p w14:paraId="03B3B532" w14:textId="77777777" w:rsidR="00AB268E" w:rsidRPr="00AB268E" w:rsidRDefault="00AB268E" w:rsidP="00AB268E">
            <w:pPr>
              <w:spacing w:line="240" w:lineRule="auto"/>
              <w:jc w:val="center"/>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#DIV/0!</w:t>
            </w:r>
          </w:p>
        </w:tc>
      </w:tr>
      <w:tr w:rsidR="00AB268E" w:rsidRPr="00AB268E" w14:paraId="4AC55EE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210B40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25D6928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33C0D09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10.000,00 </w:t>
            </w:r>
          </w:p>
        </w:tc>
        <w:tc>
          <w:tcPr>
            <w:tcW w:w="1402" w:type="dxa"/>
            <w:tcBorders>
              <w:top w:val="nil"/>
              <w:left w:val="nil"/>
              <w:bottom w:val="nil"/>
              <w:right w:val="nil"/>
            </w:tcBorders>
            <w:shd w:val="clear" w:color="auto" w:fill="auto"/>
            <w:noWrap/>
            <w:vAlign w:val="bottom"/>
            <w:hideMark/>
          </w:tcPr>
          <w:p w14:paraId="070E731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600,00 </w:t>
            </w:r>
          </w:p>
        </w:tc>
        <w:tc>
          <w:tcPr>
            <w:tcW w:w="1152" w:type="dxa"/>
            <w:tcBorders>
              <w:top w:val="nil"/>
              <w:left w:val="single" w:sz="4" w:space="0" w:color="auto"/>
              <w:bottom w:val="nil"/>
              <w:right w:val="single" w:sz="8" w:space="0" w:color="auto"/>
            </w:tcBorders>
            <w:shd w:val="clear" w:color="auto" w:fill="auto"/>
            <w:noWrap/>
            <w:vAlign w:val="bottom"/>
            <w:hideMark/>
          </w:tcPr>
          <w:p w14:paraId="506196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 </w:t>
            </w:r>
          </w:p>
        </w:tc>
      </w:tr>
      <w:tr w:rsidR="00AB268E" w:rsidRPr="00AB268E" w14:paraId="1EEE08E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0D58EB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6BD1E0E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6DAE85A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5B4AB2F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600,00 </w:t>
            </w:r>
          </w:p>
        </w:tc>
        <w:tc>
          <w:tcPr>
            <w:tcW w:w="1152" w:type="dxa"/>
            <w:tcBorders>
              <w:top w:val="nil"/>
              <w:left w:val="single" w:sz="4" w:space="0" w:color="auto"/>
              <w:bottom w:val="nil"/>
              <w:right w:val="single" w:sz="8" w:space="0" w:color="auto"/>
            </w:tcBorders>
            <w:shd w:val="clear" w:color="auto" w:fill="auto"/>
            <w:noWrap/>
            <w:vAlign w:val="bottom"/>
            <w:hideMark/>
          </w:tcPr>
          <w:p w14:paraId="5BC13A7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3CA66C1"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2CD78B69"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7500</w:t>
            </w:r>
          </w:p>
        </w:tc>
        <w:tc>
          <w:tcPr>
            <w:tcW w:w="3540" w:type="dxa"/>
            <w:gridSpan w:val="3"/>
            <w:tcBorders>
              <w:top w:val="nil"/>
              <w:left w:val="nil"/>
              <w:bottom w:val="nil"/>
              <w:right w:val="nil"/>
            </w:tcBorders>
            <w:shd w:val="clear" w:color="000000" w:fill="D9D9D9"/>
            <w:vAlign w:val="bottom"/>
            <w:hideMark/>
          </w:tcPr>
          <w:p w14:paraId="640C15A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objekta dječjeg vrtića</w:t>
            </w:r>
          </w:p>
        </w:tc>
        <w:tc>
          <w:tcPr>
            <w:tcW w:w="1316" w:type="dxa"/>
            <w:tcBorders>
              <w:top w:val="nil"/>
              <w:left w:val="single" w:sz="4" w:space="0" w:color="auto"/>
              <w:bottom w:val="nil"/>
              <w:right w:val="single" w:sz="4" w:space="0" w:color="auto"/>
            </w:tcBorders>
            <w:shd w:val="clear" w:color="000000" w:fill="D9D9D9"/>
            <w:noWrap/>
            <w:vAlign w:val="bottom"/>
            <w:hideMark/>
          </w:tcPr>
          <w:p w14:paraId="3EA7B80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1.800.000,00 </w:t>
            </w:r>
          </w:p>
        </w:tc>
        <w:tc>
          <w:tcPr>
            <w:tcW w:w="1402" w:type="dxa"/>
            <w:tcBorders>
              <w:top w:val="nil"/>
              <w:left w:val="nil"/>
              <w:bottom w:val="nil"/>
              <w:right w:val="nil"/>
            </w:tcBorders>
            <w:shd w:val="clear" w:color="000000" w:fill="D9D9D9"/>
            <w:noWrap/>
            <w:vAlign w:val="bottom"/>
            <w:hideMark/>
          </w:tcPr>
          <w:p w14:paraId="434CCBC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1.583.009,32 </w:t>
            </w:r>
          </w:p>
        </w:tc>
        <w:tc>
          <w:tcPr>
            <w:tcW w:w="1152" w:type="dxa"/>
            <w:tcBorders>
              <w:top w:val="nil"/>
              <w:left w:val="single" w:sz="4" w:space="0" w:color="auto"/>
              <w:bottom w:val="nil"/>
              <w:right w:val="single" w:sz="8" w:space="0" w:color="auto"/>
            </w:tcBorders>
            <w:shd w:val="clear" w:color="000000" w:fill="D9D9D9"/>
            <w:noWrap/>
            <w:vAlign w:val="bottom"/>
            <w:hideMark/>
          </w:tcPr>
          <w:p w14:paraId="7431565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87,94 </w:t>
            </w:r>
          </w:p>
        </w:tc>
      </w:tr>
      <w:tr w:rsidR="00AB268E" w:rsidRPr="00AB268E" w14:paraId="57F13B40"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26D4CC7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Kapitalni projekt 750010</w:t>
            </w:r>
          </w:p>
        </w:tc>
        <w:tc>
          <w:tcPr>
            <w:tcW w:w="3540" w:type="dxa"/>
            <w:gridSpan w:val="3"/>
            <w:tcBorders>
              <w:top w:val="nil"/>
              <w:left w:val="nil"/>
              <w:bottom w:val="nil"/>
              <w:right w:val="nil"/>
            </w:tcBorders>
            <w:shd w:val="clear" w:color="000000" w:fill="D6DCE4"/>
            <w:vAlign w:val="bottom"/>
            <w:hideMark/>
          </w:tcPr>
          <w:p w14:paraId="4CB4963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Izgradnja vrtića</w:t>
            </w:r>
          </w:p>
        </w:tc>
        <w:tc>
          <w:tcPr>
            <w:tcW w:w="1316" w:type="dxa"/>
            <w:tcBorders>
              <w:top w:val="nil"/>
              <w:left w:val="single" w:sz="4" w:space="0" w:color="auto"/>
              <w:bottom w:val="nil"/>
              <w:right w:val="single" w:sz="4" w:space="0" w:color="auto"/>
            </w:tcBorders>
            <w:shd w:val="clear" w:color="000000" w:fill="D6DCE4"/>
            <w:noWrap/>
            <w:vAlign w:val="bottom"/>
            <w:hideMark/>
          </w:tcPr>
          <w:p w14:paraId="46F4BE6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1.800.000,00 </w:t>
            </w:r>
          </w:p>
        </w:tc>
        <w:tc>
          <w:tcPr>
            <w:tcW w:w="1402" w:type="dxa"/>
            <w:tcBorders>
              <w:top w:val="nil"/>
              <w:left w:val="nil"/>
              <w:bottom w:val="nil"/>
              <w:right w:val="nil"/>
            </w:tcBorders>
            <w:shd w:val="clear" w:color="000000" w:fill="D6DCE4"/>
            <w:noWrap/>
            <w:vAlign w:val="bottom"/>
            <w:hideMark/>
          </w:tcPr>
          <w:p w14:paraId="3638AB1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1.583.009,32 </w:t>
            </w:r>
          </w:p>
        </w:tc>
        <w:tc>
          <w:tcPr>
            <w:tcW w:w="1152" w:type="dxa"/>
            <w:tcBorders>
              <w:top w:val="nil"/>
              <w:left w:val="single" w:sz="4" w:space="0" w:color="auto"/>
              <w:bottom w:val="nil"/>
              <w:right w:val="single" w:sz="8" w:space="0" w:color="auto"/>
            </w:tcBorders>
            <w:shd w:val="clear" w:color="000000" w:fill="D6DCE4"/>
            <w:noWrap/>
            <w:vAlign w:val="bottom"/>
            <w:hideMark/>
          </w:tcPr>
          <w:p w14:paraId="3708640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87,94 </w:t>
            </w:r>
          </w:p>
        </w:tc>
      </w:tr>
      <w:tr w:rsidR="00AB268E" w:rsidRPr="00AB268E" w14:paraId="5A1AF7C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C7AEBA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72AE501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24442D1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000000" w:fill="F2F2F2"/>
            <w:noWrap/>
            <w:vAlign w:val="bottom"/>
            <w:hideMark/>
          </w:tcPr>
          <w:p w14:paraId="6682D35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152" w:type="dxa"/>
            <w:tcBorders>
              <w:top w:val="nil"/>
              <w:left w:val="single" w:sz="4" w:space="0" w:color="auto"/>
              <w:bottom w:val="nil"/>
              <w:right w:val="single" w:sz="8" w:space="0" w:color="auto"/>
            </w:tcBorders>
            <w:shd w:val="clear" w:color="000000" w:fill="F2F2F2"/>
            <w:noWrap/>
            <w:vAlign w:val="bottom"/>
            <w:hideMark/>
          </w:tcPr>
          <w:p w14:paraId="43F2F12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D81CC5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7A0827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43BA85D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65AC9AA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250.000,00 </w:t>
            </w:r>
          </w:p>
        </w:tc>
        <w:tc>
          <w:tcPr>
            <w:tcW w:w="1402" w:type="dxa"/>
            <w:tcBorders>
              <w:top w:val="nil"/>
              <w:left w:val="nil"/>
              <w:bottom w:val="nil"/>
              <w:right w:val="nil"/>
            </w:tcBorders>
            <w:shd w:val="clear" w:color="000000" w:fill="F2F2F2"/>
            <w:noWrap/>
            <w:vAlign w:val="bottom"/>
            <w:hideMark/>
          </w:tcPr>
          <w:p w14:paraId="29B6294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255.852,61 </w:t>
            </w:r>
          </w:p>
        </w:tc>
        <w:tc>
          <w:tcPr>
            <w:tcW w:w="1152" w:type="dxa"/>
            <w:tcBorders>
              <w:top w:val="nil"/>
              <w:left w:val="single" w:sz="4" w:space="0" w:color="auto"/>
              <w:bottom w:val="nil"/>
              <w:right w:val="single" w:sz="8" w:space="0" w:color="auto"/>
            </w:tcBorders>
            <w:shd w:val="clear" w:color="000000" w:fill="F2F2F2"/>
            <w:noWrap/>
            <w:vAlign w:val="bottom"/>
            <w:hideMark/>
          </w:tcPr>
          <w:p w14:paraId="4C5A412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102,34 </w:t>
            </w:r>
          </w:p>
        </w:tc>
      </w:tr>
      <w:tr w:rsidR="00AB268E" w:rsidRPr="00AB268E" w14:paraId="346B5212"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788B2F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nil"/>
            </w:tcBorders>
            <w:shd w:val="clear" w:color="000000" w:fill="F2F2F2"/>
            <w:vAlign w:val="bottom"/>
            <w:hideMark/>
          </w:tcPr>
          <w:p w14:paraId="1245AE21"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single" w:sz="4" w:space="0" w:color="auto"/>
              <w:bottom w:val="nil"/>
              <w:right w:val="single" w:sz="4" w:space="0" w:color="auto"/>
            </w:tcBorders>
            <w:shd w:val="clear" w:color="000000" w:fill="F2F2F2"/>
            <w:noWrap/>
            <w:vAlign w:val="bottom"/>
            <w:hideMark/>
          </w:tcPr>
          <w:p w14:paraId="1635F50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888.000,00 </w:t>
            </w:r>
          </w:p>
        </w:tc>
        <w:tc>
          <w:tcPr>
            <w:tcW w:w="1402" w:type="dxa"/>
            <w:tcBorders>
              <w:top w:val="nil"/>
              <w:left w:val="nil"/>
              <w:bottom w:val="nil"/>
              <w:right w:val="nil"/>
            </w:tcBorders>
            <w:shd w:val="clear" w:color="000000" w:fill="F2F2F2"/>
            <w:noWrap/>
            <w:vAlign w:val="bottom"/>
            <w:hideMark/>
          </w:tcPr>
          <w:p w14:paraId="2F0569C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1.150.000,00 </w:t>
            </w:r>
          </w:p>
        </w:tc>
        <w:tc>
          <w:tcPr>
            <w:tcW w:w="1152" w:type="dxa"/>
            <w:tcBorders>
              <w:top w:val="nil"/>
              <w:left w:val="single" w:sz="4" w:space="0" w:color="auto"/>
              <w:bottom w:val="nil"/>
              <w:right w:val="single" w:sz="8" w:space="0" w:color="auto"/>
            </w:tcBorders>
            <w:shd w:val="clear" w:color="000000" w:fill="F2F2F2"/>
            <w:noWrap/>
            <w:vAlign w:val="bottom"/>
            <w:hideMark/>
          </w:tcPr>
          <w:p w14:paraId="7DB8C50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129,50 </w:t>
            </w:r>
          </w:p>
        </w:tc>
      </w:tr>
      <w:tr w:rsidR="00AB268E" w:rsidRPr="00AB268E" w14:paraId="1343C6CE" w14:textId="77777777" w:rsidTr="00AB268E">
        <w:trPr>
          <w:trHeight w:val="270"/>
        </w:trPr>
        <w:tc>
          <w:tcPr>
            <w:tcW w:w="1130" w:type="dxa"/>
            <w:tcBorders>
              <w:top w:val="nil"/>
              <w:left w:val="single" w:sz="8" w:space="0" w:color="auto"/>
              <w:bottom w:val="nil"/>
              <w:right w:val="single" w:sz="4" w:space="0" w:color="auto"/>
            </w:tcBorders>
            <w:shd w:val="clear" w:color="000000" w:fill="F2F2F2"/>
            <w:vAlign w:val="bottom"/>
            <w:hideMark/>
          </w:tcPr>
          <w:p w14:paraId="14383CC1"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8</w:t>
            </w:r>
          </w:p>
        </w:tc>
        <w:tc>
          <w:tcPr>
            <w:tcW w:w="3540" w:type="dxa"/>
            <w:gridSpan w:val="3"/>
            <w:tcBorders>
              <w:top w:val="nil"/>
              <w:left w:val="nil"/>
              <w:bottom w:val="nil"/>
              <w:right w:val="single" w:sz="4" w:space="0" w:color="000000"/>
            </w:tcBorders>
            <w:shd w:val="clear" w:color="000000" w:fill="F2F2F2"/>
            <w:vAlign w:val="bottom"/>
            <w:hideMark/>
          </w:tcPr>
          <w:p w14:paraId="4C7F852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Namjenski primici</w:t>
            </w:r>
          </w:p>
        </w:tc>
        <w:tc>
          <w:tcPr>
            <w:tcW w:w="1316" w:type="dxa"/>
            <w:tcBorders>
              <w:top w:val="nil"/>
              <w:left w:val="nil"/>
              <w:bottom w:val="nil"/>
              <w:right w:val="single" w:sz="4" w:space="0" w:color="auto"/>
            </w:tcBorders>
            <w:shd w:val="clear" w:color="000000" w:fill="F2F2F2"/>
            <w:noWrap/>
            <w:vAlign w:val="bottom"/>
            <w:hideMark/>
          </w:tcPr>
          <w:p w14:paraId="5323856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612.000,00 </w:t>
            </w:r>
          </w:p>
        </w:tc>
        <w:tc>
          <w:tcPr>
            <w:tcW w:w="1402" w:type="dxa"/>
            <w:tcBorders>
              <w:top w:val="nil"/>
              <w:left w:val="nil"/>
              <w:bottom w:val="nil"/>
              <w:right w:val="nil"/>
            </w:tcBorders>
            <w:shd w:val="clear" w:color="000000" w:fill="F2F2F2"/>
            <w:noWrap/>
            <w:vAlign w:val="bottom"/>
            <w:hideMark/>
          </w:tcPr>
          <w:p w14:paraId="14C28E2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177.156,71 </w:t>
            </w:r>
          </w:p>
        </w:tc>
        <w:tc>
          <w:tcPr>
            <w:tcW w:w="1152" w:type="dxa"/>
            <w:tcBorders>
              <w:top w:val="nil"/>
              <w:left w:val="single" w:sz="4" w:space="0" w:color="auto"/>
              <w:bottom w:val="nil"/>
              <w:right w:val="single" w:sz="8" w:space="0" w:color="auto"/>
            </w:tcBorders>
            <w:shd w:val="clear" w:color="000000" w:fill="F2F2F2"/>
            <w:noWrap/>
            <w:vAlign w:val="bottom"/>
            <w:hideMark/>
          </w:tcPr>
          <w:p w14:paraId="06D422B2"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28,95 </w:t>
            </w:r>
          </w:p>
        </w:tc>
      </w:tr>
      <w:tr w:rsidR="00AB268E" w:rsidRPr="00AB268E" w14:paraId="3A144FDD"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A2E92E5"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421</w:t>
            </w:r>
          </w:p>
        </w:tc>
        <w:tc>
          <w:tcPr>
            <w:tcW w:w="3540" w:type="dxa"/>
            <w:gridSpan w:val="3"/>
            <w:tcBorders>
              <w:top w:val="nil"/>
              <w:left w:val="nil"/>
              <w:bottom w:val="nil"/>
              <w:right w:val="nil"/>
            </w:tcBorders>
            <w:shd w:val="clear" w:color="auto" w:fill="auto"/>
            <w:vAlign w:val="bottom"/>
            <w:hideMark/>
          </w:tcPr>
          <w:p w14:paraId="57C62EA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Građevinski objekti</w:t>
            </w:r>
          </w:p>
        </w:tc>
        <w:tc>
          <w:tcPr>
            <w:tcW w:w="1316" w:type="dxa"/>
            <w:tcBorders>
              <w:top w:val="nil"/>
              <w:left w:val="single" w:sz="4" w:space="0" w:color="auto"/>
              <w:bottom w:val="nil"/>
              <w:right w:val="single" w:sz="4" w:space="0" w:color="auto"/>
            </w:tcBorders>
            <w:shd w:val="clear" w:color="auto" w:fill="auto"/>
            <w:noWrap/>
            <w:vAlign w:val="bottom"/>
            <w:hideMark/>
          </w:tcPr>
          <w:p w14:paraId="68F8F092"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1.800.000,00 </w:t>
            </w:r>
          </w:p>
        </w:tc>
        <w:tc>
          <w:tcPr>
            <w:tcW w:w="1402" w:type="dxa"/>
            <w:tcBorders>
              <w:top w:val="nil"/>
              <w:left w:val="nil"/>
              <w:bottom w:val="nil"/>
              <w:right w:val="nil"/>
            </w:tcBorders>
            <w:shd w:val="clear" w:color="auto" w:fill="auto"/>
            <w:noWrap/>
            <w:vAlign w:val="bottom"/>
            <w:hideMark/>
          </w:tcPr>
          <w:p w14:paraId="3131EF7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1.583.009,32 </w:t>
            </w:r>
          </w:p>
        </w:tc>
        <w:tc>
          <w:tcPr>
            <w:tcW w:w="1152" w:type="dxa"/>
            <w:tcBorders>
              <w:top w:val="nil"/>
              <w:left w:val="single" w:sz="4" w:space="0" w:color="auto"/>
              <w:bottom w:val="nil"/>
              <w:right w:val="single" w:sz="8" w:space="0" w:color="auto"/>
            </w:tcBorders>
            <w:shd w:val="clear" w:color="auto" w:fill="auto"/>
            <w:noWrap/>
            <w:vAlign w:val="bottom"/>
            <w:hideMark/>
          </w:tcPr>
          <w:p w14:paraId="63BBE38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87,94 </w:t>
            </w:r>
          </w:p>
        </w:tc>
      </w:tr>
      <w:tr w:rsidR="00AB268E" w:rsidRPr="00AB268E" w14:paraId="31F9159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848B65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4212</w:t>
            </w:r>
          </w:p>
        </w:tc>
        <w:tc>
          <w:tcPr>
            <w:tcW w:w="3540" w:type="dxa"/>
            <w:gridSpan w:val="3"/>
            <w:tcBorders>
              <w:top w:val="nil"/>
              <w:left w:val="nil"/>
              <w:bottom w:val="nil"/>
              <w:right w:val="nil"/>
            </w:tcBorders>
            <w:shd w:val="clear" w:color="auto" w:fill="auto"/>
            <w:vAlign w:val="bottom"/>
            <w:hideMark/>
          </w:tcPr>
          <w:p w14:paraId="5888E8E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Poslovni objekti</w:t>
            </w:r>
          </w:p>
        </w:tc>
        <w:tc>
          <w:tcPr>
            <w:tcW w:w="1316" w:type="dxa"/>
            <w:tcBorders>
              <w:top w:val="nil"/>
              <w:left w:val="single" w:sz="4" w:space="0" w:color="auto"/>
              <w:bottom w:val="nil"/>
              <w:right w:val="single" w:sz="4" w:space="0" w:color="auto"/>
            </w:tcBorders>
            <w:shd w:val="clear" w:color="auto" w:fill="auto"/>
            <w:noWrap/>
            <w:vAlign w:val="bottom"/>
            <w:hideMark/>
          </w:tcPr>
          <w:p w14:paraId="175B949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F6091A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1.583.009,32 </w:t>
            </w:r>
          </w:p>
        </w:tc>
        <w:tc>
          <w:tcPr>
            <w:tcW w:w="1152" w:type="dxa"/>
            <w:tcBorders>
              <w:top w:val="nil"/>
              <w:left w:val="single" w:sz="4" w:space="0" w:color="auto"/>
              <w:bottom w:val="nil"/>
              <w:right w:val="single" w:sz="8" w:space="0" w:color="auto"/>
            </w:tcBorders>
            <w:shd w:val="clear" w:color="auto" w:fill="auto"/>
            <w:noWrap/>
            <w:vAlign w:val="bottom"/>
            <w:hideMark/>
          </w:tcPr>
          <w:p w14:paraId="26C0152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2101491"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3BBE558A"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lastRenderedPageBreak/>
              <w:t>Glava 00302</w:t>
            </w:r>
          </w:p>
        </w:tc>
        <w:tc>
          <w:tcPr>
            <w:tcW w:w="3540" w:type="dxa"/>
            <w:gridSpan w:val="3"/>
            <w:tcBorders>
              <w:top w:val="nil"/>
              <w:left w:val="nil"/>
              <w:bottom w:val="nil"/>
              <w:right w:val="nil"/>
            </w:tcBorders>
            <w:shd w:val="clear" w:color="000000" w:fill="BFBFBF"/>
            <w:vAlign w:val="bottom"/>
            <w:hideMark/>
          </w:tcPr>
          <w:p w14:paraId="0FE46980"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Dječji vrtić "Latica"</w:t>
            </w:r>
          </w:p>
        </w:tc>
        <w:tc>
          <w:tcPr>
            <w:tcW w:w="1316" w:type="dxa"/>
            <w:tcBorders>
              <w:top w:val="nil"/>
              <w:left w:val="single" w:sz="4" w:space="0" w:color="auto"/>
              <w:bottom w:val="nil"/>
              <w:right w:val="single" w:sz="4" w:space="0" w:color="auto"/>
            </w:tcBorders>
            <w:shd w:val="clear" w:color="000000" w:fill="BFBFBF"/>
            <w:noWrap/>
            <w:vAlign w:val="bottom"/>
            <w:hideMark/>
          </w:tcPr>
          <w:p w14:paraId="48B00939"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15.000,00 </w:t>
            </w:r>
          </w:p>
        </w:tc>
        <w:tc>
          <w:tcPr>
            <w:tcW w:w="1402" w:type="dxa"/>
            <w:tcBorders>
              <w:top w:val="nil"/>
              <w:left w:val="nil"/>
              <w:bottom w:val="nil"/>
              <w:right w:val="nil"/>
            </w:tcBorders>
            <w:shd w:val="clear" w:color="000000" w:fill="BFBFBF"/>
            <w:noWrap/>
            <w:vAlign w:val="bottom"/>
            <w:hideMark/>
          </w:tcPr>
          <w:p w14:paraId="245EB29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BFBFBF"/>
            <w:noWrap/>
            <w:vAlign w:val="bottom"/>
            <w:hideMark/>
          </w:tcPr>
          <w:p w14:paraId="5FF701E2"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0,00 </w:t>
            </w:r>
          </w:p>
        </w:tc>
      </w:tr>
      <w:tr w:rsidR="00AB268E" w:rsidRPr="00AB268E" w14:paraId="1636231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DF1D3DE"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2159D9A5"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0EFF5B4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15.000,00 </w:t>
            </w:r>
          </w:p>
        </w:tc>
        <w:tc>
          <w:tcPr>
            <w:tcW w:w="1402" w:type="dxa"/>
            <w:tcBorders>
              <w:top w:val="nil"/>
              <w:left w:val="nil"/>
              <w:bottom w:val="nil"/>
              <w:right w:val="single" w:sz="4" w:space="0" w:color="auto"/>
            </w:tcBorders>
            <w:shd w:val="clear" w:color="000000" w:fill="F2F2F2"/>
            <w:noWrap/>
            <w:vAlign w:val="bottom"/>
            <w:hideMark/>
          </w:tcPr>
          <w:p w14:paraId="755E299B"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152" w:type="dxa"/>
            <w:tcBorders>
              <w:top w:val="nil"/>
              <w:left w:val="nil"/>
              <w:bottom w:val="nil"/>
              <w:right w:val="single" w:sz="8" w:space="0" w:color="auto"/>
            </w:tcBorders>
            <w:shd w:val="clear" w:color="000000" w:fill="F2F2F2"/>
            <w:noWrap/>
            <w:vAlign w:val="bottom"/>
            <w:hideMark/>
          </w:tcPr>
          <w:p w14:paraId="386F0596"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r>
      <w:tr w:rsidR="00AB268E" w:rsidRPr="00AB268E" w14:paraId="0A2F18C9"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35ECC36E"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7600</w:t>
            </w:r>
          </w:p>
        </w:tc>
        <w:tc>
          <w:tcPr>
            <w:tcW w:w="3540" w:type="dxa"/>
            <w:gridSpan w:val="3"/>
            <w:tcBorders>
              <w:top w:val="nil"/>
              <w:left w:val="nil"/>
              <w:bottom w:val="nil"/>
              <w:right w:val="nil"/>
            </w:tcBorders>
            <w:shd w:val="clear" w:color="000000" w:fill="D9D9D9"/>
            <w:vAlign w:val="bottom"/>
            <w:hideMark/>
          </w:tcPr>
          <w:p w14:paraId="571234E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Sufinanciranje rada vrtića</w:t>
            </w:r>
          </w:p>
        </w:tc>
        <w:tc>
          <w:tcPr>
            <w:tcW w:w="1316" w:type="dxa"/>
            <w:tcBorders>
              <w:top w:val="nil"/>
              <w:left w:val="single" w:sz="4" w:space="0" w:color="auto"/>
              <w:bottom w:val="nil"/>
              <w:right w:val="single" w:sz="4" w:space="0" w:color="auto"/>
            </w:tcBorders>
            <w:shd w:val="clear" w:color="000000" w:fill="D9D9D9"/>
            <w:noWrap/>
            <w:vAlign w:val="bottom"/>
            <w:hideMark/>
          </w:tcPr>
          <w:p w14:paraId="7083F82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02" w:type="dxa"/>
            <w:tcBorders>
              <w:top w:val="nil"/>
              <w:left w:val="nil"/>
              <w:bottom w:val="nil"/>
              <w:right w:val="nil"/>
            </w:tcBorders>
            <w:shd w:val="clear" w:color="000000" w:fill="D9D9D9"/>
            <w:noWrap/>
            <w:vAlign w:val="bottom"/>
            <w:hideMark/>
          </w:tcPr>
          <w:p w14:paraId="11D4BF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9D9D9"/>
            <w:noWrap/>
            <w:vAlign w:val="bottom"/>
            <w:hideMark/>
          </w:tcPr>
          <w:p w14:paraId="29B119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4D0F7B94"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4BD69E9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760010</w:t>
            </w:r>
          </w:p>
        </w:tc>
        <w:tc>
          <w:tcPr>
            <w:tcW w:w="3540" w:type="dxa"/>
            <w:gridSpan w:val="3"/>
            <w:tcBorders>
              <w:top w:val="nil"/>
              <w:left w:val="nil"/>
              <w:bottom w:val="nil"/>
              <w:right w:val="nil"/>
            </w:tcBorders>
            <w:shd w:val="clear" w:color="000000" w:fill="D6DCE4"/>
            <w:vAlign w:val="bottom"/>
            <w:hideMark/>
          </w:tcPr>
          <w:p w14:paraId="038E592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Sufinanciranje rada vrtića</w:t>
            </w:r>
          </w:p>
        </w:tc>
        <w:tc>
          <w:tcPr>
            <w:tcW w:w="1316" w:type="dxa"/>
            <w:tcBorders>
              <w:top w:val="nil"/>
              <w:left w:val="single" w:sz="4" w:space="0" w:color="auto"/>
              <w:bottom w:val="nil"/>
              <w:right w:val="single" w:sz="4" w:space="0" w:color="auto"/>
            </w:tcBorders>
            <w:shd w:val="clear" w:color="000000" w:fill="D6DCE4"/>
            <w:noWrap/>
            <w:vAlign w:val="bottom"/>
            <w:hideMark/>
          </w:tcPr>
          <w:p w14:paraId="06FEE84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02" w:type="dxa"/>
            <w:tcBorders>
              <w:top w:val="nil"/>
              <w:left w:val="nil"/>
              <w:bottom w:val="nil"/>
              <w:right w:val="nil"/>
            </w:tcBorders>
            <w:shd w:val="clear" w:color="000000" w:fill="D6DCE4"/>
            <w:noWrap/>
            <w:vAlign w:val="bottom"/>
            <w:hideMark/>
          </w:tcPr>
          <w:p w14:paraId="7C221E6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D6DCE4"/>
            <w:noWrap/>
            <w:vAlign w:val="bottom"/>
            <w:hideMark/>
          </w:tcPr>
          <w:p w14:paraId="43F5F04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127335E4"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6604C7E9"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0762C1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3086E85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15.000,00 </w:t>
            </w:r>
          </w:p>
        </w:tc>
        <w:tc>
          <w:tcPr>
            <w:tcW w:w="1402" w:type="dxa"/>
            <w:tcBorders>
              <w:top w:val="nil"/>
              <w:left w:val="nil"/>
              <w:bottom w:val="nil"/>
              <w:right w:val="nil"/>
            </w:tcBorders>
            <w:shd w:val="clear" w:color="000000" w:fill="F2F2F2"/>
            <w:noWrap/>
            <w:vAlign w:val="bottom"/>
            <w:hideMark/>
          </w:tcPr>
          <w:p w14:paraId="428B437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73A8167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1A676C07"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8E7312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0854E6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3C11291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15.000,00 </w:t>
            </w:r>
          </w:p>
        </w:tc>
        <w:tc>
          <w:tcPr>
            <w:tcW w:w="1402" w:type="dxa"/>
            <w:tcBorders>
              <w:top w:val="nil"/>
              <w:left w:val="nil"/>
              <w:bottom w:val="nil"/>
              <w:right w:val="nil"/>
            </w:tcBorders>
            <w:shd w:val="clear" w:color="auto" w:fill="auto"/>
            <w:noWrap/>
            <w:vAlign w:val="bottom"/>
            <w:hideMark/>
          </w:tcPr>
          <w:p w14:paraId="7962586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4CE5793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078E1D4B" w14:textId="77777777" w:rsidTr="00AB268E">
        <w:trPr>
          <w:trHeight w:val="465"/>
        </w:trPr>
        <w:tc>
          <w:tcPr>
            <w:tcW w:w="1130" w:type="dxa"/>
            <w:tcBorders>
              <w:top w:val="nil"/>
              <w:left w:val="single" w:sz="8" w:space="0" w:color="auto"/>
              <w:bottom w:val="nil"/>
              <w:right w:val="single" w:sz="4" w:space="0" w:color="auto"/>
            </w:tcBorders>
            <w:shd w:val="clear" w:color="000000" w:fill="A6A6A6"/>
            <w:vAlign w:val="bottom"/>
            <w:hideMark/>
          </w:tcPr>
          <w:p w14:paraId="0CA7FB7F"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Razdjel 004</w:t>
            </w:r>
          </w:p>
        </w:tc>
        <w:tc>
          <w:tcPr>
            <w:tcW w:w="3540" w:type="dxa"/>
            <w:gridSpan w:val="3"/>
            <w:tcBorders>
              <w:top w:val="nil"/>
              <w:left w:val="nil"/>
              <w:bottom w:val="nil"/>
              <w:right w:val="nil"/>
            </w:tcBorders>
            <w:shd w:val="clear" w:color="000000" w:fill="A6A6A6"/>
            <w:vAlign w:val="bottom"/>
            <w:hideMark/>
          </w:tcPr>
          <w:p w14:paraId="2367FE65"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KNJIŽNICA</w:t>
            </w:r>
          </w:p>
        </w:tc>
        <w:tc>
          <w:tcPr>
            <w:tcW w:w="1316" w:type="dxa"/>
            <w:tcBorders>
              <w:top w:val="nil"/>
              <w:left w:val="single" w:sz="4" w:space="0" w:color="auto"/>
              <w:bottom w:val="nil"/>
              <w:right w:val="single" w:sz="4" w:space="0" w:color="auto"/>
            </w:tcBorders>
            <w:shd w:val="clear" w:color="000000" w:fill="A6A6A6"/>
            <w:noWrap/>
            <w:vAlign w:val="bottom"/>
            <w:hideMark/>
          </w:tcPr>
          <w:p w14:paraId="67973890"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523.000,00 </w:t>
            </w:r>
          </w:p>
        </w:tc>
        <w:tc>
          <w:tcPr>
            <w:tcW w:w="1402" w:type="dxa"/>
            <w:tcBorders>
              <w:top w:val="nil"/>
              <w:left w:val="nil"/>
              <w:bottom w:val="nil"/>
              <w:right w:val="nil"/>
            </w:tcBorders>
            <w:shd w:val="clear" w:color="000000" w:fill="A6A6A6"/>
            <w:noWrap/>
            <w:vAlign w:val="bottom"/>
            <w:hideMark/>
          </w:tcPr>
          <w:p w14:paraId="2F61DE48"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402.959,93 </w:t>
            </w:r>
          </w:p>
        </w:tc>
        <w:tc>
          <w:tcPr>
            <w:tcW w:w="1152" w:type="dxa"/>
            <w:tcBorders>
              <w:top w:val="nil"/>
              <w:left w:val="single" w:sz="4" w:space="0" w:color="auto"/>
              <w:bottom w:val="nil"/>
              <w:right w:val="single" w:sz="8" w:space="0" w:color="auto"/>
            </w:tcBorders>
            <w:shd w:val="clear" w:color="000000" w:fill="A6A6A6"/>
            <w:noWrap/>
            <w:vAlign w:val="bottom"/>
            <w:hideMark/>
          </w:tcPr>
          <w:p w14:paraId="58992E32"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77,05 </w:t>
            </w:r>
          </w:p>
        </w:tc>
      </w:tr>
      <w:tr w:rsidR="00AB268E" w:rsidRPr="00AB268E" w14:paraId="6CB40FF2"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720673A6"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00401</w:t>
            </w:r>
          </w:p>
        </w:tc>
        <w:tc>
          <w:tcPr>
            <w:tcW w:w="3540" w:type="dxa"/>
            <w:gridSpan w:val="3"/>
            <w:tcBorders>
              <w:top w:val="nil"/>
              <w:left w:val="nil"/>
              <w:bottom w:val="nil"/>
              <w:right w:val="nil"/>
            </w:tcBorders>
            <w:shd w:val="clear" w:color="000000" w:fill="BFBFBF"/>
            <w:vAlign w:val="bottom"/>
            <w:hideMark/>
          </w:tcPr>
          <w:p w14:paraId="7C8FAA5A"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Hrvatska knjižnica i čitaonica Sali</w:t>
            </w:r>
          </w:p>
        </w:tc>
        <w:tc>
          <w:tcPr>
            <w:tcW w:w="1316" w:type="dxa"/>
            <w:tcBorders>
              <w:top w:val="nil"/>
              <w:left w:val="single" w:sz="4" w:space="0" w:color="auto"/>
              <w:bottom w:val="nil"/>
              <w:right w:val="single" w:sz="4" w:space="0" w:color="auto"/>
            </w:tcBorders>
            <w:shd w:val="clear" w:color="000000" w:fill="BFBFBF"/>
            <w:noWrap/>
            <w:vAlign w:val="bottom"/>
            <w:hideMark/>
          </w:tcPr>
          <w:p w14:paraId="2E87330F"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518.000,00 </w:t>
            </w:r>
          </w:p>
        </w:tc>
        <w:tc>
          <w:tcPr>
            <w:tcW w:w="1402" w:type="dxa"/>
            <w:tcBorders>
              <w:top w:val="nil"/>
              <w:left w:val="nil"/>
              <w:bottom w:val="nil"/>
              <w:right w:val="nil"/>
            </w:tcBorders>
            <w:shd w:val="clear" w:color="000000" w:fill="BFBFBF"/>
            <w:noWrap/>
            <w:vAlign w:val="bottom"/>
            <w:hideMark/>
          </w:tcPr>
          <w:p w14:paraId="13BEA3B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397.959,93 </w:t>
            </w:r>
          </w:p>
        </w:tc>
        <w:tc>
          <w:tcPr>
            <w:tcW w:w="1152" w:type="dxa"/>
            <w:tcBorders>
              <w:top w:val="nil"/>
              <w:left w:val="single" w:sz="4" w:space="0" w:color="auto"/>
              <w:bottom w:val="nil"/>
              <w:right w:val="single" w:sz="8" w:space="0" w:color="auto"/>
            </w:tcBorders>
            <w:shd w:val="clear" w:color="000000" w:fill="BFBFBF"/>
            <w:noWrap/>
            <w:vAlign w:val="bottom"/>
            <w:hideMark/>
          </w:tcPr>
          <w:p w14:paraId="139C429C"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76,83 </w:t>
            </w:r>
          </w:p>
        </w:tc>
      </w:tr>
      <w:tr w:rsidR="00AB268E" w:rsidRPr="00AB268E" w14:paraId="4DD8FC6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2D4965F"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4099A43C"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13E76F3"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345.000,00 </w:t>
            </w:r>
          </w:p>
        </w:tc>
        <w:tc>
          <w:tcPr>
            <w:tcW w:w="1402" w:type="dxa"/>
            <w:tcBorders>
              <w:top w:val="nil"/>
              <w:left w:val="nil"/>
              <w:bottom w:val="nil"/>
              <w:right w:val="single" w:sz="4" w:space="0" w:color="auto"/>
            </w:tcBorders>
            <w:shd w:val="clear" w:color="000000" w:fill="F2F2F2"/>
            <w:noWrap/>
            <w:vAlign w:val="bottom"/>
            <w:hideMark/>
          </w:tcPr>
          <w:p w14:paraId="34662A5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253.632,32 </w:t>
            </w:r>
          </w:p>
        </w:tc>
        <w:tc>
          <w:tcPr>
            <w:tcW w:w="1152" w:type="dxa"/>
            <w:tcBorders>
              <w:top w:val="nil"/>
              <w:left w:val="nil"/>
              <w:bottom w:val="nil"/>
              <w:right w:val="single" w:sz="8" w:space="0" w:color="auto"/>
            </w:tcBorders>
            <w:shd w:val="clear" w:color="000000" w:fill="F2F2F2"/>
            <w:noWrap/>
            <w:vAlign w:val="bottom"/>
            <w:hideMark/>
          </w:tcPr>
          <w:p w14:paraId="4E73DC58"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73,52 </w:t>
            </w:r>
          </w:p>
        </w:tc>
      </w:tr>
      <w:tr w:rsidR="00AB268E" w:rsidRPr="00AB268E" w14:paraId="58CA01D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857CC7E"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3</w:t>
            </w:r>
          </w:p>
        </w:tc>
        <w:tc>
          <w:tcPr>
            <w:tcW w:w="1240" w:type="dxa"/>
            <w:tcBorders>
              <w:top w:val="nil"/>
              <w:left w:val="nil"/>
              <w:bottom w:val="nil"/>
              <w:right w:val="nil"/>
            </w:tcBorders>
            <w:shd w:val="clear" w:color="000000" w:fill="F2F2F2"/>
            <w:vAlign w:val="bottom"/>
            <w:hideMark/>
          </w:tcPr>
          <w:p w14:paraId="7B4CC5C7"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Vlastiti prihodi</w:t>
            </w:r>
          </w:p>
        </w:tc>
        <w:tc>
          <w:tcPr>
            <w:tcW w:w="1100" w:type="dxa"/>
            <w:tcBorders>
              <w:top w:val="nil"/>
              <w:left w:val="nil"/>
              <w:bottom w:val="nil"/>
              <w:right w:val="nil"/>
            </w:tcBorders>
            <w:shd w:val="clear" w:color="000000" w:fill="F2F2F2"/>
            <w:vAlign w:val="bottom"/>
            <w:hideMark/>
          </w:tcPr>
          <w:p w14:paraId="4B4C527C"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single" w:sz="4" w:space="0" w:color="auto"/>
            </w:tcBorders>
            <w:shd w:val="clear" w:color="000000" w:fill="F2F2F2"/>
            <w:vAlign w:val="bottom"/>
            <w:hideMark/>
          </w:tcPr>
          <w:p w14:paraId="4A054E2A"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nil"/>
              <w:bottom w:val="nil"/>
              <w:right w:val="single" w:sz="4" w:space="0" w:color="auto"/>
            </w:tcBorders>
            <w:shd w:val="clear" w:color="000000" w:fill="F2F2F2"/>
            <w:noWrap/>
            <w:vAlign w:val="bottom"/>
            <w:hideMark/>
          </w:tcPr>
          <w:p w14:paraId="48948968"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3.000,00 </w:t>
            </w:r>
          </w:p>
        </w:tc>
        <w:tc>
          <w:tcPr>
            <w:tcW w:w="1402" w:type="dxa"/>
            <w:tcBorders>
              <w:top w:val="nil"/>
              <w:left w:val="nil"/>
              <w:bottom w:val="nil"/>
              <w:right w:val="single" w:sz="4" w:space="0" w:color="auto"/>
            </w:tcBorders>
            <w:shd w:val="clear" w:color="000000" w:fill="F2F2F2"/>
            <w:noWrap/>
            <w:vAlign w:val="bottom"/>
            <w:hideMark/>
          </w:tcPr>
          <w:p w14:paraId="0568470E"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2.050,00 </w:t>
            </w:r>
          </w:p>
        </w:tc>
        <w:tc>
          <w:tcPr>
            <w:tcW w:w="1152" w:type="dxa"/>
            <w:tcBorders>
              <w:top w:val="nil"/>
              <w:left w:val="nil"/>
              <w:bottom w:val="nil"/>
              <w:right w:val="single" w:sz="8" w:space="0" w:color="auto"/>
            </w:tcBorders>
            <w:shd w:val="clear" w:color="000000" w:fill="F2F2F2"/>
            <w:noWrap/>
            <w:vAlign w:val="bottom"/>
            <w:hideMark/>
          </w:tcPr>
          <w:p w14:paraId="0C7AA99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3685D6B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8B48C96"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2182324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1ACFBB3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0,00 </w:t>
            </w:r>
          </w:p>
        </w:tc>
        <w:tc>
          <w:tcPr>
            <w:tcW w:w="1402" w:type="dxa"/>
            <w:tcBorders>
              <w:top w:val="nil"/>
              <w:left w:val="nil"/>
              <w:bottom w:val="nil"/>
              <w:right w:val="single" w:sz="4" w:space="0" w:color="auto"/>
            </w:tcBorders>
            <w:shd w:val="clear" w:color="000000" w:fill="F2F2F2"/>
            <w:noWrap/>
            <w:vAlign w:val="bottom"/>
            <w:hideMark/>
          </w:tcPr>
          <w:p w14:paraId="2E4D01C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88.064,37 </w:t>
            </w:r>
          </w:p>
        </w:tc>
        <w:tc>
          <w:tcPr>
            <w:tcW w:w="1152" w:type="dxa"/>
            <w:tcBorders>
              <w:top w:val="nil"/>
              <w:left w:val="nil"/>
              <w:bottom w:val="nil"/>
              <w:right w:val="single" w:sz="8" w:space="0" w:color="auto"/>
            </w:tcBorders>
            <w:shd w:val="clear" w:color="000000" w:fill="F2F2F2"/>
            <w:noWrap/>
            <w:vAlign w:val="bottom"/>
            <w:hideMark/>
          </w:tcPr>
          <w:p w14:paraId="5B49BA88"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16FE1B93"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4789EB43"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5</w:t>
            </w:r>
          </w:p>
        </w:tc>
        <w:tc>
          <w:tcPr>
            <w:tcW w:w="1240" w:type="dxa"/>
            <w:tcBorders>
              <w:top w:val="nil"/>
              <w:left w:val="nil"/>
              <w:bottom w:val="nil"/>
              <w:right w:val="nil"/>
            </w:tcBorders>
            <w:shd w:val="clear" w:color="000000" w:fill="F2F2F2"/>
            <w:vAlign w:val="bottom"/>
            <w:hideMark/>
          </w:tcPr>
          <w:p w14:paraId="1113549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Pomoći</w:t>
            </w:r>
          </w:p>
        </w:tc>
        <w:tc>
          <w:tcPr>
            <w:tcW w:w="1100" w:type="dxa"/>
            <w:tcBorders>
              <w:top w:val="nil"/>
              <w:left w:val="nil"/>
              <w:bottom w:val="nil"/>
              <w:right w:val="nil"/>
            </w:tcBorders>
            <w:shd w:val="clear" w:color="000000" w:fill="F2F2F2"/>
            <w:vAlign w:val="bottom"/>
            <w:hideMark/>
          </w:tcPr>
          <w:p w14:paraId="2D9FEF6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6BAF389F"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3C1C2A8A"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170.000,00 </w:t>
            </w:r>
          </w:p>
        </w:tc>
        <w:tc>
          <w:tcPr>
            <w:tcW w:w="1402" w:type="dxa"/>
            <w:tcBorders>
              <w:top w:val="nil"/>
              <w:left w:val="nil"/>
              <w:bottom w:val="nil"/>
              <w:right w:val="single" w:sz="4" w:space="0" w:color="auto"/>
            </w:tcBorders>
            <w:shd w:val="clear" w:color="000000" w:fill="F2F2F2"/>
            <w:noWrap/>
            <w:vAlign w:val="bottom"/>
            <w:hideMark/>
          </w:tcPr>
          <w:p w14:paraId="1F98D6D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54.213,24 </w:t>
            </w:r>
          </w:p>
        </w:tc>
        <w:tc>
          <w:tcPr>
            <w:tcW w:w="1152" w:type="dxa"/>
            <w:tcBorders>
              <w:top w:val="nil"/>
              <w:left w:val="nil"/>
              <w:bottom w:val="nil"/>
              <w:right w:val="single" w:sz="8" w:space="0" w:color="auto"/>
            </w:tcBorders>
            <w:shd w:val="clear" w:color="000000" w:fill="F2F2F2"/>
            <w:noWrap/>
            <w:vAlign w:val="bottom"/>
            <w:hideMark/>
          </w:tcPr>
          <w:p w14:paraId="457790E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31,89 </w:t>
            </w:r>
          </w:p>
        </w:tc>
      </w:tr>
      <w:tr w:rsidR="00AB268E" w:rsidRPr="00AB268E" w14:paraId="5116FAFA"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2D74985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8300</w:t>
            </w:r>
          </w:p>
        </w:tc>
        <w:tc>
          <w:tcPr>
            <w:tcW w:w="3540" w:type="dxa"/>
            <w:gridSpan w:val="3"/>
            <w:tcBorders>
              <w:top w:val="nil"/>
              <w:left w:val="nil"/>
              <w:bottom w:val="nil"/>
              <w:right w:val="nil"/>
            </w:tcBorders>
            <w:shd w:val="clear" w:color="000000" w:fill="D9D9D9"/>
            <w:vAlign w:val="bottom"/>
            <w:hideMark/>
          </w:tcPr>
          <w:p w14:paraId="6D05157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Redovna djelatnost knjižnice</w:t>
            </w:r>
          </w:p>
        </w:tc>
        <w:tc>
          <w:tcPr>
            <w:tcW w:w="1316" w:type="dxa"/>
            <w:tcBorders>
              <w:top w:val="nil"/>
              <w:left w:val="single" w:sz="4" w:space="0" w:color="auto"/>
              <w:bottom w:val="nil"/>
              <w:right w:val="single" w:sz="4" w:space="0" w:color="auto"/>
            </w:tcBorders>
            <w:shd w:val="clear" w:color="000000" w:fill="D9D9D9"/>
            <w:noWrap/>
            <w:vAlign w:val="bottom"/>
            <w:hideMark/>
          </w:tcPr>
          <w:p w14:paraId="7714C06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518.000,00 </w:t>
            </w:r>
          </w:p>
        </w:tc>
        <w:tc>
          <w:tcPr>
            <w:tcW w:w="1402" w:type="dxa"/>
            <w:tcBorders>
              <w:top w:val="nil"/>
              <w:left w:val="nil"/>
              <w:bottom w:val="nil"/>
              <w:right w:val="nil"/>
            </w:tcBorders>
            <w:shd w:val="clear" w:color="000000" w:fill="D9D9D9"/>
            <w:noWrap/>
            <w:vAlign w:val="bottom"/>
            <w:hideMark/>
          </w:tcPr>
          <w:p w14:paraId="72272C4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397.959,93 </w:t>
            </w:r>
          </w:p>
        </w:tc>
        <w:tc>
          <w:tcPr>
            <w:tcW w:w="1152" w:type="dxa"/>
            <w:tcBorders>
              <w:top w:val="nil"/>
              <w:left w:val="single" w:sz="4" w:space="0" w:color="auto"/>
              <w:bottom w:val="nil"/>
              <w:right w:val="single" w:sz="8" w:space="0" w:color="auto"/>
            </w:tcBorders>
            <w:shd w:val="clear" w:color="000000" w:fill="D9D9D9"/>
            <w:noWrap/>
            <w:vAlign w:val="bottom"/>
            <w:hideMark/>
          </w:tcPr>
          <w:p w14:paraId="63DA846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76,83 </w:t>
            </w:r>
          </w:p>
        </w:tc>
      </w:tr>
      <w:tr w:rsidR="00AB268E" w:rsidRPr="00AB268E" w14:paraId="70977AFA"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79A7173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830010</w:t>
            </w:r>
          </w:p>
        </w:tc>
        <w:tc>
          <w:tcPr>
            <w:tcW w:w="3540" w:type="dxa"/>
            <w:gridSpan w:val="3"/>
            <w:tcBorders>
              <w:top w:val="nil"/>
              <w:left w:val="nil"/>
              <w:bottom w:val="nil"/>
              <w:right w:val="nil"/>
            </w:tcBorders>
            <w:shd w:val="clear" w:color="000000" w:fill="D6DCE4"/>
            <w:vAlign w:val="bottom"/>
            <w:hideMark/>
          </w:tcPr>
          <w:p w14:paraId="1A31B2D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zaposlene</w:t>
            </w:r>
          </w:p>
        </w:tc>
        <w:tc>
          <w:tcPr>
            <w:tcW w:w="1316" w:type="dxa"/>
            <w:tcBorders>
              <w:top w:val="nil"/>
              <w:left w:val="single" w:sz="4" w:space="0" w:color="auto"/>
              <w:bottom w:val="nil"/>
              <w:right w:val="single" w:sz="4" w:space="0" w:color="auto"/>
            </w:tcBorders>
            <w:shd w:val="clear" w:color="000000" w:fill="D6DCE4"/>
            <w:noWrap/>
            <w:vAlign w:val="bottom"/>
            <w:hideMark/>
          </w:tcPr>
          <w:p w14:paraId="7FA73F5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242.000,00 </w:t>
            </w:r>
          </w:p>
        </w:tc>
        <w:tc>
          <w:tcPr>
            <w:tcW w:w="1402" w:type="dxa"/>
            <w:tcBorders>
              <w:top w:val="nil"/>
              <w:left w:val="nil"/>
              <w:bottom w:val="nil"/>
              <w:right w:val="nil"/>
            </w:tcBorders>
            <w:shd w:val="clear" w:color="000000" w:fill="D6DCE4"/>
            <w:noWrap/>
            <w:vAlign w:val="bottom"/>
            <w:hideMark/>
          </w:tcPr>
          <w:p w14:paraId="4E36E1B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236.132,54 </w:t>
            </w:r>
          </w:p>
        </w:tc>
        <w:tc>
          <w:tcPr>
            <w:tcW w:w="1152" w:type="dxa"/>
            <w:tcBorders>
              <w:top w:val="nil"/>
              <w:left w:val="single" w:sz="4" w:space="0" w:color="auto"/>
              <w:bottom w:val="nil"/>
              <w:right w:val="single" w:sz="8" w:space="0" w:color="auto"/>
            </w:tcBorders>
            <w:shd w:val="clear" w:color="000000" w:fill="D6DCE4"/>
            <w:noWrap/>
            <w:vAlign w:val="bottom"/>
            <w:hideMark/>
          </w:tcPr>
          <w:p w14:paraId="2A7F4C1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97,58 </w:t>
            </w:r>
          </w:p>
        </w:tc>
      </w:tr>
      <w:tr w:rsidR="00AB268E" w:rsidRPr="00AB268E" w14:paraId="26E9EB4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E55BA7C"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39E0160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64B971B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242.000,00 </w:t>
            </w:r>
          </w:p>
        </w:tc>
        <w:tc>
          <w:tcPr>
            <w:tcW w:w="1402" w:type="dxa"/>
            <w:tcBorders>
              <w:top w:val="nil"/>
              <w:left w:val="nil"/>
              <w:bottom w:val="nil"/>
              <w:right w:val="nil"/>
            </w:tcBorders>
            <w:shd w:val="clear" w:color="000000" w:fill="F2F2F2"/>
            <w:noWrap/>
            <w:vAlign w:val="bottom"/>
            <w:hideMark/>
          </w:tcPr>
          <w:p w14:paraId="394D5B2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236.132,54 </w:t>
            </w:r>
          </w:p>
        </w:tc>
        <w:tc>
          <w:tcPr>
            <w:tcW w:w="1152" w:type="dxa"/>
            <w:tcBorders>
              <w:top w:val="nil"/>
              <w:left w:val="single" w:sz="4" w:space="0" w:color="auto"/>
              <w:bottom w:val="nil"/>
              <w:right w:val="single" w:sz="8" w:space="0" w:color="auto"/>
            </w:tcBorders>
            <w:shd w:val="clear" w:color="000000" w:fill="F2F2F2"/>
            <w:noWrap/>
            <w:vAlign w:val="bottom"/>
            <w:hideMark/>
          </w:tcPr>
          <w:p w14:paraId="67AE5B1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97,58 </w:t>
            </w:r>
          </w:p>
        </w:tc>
      </w:tr>
      <w:tr w:rsidR="00AB268E" w:rsidRPr="00AB268E" w14:paraId="588EF92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6F4062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w:t>
            </w:r>
          </w:p>
        </w:tc>
        <w:tc>
          <w:tcPr>
            <w:tcW w:w="3540" w:type="dxa"/>
            <w:gridSpan w:val="3"/>
            <w:tcBorders>
              <w:top w:val="nil"/>
              <w:left w:val="nil"/>
              <w:bottom w:val="nil"/>
              <w:right w:val="nil"/>
            </w:tcBorders>
            <w:shd w:val="clear" w:color="auto" w:fill="auto"/>
            <w:vAlign w:val="bottom"/>
            <w:hideMark/>
          </w:tcPr>
          <w:p w14:paraId="0A9C7CE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(Bruto)</w:t>
            </w:r>
          </w:p>
        </w:tc>
        <w:tc>
          <w:tcPr>
            <w:tcW w:w="1316" w:type="dxa"/>
            <w:tcBorders>
              <w:top w:val="nil"/>
              <w:left w:val="single" w:sz="4" w:space="0" w:color="auto"/>
              <w:bottom w:val="nil"/>
              <w:right w:val="single" w:sz="4" w:space="0" w:color="auto"/>
            </w:tcBorders>
            <w:shd w:val="clear" w:color="auto" w:fill="auto"/>
            <w:noWrap/>
            <w:vAlign w:val="bottom"/>
            <w:hideMark/>
          </w:tcPr>
          <w:p w14:paraId="306F897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215.000,00 </w:t>
            </w:r>
          </w:p>
        </w:tc>
        <w:tc>
          <w:tcPr>
            <w:tcW w:w="1402" w:type="dxa"/>
            <w:tcBorders>
              <w:top w:val="nil"/>
              <w:left w:val="nil"/>
              <w:bottom w:val="nil"/>
              <w:right w:val="nil"/>
            </w:tcBorders>
            <w:shd w:val="clear" w:color="auto" w:fill="auto"/>
            <w:noWrap/>
            <w:vAlign w:val="bottom"/>
            <w:hideMark/>
          </w:tcPr>
          <w:p w14:paraId="41FAAB1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212.539,00 </w:t>
            </w:r>
          </w:p>
        </w:tc>
        <w:tc>
          <w:tcPr>
            <w:tcW w:w="1152" w:type="dxa"/>
            <w:tcBorders>
              <w:top w:val="nil"/>
              <w:left w:val="single" w:sz="4" w:space="0" w:color="auto"/>
              <w:bottom w:val="nil"/>
              <w:right w:val="single" w:sz="8" w:space="0" w:color="auto"/>
            </w:tcBorders>
            <w:shd w:val="clear" w:color="auto" w:fill="auto"/>
            <w:noWrap/>
            <w:vAlign w:val="bottom"/>
            <w:hideMark/>
          </w:tcPr>
          <w:p w14:paraId="4882AF6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98,86 </w:t>
            </w:r>
          </w:p>
        </w:tc>
      </w:tr>
      <w:tr w:rsidR="00AB268E" w:rsidRPr="00AB268E" w14:paraId="7F08B6E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FF909A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3111</w:t>
            </w:r>
          </w:p>
        </w:tc>
        <w:tc>
          <w:tcPr>
            <w:tcW w:w="3540" w:type="dxa"/>
            <w:gridSpan w:val="3"/>
            <w:tcBorders>
              <w:top w:val="nil"/>
              <w:left w:val="nil"/>
              <w:bottom w:val="nil"/>
              <w:right w:val="nil"/>
            </w:tcBorders>
            <w:shd w:val="clear" w:color="auto" w:fill="auto"/>
            <w:vAlign w:val="bottom"/>
            <w:hideMark/>
          </w:tcPr>
          <w:p w14:paraId="0FF37C1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Plaće za redovan rad</w:t>
            </w:r>
          </w:p>
        </w:tc>
        <w:tc>
          <w:tcPr>
            <w:tcW w:w="1316" w:type="dxa"/>
            <w:tcBorders>
              <w:top w:val="nil"/>
              <w:left w:val="single" w:sz="4" w:space="0" w:color="auto"/>
              <w:bottom w:val="nil"/>
              <w:right w:val="single" w:sz="4" w:space="0" w:color="auto"/>
            </w:tcBorders>
            <w:shd w:val="clear" w:color="auto" w:fill="auto"/>
            <w:noWrap/>
            <w:vAlign w:val="bottom"/>
            <w:hideMark/>
          </w:tcPr>
          <w:p w14:paraId="0AEC827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E557EE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212.539,00 </w:t>
            </w:r>
          </w:p>
        </w:tc>
        <w:tc>
          <w:tcPr>
            <w:tcW w:w="1152" w:type="dxa"/>
            <w:tcBorders>
              <w:top w:val="nil"/>
              <w:left w:val="single" w:sz="4" w:space="0" w:color="auto"/>
              <w:bottom w:val="nil"/>
              <w:right w:val="single" w:sz="8" w:space="0" w:color="auto"/>
            </w:tcBorders>
            <w:shd w:val="clear" w:color="auto" w:fill="auto"/>
            <w:noWrap/>
            <w:vAlign w:val="bottom"/>
            <w:hideMark/>
          </w:tcPr>
          <w:p w14:paraId="20F2007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068689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C5EE9A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w:t>
            </w:r>
          </w:p>
        </w:tc>
        <w:tc>
          <w:tcPr>
            <w:tcW w:w="3540" w:type="dxa"/>
            <w:gridSpan w:val="3"/>
            <w:tcBorders>
              <w:top w:val="nil"/>
              <w:left w:val="nil"/>
              <w:bottom w:val="nil"/>
              <w:right w:val="nil"/>
            </w:tcBorders>
            <w:shd w:val="clear" w:color="auto" w:fill="auto"/>
            <w:vAlign w:val="bottom"/>
            <w:hideMark/>
          </w:tcPr>
          <w:p w14:paraId="3035BA9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18447C1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auto" w:fill="auto"/>
            <w:noWrap/>
            <w:vAlign w:val="bottom"/>
            <w:hideMark/>
          </w:tcPr>
          <w:p w14:paraId="165A3A0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152" w:type="dxa"/>
            <w:tcBorders>
              <w:top w:val="nil"/>
              <w:left w:val="single" w:sz="4" w:space="0" w:color="auto"/>
              <w:bottom w:val="nil"/>
              <w:right w:val="single" w:sz="8" w:space="0" w:color="auto"/>
            </w:tcBorders>
            <w:shd w:val="clear" w:color="auto" w:fill="auto"/>
            <w:noWrap/>
            <w:vAlign w:val="bottom"/>
            <w:hideMark/>
          </w:tcPr>
          <w:p w14:paraId="1E71020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60,00 </w:t>
            </w:r>
          </w:p>
        </w:tc>
      </w:tr>
      <w:tr w:rsidR="00AB268E" w:rsidRPr="00AB268E" w14:paraId="7C4EED7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08147B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3121</w:t>
            </w:r>
          </w:p>
        </w:tc>
        <w:tc>
          <w:tcPr>
            <w:tcW w:w="3540" w:type="dxa"/>
            <w:gridSpan w:val="3"/>
            <w:tcBorders>
              <w:top w:val="nil"/>
              <w:left w:val="nil"/>
              <w:bottom w:val="nil"/>
              <w:right w:val="nil"/>
            </w:tcBorders>
            <w:shd w:val="clear" w:color="auto" w:fill="auto"/>
            <w:vAlign w:val="bottom"/>
            <w:hideMark/>
          </w:tcPr>
          <w:p w14:paraId="2AA90FD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rashodi za zaposlene</w:t>
            </w:r>
          </w:p>
        </w:tc>
        <w:tc>
          <w:tcPr>
            <w:tcW w:w="1316" w:type="dxa"/>
            <w:tcBorders>
              <w:top w:val="nil"/>
              <w:left w:val="single" w:sz="4" w:space="0" w:color="auto"/>
              <w:bottom w:val="nil"/>
              <w:right w:val="single" w:sz="4" w:space="0" w:color="auto"/>
            </w:tcBorders>
            <w:shd w:val="clear" w:color="auto" w:fill="auto"/>
            <w:noWrap/>
            <w:vAlign w:val="bottom"/>
            <w:hideMark/>
          </w:tcPr>
          <w:p w14:paraId="32D0CB2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F0D4A5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 </w:t>
            </w:r>
          </w:p>
        </w:tc>
        <w:tc>
          <w:tcPr>
            <w:tcW w:w="1152" w:type="dxa"/>
            <w:tcBorders>
              <w:top w:val="nil"/>
              <w:left w:val="single" w:sz="4" w:space="0" w:color="auto"/>
              <w:bottom w:val="nil"/>
              <w:right w:val="single" w:sz="8" w:space="0" w:color="auto"/>
            </w:tcBorders>
            <w:shd w:val="clear" w:color="auto" w:fill="auto"/>
            <w:noWrap/>
            <w:vAlign w:val="bottom"/>
            <w:hideMark/>
          </w:tcPr>
          <w:p w14:paraId="0BE8C80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BE7FB2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AF8D32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w:t>
            </w:r>
          </w:p>
        </w:tc>
        <w:tc>
          <w:tcPr>
            <w:tcW w:w="3540" w:type="dxa"/>
            <w:gridSpan w:val="3"/>
            <w:tcBorders>
              <w:top w:val="nil"/>
              <w:left w:val="nil"/>
              <w:bottom w:val="nil"/>
              <w:right w:val="nil"/>
            </w:tcBorders>
            <w:shd w:val="clear" w:color="auto" w:fill="auto"/>
            <w:vAlign w:val="bottom"/>
            <w:hideMark/>
          </w:tcPr>
          <w:p w14:paraId="36C9992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Doprinosi na plaće</w:t>
            </w:r>
          </w:p>
        </w:tc>
        <w:tc>
          <w:tcPr>
            <w:tcW w:w="1316" w:type="dxa"/>
            <w:tcBorders>
              <w:top w:val="nil"/>
              <w:left w:val="single" w:sz="4" w:space="0" w:color="auto"/>
              <w:bottom w:val="nil"/>
              <w:right w:val="single" w:sz="4" w:space="0" w:color="auto"/>
            </w:tcBorders>
            <w:shd w:val="clear" w:color="auto" w:fill="auto"/>
            <w:noWrap/>
            <w:vAlign w:val="bottom"/>
            <w:hideMark/>
          </w:tcPr>
          <w:p w14:paraId="6F0504C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21.000,00 </w:t>
            </w:r>
          </w:p>
        </w:tc>
        <w:tc>
          <w:tcPr>
            <w:tcW w:w="1402" w:type="dxa"/>
            <w:tcBorders>
              <w:top w:val="nil"/>
              <w:left w:val="nil"/>
              <w:bottom w:val="nil"/>
              <w:right w:val="nil"/>
            </w:tcBorders>
            <w:shd w:val="clear" w:color="auto" w:fill="auto"/>
            <w:noWrap/>
            <w:vAlign w:val="bottom"/>
            <w:hideMark/>
          </w:tcPr>
          <w:p w14:paraId="2E94DBB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20.593,54 </w:t>
            </w:r>
          </w:p>
        </w:tc>
        <w:tc>
          <w:tcPr>
            <w:tcW w:w="1152" w:type="dxa"/>
            <w:tcBorders>
              <w:top w:val="nil"/>
              <w:left w:val="single" w:sz="4" w:space="0" w:color="auto"/>
              <w:bottom w:val="nil"/>
              <w:right w:val="single" w:sz="8" w:space="0" w:color="auto"/>
            </w:tcBorders>
            <w:shd w:val="clear" w:color="auto" w:fill="auto"/>
            <w:noWrap/>
            <w:vAlign w:val="bottom"/>
            <w:hideMark/>
          </w:tcPr>
          <w:p w14:paraId="1FBE204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98,06 </w:t>
            </w:r>
          </w:p>
        </w:tc>
      </w:tr>
      <w:tr w:rsidR="00AB268E" w:rsidRPr="00AB268E" w14:paraId="0992763D"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6D9A36E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3132</w:t>
            </w:r>
          </w:p>
        </w:tc>
        <w:tc>
          <w:tcPr>
            <w:tcW w:w="3540" w:type="dxa"/>
            <w:gridSpan w:val="3"/>
            <w:tcBorders>
              <w:top w:val="nil"/>
              <w:left w:val="nil"/>
              <w:bottom w:val="nil"/>
              <w:right w:val="nil"/>
            </w:tcBorders>
            <w:shd w:val="clear" w:color="auto" w:fill="auto"/>
            <w:vAlign w:val="bottom"/>
            <w:hideMark/>
          </w:tcPr>
          <w:p w14:paraId="5039C0F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Doprinosi za obvezno zdravstveno osiguranje</w:t>
            </w:r>
          </w:p>
        </w:tc>
        <w:tc>
          <w:tcPr>
            <w:tcW w:w="1316" w:type="dxa"/>
            <w:tcBorders>
              <w:top w:val="nil"/>
              <w:left w:val="single" w:sz="4" w:space="0" w:color="auto"/>
              <w:bottom w:val="nil"/>
              <w:right w:val="single" w:sz="4" w:space="0" w:color="auto"/>
            </w:tcBorders>
            <w:shd w:val="clear" w:color="auto" w:fill="auto"/>
            <w:noWrap/>
            <w:vAlign w:val="bottom"/>
            <w:hideMark/>
          </w:tcPr>
          <w:p w14:paraId="52ACBDA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47F4045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20.593,00 </w:t>
            </w:r>
          </w:p>
        </w:tc>
        <w:tc>
          <w:tcPr>
            <w:tcW w:w="1152" w:type="dxa"/>
            <w:tcBorders>
              <w:top w:val="nil"/>
              <w:left w:val="single" w:sz="4" w:space="0" w:color="auto"/>
              <w:bottom w:val="nil"/>
              <w:right w:val="single" w:sz="8" w:space="0" w:color="auto"/>
            </w:tcBorders>
            <w:shd w:val="clear" w:color="auto" w:fill="auto"/>
            <w:noWrap/>
            <w:vAlign w:val="bottom"/>
            <w:hideMark/>
          </w:tcPr>
          <w:p w14:paraId="775817B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235D07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2CEC2D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321</w:t>
            </w:r>
          </w:p>
        </w:tc>
        <w:tc>
          <w:tcPr>
            <w:tcW w:w="3540" w:type="dxa"/>
            <w:gridSpan w:val="3"/>
            <w:tcBorders>
              <w:top w:val="nil"/>
              <w:left w:val="nil"/>
              <w:bottom w:val="nil"/>
              <w:right w:val="nil"/>
            </w:tcBorders>
            <w:shd w:val="clear" w:color="auto" w:fill="auto"/>
            <w:vAlign w:val="bottom"/>
            <w:hideMark/>
          </w:tcPr>
          <w:p w14:paraId="6114E92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Naknade troškova zaposlenima</w:t>
            </w:r>
          </w:p>
        </w:tc>
        <w:tc>
          <w:tcPr>
            <w:tcW w:w="1316" w:type="dxa"/>
            <w:tcBorders>
              <w:top w:val="nil"/>
              <w:left w:val="single" w:sz="4" w:space="0" w:color="auto"/>
              <w:bottom w:val="nil"/>
              <w:right w:val="single" w:sz="4" w:space="0" w:color="auto"/>
            </w:tcBorders>
            <w:shd w:val="clear" w:color="auto" w:fill="auto"/>
            <w:noWrap/>
            <w:vAlign w:val="bottom"/>
            <w:hideMark/>
          </w:tcPr>
          <w:p w14:paraId="7A404D9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1.000,00 </w:t>
            </w:r>
          </w:p>
        </w:tc>
        <w:tc>
          <w:tcPr>
            <w:tcW w:w="1402" w:type="dxa"/>
            <w:tcBorders>
              <w:top w:val="nil"/>
              <w:left w:val="nil"/>
              <w:bottom w:val="nil"/>
              <w:right w:val="nil"/>
            </w:tcBorders>
            <w:shd w:val="clear" w:color="auto" w:fill="auto"/>
            <w:noWrap/>
            <w:vAlign w:val="bottom"/>
            <w:hideMark/>
          </w:tcPr>
          <w:p w14:paraId="0FEE437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auto" w:fill="auto"/>
            <w:noWrap/>
            <w:vAlign w:val="bottom"/>
            <w:hideMark/>
          </w:tcPr>
          <w:p w14:paraId="429F3E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0,00 </w:t>
            </w:r>
          </w:p>
        </w:tc>
      </w:tr>
      <w:tr w:rsidR="00AB268E" w:rsidRPr="00AB268E" w14:paraId="7FC6BC1D"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158A505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830020</w:t>
            </w:r>
          </w:p>
        </w:tc>
        <w:tc>
          <w:tcPr>
            <w:tcW w:w="3540" w:type="dxa"/>
            <w:gridSpan w:val="3"/>
            <w:tcBorders>
              <w:top w:val="nil"/>
              <w:left w:val="nil"/>
              <w:bottom w:val="nil"/>
              <w:right w:val="nil"/>
            </w:tcBorders>
            <w:shd w:val="clear" w:color="000000" w:fill="D6DCE4"/>
            <w:vAlign w:val="bottom"/>
            <w:hideMark/>
          </w:tcPr>
          <w:p w14:paraId="7639435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troškove redovnog poslovanja</w:t>
            </w:r>
          </w:p>
        </w:tc>
        <w:tc>
          <w:tcPr>
            <w:tcW w:w="1316" w:type="dxa"/>
            <w:tcBorders>
              <w:top w:val="nil"/>
              <w:left w:val="single" w:sz="4" w:space="0" w:color="auto"/>
              <w:bottom w:val="nil"/>
              <w:right w:val="single" w:sz="4" w:space="0" w:color="auto"/>
            </w:tcBorders>
            <w:shd w:val="clear" w:color="000000" w:fill="D6DCE4"/>
            <w:noWrap/>
            <w:vAlign w:val="bottom"/>
            <w:hideMark/>
          </w:tcPr>
          <w:p w14:paraId="0DD8643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46.000,00 </w:t>
            </w:r>
          </w:p>
        </w:tc>
        <w:tc>
          <w:tcPr>
            <w:tcW w:w="1402" w:type="dxa"/>
            <w:tcBorders>
              <w:top w:val="nil"/>
              <w:left w:val="nil"/>
              <w:bottom w:val="nil"/>
              <w:right w:val="nil"/>
            </w:tcBorders>
            <w:shd w:val="clear" w:color="000000" w:fill="D6DCE4"/>
            <w:noWrap/>
            <w:vAlign w:val="bottom"/>
            <w:hideMark/>
          </w:tcPr>
          <w:p w14:paraId="4189CAD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13.627,39 </w:t>
            </w:r>
          </w:p>
        </w:tc>
        <w:tc>
          <w:tcPr>
            <w:tcW w:w="1152" w:type="dxa"/>
            <w:tcBorders>
              <w:top w:val="nil"/>
              <w:left w:val="single" w:sz="4" w:space="0" w:color="auto"/>
              <w:bottom w:val="nil"/>
              <w:right w:val="single" w:sz="8" w:space="0" w:color="auto"/>
            </w:tcBorders>
            <w:shd w:val="clear" w:color="000000" w:fill="D6DCE4"/>
            <w:noWrap/>
            <w:vAlign w:val="bottom"/>
            <w:hideMark/>
          </w:tcPr>
          <w:p w14:paraId="5E3704F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29,62 </w:t>
            </w:r>
          </w:p>
        </w:tc>
      </w:tr>
      <w:tr w:rsidR="00AB268E" w:rsidRPr="00AB268E" w14:paraId="2E94FB25"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62BA7D0"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53D1930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2A0263C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43.000,00 </w:t>
            </w:r>
          </w:p>
        </w:tc>
        <w:tc>
          <w:tcPr>
            <w:tcW w:w="1402" w:type="dxa"/>
            <w:tcBorders>
              <w:top w:val="nil"/>
              <w:left w:val="nil"/>
              <w:bottom w:val="nil"/>
              <w:right w:val="nil"/>
            </w:tcBorders>
            <w:shd w:val="clear" w:color="000000" w:fill="F2F2F2"/>
            <w:noWrap/>
            <w:vAlign w:val="bottom"/>
            <w:hideMark/>
          </w:tcPr>
          <w:p w14:paraId="38BAF39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11.577,39 </w:t>
            </w:r>
          </w:p>
        </w:tc>
        <w:tc>
          <w:tcPr>
            <w:tcW w:w="1152" w:type="dxa"/>
            <w:tcBorders>
              <w:top w:val="nil"/>
              <w:left w:val="single" w:sz="4" w:space="0" w:color="auto"/>
              <w:bottom w:val="nil"/>
              <w:right w:val="single" w:sz="8" w:space="0" w:color="auto"/>
            </w:tcBorders>
            <w:shd w:val="clear" w:color="000000" w:fill="F2F2F2"/>
            <w:noWrap/>
            <w:vAlign w:val="bottom"/>
            <w:hideMark/>
          </w:tcPr>
          <w:p w14:paraId="77205620"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26,92 </w:t>
            </w:r>
          </w:p>
        </w:tc>
      </w:tr>
      <w:tr w:rsidR="00AB268E" w:rsidRPr="00AB268E" w14:paraId="564ACC79"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473751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3</w:t>
            </w:r>
          </w:p>
        </w:tc>
        <w:tc>
          <w:tcPr>
            <w:tcW w:w="3540" w:type="dxa"/>
            <w:gridSpan w:val="3"/>
            <w:tcBorders>
              <w:top w:val="nil"/>
              <w:left w:val="nil"/>
              <w:bottom w:val="nil"/>
              <w:right w:val="single" w:sz="4" w:space="0" w:color="000000"/>
            </w:tcBorders>
            <w:shd w:val="clear" w:color="000000" w:fill="F2F2F2"/>
            <w:vAlign w:val="bottom"/>
            <w:hideMark/>
          </w:tcPr>
          <w:p w14:paraId="7C6095A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Vlastiti prihodi</w:t>
            </w:r>
          </w:p>
        </w:tc>
        <w:tc>
          <w:tcPr>
            <w:tcW w:w="1316" w:type="dxa"/>
            <w:tcBorders>
              <w:top w:val="nil"/>
              <w:left w:val="nil"/>
              <w:bottom w:val="nil"/>
              <w:right w:val="single" w:sz="4" w:space="0" w:color="auto"/>
            </w:tcBorders>
            <w:shd w:val="clear" w:color="000000" w:fill="F2F2F2"/>
            <w:noWrap/>
            <w:vAlign w:val="bottom"/>
            <w:hideMark/>
          </w:tcPr>
          <w:p w14:paraId="20590EE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3.000,00 </w:t>
            </w:r>
          </w:p>
        </w:tc>
        <w:tc>
          <w:tcPr>
            <w:tcW w:w="1402" w:type="dxa"/>
            <w:tcBorders>
              <w:top w:val="nil"/>
              <w:left w:val="nil"/>
              <w:bottom w:val="nil"/>
              <w:right w:val="nil"/>
            </w:tcBorders>
            <w:shd w:val="clear" w:color="000000" w:fill="F2F2F2"/>
            <w:noWrap/>
            <w:vAlign w:val="bottom"/>
            <w:hideMark/>
          </w:tcPr>
          <w:p w14:paraId="139D0CBC"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2.050,00 </w:t>
            </w:r>
          </w:p>
        </w:tc>
        <w:tc>
          <w:tcPr>
            <w:tcW w:w="1152" w:type="dxa"/>
            <w:tcBorders>
              <w:top w:val="nil"/>
              <w:left w:val="single" w:sz="4" w:space="0" w:color="auto"/>
              <w:bottom w:val="nil"/>
              <w:right w:val="single" w:sz="8" w:space="0" w:color="auto"/>
            </w:tcBorders>
            <w:shd w:val="clear" w:color="000000" w:fill="F2F2F2"/>
            <w:noWrap/>
            <w:vAlign w:val="bottom"/>
            <w:hideMark/>
          </w:tcPr>
          <w:p w14:paraId="0AFE3BD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68,33 </w:t>
            </w:r>
          </w:p>
        </w:tc>
      </w:tr>
      <w:tr w:rsidR="00AB268E" w:rsidRPr="00AB268E" w14:paraId="194CDBB9"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0E93133B"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3B5566A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56509C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 </w:t>
            </w:r>
          </w:p>
        </w:tc>
        <w:tc>
          <w:tcPr>
            <w:tcW w:w="1402" w:type="dxa"/>
            <w:tcBorders>
              <w:top w:val="nil"/>
              <w:left w:val="nil"/>
              <w:bottom w:val="nil"/>
              <w:right w:val="nil"/>
            </w:tcBorders>
            <w:shd w:val="clear" w:color="auto" w:fill="auto"/>
            <w:noWrap/>
            <w:vAlign w:val="bottom"/>
            <w:hideMark/>
          </w:tcPr>
          <w:p w14:paraId="6D98F63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2.462,40 </w:t>
            </w:r>
          </w:p>
        </w:tc>
        <w:tc>
          <w:tcPr>
            <w:tcW w:w="1152" w:type="dxa"/>
            <w:tcBorders>
              <w:top w:val="nil"/>
              <w:left w:val="single" w:sz="4" w:space="0" w:color="auto"/>
              <w:bottom w:val="nil"/>
              <w:right w:val="single" w:sz="8" w:space="0" w:color="auto"/>
            </w:tcBorders>
            <w:shd w:val="clear" w:color="auto" w:fill="auto"/>
            <w:noWrap/>
            <w:vAlign w:val="bottom"/>
            <w:hideMark/>
          </w:tcPr>
          <w:p w14:paraId="202A7EB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13,68 </w:t>
            </w:r>
          </w:p>
        </w:tc>
      </w:tr>
      <w:tr w:rsidR="00AB268E" w:rsidRPr="00AB268E" w14:paraId="7D3A87F0" w14:textId="77777777" w:rsidTr="00AB268E">
        <w:trPr>
          <w:trHeight w:val="450"/>
        </w:trPr>
        <w:tc>
          <w:tcPr>
            <w:tcW w:w="1130" w:type="dxa"/>
            <w:tcBorders>
              <w:top w:val="nil"/>
              <w:left w:val="single" w:sz="8" w:space="0" w:color="auto"/>
              <w:bottom w:val="nil"/>
              <w:right w:val="single" w:sz="4" w:space="0" w:color="auto"/>
            </w:tcBorders>
            <w:shd w:val="clear" w:color="auto" w:fill="auto"/>
            <w:vAlign w:val="bottom"/>
            <w:hideMark/>
          </w:tcPr>
          <w:p w14:paraId="3496117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3221</w:t>
            </w:r>
          </w:p>
        </w:tc>
        <w:tc>
          <w:tcPr>
            <w:tcW w:w="3540" w:type="dxa"/>
            <w:gridSpan w:val="3"/>
            <w:tcBorders>
              <w:top w:val="nil"/>
              <w:left w:val="nil"/>
              <w:bottom w:val="nil"/>
              <w:right w:val="nil"/>
            </w:tcBorders>
            <w:shd w:val="clear" w:color="auto" w:fill="auto"/>
            <w:vAlign w:val="bottom"/>
            <w:hideMark/>
          </w:tcPr>
          <w:p w14:paraId="7C29B49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Uredski materijal i ostali materijalni rashodi</w:t>
            </w:r>
          </w:p>
        </w:tc>
        <w:tc>
          <w:tcPr>
            <w:tcW w:w="1316" w:type="dxa"/>
            <w:tcBorders>
              <w:top w:val="nil"/>
              <w:left w:val="single" w:sz="4" w:space="0" w:color="auto"/>
              <w:bottom w:val="nil"/>
              <w:right w:val="single" w:sz="4" w:space="0" w:color="auto"/>
            </w:tcBorders>
            <w:shd w:val="clear" w:color="auto" w:fill="auto"/>
            <w:noWrap/>
            <w:vAlign w:val="bottom"/>
            <w:hideMark/>
          </w:tcPr>
          <w:p w14:paraId="6702BA7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EB8090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1.199,20 </w:t>
            </w:r>
          </w:p>
        </w:tc>
        <w:tc>
          <w:tcPr>
            <w:tcW w:w="1152" w:type="dxa"/>
            <w:tcBorders>
              <w:top w:val="nil"/>
              <w:left w:val="single" w:sz="4" w:space="0" w:color="auto"/>
              <w:bottom w:val="nil"/>
              <w:right w:val="single" w:sz="8" w:space="0" w:color="auto"/>
            </w:tcBorders>
            <w:shd w:val="clear" w:color="auto" w:fill="auto"/>
            <w:noWrap/>
            <w:vAlign w:val="bottom"/>
            <w:hideMark/>
          </w:tcPr>
          <w:p w14:paraId="253F01F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9CE2AF9" w14:textId="77777777" w:rsidTr="00AB268E">
        <w:trPr>
          <w:trHeight w:val="330"/>
        </w:trPr>
        <w:tc>
          <w:tcPr>
            <w:tcW w:w="1130" w:type="dxa"/>
            <w:tcBorders>
              <w:top w:val="nil"/>
              <w:left w:val="single" w:sz="8" w:space="0" w:color="auto"/>
              <w:bottom w:val="nil"/>
              <w:right w:val="single" w:sz="4" w:space="0" w:color="auto"/>
            </w:tcBorders>
            <w:shd w:val="clear" w:color="auto" w:fill="auto"/>
            <w:vAlign w:val="bottom"/>
            <w:hideMark/>
          </w:tcPr>
          <w:p w14:paraId="497DF90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3223</w:t>
            </w:r>
          </w:p>
        </w:tc>
        <w:tc>
          <w:tcPr>
            <w:tcW w:w="3540" w:type="dxa"/>
            <w:gridSpan w:val="3"/>
            <w:tcBorders>
              <w:top w:val="nil"/>
              <w:left w:val="nil"/>
              <w:bottom w:val="nil"/>
              <w:right w:val="single" w:sz="4" w:space="0" w:color="000000"/>
            </w:tcBorders>
            <w:shd w:val="clear" w:color="auto" w:fill="auto"/>
            <w:vAlign w:val="bottom"/>
            <w:hideMark/>
          </w:tcPr>
          <w:p w14:paraId="00C73852"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Gorivo i energija</w:t>
            </w:r>
          </w:p>
        </w:tc>
        <w:tc>
          <w:tcPr>
            <w:tcW w:w="1316" w:type="dxa"/>
            <w:tcBorders>
              <w:top w:val="nil"/>
              <w:left w:val="nil"/>
              <w:bottom w:val="nil"/>
              <w:right w:val="single" w:sz="4" w:space="0" w:color="auto"/>
            </w:tcBorders>
            <w:shd w:val="clear" w:color="auto" w:fill="auto"/>
            <w:noWrap/>
            <w:vAlign w:val="bottom"/>
            <w:hideMark/>
          </w:tcPr>
          <w:p w14:paraId="75C84CC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03711F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1.263,20 </w:t>
            </w:r>
          </w:p>
        </w:tc>
        <w:tc>
          <w:tcPr>
            <w:tcW w:w="1152" w:type="dxa"/>
            <w:tcBorders>
              <w:top w:val="nil"/>
              <w:left w:val="single" w:sz="4" w:space="0" w:color="auto"/>
              <w:bottom w:val="nil"/>
              <w:right w:val="single" w:sz="8" w:space="0" w:color="auto"/>
            </w:tcBorders>
            <w:shd w:val="clear" w:color="auto" w:fill="auto"/>
            <w:noWrap/>
            <w:vAlign w:val="bottom"/>
            <w:hideMark/>
          </w:tcPr>
          <w:p w14:paraId="7BBA013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3C14E0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655353B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48BF9BB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79C5046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26.000,00 </w:t>
            </w:r>
          </w:p>
        </w:tc>
        <w:tc>
          <w:tcPr>
            <w:tcW w:w="1402" w:type="dxa"/>
            <w:tcBorders>
              <w:top w:val="nil"/>
              <w:left w:val="nil"/>
              <w:bottom w:val="nil"/>
              <w:right w:val="nil"/>
            </w:tcBorders>
            <w:shd w:val="clear" w:color="auto" w:fill="auto"/>
            <w:noWrap/>
            <w:vAlign w:val="bottom"/>
            <w:hideMark/>
          </w:tcPr>
          <w:p w14:paraId="1646F69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9.584,29 </w:t>
            </w:r>
          </w:p>
        </w:tc>
        <w:tc>
          <w:tcPr>
            <w:tcW w:w="1152" w:type="dxa"/>
            <w:tcBorders>
              <w:top w:val="nil"/>
              <w:left w:val="single" w:sz="4" w:space="0" w:color="auto"/>
              <w:bottom w:val="nil"/>
              <w:right w:val="single" w:sz="8" w:space="0" w:color="auto"/>
            </w:tcBorders>
            <w:shd w:val="clear" w:color="auto" w:fill="auto"/>
            <w:noWrap/>
            <w:vAlign w:val="bottom"/>
            <w:hideMark/>
          </w:tcPr>
          <w:p w14:paraId="3B6E5BB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36,86 </w:t>
            </w:r>
          </w:p>
        </w:tc>
      </w:tr>
      <w:tr w:rsidR="00AB268E" w:rsidRPr="00AB268E" w14:paraId="37C42E4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9DC290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3231</w:t>
            </w:r>
          </w:p>
        </w:tc>
        <w:tc>
          <w:tcPr>
            <w:tcW w:w="3540" w:type="dxa"/>
            <w:gridSpan w:val="3"/>
            <w:tcBorders>
              <w:top w:val="nil"/>
              <w:left w:val="nil"/>
              <w:bottom w:val="nil"/>
              <w:right w:val="nil"/>
            </w:tcBorders>
            <w:shd w:val="clear" w:color="auto" w:fill="auto"/>
            <w:vAlign w:val="bottom"/>
            <w:hideMark/>
          </w:tcPr>
          <w:p w14:paraId="0E1DF4D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telefona, pošte i prijevoza</w:t>
            </w:r>
          </w:p>
        </w:tc>
        <w:tc>
          <w:tcPr>
            <w:tcW w:w="1316" w:type="dxa"/>
            <w:tcBorders>
              <w:top w:val="nil"/>
              <w:left w:val="single" w:sz="4" w:space="0" w:color="auto"/>
              <w:bottom w:val="nil"/>
              <w:right w:val="single" w:sz="4" w:space="0" w:color="auto"/>
            </w:tcBorders>
            <w:shd w:val="clear" w:color="auto" w:fill="auto"/>
            <w:noWrap/>
            <w:vAlign w:val="bottom"/>
            <w:hideMark/>
          </w:tcPr>
          <w:p w14:paraId="2E47928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0ACD59D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4.961,23 </w:t>
            </w:r>
          </w:p>
        </w:tc>
        <w:tc>
          <w:tcPr>
            <w:tcW w:w="1152" w:type="dxa"/>
            <w:tcBorders>
              <w:top w:val="nil"/>
              <w:left w:val="single" w:sz="4" w:space="0" w:color="auto"/>
              <w:bottom w:val="nil"/>
              <w:right w:val="single" w:sz="8" w:space="0" w:color="auto"/>
            </w:tcBorders>
            <w:shd w:val="clear" w:color="auto" w:fill="auto"/>
            <w:noWrap/>
            <w:vAlign w:val="bottom"/>
            <w:hideMark/>
          </w:tcPr>
          <w:p w14:paraId="02FCCFF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170E9EF"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7C2FF59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3233</w:t>
            </w:r>
          </w:p>
        </w:tc>
        <w:tc>
          <w:tcPr>
            <w:tcW w:w="3540" w:type="dxa"/>
            <w:gridSpan w:val="3"/>
            <w:tcBorders>
              <w:top w:val="nil"/>
              <w:left w:val="nil"/>
              <w:bottom w:val="nil"/>
              <w:right w:val="nil"/>
            </w:tcBorders>
            <w:shd w:val="clear" w:color="auto" w:fill="auto"/>
            <w:vAlign w:val="bottom"/>
            <w:hideMark/>
          </w:tcPr>
          <w:p w14:paraId="56EDA19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Usluge promidžbe i informiranja</w:t>
            </w:r>
          </w:p>
        </w:tc>
        <w:tc>
          <w:tcPr>
            <w:tcW w:w="1316" w:type="dxa"/>
            <w:tcBorders>
              <w:top w:val="nil"/>
              <w:left w:val="single" w:sz="4" w:space="0" w:color="auto"/>
              <w:bottom w:val="nil"/>
              <w:right w:val="single" w:sz="4" w:space="0" w:color="auto"/>
            </w:tcBorders>
            <w:shd w:val="clear" w:color="auto" w:fill="auto"/>
            <w:noWrap/>
            <w:vAlign w:val="bottom"/>
            <w:hideMark/>
          </w:tcPr>
          <w:p w14:paraId="755DABF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259B422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1.920,00 </w:t>
            </w:r>
          </w:p>
        </w:tc>
        <w:tc>
          <w:tcPr>
            <w:tcW w:w="1152" w:type="dxa"/>
            <w:tcBorders>
              <w:top w:val="nil"/>
              <w:left w:val="single" w:sz="4" w:space="0" w:color="auto"/>
              <w:bottom w:val="nil"/>
              <w:right w:val="single" w:sz="8" w:space="0" w:color="auto"/>
            </w:tcBorders>
            <w:shd w:val="clear" w:color="auto" w:fill="auto"/>
            <w:noWrap/>
            <w:vAlign w:val="bottom"/>
            <w:hideMark/>
          </w:tcPr>
          <w:p w14:paraId="5046A69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3F84763E"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3CB46D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3238</w:t>
            </w:r>
          </w:p>
        </w:tc>
        <w:tc>
          <w:tcPr>
            <w:tcW w:w="3540" w:type="dxa"/>
            <w:gridSpan w:val="3"/>
            <w:tcBorders>
              <w:top w:val="nil"/>
              <w:left w:val="nil"/>
              <w:bottom w:val="nil"/>
              <w:right w:val="nil"/>
            </w:tcBorders>
            <w:shd w:val="clear" w:color="auto" w:fill="auto"/>
            <w:vAlign w:val="bottom"/>
            <w:hideMark/>
          </w:tcPr>
          <w:p w14:paraId="4868CDB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Računalne usluge</w:t>
            </w:r>
          </w:p>
        </w:tc>
        <w:tc>
          <w:tcPr>
            <w:tcW w:w="1316" w:type="dxa"/>
            <w:tcBorders>
              <w:top w:val="nil"/>
              <w:left w:val="single" w:sz="4" w:space="0" w:color="auto"/>
              <w:bottom w:val="nil"/>
              <w:right w:val="single" w:sz="4" w:space="0" w:color="auto"/>
            </w:tcBorders>
            <w:shd w:val="clear" w:color="auto" w:fill="auto"/>
            <w:noWrap/>
            <w:vAlign w:val="bottom"/>
            <w:hideMark/>
          </w:tcPr>
          <w:p w14:paraId="77A7CC40"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B53A1F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2.703,06 </w:t>
            </w:r>
          </w:p>
        </w:tc>
        <w:tc>
          <w:tcPr>
            <w:tcW w:w="1152" w:type="dxa"/>
            <w:tcBorders>
              <w:top w:val="nil"/>
              <w:left w:val="single" w:sz="4" w:space="0" w:color="auto"/>
              <w:bottom w:val="nil"/>
              <w:right w:val="single" w:sz="8" w:space="0" w:color="auto"/>
            </w:tcBorders>
            <w:shd w:val="clear" w:color="auto" w:fill="auto"/>
            <w:noWrap/>
            <w:vAlign w:val="bottom"/>
            <w:hideMark/>
          </w:tcPr>
          <w:p w14:paraId="527A791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11373A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57B91146"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w:t>
            </w:r>
          </w:p>
        </w:tc>
        <w:tc>
          <w:tcPr>
            <w:tcW w:w="3540" w:type="dxa"/>
            <w:gridSpan w:val="3"/>
            <w:tcBorders>
              <w:top w:val="nil"/>
              <w:left w:val="nil"/>
              <w:bottom w:val="nil"/>
              <w:right w:val="nil"/>
            </w:tcBorders>
            <w:shd w:val="clear" w:color="auto" w:fill="auto"/>
            <w:vAlign w:val="bottom"/>
            <w:hideMark/>
          </w:tcPr>
          <w:p w14:paraId="71D881B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Ostali financijski rashodi</w:t>
            </w:r>
          </w:p>
        </w:tc>
        <w:tc>
          <w:tcPr>
            <w:tcW w:w="1316" w:type="dxa"/>
            <w:tcBorders>
              <w:top w:val="nil"/>
              <w:left w:val="single" w:sz="4" w:space="0" w:color="auto"/>
              <w:bottom w:val="nil"/>
              <w:right w:val="single" w:sz="4" w:space="0" w:color="auto"/>
            </w:tcBorders>
            <w:shd w:val="clear" w:color="auto" w:fill="auto"/>
            <w:noWrap/>
            <w:vAlign w:val="bottom"/>
            <w:hideMark/>
          </w:tcPr>
          <w:p w14:paraId="19F56123"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 </w:t>
            </w:r>
          </w:p>
        </w:tc>
        <w:tc>
          <w:tcPr>
            <w:tcW w:w="1402" w:type="dxa"/>
            <w:tcBorders>
              <w:top w:val="nil"/>
              <w:left w:val="nil"/>
              <w:bottom w:val="nil"/>
              <w:right w:val="nil"/>
            </w:tcBorders>
            <w:shd w:val="clear" w:color="auto" w:fill="auto"/>
            <w:noWrap/>
            <w:vAlign w:val="bottom"/>
            <w:hideMark/>
          </w:tcPr>
          <w:p w14:paraId="759C47C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1.580,70 </w:t>
            </w:r>
          </w:p>
        </w:tc>
        <w:tc>
          <w:tcPr>
            <w:tcW w:w="1152" w:type="dxa"/>
            <w:tcBorders>
              <w:top w:val="nil"/>
              <w:left w:val="single" w:sz="4" w:space="0" w:color="auto"/>
              <w:bottom w:val="nil"/>
              <w:right w:val="single" w:sz="8" w:space="0" w:color="auto"/>
            </w:tcBorders>
            <w:shd w:val="clear" w:color="auto" w:fill="auto"/>
            <w:noWrap/>
            <w:vAlign w:val="bottom"/>
            <w:hideMark/>
          </w:tcPr>
          <w:p w14:paraId="077A120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79,04 </w:t>
            </w:r>
          </w:p>
        </w:tc>
      </w:tr>
      <w:tr w:rsidR="00AB268E" w:rsidRPr="00AB268E" w14:paraId="1B1D3AC2" w14:textId="77777777" w:rsidTr="00AB268E">
        <w:trPr>
          <w:trHeight w:val="465"/>
        </w:trPr>
        <w:tc>
          <w:tcPr>
            <w:tcW w:w="1130" w:type="dxa"/>
            <w:tcBorders>
              <w:top w:val="nil"/>
              <w:left w:val="single" w:sz="8" w:space="0" w:color="auto"/>
              <w:bottom w:val="nil"/>
              <w:right w:val="single" w:sz="4" w:space="0" w:color="auto"/>
            </w:tcBorders>
            <w:shd w:val="clear" w:color="auto" w:fill="auto"/>
            <w:vAlign w:val="bottom"/>
            <w:hideMark/>
          </w:tcPr>
          <w:p w14:paraId="1247F1C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3431</w:t>
            </w:r>
          </w:p>
        </w:tc>
        <w:tc>
          <w:tcPr>
            <w:tcW w:w="3540" w:type="dxa"/>
            <w:gridSpan w:val="3"/>
            <w:tcBorders>
              <w:top w:val="nil"/>
              <w:left w:val="nil"/>
              <w:bottom w:val="nil"/>
              <w:right w:val="nil"/>
            </w:tcBorders>
            <w:shd w:val="clear" w:color="auto" w:fill="auto"/>
            <w:vAlign w:val="bottom"/>
            <w:hideMark/>
          </w:tcPr>
          <w:p w14:paraId="6D1451A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Bankarske usluge i usluge platnog prometa</w:t>
            </w:r>
          </w:p>
        </w:tc>
        <w:tc>
          <w:tcPr>
            <w:tcW w:w="1316" w:type="dxa"/>
            <w:tcBorders>
              <w:top w:val="nil"/>
              <w:left w:val="single" w:sz="4" w:space="0" w:color="auto"/>
              <w:bottom w:val="nil"/>
              <w:right w:val="single" w:sz="4" w:space="0" w:color="auto"/>
            </w:tcBorders>
            <w:shd w:val="clear" w:color="auto" w:fill="auto"/>
            <w:noWrap/>
            <w:vAlign w:val="bottom"/>
            <w:hideMark/>
          </w:tcPr>
          <w:p w14:paraId="3F8DBAD4"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B45295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1.580,70 </w:t>
            </w:r>
          </w:p>
        </w:tc>
        <w:tc>
          <w:tcPr>
            <w:tcW w:w="1152" w:type="dxa"/>
            <w:tcBorders>
              <w:top w:val="nil"/>
              <w:left w:val="single" w:sz="4" w:space="0" w:color="auto"/>
              <w:bottom w:val="nil"/>
              <w:right w:val="single" w:sz="8" w:space="0" w:color="auto"/>
            </w:tcBorders>
            <w:shd w:val="clear" w:color="auto" w:fill="auto"/>
            <w:noWrap/>
            <w:vAlign w:val="bottom"/>
            <w:hideMark/>
          </w:tcPr>
          <w:p w14:paraId="6750A02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2A08260"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4B63F39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Tekući projekt 830010</w:t>
            </w:r>
          </w:p>
        </w:tc>
        <w:tc>
          <w:tcPr>
            <w:tcW w:w="3540" w:type="dxa"/>
            <w:gridSpan w:val="3"/>
            <w:tcBorders>
              <w:top w:val="nil"/>
              <w:left w:val="nil"/>
              <w:bottom w:val="nil"/>
              <w:right w:val="nil"/>
            </w:tcBorders>
            <w:shd w:val="clear" w:color="000000" w:fill="D6DCE4"/>
            <w:vAlign w:val="bottom"/>
            <w:hideMark/>
          </w:tcPr>
          <w:p w14:paraId="54852D9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Nabava knjižne građe</w:t>
            </w:r>
          </w:p>
        </w:tc>
        <w:tc>
          <w:tcPr>
            <w:tcW w:w="1316" w:type="dxa"/>
            <w:tcBorders>
              <w:top w:val="nil"/>
              <w:left w:val="single" w:sz="4" w:space="0" w:color="auto"/>
              <w:bottom w:val="nil"/>
              <w:right w:val="single" w:sz="4" w:space="0" w:color="auto"/>
            </w:tcBorders>
            <w:shd w:val="clear" w:color="000000" w:fill="D6DCE4"/>
            <w:noWrap/>
            <w:vAlign w:val="bottom"/>
            <w:hideMark/>
          </w:tcPr>
          <w:p w14:paraId="1432E11C"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000000" w:fill="D6DCE4"/>
            <w:noWrap/>
            <w:vAlign w:val="bottom"/>
            <w:hideMark/>
          </w:tcPr>
          <w:p w14:paraId="7EF2AE2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25.075,00 </w:t>
            </w:r>
          </w:p>
        </w:tc>
        <w:tc>
          <w:tcPr>
            <w:tcW w:w="1152" w:type="dxa"/>
            <w:tcBorders>
              <w:top w:val="nil"/>
              <w:left w:val="single" w:sz="4" w:space="0" w:color="auto"/>
              <w:bottom w:val="nil"/>
              <w:right w:val="single" w:sz="8" w:space="0" w:color="auto"/>
            </w:tcBorders>
            <w:shd w:val="clear" w:color="000000" w:fill="D6DCE4"/>
            <w:noWrap/>
            <w:vAlign w:val="bottom"/>
            <w:hideMark/>
          </w:tcPr>
          <w:p w14:paraId="3F11381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83,58 </w:t>
            </w:r>
          </w:p>
        </w:tc>
      </w:tr>
      <w:tr w:rsidR="00AB268E" w:rsidRPr="00AB268E" w14:paraId="4B775BB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2B6581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185D710D"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53C6B04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 </w:t>
            </w:r>
          </w:p>
        </w:tc>
        <w:tc>
          <w:tcPr>
            <w:tcW w:w="1402" w:type="dxa"/>
            <w:tcBorders>
              <w:top w:val="nil"/>
              <w:left w:val="nil"/>
              <w:bottom w:val="nil"/>
              <w:right w:val="nil"/>
            </w:tcBorders>
            <w:shd w:val="clear" w:color="000000" w:fill="F2F2F2"/>
            <w:noWrap/>
            <w:vAlign w:val="bottom"/>
            <w:hideMark/>
          </w:tcPr>
          <w:p w14:paraId="0865623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5.922,39 </w:t>
            </w:r>
          </w:p>
        </w:tc>
        <w:tc>
          <w:tcPr>
            <w:tcW w:w="1152" w:type="dxa"/>
            <w:tcBorders>
              <w:top w:val="nil"/>
              <w:left w:val="single" w:sz="4" w:space="0" w:color="auto"/>
              <w:bottom w:val="nil"/>
              <w:right w:val="single" w:sz="8" w:space="0" w:color="auto"/>
            </w:tcBorders>
            <w:shd w:val="clear" w:color="000000" w:fill="F2F2F2"/>
            <w:noWrap/>
            <w:vAlign w:val="bottom"/>
            <w:hideMark/>
          </w:tcPr>
          <w:p w14:paraId="3476C52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59,22 </w:t>
            </w:r>
          </w:p>
        </w:tc>
      </w:tr>
      <w:tr w:rsidR="00AB268E" w:rsidRPr="00AB268E" w14:paraId="0E7EF60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D0550F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nil"/>
            </w:tcBorders>
            <w:shd w:val="clear" w:color="000000" w:fill="F2F2F2"/>
            <w:vAlign w:val="bottom"/>
            <w:hideMark/>
          </w:tcPr>
          <w:p w14:paraId="0FFF1DDF"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single" w:sz="4" w:space="0" w:color="auto"/>
              <w:bottom w:val="nil"/>
              <w:right w:val="single" w:sz="4" w:space="0" w:color="auto"/>
            </w:tcBorders>
            <w:shd w:val="clear" w:color="000000" w:fill="F2F2F2"/>
            <w:noWrap/>
            <w:vAlign w:val="bottom"/>
            <w:hideMark/>
          </w:tcPr>
          <w:p w14:paraId="4929B23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20.000,00 </w:t>
            </w:r>
          </w:p>
        </w:tc>
        <w:tc>
          <w:tcPr>
            <w:tcW w:w="1402" w:type="dxa"/>
            <w:tcBorders>
              <w:top w:val="nil"/>
              <w:left w:val="nil"/>
              <w:bottom w:val="nil"/>
              <w:right w:val="nil"/>
            </w:tcBorders>
            <w:shd w:val="clear" w:color="000000" w:fill="F2F2F2"/>
            <w:noWrap/>
            <w:vAlign w:val="bottom"/>
            <w:hideMark/>
          </w:tcPr>
          <w:p w14:paraId="5FA64596"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19.152,61 </w:t>
            </w:r>
          </w:p>
        </w:tc>
        <w:tc>
          <w:tcPr>
            <w:tcW w:w="1152" w:type="dxa"/>
            <w:tcBorders>
              <w:top w:val="nil"/>
              <w:left w:val="single" w:sz="4" w:space="0" w:color="auto"/>
              <w:bottom w:val="nil"/>
              <w:right w:val="single" w:sz="8" w:space="0" w:color="auto"/>
            </w:tcBorders>
            <w:shd w:val="clear" w:color="000000" w:fill="F2F2F2"/>
            <w:noWrap/>
            <w:vAlign w:val="bottom"/>
            <w:hideMark/>
          </w:tcPr>
          <w:p w14:paraId="08C87D6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95,76 </w:t>
            </w:r>
          </w:p>
        </w:tc>
      </w:tr>
      <w:tr w:rsidR="00AB268E" w:rsidRPr="00AB268E" w14:paraId="4FCD8CB2"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37B1A48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424</w:t>
            </w:r>
          </w:p>
        </w:tc>
        <w:tc>
          <w:tcPr>
            <w:tcW w:w="3540" w:type="dxa"/>
            <w:gridSpan w:val="3"/>
            <w:tcBorders>
              <w:top w:val="nil"/>
              <w:left w:val="nil"/>
              <w:bottom w:val="nil"/>
              <w:right w:val="nil"/>
            </w:tcBorders>
            <w:shd w:val="clear" w:color="auto" w:fill="auto"/>
            <w:vAlign w:val="bottom"/>
            <w:hideMark/>
          </w:tcPr>
          <w:p w14:paraId="35012F59"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Knjige, umjetnička djela i ostale izložbene vrijednosti</w:t>
            </w:r>
          </w:p>
        </w:tc>
        <w:tc>
          <w:tcPr>
            <w:tcW w:w="1316" w:type="dxa"/>
            <w:tcBorders>
              <w:top w:val="nil"/>
              <w:left w:val="single" w:sz="4" w:space="0" w:color="auto"/>
              <w:bottom w:val="nil"/>
              <w:right w:val="single" w:sz="4" w:space="0" w:color="auto"/>
            </w:tcBorders>
            <w:shd w:val="clear" w:color="auto" w:fill="auto"/>
            <w:noWrap/>
            <w:vAlign w:val="bottom"/>
            <w:hideMark/>
          </w:tcPr>
          <w:p w14:paraId="0982498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30.000,00 </w:t>
            </w:r>
          </w:p>
        </w:tc>
        <w:tc>
          <w:tcPr>
            <w:tcW w:w="1402" w:type="dxa"/>
            <w:tcBorders>
              <w:top w:val="nil"/>
              <w:left w:val="nil"/>
              <w:bottom w:val="nil"/>
              <w:right w:val="nil"/>
            </w:tcBorders>
            <w:shd w:val="clear" w:color="auto" w:fill="auto"/>
            <w:noWrap/>
            <w:vAlign w:val="bottom"/>
            <w:hideMark/>
          </w:tcPr>
          <w:p w14:paraId="664C15A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25.075,00 </w:t>
            </w:r>
          </w:p>
        </w:tc>
        <w:tc>
          <w:tcPr>
            <w:tcW w:w="1152" w:type="dxa"/>
            <w:tcBorders>
              <w:top w:val="nil"/>
              <w:left w:val="single" w:sz="4" w:space="0" w:color="auto"/>
              <w:bottom w:val="nil"/>
              <w:right w:val="single" w:sz="8" w:space="0" w:color="auto"/>
            </w:tcBorders>
            <w:shd w:val="clear" w:color="auto" w:fill="auto"/>
            <w:noWrap/>
            <w:vAlign w:val="bottom"/>
            <w:hideMark/>
          </w:tcPr>
          <w:p w14:paraId="0FE7EF2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83,58 </w:t>
            </w:r>
          </w:p>
        </w:tc>
      </w:tr>
      <w:tr w:rsidR="00AB268E" w:rsidRPr="00AB268E" w14:paraId="227A2592"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B9B5BF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4241</w:t>
            </w:r>
          </w:p>
        </w:tc>
        <w:tc>
          <w:tcPr>
            <w:tcW w:w="3540" w:type="dxa"/>
            <w:gridSpan w:val="3"/>
            <w:tcBorders>
              <w:top w:val="nil"/>
              <w:left w:val="nil"/>
              <w:bottom w:val="nil"/>
              <w:right w:val="nil"/>
            </w:tcBorders>
            <w:shd w:val="clear" w:color="auto" w:fill="auto"/>
            <w:vAlign w:val="bottom"/>
            <w:hideMark/>
          </w:tcPr>
          <w:p w14:paraId="3224ABC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Knjige </w:t>
            </w:r>
          </w:p>
        </w:tc>
        <w:tc>
          <w:tcPr>
            <w:tcW w:w="1316" w:type="dxa"/>
            <w:tcBorders>
              <w:top w:val="nil"/>
              <w:left w:val="single" w:sz="4" w:space="0" w:color="auto"/>
              <w:bottom w:val="nil"/>
              <w:right w:val="single" w:sz="4" w:space="0" w:color="auto"/>
            </w:tcBorders>
            <w:shd w:val="clear" w:color="auto" w:fill="auto"/>
            <w:noWrap/>
            <w:vAlign w:val="bottom"/>
            <w:hideMark/>
          </w:tcPr>
          <w:p w14:paraId="43DF24A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28EAE7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25.075,00 </w:t>
            </w:r>
          </w:p>
        </w:tc>
        <w:tc>
          <w:tcPr>
            <w:tcW w:w="1152" w:type="dxa"/>
            <w:tcBorders>
              <w:top w:val="nil"/>
              <w:left w:val="single" w:sz="4" w:space="0" w:color="auto"/>
              <w:bottom w:val="nil"/>
              <w:right w:val="single" w:sz="8" w:space="0" w:color="auto"/>
            </w:tcBorders>
            <w:shd w:val="clear" w:color="auto" w:fill="auto"/>
            <w:noWrap/>
            <w:vAlign w:val="bottom"/>
            <w:hideMark/>
          </w:tcPr>
          <w:p w14:paraId="16C86FE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23801044" w14:textId="77777777" w:rsidTr="00AB268E">
        <w:trPr>
          <w:trHeight w:val="690"/>
        </w:trPr>
        <w:tc>
          <w:tcPr>
            <w:tcW w:w="1130" w:type="dxa"/>
            <w:tcBorders>
              <w:top w:val="nil"/>
              <w:left w:val="single" w:sz="8" w:space="0" w:color="auto"/>
              <w:bottom w:val="nil"/>
              <w:right w:val="single" w:sz="4" w:space="0" w:color="auto"/>
            </w:tcBorders>
            <w:shd w:val="clear" w:color="000000" w:fill="D6DCE4"/>
            <w:vAlign w:val="bottom"/>
            <w:hideMark/>
          </w:tcPr>
          <w:p w14:paraId="4300296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lastRenderedPageBreak/>
              <w:t>Kapitalni projekt 830010</w:t>
            </w:r>
          </w:p>
        </w:tc>
        <w:tc>
          <w:tcPr>
            <w:tcW w:w="3540" w:type="dxa"/>
            <w:gridSpan w:val="3"/>
            <w:tcBorders>
              <w:top w:val="nil"/>
              <w:left w:val="nil"/>
              <w:bottom w:val="nil"/>
              <w:right w:val="nil"/>
            </w:tcBorders>
            <w:shd w:val="clear" w:color="000000" w:fill="D6DCE4"/>
            <w:vAlign w:val="bottom"/>
            <w:hideMark/>
          </w:tcPr>
          <w:p w14:paraId="78414CA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Proširenje i opremanje knjižnice u Salima</w:t>
            </w:r>
          </w:p>
        </w:tc>
        <w:tc>
          <w:tcPr>
            <w:tcW w:w="1316" w:type="dxa"/>
            <w:tcBorders>
              <w:top w:val="nil"/>
              <w:left w:val="single" w:sz="4" w:space="0" w:color="auto"/>
              <w:bottom w:val="nil"/>
              <w:right w:val="single" w:sz="4" w:space="0" w:color="auto"/>
            </w:tcBorders>
            <w:shd w:val="clear" w:color="000000" w:fill="D6DCE4"/>
            <w:noWrap/>
            <w:vAlign w:val="bottom"/>
            <w:hideMark/>
          </w:tcPr>
          <w:p w14:paraId="7C27772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200.000,00 </w:t>
            </w:r>
          </w:p>
        </w:tc>
        <w:tc>
          <w:tcPr>
            <w:tcW w:w="1402" w:type="dxa"/>
            <w:tcBorders>
              <w:top w:val="nil"/>
              <w:left w:val="nil"/>
              <w:bottom w:val="nil"/>
              <w:right w:val="nil"/>
            </w:tcBorders>
            <w:shd w:val="clear" w:color="000000" w:fill="D6DCE4"/>
            <w:noWrap/>
            <w:vAlign w:val="bottom"/>
            <w:hideMark/>
          </w:tcPr>
          <w:p w14:paraId="1112884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123.125,00 </w:t>
            </w:r>
          </w:p>
        </w:tc>
        <w:tc>
          <w:tcPr>
            <w:tcW w:w="1152" w:type="dxa"/>
            <w:tcBorders>
              <w:top w:val="nil"/>
              <w:left w:val="single" w:sz="4" w:space="0" w:color="auto"/>
              <w:bottom w:val="nil"/>
              <w:right w:val="single" w:sz="8" w:space="0" w:color="auto"/>
            </w:tcBorders>
            <w:shd w:val="clear" w:color="000000" w:fill="D6DCE4"/>
            <w:noWrap/>
            <w:vAlign w:val="bottom"/>
            <w:hideMark/>
          </w:tcPr>
          <w:p w14:paraId="0F03E54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61,56 </w:t>
            </w:r>
          </w:p>
        </w:tc>
      </w:tr>
      <w:tr w:rsidR="00AB268E" w:rsidRPr="00AB268E" w14:paraId="6867BBC1"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02FCC604"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36453B9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190C6CF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50.000,00 </w:t>
            </w:r>
          </w:p>
        </w:tc>
        <w:tc>
          <w:tcPr>
            <w:tcW w:w="1402" w:type="dxa"/>
            <w:tcBorders>
              <w:top w:val="nil"/>
              <w:left w:val="nil"/>
              <w:bottom w:val="nil"/>
              <w:right w:val="nil"/>
            </w:tcBorders>
            <w:shd w:val="clear" w:color="000000" w:fill="F2F2F2"/>
            <w:noWrap/>
            <w:vAlign w:val="bottom"/>
            <w:hideMark/>
          </w:tcPr>
          <w:p w14:paraId="0CBD57C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152" w:type="dxa"/>
            <w:tcBorders>
              <w:top w:val="nil"/>
              <w:left w:val="single" w:sz="4" w:space="0" w:color="auto"/>
              <w:bottom w:val="nil"/>
              <w:right w:val="single" w:sz="8" w:space="0" w:color="auto"/>
            </w:tcBorders>
            <w:shd w:val="clear" w:color="000000" w:fill="F2F2F2"/>
            <w:noWrap/>
            <w:vAlign w:val="bottom"/>
            <w:hideMark/>
          </w:tcPr>
          <w:p w14:paraId="56DC9C5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r>
      <w:tr w:rsidR="00AB268E" w:rsidRPr="00AB268E" w14:paraId="10CA65A6" w14:textId="77777777" w:rsidTr="00AB268E">
        <w:trPr>
          <w:trHeight w:val="285"/>
        </w:trPr>
        <w:tc>
          <w:tcPr>
            <w:tcW w:w="1130" w:type="dxa"/>
            <w:tcBorders>
              <w:top w:val="nil"/>
              <w:left w:val="single" w:sz="8" w:space="0" w:color="auto"/>
              <w:bottom w:val="nil"/>
              <w:right w:val="single" w:sz="4" w:space="0" w:color="auto"/>
            </w:tcBorders>
            <w:shd w:val="clear" w:color="000000" w:fill="F2F2F2"/>
            <w:vAlign w:val="bottom"/>
            <w:hideMark/>
          </w:tcPr>
          <w:p w14:paraId="6E9AD3BF"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44BA312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35FCC59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0,00 </w:t>
            </w:r>
          </w:p>
        </w:tc>
        <w:tc>
          <w:tcPr>
            <w:tcW w:w="1402" w:type="dxa"/>
            <w:tcBorders>
              <w:top w:val="nil"/>
              <w:left w:val="nil"/>
              <w:bottom w:val="nil"/>
              <w:right w:val="nil"/>
            </w:tcBorders>
            <w:shd w:val="clear" w:color="000000" w:fill="F2F2F2"/>
            <w:noWrap/>
            <w:vAlign w:val="bottom"/>
            <w:hideMark/>
          </w:tcPr>
          <w:p w14:paraId="3D35079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88.064,37 </w:t>
            </w:r>
          </w:p>
        </w:tc>
        <w:tc>
          <w:tcPr>
            <w:tcW w:w="1152" w:type="dxa"/>
            <w:tcBorders>
              <w:top w:val="nil"/>
              <w:left w:val="single" w:sz="4" w:space="0" w:color="auto"/>
              <w:bottom w:val="nil"/>
              <w:right w:val="single" w:sz="8" w:space="0" w:color="auto"/>
            </w:tcBorders>
            <w:shd w:val="clear" w:color="000000" w:fill="F2F2F2"/>
            <w:noWrap/>
            <w:vAlign w:val="bottom"/>
            <w:hideMark/>
          </w:tcPr>
          <w:p w14:paraId="3670647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14A468CA"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FAA4AE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5</w:t>
            </w:r>
          </w:p>
        </w:tc>
        <w:tc>
          <w:tcPr>
            <w:tcW w:w="3540" w:type="dxa"/>
            <w:gridSpan w:val="3"/>
            <w:tcBorders>
              <w:top w:val="nil"/>
              <w:left w:val="nil"/>
              <w:bottom w:val="nil"/>
              <w:right w:val="single" w:sz="4" w:space="0" w:color="000000"/>
            </w:tcBorders>
            <w:shd w:val="clear" w:color="000000" w:fill="F2F2F2"/>
            <w:vAlign w:val="bottom"/>
            <w:hideMark/>
          </w:tcPr>
          <w:p w14:paraId="030933BA"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Pomoći</w:t>
            </w:r>
          </w:p>
        </w:tc>
        <w:tc>
          <w:tcPr>
            <w:tcW w:w="1316" w:type="dxa"/>
            <w:tcBorders>
              <w:top w:val="nil"/>
              <w:left w:val="nil"/>
              <w:bottom w:val="nil"/>
              <w:right w:val="single" w:sz="4" w:space="0" w:color="auto"/>
            </w:tcBorders>
            <w:shd w:val="clear" w:color="000000" w:fill="F2F2F2"/>
            <w:noWrap/>
            <w:vAlign w:val="bottom"/>
            <w:hideMark/>
          </w:tcPr>
          <w:p w14:paraId="131220F1"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150.000,00 </w:t>
            </w:r>
          </w:p>
        </w:tc>
        <w:tc>
          <w:tcPr>
            <w:tcW w:w="1402" w:type="dxa"/>
            <w:tcBorders>
              <w:top w:val="nil"/>
              <w:left w:val="nil"/>
              <w:bottom w:val="nil"/>
              <w:right w:val="nil"/>
            </w:tcBorders>
            <w:shd w:val="clear" w:color="000000" w:fill="F2F2F2"/>
            <w:noWrap/>
            <w:vAlign w:val="bottom"/>
            <w:hideMark/>
          </w:tcPr>
          <w:p w14:paraId="3986842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35.060,63 </w:t>
            </w:r>
          </w:p>
        </w:tc>
        <w:tc>
          <w:tcPr>
            <w:tcW w:w="1152" w:type="dxa"/>
            <w:tcBorders>
              <w:top w:val="nil"/>
              <w:left w:val="single" w:sz="4" w:space="0" w:color="auto"/>
              <w:bottom w:val="nil"/>
              <w:right w:val="single" w:sz="8" w:space="0" w:color="auto"/>
            </w:tcBorders>
            <w:shd w:val="clear" w:color="000000" w:fill="F2F2F2"/>
            <w:noWrap/>
            <w:vAlign w:val="bottom"/>
            <w:hideMark/>
          </w:tcPr>
          <w:p w14:paraId="7888013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23,37 </w:t>
            </w:r>
          </w:p>
        </w:tc>
      </w:tr>
      <w:tr w:rsidR="00AB268E" w:rsidRPr="00AB268E" w14:paraId="70CA45B0" w14:textId="77777777" w:rsidTr="00AB268E">
        <w:trPr>
          <w:trHeight w:val="495"/>
        </w:trPr>
        <w:tc>
          <w:tcPr>
            <w:tcW w:w="1130" w:type="dxa"/>
            <w:tcBorders>
              <w:top w:val="nil"/>
              <w:left w:val="single" w:sz="8" w:space="0" w:color="auto"/>
              <w:bottom w:val="nil"/>
              <w:right w:val="single" w:sz="4" w:space="0" w:color="auto"/>
            </w:tcBorders>
            <w:shd w:val="clear" w:color="auto" w:fill="auto"/>
            <w:vAlign w:val="bottom"/>
            <w:hideMark/>
          </w:tcPr>
          <w:p w14:paraId="0254C8F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451</w:t>
            </w:r>
          </w:p>
        </w:tc>
        <w:tc>
          <w:tcPr>
            <w:tcW w:w="3540" w:type="dxa"/>
            <w:gridSpan w:val="3"/>
            <w:tcBorders>
              <w:top w:val="nil"/>
              <w:left w:val="nil"/>
              <w:bottom w:val="nil"/>
              <w:right w:val="nil"/>
            </w:tcBorders>
            <w:shd w:val="clear" w:color="auto" w:fill="auto"/>
            <w:vAlign w:val="bottom"/>
            <w:hideMark/>
          </w:tcPr>
          <w:p w14:paraId="09ADFBA1"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Dodatna ulaganja na građevinskim objektima</w:t>
            </w:r>
          </w:p>
        </w:tc>
        <w:tc>
          <w:tcPr>
            <w:tcW w:w="1316" w:type="dxa"/>
            <w:tcBorders>
              <w:top w:val="nil"/>
              <w:left w:val="single" w:sz="4" w:space="0" w:color="auto"/>
              <w:bottom w:val="nil"/>
              <w:right w:val="single" w:sz="4" w:space="0" w:color="auto"/>
            </w:tcBorders>
            <w:shd w:val="clear" w:color="auto" w:fill="auto"/>
            <w:noWrap/>
            <w:vAlign w:val="bottom"/>
            <w:hideMark/>
          </w:tcPr>
          <w:p w14:paraId="729B11C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200.000,00 </w:t>
            </w:r>
          </w:p>
        </w:tc>
        <w:tc>
          <w:tcPr>
            <w:tcW w:w="1402" w:type="dxa"/>
            <w:tcBorders>
              <w:top w:val="nil"/>
              <w:left w:val="nil"/>
              <w:bottom w:val="nil"/>
              <w:right w:val="nil"/>
            </w:tcBorders>
            <w:shd w:val="clear" w:color="auto" w:fill="auto"/>
            <w:noWrap/>
            <w:vAlign w:val="bottom"/>
            <w:hideMark/>
          </w:tcPr>
          <w:p w14:paraId="4206CCC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123.125,00 </w:t>
            </w:r>
          </w:p>
        </w:tc>
        <w:tc>
          <w:tcPr>
            <w:tcW w:w="1152" w:type="dxa"/>
            <w:tcBorders>
              <w:top w:val="nil"/>
              <w:left w:val="single" w:sz="4" w:space="0" w:color="auto"/>
              <w:bottom w:val="nil"/>
              <w:right w:val="single" w:sz="8" w:space="0" w:color="auto"/>
            </w:tcBorders>
            <w:shd w:val="clear" w:color="auto" w:fill="auto"/>
            <w:noWrap/>
            <w:vAlign w:val="bottom"/>
            <w:hideMark/>
          </w:tcPr>
          <w:p w14:paraId="19EB3E8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61,56 </w:t>
            </w:r>
          </w:p>
        </w:tc>
      </w:tr>
      <w:tr w:rsidR="00AB268E" w:rsidRPr="00AB268E" w14:paraId="3C580FF0" w14:textId="77777777" w:rsidTr="00AB268E">
        <w:trPr>
          <w:trHeight w:val="480"/>
        </w:trPr>
        <w:tc>
          <w:tcPr>
            <w:tcW w:w="1130" w:type="dxa"/>
            <w:tcBorders>
              <w:top w:val="nil"/>
              <w:left w:val="single" w:sz="8" w:space="0" w:color="auto"/>
              <w:bottom w:val="nil"/>
              <w:right w:val="single" w:sz="4" w:space="0" w:color="auto"/>
            </w:tcBorders>
            <w:shd w:val="clear" w:color="auto" w:fill="auto"/>
            <w:vAlign w:val="bottom"/>
            <w:hideMark/>
          </w:tcPr>
          <w:p w14:paraId="1AE054D2"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4511</w:t>
            </w:r>
          </w:p>
        </w:tc>
        <w:tc>
          <w:tcPr>
            <w:tcW w:w="3540" w:type="dxa"/>
            <w:gridSpan w:val="3"/>
            <w:tcBorders>
              <w:top w:val="nil"/>
              <w:left w:val="nil"/>
              <w:bottom w:val="nil"/>
              <w:right w:val="nil"/>
            </w:tcBorders>
            <w:shd w:val="clear" w:color="auto" w:fill="auto"/>
            <w:vAlign w:val="bottom"/>
            <w:hideMark/>
          </w:tcPr>
          <w:p w14:paraId="2B22B4B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Dodatna ulaganja na građevinskim objektima</w:t>
            </w:r>
          </w:p>
        </w:tc>
        <w:tc>
          <w:tcPr>
            <w:tcW w:w="1316" w:type="dxa"/>
            <w:tcBorders>
              <w:top w:val="nil"/>
              <w:left w:val="single" w:sz="4" w:space="0" w:color="auto"/>
              <w:bottom w:val="nil"/>
              <w:right w:val="single" w:sz="4" w:space="0" w:color="auto"/>
            </w:tcBorders>
            <w:shd w:val="clear" w:color="auto" w:fill="auto"/>
            <w:noWrap/>
            <w:vAlign w:val="bottom"/>
            <w:hideMark/>
          </w:tcPr>
          <w:p w14:paraId="6D7B7B5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35378E8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123.125,00 </w:t>
            </w:r>
          </w:p>
        </w:tc>
        <w:tc>
          <w:tcPr>
            <w:tcW w:w="1152" w:type="dxa"/>
            <w:tcBorders>
              <w:top w:val="nil"/>
              <w:left w:val="single" w:sz="4" w:space="0" w:color="auto"/>
              <w:bottom w:val="nil"/>
              <w:right w:val="single" w:sz="8" w:space="0" w:color="auto"/>
            </w:tcBorders>
            <w:shd w:val="clear" w:color="auto" w:fill="auto"/>
            <w:noWrap/>
            <w:vAlign w:val="bottom"/>
            <w:hideMark/>
          </w:tcPr>
          <w:p w14:paraId="2F6477E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59610D8E" w14:textId="77777777" w:rsidTr="00AB268E">
        <w:trPr>
          <w:trHeight w:val="435"/>
        </w:trPr>
        <w:tc>
          <w:tcPr>
            <w:tcW w:w="1130" w:type="dxa"/>
            <w:tcBorders>
              <w:top w:val="nil"/>
              <w:left w:val="single" w:sz="8" w:space="0" w:color="auto"/>
              <w:bottom w:val="nil"/>
              <w:right w:val="single" w:sz="4" w:space="0" w:color="auto"/>
            </w:tcBorders>
            <w:shd w:val="clear" w:color="000000" w:fill="BFBFBF"/>
            <w:vAlign w:val="bottom"/>
            <w:hideMark/>
          </w:tcPr>
          <w:p w14:paraId="1968472D"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00402</w:t>
            </w:r>
          </w:p>
        </w:tc>
        <w:tc>
          <w:tcPr>
            <w:tcW w:w="3540" w:type="dxa"/>
            <w:gridSpan w:val="3"/>
            <w:tcBorders>
              <w:top w:val="nil"/>
              <w:left w:val="nil"/>
              <w:bottom w:val="nil"/>
              <w:right w:val="nil"/>
            </w:tcBorders>
            <w:shd w:val="clear" w:color="000000" w:fill="BFBFBF"/>
            <w:vAlign w:val="bottom"/>
            <w:hideMark/>
          </w:tcPr>
          <w:p w14:paraId="507F4CC8"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Gradska knjižnica</w:t>
            </w:r>
          </w:p>
        </w:tc>
        <w:tc>
          <w:tcPr>
            <w:tcW w:w="1316" w:type="dxa"/>
            <w:tcBorders>
              <w:top w:val="nil"/>
              <w:left w:val="single" w:sz="4" w:space="0" w:color="auto"/>
              <w:bottom w:val="nil"/>
              <w:right w:val="single" w:sz="4" w:space="0" w:color="auto"/>
            </w:tcBorders>
            <w:shd w:val="clear" w:color="000000" w:fill="BFBFBF"/>
            <w:noWrap/>
            <w:vAlign w:val="bottom"/>
            <w:hideMark/>
          </w:tcPr>
          <w:p w14:paraId="3EB180C7"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5.000,00 </w:t>
            </w:r>
          </w:p>
        </w:tc>
        <w:tc>
          <w:tcPr>
            <w:tcW w:w="1402" w:type="dxa"/>
            <w:tcBorders>
              <w:top w:val="nil"/>
              <w:left w:val="nil"/>
              <w:bottom w:val="nil"/>
              <w:right w:val="nil"/>
            </w:tcBorders>
            <w:shd w:val="clear" w:color="000000" w:fill="BFBFBF"/>
            <w:noWrap/>
            <w:vAlign w:val="bottom"/>
            <w:hideMark/>
          </w:tcPr>
          <w:p w14:paraId="3AA6304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BFBFBF"/>
            <w:noWrap/>
            <w:vAlign w:val="bottom"/>
            <w:hideMark/>
          </w:tcPr>
          <w:p w14:paraId="1495FEEA"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100,00 </w:t>
            </w:r>
          </w:p>
        </w:tc>
      </w:tr>
      <w:tr w:rsidR="00AB268E" w:rsidRPr="00AB268E" w14:paraId="3E293518"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B51E36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0F8E49C1"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60B0287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5.000,00 </w:t>
            </w:r>
          </w:p>
        </w:tc>
        <w:tc>
          <w:tcPr>
            <w:tcW w:w="1402" w:type="dxa"/>
            <w:tcBorders>
              <w:top w:val="nil"/>
              <w:left w:val="nil"/>
              <w:bottom w:val="nil"/>
              <w:right w:val="single" w:sz="4" w:space="0" w:color="auto"/>
            </w:tcBorders>
            <w:shd w:val="clear" w:color="000000" w:fill="F2F2F2"/>
            <w:noWrap/>
            <w:vAlign w:val="bottom"/>
            <w:hideMark/>
          </w:tcPr>
          <w:p w14:paraId="610DFFC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5.000,00 </w:t>
            </w:r>
          </w:p>
        </w:tc>
        <w:tc>
          <w:tcPr>
            <w:tcW w:w="1152" w:type="dxa"/>
            <w:tcBorders>
              <w:top w:val="nil"/>
              <w:left w:val="nil"/>
              <w:bottom w:val="nil"/>
              <w:right w:val="single" w:sz="8" w:space="0" w:color="auto"/>
            </w:tcBorders>
            <w:shd w:val="clear" w:color="000000" w:fill="F2F2F2"/>
            <w:noWrap/>
            <w:vAlign w:val="bottom"/>
            <w:hideMark/>
          </w:tcPr>
          <w:p w14:paraId="711B44B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100,00 </w:t>
            </w:r>
          </w:p>
        </w:tc>
      </w:tr>
      <w:tr w:rsidR="00AB268E" w:rsidRPr="00AB268E" w14:paraId="653C6320" w14:textId="77777777" w:rsidTr="00AB268E">
        <w:trPr>
          <w:trHeight w:val="420"/>
        </w:trPr>
        <w:tc>
          <w:tcPr>
            <w:tcW w:w="1130" w:type="dxa"/>
            <w:tcBorders>
              <w:top w:val="nil"/>
              <w:left w:val="single" w:sz="8" w:space="0" w:color="auto"/>
              <w:bottom w:val="nil"/>
              <w:right w:val="single" w:sz="4" w:space="0" w:color="auto"/>
            </w:tcBorders>
            <w:shd w:val="clear" w:color="000000" w:fill="D9D9D9"/>
            <w:vAlign w:val="bottom"/>
            <w:hideMark/>
          </w:tcPr>
          <w:p w14:paraId="4DE6AE2A"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8400</w:t>
            </w:r>
          </w:p>
        </w:tc>
        <w:tc>
          <w:tcPr>
            <w:tcW w:w="3540" w:type="dxa"/>
            <w:gridSpan w:val="3"/>
            <w:tcBorders>
              <w:top w:val="nil"/>
              <w:left w:val="nil"/>
              <w:bottom w:val="nil"/>
              <w:right w:val="nil"/>
            </w:tcBorders>
            <w:shd w:val="clear" w:color="000000" w:fill="D9D9D9"/>
            <w:vAlign w:val="bottom"/>
            <w:hideMark/>
          </w:tcPr>
          <w:p w14:paraId="25B44FE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Bibliobus</w:t>
            </w:r>
          </w:p>
        </w:tc>
        <w:tc>
          <w:tcPr>
            <w:tcW w:w="1316" w:type="dxa"/>
            <w:tcBorders>
              <w:top w:val="nil"/>
              <w:left w:val="single" w:sz="4" w:space="0" w:color="auto"/>
              <w:bottom w:val="nil"/>
              <w:right w:val="single" w:sz="4" w:space="0" w:color="auto"/>
            </w:tcBorders>
            <w:shd w:val="clear" w:color="000000" w:fill="D9D9D9"/>
            <w:noWrap/>
            <w:vAlign w:val="bottom"/>
            <w:hideMark/>
          </w:tcPr>
          <w:p w14:paraId="116B530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000000" w:fill="D9D9D9"/>
            <w:noWrap/>
            <w:vAlign w:val="bottom"/>
            <w:hideMark/>
          </w:tcPr>
          <w:p w14:paraId="5D5CE6C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D9D9D9"/>
            <w:noWrap/>
            <w:vAlign w:val="bottom"/>
            <w:hideMark/>
          </w:tcPr>
          <w:p w14:paraId="500EDCE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2CC54143"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58B3B61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840010</w:t>
            </w:r>
          </w:p>
        </w:tc>
        <w:tc>
          <w:tcPr>
            <w:tcW w:w="3540" w:type="dxa"/>
            <w:gridSpan w:val="3"/>
            <w:tcBorders>
              <w:top w:val="nil"/>
              <w:left w:val="nil"/>
              <w:bottom w:val="nil"/>
              <w:right w:val="nil"/>
            </w:tcBorders>
            <w:shd w:val="clear" w:color="000000" w:fill="D6DCE4"/>
            <w:vAlign w:val="bottom"/>
            <w:hideMark/>
          </w:tcPr>
          <w:p w14:paraId="015D66AD"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Sufinanciranje bibliobusa</w:t>
            </w:r>
          </w:p>
        </w:tc>
        <w:tc>
          <w:tcPr>
            <w:tcW w:w="1316" w:type="dxa"/>
            <w:tcBorders>
              <w:top w:val="nil"/>
              <w:left w:val="single" w:sz="4" w:space="0" w:color="auto"/>
              <w:bottom w:val="nil"/>
              <w:right w:val="single" w:sz="4" w:space="0" w:color="auto"/>
            </w:tcBorders>
            <w:shd w:val="clear" w:color="000000" w:fill="D6DCE4"/>
            <w:noWrap/>
            <w:vAlign w:val="bottom"/>
            <w:hideMark/>
          </w:tcPr>
          <w:p w14:paraId="7738B7E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000000" w:fill="D6DCE4"/>
            <w:noWrap/>
            <w:vAlign w:val="bottom"/>
            <w:hideMark/>
          </w:tcPr>
          <w:p w14:paraId="55F4674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D6DCE4"/>
            <w:noWrap/>
            <w:vAlign w:val="bottom"/>
            <w:hideMark/>
          </w:tcPr>
          <w:p w14:paraId="1C2AB097"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5871FE3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266567DB"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1B4DFF19"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A4020F3"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 </w:t>
            </w:r>
          </w:p>
        </w:tc>
        <w:tc>
          <w:tcPr>
            <w:tcW w:w="1402" w:type="dxa"/>
            <w:tcBorders>
              <w:top w:val="nil"/>
              <w:left w:val="nil"/>
              <w:bottom w:val="nil"/>
              <w:right w:val="nil"/>
            </w:tcBorders>
            <w:shd w:val="clear" w:color="000000" w:fill="F2F2F2"/>
            <w:noWrap/>
            <w:vAlign w:val="bottom"/>
            <w:hideMark/>
          </w:tcPr>
          <w:p w14:paraId="293CCCF7"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000000" w:fill="F2F2F2"/>
            <w:noWrap/>
            <w:vAlign w:val="bottom"/>
            <w:hideMark/>
          </w:tcPr>
          <w:p w14:paraId="1C8FEC89"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 </w:t>
            </w:r>
          </w:p>
        </w:tc>
      </w:tr>
      <w:tr w:rsidR="00AB268E" w:rsidRPr="00AB268E" w14:paraId="461C2BC3"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28325188"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w:t>
            </w:r>
          </w:p>
        </w:tc>
        <w:tc>
          <w:tcPr>
            <w:tcW w:w="3540" w:type="dxa"/>
            <w:gridSpan w:val="3"/>
            <w:tcBorders>
              <w:top w:val="nil"/>
              <w:left w:val="nil"/>
              <w:bottom w:val="nil"/>
              <w:right w:val="nil"/>
            </w:tcBorders>
            <w:shd w:val="clear" w:color="auto" w:fill="auto"/>
            <w:vAlign w:val="bottom"/>
            <w:hideMark/>
          </w:tcPr>
          <w:p w14:paraId="2D6EA82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usluge</w:t>
            </w:r>
          </w:p>
        </w:tc>
        <w:tc>
          <w:tcPr>
            <w:tcW w:w="1316" w:type="dxa"/>
            <w:tcBorders>
              <w:top w:val="nil"/>
              <w:left w:val="single" w:sz="4" w:space="0" w:color="auto"/>
              <w:bottom w:val="nil"/>
              <w:right w:val="single" w:sz="4" w:space="0" w:color="auto"/>
            </w:tcBorders>
            <w:shd w:val="clear" w:color="auto" w:fill="auto"/>
            <w:noWrap/>
            <w:vAlign w:val="bottom"/>
            <w:hideMark/>
          </w:tcPr>
          <w:p w14:paraId="09366AB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402" w:type="dxa"/>
            <w:tcBorders>
              <w:top w:val="nil"/>
              <w:left w:val="nil"/>
              <w:bottom w:val="nil"/>
              <w:right w:val="nil"/>
            </w:tcBorders>
            <w:shd w:val="clear" w:color="auto" w:fill="auto"/>
            <w:noWrap/>
            <w:vAlign w:val="bottom"/>
            <w:hideMark/>
          </w:tcPr>
          <w:p w14:paraId="07A7BF74"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auto" w:fill="auto"/>
            <w:noWrap/>
            <w:vAlign w:val="bottom"/>
            <w:hideMark/>
          </w:tcPr>
          <w:p w14:paraId="49686CA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100,00 </w:t>
            </w:r>
          </w:p>
        </w:tc>
      </w:tr>
      <w:tr w:rsidR="00AB268E" w:rsidRPr="00AB268E" w14:paraId="4FEEC0AB"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41C7B86C"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3239</w:t>
            </w:r>
          </w:p>
        </w:tc>
        <w:tc>
          <w:tcPr>
            <w:tcW w:w="3540" w:type="dxa"/>
            <w:gridSpan w:val="3"/>
            <w:tcBorders>
              <w:top w:val="nil"/>
              <w:left w:val="nil"/>
              <w:bottom w:val="nil"/>
              <w:right w:val="nil"/>
            </w:tcBorders>
            <w:shd w:val="clear" w:color="auto" w:fill="auto"/>
            <w:vAlign w:val="bottom"/>
            <w:hideMark/>
          </w:tcPr>
          <w:p w14:paraId="25FAE63F"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Ostale usluge</w:t>
            </w:r>
          </w:p>
        </w:tc>
        <w:tc>
          <w:tcPr>
            <w:tcW w:w="1316" w:type="dxa"/>
            <w:tcBorders>
              <w:top w:val="nil"/>
              <w:left w:val="single" w:sz="4" w:space="0" w:color="auto"/>
              <w:bottom w:val="nil"/>
              <w:right w:val="single" w:sz="4" w:space="0" w:color="auto"/>
            </w:tcBorders>
            <w:shd w:val="clear" w:color="auto" w:fill="auto"/>
            <w:noWrap/>
            <w:vAlign w:val="bottom"/>
            <w:hideMark/>
          </w:tcPr>
          <w:p w14:paraId="255FBEA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521D63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 </w:t>
            </w:r>
          </w:p>
        </w:tc>
        <w:tc>
          <w:tcPr>
            <w:tcW w:w="1152" w:type="dxa"/>
            <w:tcBorders>
              <w:top w:val="nil"/>
              <w:left w:val="single" w:sz="4" w:space="0" w:color="auto"/>
              <w:bottom w:val="nil"/>
              <w:right w:val="single" w:sz="8" w:space="0" w:color="auto"/>
            </w:tcBorders>
            <w:shd w:val="clear" w:color="auto" w:fill="auto"/>
            <w:noWrap/>
            <w:vAlign w:val="bottom"/>
            <w:hideMark/>
          </w:tcPr>
          <w:p w14:paraId="5E2516F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4B940BF2" w14:textId="77777777" w:rsidTr="00AB268E">
        <w:trPr>
          <w:trHeight w:val="465"/>
        </w:trPr>
        <w:tc>
          <w:tcPr>
            <w:tcW w:w="1130" w:type="dxa"/>
            <w:tcBorders>
              <w:top w:val="nil"/>
              <w:left w:val="single" w:sz="8" w:space="0" w:color="auto"/>
              <w:bottom w:val="nil"/>
              <w:right w:val="single" w:sz="4" w:space="0" w:color="auto"/>
            </w:tcBorders>
            <w:shd w:val="clear" w:color="000000" w:fill="A6A6A6"/>
            <w:vAlign w:val="bottom"/>
            <w:hideMark/>
          </w:tcPr>
          <w:p w14:paraId="15625024"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Razdjel 005</w:t>
            </w:r>
          </w:p>
        </w:tc>
        <w:tc>
          <w:tcPr>
            <w:tcW w:w="3540" w:type="dxa"/>
            <w:gridSpan w:val="3"/>
            <w:tcBorders>
              <w:top w:val="nil"/>
              <w:left w:val="nil"/>
              <w:bottom w:val="nil"/>
              <w:right w:val="nil"/>
            </w:tcBorders>
            <w:shd w:val="clear" w:color="000000" w:fill="A6A6A6"/>
            <w:vAlign w:val="bottom"/>
            <w:hideMark/>
          </w:tcPr>
          <w:p w14:paraId="77A93DC1"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MJESNA SAMOUPRAVA</w:t>
            </w:r>
          </w:p>
        </w:tc>
        <w:tc>
          <w:tcPr>
            <w:tcW w:w="1316" w:type="dxa"/>
            <w:tcBorders>
              <w:top w:val="nil"/>
              <w:left w:val="single" w:sz="4" w:space="0" w:color="auto"/>
              <w:bottom w:val="nil"/>
              <w:right w:val="single" w:sz="4" w:space="0" w:color="auto"/>
            </w:tcBorders>
            <w:shd w:val="clear" w:color="000000" w:fill="A6A6A6"/>
            <w:noWrap/>
            <w:vAlign w:val="bottom"/>
            <w:hideMark/>
          </w:tcPr>
          <w:p w14:paraId="32B31CA9"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180.000,00 </w:t>
            </w:r>
          </w:p>
        </w:tc>
        <w:tc>
          <w:tcPr>
            <w:tcW w:w="1402" w:type="dxa"/>
            <w:tcBorders>
              <w:top w:val="nil"/>
              <w:left w:val="nil"/>
              <w:bottom w:val="nil"/>
              <w:right w:val="nil"/>
            </w:tcBorders>
            <w:shd w:val="clear" w:color="000000" w:fill="A6A6A6"/>
            <w:noWrap/>
            <w:vAlign w:val="bottom"/>
            <w:hideMark/>
          </w:tcPr>
          <w:p w14:paraId="1C5F4980"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170.997,79 </w:t>
            </w:r>
          </w:p>
        </w:tc>
        <w:tc>
          <w:tcPr>
            <w:tcW w:w="1152" w:type="dxa"/>
            <w:tcBorders>
              <w:top w:val="nil"/>
              <w:left w:val="single" w:sz="4" w:space="0" w:color="auto"/>
              <w:bottom w:val="nil"/>
              <w:right w:val="single" w:sz="8" w:space="0" w:color="auto"/>
            </w:tcBorders>
            <w:shd w:val="clear" w:color="000000" w:fill="A6A6A6"/>
            <w:noWrap/>
            <w:vAlign w:val="bottom"/>
            <w:hideMark/>
          </w:tcPr>
          <w:p w14:paraId="0E937FA1"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95,00 </w:t>
            </w:r>
          </w:p>
        </w:tc>
      </w:tr>
      <w:tr w:rsidR="00AB268E" w:rsidRPr="00AB268E" w14:paraId="06F4019E" w14:textId="77777777" w:rsidTr="00AB268E">
        <w:trPr>
          <w:trHeight w:val="465"/>
        </w:trPr>
        <w:tc>
          <w:tcPr>
            <w:tcW w:w="1130" w:type="dxa"/>
            <w:tcBorders>
              <w:top w:val="nil"/>
              <w:left w:val="single" w:sz="8" w:space="0" w:color="auto"/>
              <w:bottom w:val="nil"/>
              <w:right w:val="single" w:sz="4" w:space="0" w:color="auto"/>
            </w:tcBorders>
            <w:shd w:val="clear" w:color="000000" w:fill="BFBFBF"/>
            <w:vAlign w:val="bottom"/>
            <w:hideMark/>
          </w:tcPr>
          <w:p w14:paraId="099B0F32" w14:textId="77777777" w:rsidR="00AB268E" w:rsidRPr="00AB268E" w:rsidRDefault="00AB268E" w:rsidP="00AB268E">
            <w:pPr>
              <w:spacing w:line="240" w:lineRule="auto"/>
              <w:jc w:val="center"/>
              <w:rPr>
                <w:rFonts w:ascii="Calibri" w:eastAsia="Times New Roman" w:hAnsi="Calibri" w:cs="Calibri"/>
                <w:b/>
                <w:bCs/>
                <w:noProof w:val="0"/>
                <w:color w:val="000000"/>
                <w:sz w:val="16"/>
                <w:szCs w:val="16"/>
                <w:lang w:eastAsia="hr-HR"/>
              </w:rPr>
            </w:pPr>
            <w:r w:rsidRPr="00AB268E">
              <w:rPr>
                <w:rFonts w:ascii="Calibri" w:eastAsia="Times New Roman" w:hAnsi="Calibri" w:cs="Calibri"/>
                <w:b/>
                <w:bCs/>
                <w:noProof w:val="0"/>
                <w:color w:val="000000"/>
                <w:sz w:val="16"/>
                <w:szCs w:val="16"/>
                <w:lang w:eastAsia="hr-HR"/>
              </w:rPr>
              <w:t>Glava 00501</w:t>
            </w:r>
          </w:p>
        </w:tc>
        <w:tc>
          <w:tcPr>
            <w:tcW w:w="3540" w:type="dxa"/>
            <w:gridSpan w:val="3"/>
            <w:tcBorders>
              <w:top w:val="nil"/>
              <w:left w:val="nil"/>
              <w:bottom w:val="nil"/>
              <w:right w:val="nil"/>
            </w:tcBorders>
            <w:shd w:val="clear" w:color="000000" w:fill="BFBFBF"/>
            <w:vAlign w:val="bottom"/>
            <w:hideMark/>
          </w:tcPr>
          <w:p w14:paraId="1CA2A132" w14:textId="77777777" w:rsidR="00AB268E" w:rsidRPr="00AB268E" w:rsidRDefault="00AB268E" w:rsidP="00AB268E">
            <w:pPr>
              <w:spacing w:line="240" w:lineRule="auto"/>
              <w:jc w:val="lef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Mjesni odbori</w:t>
            </w:r>
          </w:p>
        </w:tc>
        <w:tc>
          <w:tcPr>
            <w:tcW w:w="1316" w:type="dxa"/>
            <w:tcBorders>
              <w:top w:val="nil"/>
              <w:left w:val="single" w:sz="4" w:space="0" w:color="auto"/>
              <w:bottom w:val="nil"/>
              <w:right w:val="single" w:sz="4" w:space="0" w:color="auto"/>
            </w:tcBorders>
            <w:shd w:val="clear" w:color="000000" w:fill="BFBFBF"/>
            <w:noWrap/>
            <w:vAlign w:val="bottom"/>
            <w:hideMark/>
          </w:tcPr>
          <w:p w14:paraId="260EBF33"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180.000,00 </w:t>
            </w:r>
          </w:p>
        </w:tc>
        <w:tc>
          <w:tcPr>
            <w:tcW w:w="1402" w:type="dxa"/>
            <w:tcBorders>
              <w:top w:val="nil"/>
              <w:left w:val="nil"/>
              <w:bottom w:val="nil"/>
              <w:right w:val="nil"/>
            </w:tcBorders>
            <w:shd w:val="clear" w:color="000000" w:fill="BFBFBF"/>
            <w:noWrap/>
            <w:vAlign w:val="bottom"/>
            <w:hideMark/>
          </w:tcPr>
          <w:p w14:paraId="1EC9DEAC"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170.997,79 </w:t>
            </w:r>
          </w:p>
        </w:tc>
        <w:tc>
          <w:tcPr>
            <w:tcW w:w="1152" w:type="dxa"/>
            <w:tcBorders>
              <w:top w:val="nil"/>
              <w:left w:val="single" w:sz="4" w:space="0" w:color="auto"/>
              <w:bottom w:val="nil"/>
              <w:right w:val="single" w:sz="8" w:space="0" w:color="auto"/>
            </w:tcBorders>
            <w:shd w:val="clear" w:color="000000" w:fill="BFBFBF"/>
            <w:noWrap/>
            <w:vAlign w:val="bottom"/>
            <w:hideMark/>
          </w:tcPr>
          <w:p w14:paraId="4170297A"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95,00 </w:t>
            </w:r>
          </w:p>
        </w:tc>
      </w:tr>
      <w:tr w:rsidR="00AB268E" w:rsidRPr="00AB268E" w14:paraId="6FC95FB0"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9EECB23"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1</w:t>
            </w:r>
          </w:p>
        </w:tc>
        <w:tc>
          <w:tcPr>
            <w:tcW w:w="3540" w:type="dxa"/>
            <w:gridSpan w:val="3"/>
            <w:tcBorders>
              <w:top w:val="nil"/>
              <w:left w:val="nil"/>
              <w:bottom w:val="nil"/>
              <w:right w:val="single" w:sz="4" w:space="0" w:color="000000"/>
            </w:tcBorders>
            <w:shd w:val="clear" w:color="000000" w:fill="F2F2F2"/>
            <w:vAlign w:val="bottom"/>
            <w:hideMark/>
          </w:tcPr>
          <w:p w14:paraId="38F3D528"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Opći prihodi i primici</w:t>
            </w:r>
          </w:p>
        </w:tc>
        <w:tc>
          <w:tcPr>
            <w:tcW w:w="1316" w:type="dxa"/>
            <w:tcBorders>
              <w:top w:val="nil"/>
              <w:left w:val="nil"/>
              <w:bottom w:val="nil"/>
              <w:right w:val="single" w:sz="4" w:space="0" w:color="auto"/>
            </w:tcBorders>
            <w:shd w:val="clear" w:color="000000" w:fill="F2F2F2"/>
            <w:noWrap/>
            <w:vAlign w:val="bottom"/>
            <w:hideMark/>
          </w:tcPr>
          <w:p w14:paraId="7D453865"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40.000,00 </w:t>
            </w:r>
          </w:p>
        </w:tc>
        <w:tc>
          <w:tcPr>
            <w:tcW w:w="1402" w:type="dxa"/>
            <w:tcBorders>
              <w:top w:val="nil"/>
              <w:left w:val="nil"/>
              <w:bottom w:val="nil"/>
              <w:right w:val="single" w:sz="4" w:space="0" w:color="auto"/>
            </w:tcBorders>
            <w:shd w:val="clear" w:color="000000" w:fill="F2F2F2"/>
            <w:noWrap/>
            <w:vAlign w:val="bottom"/>
            <w:hideMark/>
          </w:tcPr>
          <w:p w14:paraId="639164DD"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9.072,73 </w:t>
            </w:r>
          </w:p>
        </w:tc>
        <w:tc>
          <w:tcPr>
            <w:tcW w:w="1152" w:type="dxa"/>
            <w:tcBorders>
              <w:top w:val="nil"/>
              <w:left w:val="nil"/>
              <w:bottom w:val="nil"/>
              <w:right w:val="single" w:sz="8" w:space="0" w:color="auto"/>
            </w:tcBorders>
            <w:shd w:val="clear" w:color="000000" w:fill="F2F2F2"/>
            <w:noWrap/>
            <w:vAlign w:val="bottom"/>
            <w:hideMark/>
          </w:tcPr>
          <w:p w14:paraId="5BD75AF5"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22,68 </w:t>
            </w:r>
          </w:p>
        </w:tc>
      </w:tr>
      <w:tr w:rsidR="00AB268E" w:rsidRPr="00AB268E" w14:paraId="17DAC20C"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B68D85A"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2040C073"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6F23C7C1"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130.000,00 </w:t>
            </w:r>
          </w:p>
        </w:tc>
        <w:tc>
          <w:tcPr>
            <w:tcW w:w="1402" w:type="dxa"/>
            <w:tcBorders>
              <w:top w:val="nil"/>
              <w:left w:val="nil"/>
              <w:bottom w:val="nil"/>
              <w:right w:val="single" w:sz="4" w:space="0" w:color="auto"/>
            </w:tcBorders>
            <w:shd w:val="clear" w:color="000000" w:fill="F2F2F2"/>
            <w:noWrap/>
            <w:vAlign w:val="bottom"/>
            <w:hideMark/>
          </w:tcPr>
          <w:p w14:paraId="4AB317FF"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146.925,06 </w:t>
            </w:r>
          </w:p>
        </w:tc>
        <w:tc>
          <w:tcPr>
            <w:tcW w:w="1152" w:type="dxa"/>
            <w:tcBorders>
              <w:top w:val="nil"/>
              <w:left w:val="nil"/>
              <w:bottom w:val="nil"/>
              <w:right w:val="single" w:sz="8" w:space="0" w:color="auto"/>
            </w:tcBorders>
            <w:shd w:val="clear" w:color="000000" w:fill="F2F2F2"/>
            <w:noWrap/>
            <w:vAlign w:val="bottom"/>
            <w:hideMark/>
          </w:tcPr>
          <w:p w14:paraId="53AC663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7EC355F7"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3E530D51" w14:textId="77777777" w:rsidR="00AB268E" w:rsidRPr="00AB268E" w:rsidRDefault="00AB268E" w:rsidP="00AB268E">
            <w:pPr>
              <w:spacing w:line="240" w:lineRule="auto"/>
              <w:jc w:val="center"/>
              <w:rPr>
                <w:rFonts w:ascii="Calibri" w:eastAsia="Times New Roman" w:hAnsi="Calibri" w:cs="Calibri"/>
                <w:b/>
                <w:bCs/>
                <w:i/>
                <w:iCs/>
                <w:noProof w:val="0"/>
                <w:color w:val="000000"/>
                <w:sz w:val="16"/>
                <w:szCs w:val="16"/>
                <w:lang w:eastAsia="hr-HR"/>
              </w:rPr>
            </w:pPr>
            <w:r w:rsidRPr="00AB268E">
              <w:rPr>
                <w:rFonts w:ascii="Calibri" w:eastAsia="Times New Roman" w:hAnsi="Calibri" w:cs="Calibri"/>
                <w:b/>
                <w:bCs/>
                <w:i/>
                <w:iCs/>
                <w:noProof w:val="0"/>
                <w:color w:val="000000"/>
                <w:sz w:val="16"/>
                <w:szCs w:val="16"/>
                <w:lang w:eastAsia="hr-HR"/>
              </w:rPr>
              <w:t>Izvor 6</w:t>
            </w:r>
          </w:p>
        </w:tc>
        <w:tc>
          <w:tcPr>
            <w:tcW w:w="1240" w:type="dxa"/>
            <w:tcBorders>
              <w:top w:val="nil"/>
              <w:left w:val="nil"/>
              <w:bottom w:val="nil"/>
              <w:right w:val="nil"/>
            </w:tcBorders>
            <w:shd w:val="clear" w:color="000000" w:fill="F2F2F2"/>
            <w:vAlign w:val="bottom"/>
            <w:hideMark/>
          </w:tcPr>
          <w:p w14:paraId="1332B6CB"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Donacije</w:t>
            </w:r>
          </w:p>
        </w:tc>
        <w:tc>
          <w:tcPr>
            <w:tcW w:w="1100" w:type="dxa"/>
            <w:tcBorders>
              <w:top w:val="nil"/>
              <w:left w:val="nil"/>
              <w:bottom w:val="nil"/>
              <w:right w:val="nil"/>
            </w:tcBorders>
            <w:shd w:val="clear" w:color="000000" w:fill="F2F2F2"/>
            <w:vAlign w:val="bottom"/>
            <w:hideMark/>
          </w:tcPr>
          <w:p w14:paraId="1B9B3F79"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2DDEC180" w14:textId="77777777" w:rsidR="00AB268E" w:rsidRPr="00AB268E" w:rsidRDefault="00AB268E" w:rsidP="00AB268E">
            <w:pPr>
              <w:spacing w:line="240" w:lineRule="auto"/>
              <w:jc w:val="lef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55B21C59"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10.000,00 </w:t>
            </w:r>
          </w:p>
        </w:tc>
        <w:tc>
          <w:tcPr>
            <w:tcW w:w="1402" w:type="dxa"/>
            <w:tcBorders>
              <w:top w:val="nil"/>
              <w:left w:val="nil"/>
              <w:bottom w:val="nil"/>
              <w:right w:val="single" w:sz="4" w:space="0" w:color="auto"/>
            </w:tcBorders>
            <w:shd w:val="clear" w:color="000000" w:fill="F2F2F2"/>
            <w:noWrap/>
            <w:vAlign w:val="bottom"/>
            <w:hideMark/>
          </w:tcPr>
          <w:p w14:paraId="2CF65BCC" w14:textId="77777777" w:rsidR="00AB268E" w:rsidRPr="00AB268E" w:rsidRDefault="00AB268E" w:rsidP="00AB268E">
            <w:pPr>
              <w:spacing w:line="240" w:lineRule="auto"/>
              <w:jc w:val="right"/>
              <w:rPr>
                <w:rFonts w:ascii="Calibri" w:eastAsia="Times New Roman" w:hAnsi="Calibri" w:cs="Calibri"/>
                <w:b/>
                <w:bCs/>
                <w:i/>
                <w:iCs/>
                <w:noProof w:val="0"/>
                <w:color w:val="000000"/>
                <w:sz w:val="18"/>
                <w:szCs w:val="18"/>
                <w:lang w:eastAsia="hr-HR"/>
              </w:rPr>
            </w:pPr>
            <w:r w:rsidRPr="00AB268E">
              <w:rPr>
                <w:rFonts w:ascii="Calibri" w:eastAsia="Times New Roman" w:hAnsi="Calibri" w:cs="Calibri"/>
                <w:b/>
                <w:bCs/>
                <w:i/>
                <w:iCs/>
                <w:noProof w:val="0"/>
                <w:color w:val="000000"/>
                <w:sz w:val="18"/>
                <w:szCs w:val="18"/>
                <w:lang w:eastAsia="hr-HR"/>
              </w:rPr>
              <w:t xml:space="preserve">15.000,00 </w:t>
            </w:r>
          </w:p>
        </w:tc>
        <w:tc>
          <w:tcPr>
            <w:tcW w:w="1152" w:type="dxa"/>
            <w:tcBorders>
              <w:top w:val="nil"/>
              <w:left w:val="nil"/>
              <w:bottom w:val="nil"/>
              <w:right w:val="single" w:sz="8" w:space="0" w:color="auto"/>
            </w:tcBorders>
            <w:shd w:val="clear" w:color="000000" w:fill="F2F2F2"/>
            <w:noWrap/>
            <w:vAlign w:val="bottom"/>
            <w:hideMark/>
          </w:tcPr>
          <w:p w14:paraId="022C764F"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 </w:t>
            </w:r>
          </w:p>
        </w:tc>
      </w:tr>
      <w:tr w:rsidR="00AB268E" w:rsidRPr="00AB268E" w14:paraId="6B1DA563" w14:textId="77777777" w:rsidTr="00AB268E">
        <w:trPr>
          <w:trHeight w:val="465"/>
        </w:trPr>
        <w:tc>
          <w:tcPr>
            <w:tcW w:w="1130" w:type="dxa"/>
            <w:tcBorders>
              <w:top w:val="nil"/>
              <w:left w:val="single" w:sz="8" w:space="0" w:color="auto"/>
              <w:bottom w:val="nil"/>
              <w:right w:val="single" w:sz="4" w:space="0" w:color="auto"/>
            </w:tcBorders>
            <w:shd w:val="clear" w:color="000000" w:fill="D9D9D9"/>
            <w:vAlign w:val="bottom"/>
            <w:hideMark/>
          </w:tcPr>
          <w:p w14:paraId="26C5D773"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Program 1001</w:t>
            </w:r>
          </w:p>
        </w:tc>
        <w:tc>
          <w:tcPr>
            <w:tcW w:w="3540" w:type="dxa"/>
            <w:gridSpan w:val="3"/>
            <w:tcBorders>
              <w:top w:val="nil"/>
              <w:left w:val="nil"/>
              <w:bottom w:val="nil"/>
              <w:right w:val="nil"/>
            </w:tcBorders>
            <w:shd w:val="clear" w:color="000000" w:fill="D9D9D9"/>
            <w:vAlign w:val="bottom"/>
            <w:hideMark/>
          </w:tcPr>
          <w:p w14:paraId="0EE724C8"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Rad mjesnih odbora</w:t>
            </w:r>
          </w:p>
        </w:tc>
        <w:tc>
          <w:tcPr>
            <w:tcW w:w="1316" w:type="dxa"/>
            <w:tcBorders>
              <w:top w:val="nil"/>
              <w:left w:val="single" w:sz="4" w:space="0" w:color="auto"/>
              <w:bottom w:val="nil"/>
              <w:right w:val="single" w:sz="4" w:space="0" w:color="auto"/>
            </w:tcBorders>
            <w:shd w:val="clear" w:color="000000" w:fill="D9D9D9"/>
            <w:noWrap/>
            <w:vAlign w:val="bottom"/>
            <w:hideMark/>
          </w:tcPr>
          <w:p w14:paraId="547AC381"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 </w:t>
            </w:r>
          </w:p>
        </w:tc>
        <w:tc>
          <w:tcPr>
            <w:tcW w:w="1402" w:type="dxa"/>
            <w:tcBorders>
              <w:top w:val="nil"/>
              <w:left w:val="nil"/>
              <w:bottom w:val="nil"/>
              <w:right w:val="nil"/>
            </w:tcBorders>
            <w:shd w:val="clear" w:color="000000" w:fill="D9D9D9"/>
            <w:noWrap/>
            <w:vAlign w:val="bottom"/>
            <w:hideMark/>
          </w:tcPr>
          <w:p w14:paraId="04AB0435"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170.997,79 </w:t>
            </w:r>
          </w:p>
        </w:tc>
        <w:tc>
          <w:tcPr>
            <w:tcW w:w="1152" w:type="dxa"/>
            <w:tcBorders>
              <w:top w:val="nil"/>
              <w:left w:val="single" w:sz="4" w:space="0" w:color="auto"/>
              <w:bottom w:val="nil"/>
              <w:right w:val="single" w:sz="8" w:space="0" w:color="auto"/>
            </w:tcBorders>
            <w:shd w:val="clear" w:color="000000" w:fill="D9D9D9"/>
            <w:noWrap/>
            <w:vAlign w:val="bottom"/>
            <w:hideMark/>
          </w:tcPr>
          <w:p w14:paraId="2FCD1EA6"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95,00 </w:t>
            </w:r>
          </w:p>
        </w:tc>
      </w:tr>
      <w:tr w:rsidR="00AB268E" w:rsidRPr="00AB268E" w14:paraId="0E0796E1" w14:textId="77777777" w:rsidTr="00AB268E">
        <w:trPr>
          <w:trHeight w:val="465"/>
        </w:trPr>
        <w:tc>
          <w:tcPr>
            <w:tcW w:w="1130" w:type="dxa"/>
            <w:tcBorders>
              <w:top w:val="nil"/>
              <w:left w:val="single" w:sz="8" w:space="0" w:color="auto"/>
              <w:bottom w:val="nil"/>
              <w:right w:val="single" w:sz="4" w:space="0" w:color="auto"/>
            </w:tcBorders>
            <w:shd w:val="clear" w:color="000000" w:fill="D6DCE4"/>
            <w:vAlign w:val="bottom"/>
            <w:hideMark/>
          </w:tcPr>
          <w:p w14:paraId="6B5EB40F"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Aktivnost 100110</w:t>
            </w:r>
          </w:p>
        </w:tc>
        <w:tc>
          <w:tcPr>
            <w:tcW w:w="3540" w:type="dxa"/>
            <w:gridSpan w:val="3"/>
            <w:tcBorders>
              <w:top w:val="nil"/>
              <w:left w:val="nil"/>
              <w:bottom w:val="nil"/>
              <w:right w:val="nil"/>
            </w:tcBorders>
            <w:shd w:val="clear" w:color="000000" w:fill="D6DCE4"/>
            <w:vAlign w:val="bottom"/>
            <w:hideMark/>
          </w:tcPr>
          <w:p w14:paraId="2B2E8F46"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Financiranje troškova mjesnih odbora</w:t>
            </w:r>
          </w:p>
        </w:tc>
        <w:tc>
          <w:tcPr>
            <w:tcW w:w="1316" w:type="dxa"/>
            <w:tcBorders>
              <w:top w:val="nil"/>
              <w:left w:val="single" w:sz="4" w:space="0" w:color="auto"/>
              <w:bottom w:val="nil"/>
              <w:right w:val="single" w:sz="4" w:space="0" w:color="auto"/>
            </w:tcBorders>
            <w:shd w:val="clear" w:color="000000" w:fill="D6DCE4"/>
            <w:noWrap/>
            <w:vAlign w:val="bottom"/>
            <w:hideMark/>
          </w:tcPr>
          <w:p w14:paraId="343B329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180.000,00 </w:t>
            </w:r>
          </w:p>
        </w:tc>
        <w:tc>
          <w:tcPr>
            <w:tcW w:w="1402" w:type="dxa"/>
            <w:tcBorders>
              <w:top w:val="nil"/>
              <w:left w:val="nil"/>
              <w:bottom w:val="nil"/>
              <w:right w:val="nil"/>
            </w:tcBorders>
            <w:shd w:val="clear" w:color="000000" w:fill="D6DCE4"/>
            <w:noWrap/>
            <w:vAlign w:val="bottom"/>
            <w:hideMark/>
          </w:tcPr>
          <w:p w14:paraId="5E10B39B"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170.997,79 </w:t>
            </w:r>
          </w:p>
        </w:tc>
        <w:tc>
          <w:tcPr>
            <w:tcW w:w="1152" w:type="dxa"/>
            <w:tcBorders>
              <w:top w:val="nil"/>
              <w:left w:val="single" w:sz="4" w:space="0" w:color="auto"/>
              <w:bottom w:val="nil"/>
              <w:right w:val="single" w:sz="8" w:space="0" w:color="auto"/>
            </w:tcBorders>
            <w:shd w:val="clear" w:color="000000" w:fill="D6DCE4"/>
            <w:noWrap/>
            <w:vAlign w:val="bottom"/>
            <w:hideMark/>
          </w:tcPr>
          <w:p w14:paraId="41C7189A"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95,00 </w:t>
            </w:r>
          </w:p>
        </w:tc>
      </w:tr>
      <w:tr w:rsidR="00AB268E" w:rsidRPr="00AB268E" w14:paraId="61912A36"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5433DB6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1</w:t>
            </w:r>
          </w:p>
        </w:tc>
        <w:tc>
          <w:tcPr>
            <w:tcW w:w="3540" w:type="dxa"/>
            <w:gridSpan w:val="3"/>
            <w:tcBorders>
              <w:top w:val="nil"/>
              <w:left w:val="nil"/>
              <w:bottom w:val="nil"/>
              <w:right w:val="nil"/>
            </w:tcBorders>
            <w:shd w:val="clear" w:color="000000" w:fill="F2F2F2"/>
            <w:vAlign w:val="bottom"/>
            <w:hideMark/>
          </w:tcPr>
          <w:p w14:paraId="6475CC72"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Opći prihodi i primici</w:t>
            </w:r>
          </w:p>
        </w:tc>
        <w:tc>
          <w:tcPr>
            <w:tcW w:w="1316" w:type="dxa"/>
            <w:tcBorders>
              <w:top w:val="nil"/>
              <w:left w:val="single" w:sz="4" w:space="0" w:color="auto"/>
              <w:bottom w:val="nil"/>
              <w:right w:val="single" w:sz="4" w:space="0" w:color="auto"/>
            </w:tcBorders>
            <w:shd w:val="clear" w:color="000000" w:fill="F2F2F2"/>
            <w:noWrap/>
            <w:vAlign w:val="bottom"/>
            <w:hideMark/>
          </w:tcPr>
          <w:p w14:paraId="1631282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40.000,00 </w:t>
            </w:r>
          </w:p>
        </w:tc>
        <w:tc>
          <w:tcPr>
            <w:tcW w:w="1402" w:type="dxa"/>
            <w:tcBorders>
              <w:top w:val="nil"/>
              <w:left w:val="nil"/>
              <w:bottom w:val="nil"/>
              <w:right w:val="nil"/>
            </w:tcBorders>
            <w:shd w:val="clear" w:color="000000" w:fill="F2F2F2"/>
            <w:noWrap/>
            <w:vAlign w:val="bottom"/>
            <w:hideMark/>
          </w:tcPr>
          <w:p w14:paraId="76DF1C5D"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9.072,73 </w:t>
            </w:r>
          </w:p>
        </w:tc>
        <w:tc>
          <w:tcPr>
            <w:tcW w:w="1152" w:type="dxa"/>
            <w:tcBorders>
              <w:top w:val="nil"/>
              <w:left w:val="single" w:sz="4" w:space="0" w:color="auto"/>
              <w:bottom w:val="nil"/>
              <w:right w:val="single" w:sz="8" w:space="0" w:color="auto"/>
            </w:tcBorders>
            <w:shd w:val="clear" w:color="000000" w:fill="F2F2F2"/>
            <w:noWrap/>
            <w:vAlign w:val="bottom"/>
            <w:hideMark/>
          </w:tcPr>
          <w:p w14:paraId="685009B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22,68 </w:t>
            </w:r>
          </w:p>
        </w:tc>
      </w:tr>
      <w:tr w:rsidR="00AB268E" w:rsidRPr="00AB268E" w14:paraId="14CC5AF3"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190D4212"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4</w:t>
            </w:r>
          </w:p>
        </w:tc>
        <w:tc>
          <w:tcPr>
            <w:tcW w:w="3540" w:type="dxa"/>
            <w:gridSpan w:val="3"/>
            <w:tcBorders>
              <w:top w:val="nil"/>
              <w:left w:val="nil"/>
              <w:bottom w:val="nil"/>
              <w:right w:val="single" w:sz="4" w:space="0" w:color="000000"/>
            </w:tcBorders>
            <w:shd w:val="clear" w:color="000000" w:fill="F2F2F2"/>
            <w:vAlign w:val="bottom"/>
            <w:hideMark/>
          </w:tcPr>
          <w:p w14:paraId="2CAC67F5"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Prihodi za posebne namjene</w:t>
            </w:r>
          </w:p>
        </w:tc>
        <w:tc>
          <w:tcPr>
            <w:tcW w:w="1316" w:type="dxa"/>
            <w:tcBorders>
              <w:top w:val="nil"/>
              <w:left w:val="nil"/>
              <w:bottom w:val="nil"/>
              <w:right w:val="single" w:sz="4" w:space="0" w:color="auto"/>
            </w:tcBorders>
            <w:shd w:val="clear" w:color="000000" w:fill="F2F2F2"/>
            <w:noWrap/>
            <w:vAlign w:val="bottom"/>
            <w:hideMark/>
          </w:tcPr>
          <w:p w14:paraId="6D1CFD6A"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130.000,00 </w:t>
            </w:r>
          </w:p>
        </w:tc>
        <w:tc>
          <w:tcPr>
            <w:tcW w:w="1402" w:type="dxa"/>
            <w:tcBorders>
              <w:top w:val="nil"/>
              <w:left w:val="nil"/>
              <w:bottom w:val="nil"/>
              <w:right w:val="nil"/>
            </w:tcBorders>
            <w:shd w:val="clear" w:color="000000" w:fill="F2F2F2"/>
            <w:noWrap/>
            <w:vAlign w:val="bottom"/>
            <w:hideMark/>
          </w:tcPr>
          <w:p w14:paraId="0C32BC6E"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146.925,06 </w:t>
            </w:r>
          </w:p>
        </w:tc>
        <w:tc>
          <w:tcPr>
            <w:tcW w:w="1152" w:type="dxa"/>
            <w:tcBorders>
              <w:top w:val="nil"/>
              <w:left w:val="single" w:sz="4" w:space="0" w:color="auto"/>
              <w:bottom w:val="nil"/>
              <w:right w:val="single" w:sz="8" w:space="0" w:color="auto"/>
            </w:tcBorders>
            <w:shd w:val="clear" w:color="000000" w:fill="F2F2F2"/>
            <w:noWrap/>
            <w:vAlign w:val="bottom"/>
            <w:hideMark/>
          </w:tcPr>
          <w:p w14:paraId="11737140"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10701A1E" w14:textId="77777777" w:rsidTr="00AB268E">
        <w:trPr>
          <w:trHeight w:val="300"/>
        </w:trPr>
        <w:tc>
          <w:tcPr>
            <w:tcW w:w="1130" w:type="dxa"/>
            <w:tcBorders>
              <w:top w:val="nil"/>
              <w:left w:val="single" w:sz="8" w:space="0" w:color="auto"/>
              <w:bottom w:val="nil"/>
              <w:right w:val="single" w:sz="4" w:space="0" w:color="auto"/>
            </w:tcBorders>
            <w:shd w:val="clear" w:color="000000" w:fill="F2F2F2"/>
            <w:vAlign w:val="bottom"/>
            <w:hideMark/>
          </w:tcPr>
          <w:p w14:paraId="7EC9E6AD" w14:textId="77777777" w:rsidR="00AB268E" w:rsidRPr="00AB268E" w:rsidRDefault="00AB268E" w:rsidP="00AB268E">
            <w:pPr>
              <w:spacing w:line="240" w:lineRule="auto"/>
              <w:jc w:val="center"/>
              <w:rPr>
                <w:rFonts w:ascii="Calibri" w:eastAsia="Times New Roman" w:hAnsi="Calibri" w:cs="Calibri"/>
                <w:i/>
                <w:iCs/>
                <w:noProof w:val="0"/>
                <w:color w:val="000000"/>
                <w:sz w:val="16"/>
                <w:szCs w:val="16"/>
                <w:lang w:eastAsia="hr-HR"/>
              </w:rPr>
            </w:pPr>
            <w:r w:rsidRPr="00AB268E">
              <w:rPr>
                <w:rFonts w:ascii="Calibri" w:eastAsia="Times New Roman" w:hAnsi="Calibri" w:cs="Calibri"/>
                <w:i/>
                <w:iCs/>
                <w:noProof w:val="0"/>
                <w:color w:val="000000"/>
                <w:sz w:val="16"/>
                <w:szCs w:val="16"/>
                <w:lang w:eastAsia="hr-HR"/>
              </w:rPr>
              <w:t>Izvor 6</w:t>
            </w:r>
          </w:p>
        </w:tc>
        <w:tc>
          <w:tcPr>
            <w:tcW w:w="1240" w:type="dxa"/>
            <w:tcBorders>
              <w:top w:val="nil"/>
              <w:left w:val="nil"/>
              <w:bottom w:val="nil"/>
              <w:right w:val="nil"/>
            </w:tcBorders>
            <w:shd w:val="clear" w:color="000000" w:fill="F2F2F2"/>
            <w:vAlign w:val="bottom"/>
            <w:hideMark/>
          </w:tcPr>
          <w:p w14:paraId="22A38937"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Donacije</w:t>
            </w:r>
          </w:p>
        </w:tc>
        <w:tc>
          <w:tcPr>
            <w:tcW w:w="1100" w:type="dxa"/>
            <w:tcBorders>
              <w:top w:val="nil"/>
              <w:left w:val="nil"/>
              <w:bottom w:val="nil"/>
              <w:right w:val="nil"/>
            </w:tcBorders>
            <w:shd w:val="clear" w:color="000000" w:fill="F2F2F2"/>
            <w:vAlign w:val="bottom"/>
            <w:hideMark/>
          </w:tcPr>
          <w:p w14:paraId="76D3BAF3"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200" w:type="dxa"/>
            <w:tcBorders>
              <w:top w:val="nil"/>
              <w:left w:val="nil"/>
              <w:bottom w:val="nil"/>
              <w:right w:val="nil"/>
            </w:tcBorders>
            <w:shd w:val="clear" w:color="000000" w:fill="F2F2F2"/>
            <w:vAlign w:val="bottom"/>
            <w:hideMark/>
          </w:tcPr>
          <w:p w14:paraId="33B7F06B"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c>
          <w:tcPr>
            <w:tcW w:w="1316" w:type="dxa"/>
            <w:tcBorders>
              <w:top w:val="nil"/>
              <w:left w:val="single" w:sz="4" w:space="0" w:color="auto"/>
              <w:bottom w:val="nil"/>
              <w:right w:val="single" w:sz="4" w:space="0" w:color="auto"/>
            </w:tcBorders>
            <w:shd w:val="clear" w:color="000000" w:fill="F2F2F2"/>
            <w:noWrap/>
            <w:vAlign w:val="bottom"/>
            <w:hideMark/>
          </w:tcPr>
          <w:p w14:paraId="328F0154"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10.000,00 </w:t>
            </w:r>
          </w:p>
        </w:tc>
        <w:tc>
          <w:tcPr>
            <w:tcW w:w="1402" w:type="dxa"/>
            <w:tcBorders>
              <w:top w:val="nil"/>
              <w:left w:val="nil"/>
              <w:bottom w:val="nil"/>
              <w:right w:val="nil"/>
            </w:tcBorders>
            <w:shd w:val="clear" w:color="000000" w:fill="F2F2F2"/>
            <w:noWrap/>
            <w:vAlign w:val="bottom"/>
            <w:hideMark/>
          </w:tcPr>
          <w:p w14:paraId="3332BFCB" w14:textId="77777777" w:rsidR="00AB268E" w:rsidRPr="00AB268E" w:rsidRDefault="00AB268E" w:rsidP="00AB268E">
            <w:pPr>
              <w:spacing w:line="240" w:lineRule="auto"/>
              <w:jc w:val="righ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xml:space="preserve">15.000,00 </w:t>
            </w:r>
          </w:p>
        </w:tc>
        <w:tc>
          <w:tcPr>
            <w:tcW w:w="1152" w:type="dxa"/>
            <w:tcBorders>
              <w:top w:val="nil"/>
              <w:left w:val="single" w:sz="4" w:space="0" w:color="auto"/>
              <w:bottom w:val="nil"/>
              <w:right w:val="single" w:sz="8" w:space="0" w:color="auto"/>
            </w:tcBorders>
            <w:shd w:val="clear" w:color="000000" w:fill="F2F2F2"/>
            <w:noWrap/>
            <w:vAlign w:val="bottom"/>
            <w:hideMark/>
          </w:tcPr>
          <w:p w14:paraId="3CF4A524" w14:textId="77777777" w:rsidR="00AB268E" w:rsidRPr="00AB268E" w:rsidRDefault="00AB268E" w:rsidP="00AB268E">
            <w:pPr>
              <w:spacing w:line="240" w:lineRule="auto"/>
              <w:jc w:val="left"/>
              <w:rPr>
                <w:rFonts w:ascii="Calibri" w:eastAsia="Times New Roman" w:hAnsi="Calibri" w:cs="Calibri"/>
                <w:i/>
                <w:iCs/>
                <w:noProof w:val="0"/>
                <w:color w:val="000000"/>
                <w:sz w:val="18"/>
                <w:szCs w:val="18"/>
                <w:lang w:eastAsia="hr-HR"/>
              </w:rPr>
            </w:pPr>
            <w:r w:rsidRPr="00AB268E">
              <w:rPr>
                <w:rFonts w:ascii="Calibri" w:eastAsia="Times New Roman" w:hAnsi="Calibri" w:cs="Calibri"/>
                <w:i/>
                <w:iCs/>
                <w:noProof w:val="0"/>
                <w:color w:val="000000"/>
                <w:sz w:val="18"/>
                <w:szCs w:val="18"/>
                <w:lang w:eastAsia="hr-HR"/>
              </w:rPr>
              <w:t> </w:t>
            </w:r>
          </w:p>
        </w:tc>
      </w:tr>
      <w:tr w:rsidR="00AB268E" w:rsidRPr="00AB268E" w14:paraId="2E37394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37A6A1AD"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w:t>
            </w:r>
          </w:p>
        </w:tc>
        <w:tc>
          <w:tcPr>
            <w:tcW w:w="3540" w:type="dxa"/>
            <w:gridSpan w:val="3"/>
            <w:tcBorders>
              <w:top w:val="nil"/>
              <w:left w:val="nil"/>
              <w:bottom w:val="nil"/>
              <w:right w:val="nil"/>
            </w:tcBorders>
            <w:shd w:val="clear" w:color="auto" w:fill="auto"/>
            <w:vAlign w:val="bottom"/>
            <w:hideMark/>
          </w:tcPr>
          <w:p w14:paraId="0E954D35"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Rashodi za materijal i energiju</w:t>
            </w:r>
          </w:p>
        </w:tc>
        <w:tc>
          <w:tcPr>
            <w:tcW w:w="1316" w:type="dxa"/>
            <w:tcBorders>
              <w:top w:val="nil"/>
              <w:left w:val="single" w:sz="4" w:space="0" w:color="auto"/>
              <w:bottom w:val="nil"/>
              <w:right w:val="single" w:sz="4" w:space="0" w:color="auto"/>
            </w:tcBorders>
            <w:shd w:val="clear" w:color="auto" w:fill="auto"/>
            <w:noWrap/>
            <w:vAlign w:val="bottom"/>
            <w:hideMark/>
          </w:tcPr>
          <w:p w14:paraId="10BF983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130.000,00 </w:t>
            </w:r>
          </w:p>
        </w:tc>
        <w:tc>
          <w:tcPr>
            <w:tcW w:w="1402" w:type="dxa"/>
            <w:tcBorders>
              <w:top w:val="nil"/>
              <w:left w:val="nil"/>
              <w:bottom w:val="nil"/>
              <w:right w:val="nil"/>
            </w:tcBorders>
            <w:shd w:val="clear" w:color="auto" w:fill="auto"/>
            <w:noWrap/>
            <w:vAlign w:val="bottom"/>
            <w:hideMark/>
          </w:tcPr>
          <w:p w14:paraId="213E2A2E"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146.925,06 </w:t>
            </w:r>
          </w:p>
        </w:tc>
        <w:tc>
          <w:tcPr>
            <w:tcW w:w="1152" w:type="dxa"/>
            <w:tcBorders>
              <w:top w:val="nil"/>
              <w:left w:val="single" w:sz="4" w:space="0" w:color="auto"/>
              <w:bottom w:val="nil"/>
              <w:right w:val="single" w:sz="8" w:space="0" w:color="auto"/>
            </w:tcBorders>
            <w:shd w:val="clear" w:color="auto" w:fill="auto"/>
            <w:noWrap/>
            <w:vAlign w:val="bottom"/>
            <w:hideMark/>
          </w:tcPr>
          <w:p w14:paraId="68E4D7C9"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113,02 </w:t>
            </w:r>
          </w:p>
        </w:tc>
      </w:tr>
      <w:tr w:rsidR="00AB268E" w:rsidRPr="00AB268E" w14:paraId="7A1545E0"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79C1010"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3223</w:t>
            </w:r>
          </w:p>
        </w:tc>
        <w:tc>
          <w:tcPr>
            <w:tcW w:w="3540" w:type="dxa"/>
            <w:gridSpan w:val="3"/>
            <w:tcBorders>
              <w:top w:val="nil"/>
              <w:left w:val="nil"/>
              <w:bottom w:val="nil"/>
              <w:right w:val="nil"/>
            </w:tcBorders>
            <w:shd w:val="clear" w:color="auto" w:fill="auto"/>
            <w:vAlign w:val="bottom"/>
            <w:hideMark/>
          </w:tcPr>
          <w:p w14:paraId="5920F80C"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Energija</w:t>
            </w:r>
          </w:p>
        </w:tc>
        <w:tc>
          <w:tcPr>
            <w:tcW w:w="1316" w:type="dxa"/>
            <w:tcBorders>
              <w:top w:val="nil"/>
              <w:left w:val="single" w:sz="4" w:space="0" w:color="auto"/>
              <w:bottom w:val="nil"/>
              <w:right w:val="single" w:sz="4" w:space="0" w:color="auto"/>
            </w:tcBorders>
            <w:shd w:val="clear" w:color="auto" w:fill="auto"/>
            <w:noWrap/>
            <w:vAlign w:val="bottom"/>
            <w:hideMark/>
          </w:tcPr>
          <w:p w14:paraId="60D8D413"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794CD66F"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146.925,06 </w:t>
            </w:r>
          </w:p>
        </w:tc>
        <w:tc>
          <w:tcPr>
            <w:tcW w:w="1152" w:type="dxa"/>
            <w:tcBorders>
              <w:top w:val="nil"/>
              <w:left w:val="single" w:sz="4" w:space="0" w:color="auto"/>
              <w:bottom w:val="nil"/>
              <w:right w:val="single" w:sz="8" w:space="0" w:color="auto"/>
            </w:tcBorders>
            <w:shd w:val="clear" w:color="auto" w:fill="auto"/>
            <w:noWrap/>
            <w:vAlign w:val="bottom"/>
            <w:hideMark/>
          </w:tcPr>
          <w:p w14:paraId="13CB51F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14A94A56" w14:textId="77777777" w:rsidTr="00AB268E">
        <w:trPr>
          <w:trHeight w:val="300"/>
        </w:trPr>
        <w:tc>
          <w:tcPr>
            <w:tcW w:w="1130" w:type="dxa"/>
            <w:tcBorders>
              <w:top w:val="nil"/>
              <w:left w:val="single" w:sz="8" w:space="0" w:color="auto"/>
              <w:bottom w:val="nil"/>
              <w:right w:val="single" w:sz="4" w:space="0" w:color="auto"/>
            </w:tcBorders>
            <w:shd w:val="clear" w:color="auto" w:fill="auto"/>
            <w:vAlign w:val="bottom"/>
            <w:hideMark/>
          </w:tcPr>
          <w:p w14:paraId="1D26A2F4"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w:t>
            </w:r>
          </w:p>
        </w:tc>
        <w:tc>
          <w:tcPr>
            <w:tcW w:w="3540" w:type="dxa"/>
            <w:gridSpan w:val="3"/>
            <w:tcBorders>
              <w:top w:val="nil"/>
              <w:left w:val="nil"/>
              <w:bottom w:val="nil"/>
              <w:right w:val="nil"/>
            </w:tcBorders>
            <w:shd w:val="clear" w:color="auto" w:fill="auto"/>
            <w:vAlign w:val="bottom"/>
            <w:hideMark/>
          </w:tcPr>
          <w:p w14:paraId="6E4638CA"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w:t>
            </w:r>
          </w:p>
        </w:tc>
        <w:tc>
          <w:tcPr>
            <w:tcW w:w="1316" w:type="dxa"/>
            <w:tcBorders>
              <w:top w:val="nil"/>
              <w:left w:val="single" w:sz="4" w:space="0" w:color="auto"/>
              <w:bottom w:val="nil"/>
              <w:right w:val="single" w:sz="4" w:space="0" w:color="auto"/>
            </w:tcBorders>
            <w:shd w:val="clear" w:color="auto" w:fill="auto"/>
            <w:noWrap/>
            <w:vAlign w:val="bottom"/>
            <w:hideMark/>
          </w:tcPr>
          <w:p w14:paraId="16FD888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50.000,00 </w:t>
            </w:r>
          </w:p>
        </w:tc>
        <w:tc>
          <w:tcPr>
            <w:tcW w:w="1402" w:type="dxa"/>
            <w:tcBorders>
              <w:top w:val="nil"/>
              <w:left w:val="nil"/>
              <w:bottom w:val="nil"/>
              <w:right w:val="nil"/>
            </w:tcBorders>
            <w:shd w:val="clear" w:color="auto" w:fill="auto"/>
            <w:noWrap/>
            <w:vAlign w:val="bottom"/>
            <w:hideMark/>
          </w:tcPr>
          <w:p w14:paraId="176B99A8"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24.072,73 </w:t>
            </w:r>
          </w:p>
        </w:tc>
        <w:tc>
          <w:tcPr>
            <w:tcW w:w="1152" w:type="dxa"/>
            <w:tcBorders>
              <w:top w:val="nil"/>
              <w:left w:val="single" w:sz="4" w:space="0" w:color="auto"/>
              <w:bottom w:val="nil"/>
              <w:right w:val="single" w:sz="8" w:space="0" w:color="auto"/>
            </w:tcBorders>
            <w:shd w:val="clear" w:color="auto" w:fill="auto"/>
            <w:noWrap/>
            <w:vAlign w:val="bottom"/>
            <w:hideMark/>
          </w:tcPr>
          <w:p w14:paraId="15F28A1D"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48,15 </w:t>
            </w:r>
          </w:p>
        </w:tc>
      </w:tr>
      <w:tr w:rsidR="00AB268E" w:rsidRPr="00AB268E" w14:paraId="2DEDB0ED" w14:textId="77777777" w:rsidTr="00AB268E">
        <w:trPr>
          <w:trHeight w:val="315"/>
        </w:trPr>
        <w:tc>
          <w:tcPr>
            <w:tcW w:w="1130" w:type="dxa"/>
            <w:tcBorders>
              <w:top w:val="nil"/>
              <w:left w:val="single" w:sz="8" w:space="0" w:color="auto"/>
              <w:bottom w:val="nil"/>
              <w:right w:val="single" w:sz="4" w:space="0" w:color="auto"/>
            </w:tcBorders>
            <w:shd w:val="clear" w:color="auto" w:fill="auto"/>
            <w:vAlign w:val="bottom"/>
            <w:hideMark/>
          </w:tcPr>
          <w:p w14:paraId="3D9589E1"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3811</w:t>
            </w:r>
          </w:p>
        </w:tc>
        <w:tc>
          <w:tcPr>
            <w:tcW w:w="3540" w:type="dxa"/>
            <w:gridSpan w:val="3"/>
            <w:tcBorders>
              <w:top w:val="nil"/>
              <w:left w:val="nil"/>
              <w:bottom w:val="nil"/>
              <w:right w:val="nil"/>
            </w:tcBorders>
            <w:shd w:val="clear" w:color="auto" w:fill="auto"/>
            <w:vAlign w:val="bottom"/>
            <w:hideMark/>
          </w:tcPr>
          <w:p w14:paraId="2CD73EE7"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Tekuće donacije u novcu</w:t>
            </w:r>
          </w:p>
        </w:tc>
        <w:tc>
          <w:tcPr>
            <w:tcW w:w="1316" w:type="dxa"/>
            <w:tcBorders>
              <w:top w:val="nil"/>
              <w:left w:val="single" w:sz="4" w:space="0" w:color="auto"/>
              <w:bottom w:val="nil"/>
              <w:right w:val="single" w:sz="4" w:space="0" w:color="auto"/>
            </w:tcBorders>
            <w:shd w:val="clear" w:color="auto" w:fill="auto"/>
            <w:noWrap/>
            <w:vAlign w:val="bottom"/>
            <w:hideMark/>
          </w:tcPr>
          <w:p w14:paraId="5894E64E"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c>
          <w:tcPr>
            <w:tcW w:w="1402" w:type="dxa"/>
            <w:tcBorders>
              <w:top w:val="nil"/>
              <w:left w:val="nil"/>
              <w:bottom w:val="nil"/>
              <w:right w:val="nil"/>
            </w:tcBorders>
            <w:shd w:val="clear" w:color="auto" w:fill="auto"/>
            <w:noWrap/>
            <w:vAlign w:val="bottom"/>
            <w:hideMark/>
          </w:tcPr>
          <w:p w14:paraId="635415A0" w14:textId="77777777" w:rsidR="00AB268E" w:rsidRPr="00AB268E" w:rsidRDefault="00AB268E" w:rsidP="00AB268E">
            <w:pPr>
              <w:spacing w:line="240" w:lineRule="auto"/>
              <w:jc w:val="righ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xml:space="preserve">24.072,73 </w:t>
            </w:r>
          </w:p>
        </w:tc>
        <w:tc>
          <w:tcPr>
            <w:tcW w:w="1152" w:type="dxa"/>
            <w:tcBorders>
              <w:top w:val="nil"/>
              <w:left w:val="single" w:sz="4" w:space="0" w:color="auto"/>
              <w:bottom w:val="nil"/>
              <w:right w:val="single" w:sz="8" w:space="0" w:color="auto"/>
            </w:tcBorders>
            <w:shd w:val="clear" w:color="auto" w:fill="auto"/>
            <w:noWrap/>
            <w:vAlign w:val="bottom"/>
            <w:hideMark/>
          </w:tcPr>
          <w:p w14:paraId="2BCE8C6B" w14:textId="77777777" w:rsidR="00AB268E" w:rsidRPr="00AB268E" w:rsidRDefault="00AB268E" w:rsidP="00AB268E">
            <w:pPr>
              <w:spacing w:line="240" w:lineRule="auto"/>
              <w:jc w:val="left"/>
              <w:rPr>
                <w:rFonts w:ascii="Calibri" w:eastAsia="Times New Roman" w:hAnsi="Calibri" w:cs="Calibri"/>
                <w:noProof w:val="0"/>
                <w:color w:val="000000"/>
                <w:sz w:val="18"/>
                <w:szCs w:val="18"/>
                <w:lang w:eastAsia="hr-HR"/>
              </w:rPr>
            </w:pPr>
            <w:r w:rsidRPr="00AB268E">
              <w:rPr>
                <w:rFonts w:ascii="Calibri" w:eastAsia="Times New Roman" w:hAnsi="Calibri" w:cs="Calibri"/>
                <w:noProof w:val="0"/>
                <w:color w:val="000000"/>
                <w:sz w:val="18"/>
                <w:szCs w:val="18"/>
                <w:lang w:eastAsia="hr-HR"/>
              </w:rPr>
              <w:t> </w:t>
            </w:r>
          </w:p>
        </w:tc>
      </w:tr>
      <w:tr w:rsidR="00AB268E" w:rsidRPr="00AB268E" w14:paraId="7A5A37CF" w14:textId="77777777" w:rsidTr="00AB268E">
        <w:trPr>
          <w:trHeight w:val="315"/>
        </w:trPr>
        <w:tc>
          <w:tcPr>
            <w:tcW w:w="1130" w:type="dxa"/>
            <w:tcBorders>
              <w:top w:val="single" w:sz="8" w:space="0" w:color="auto"/>
              <w:left w:val="single" w:sz="8" w:space="0" w:color="auto"/>
              <w:bottom w:val="single" w:sz="8" w:space="0" w:color="auto"/>
              <w:right w:val="nil"/>
            </w:tcBorders>
            <w:shd w:val="clear" w:color="auto" w:fill="auto"/>
            <w:vAlign w:val="bottom"/>
            <w:hideMark/>
          </w:tcPr>
          <w:p w14:paraId="12A93597" w14:textId="77777777" w:rsidR="00AB268E" w:rsidRPr="00AB268E" w:rsidRDefault="00AB268E" w:rsidP="00AB268E">
            <w:pPr>
              <w:spacing w:line="240" w:lineRule="auto"/>
              <w:jc w:val="center"/>
              <w:rPr>
                <w:rFonts w:ascii="Calibri" w:eastAsia="Times New Roman" w:hAnsi="Calibri" w:cs="Calibri"/>
                <w:noProof w:val="0"/>
                <w:color w:val="000000"/>
                <w:sz w:val="16"/>
                <w:szCs w:val="16"/>
                <w:lang w:eastAsia="hr-HR"/>
              </w:rPr>
            </w:pPr>
            <w:r w:rsidRPr="00AB268E">
              <w:rPr>
                <w:rFonts w:ascii="Calibri" w:eastAsia="Times New Roman" w:hAnsi="Calibri" w:cs="Calibri"/>
                <w:noProof w:val="0"/>
                <w:color w:val="000000"/>
                <w:sz w:val="16"/>
                <w:szCs w:val="16"/>
                <w:lang w:eastAsia="hr-HR"/>
              </w:rPr>
              <w:t> </w:t>
            </w:r>
          </w:p>
        </w:tc>
        <w:tc>
          <w:tcPr>
            <w:tcW w:w="3540" w:type="dxa"/>
            <w:gridSpan w:val="3"/>
            <w:tcBorders>
              <w:top w:val="single" w:sz="8" w:space="0" w:color="auto"/>
              <w:left w:val="nil"/>
              <w:bottom w:val="single" w:sz="8" w:space="0" w:color="auto"/>
              <w:right w:val="single" w:sz="8" w:space="0" w:color="000000"/>
            </w:tcBorders>
            <w:shd w:val="clear" w:color="auto" w:fill="auto"/>
            <w:vAlign w:val="bottom"/>
            <w:hideMark/>
          </w:tcPr>
          <w:p w14:paraId="00798BE5" w14:textId="77777777" w:rsidR="00AB268E" w:rsidRPr="00AB268E" w:rsidRDefault="00AB268E" w:rsidP="00AB268E">
            <w:pPr>
              <w:spacing w:line="240" w:lineRule="auto"/>
              <w:jc w:val="right"/>
              <w:rPr>
                <w:rFonts w:ascii="Calibri" w:eastAsia="Times New Roman" w:hAnsi="Calibri" w:cs="Calibri"/>
                <w:b/>
                <w:bCs/>
                <w:noProof w:val="0"/>
                <w:color w:val="000000"/>
                <w:sz w:val="20"/>
                <w:szCs w:val="20"/>
                <w:lang w:eastAsia="hr-HR"/>
              </w:rPr>
            </w:pPr>
            <w:r w:rsidRPr="00AB268E">
              <w:rPr>
                <w:rFonts w:ascii="Calibri" w:eastAsia="Times New Roman" w:hAnsi="Calibri" w:cs="Calibri"/>
                <w:b/>
                <w:bCs/>
                <w:noProof w:val="0"/>
                <w:color w:val="000000"/>
                <w:sz w:val="20"/>
                <w:szCs w:val="20"/>
                <w:lang w:eastAsia="hr-HR"/>
              </w:rPr>
              <w:t>UKUPNO</w:t>
            </w:r>
          </w:p>
        </w:tc>
        <w:tc>
          <w:tcPr>
            <w:tcW w:w="1316" w:type="dxa"/>
            <w:tcBorders>
              <w:top w:val="single" w:sz="8" w:space="0" w:color="auto"/>
              <w:left w:val="nil"/>
              <w:bottom w:val="single" w:sz="8" w:space="0" w:color="auto"/>
              <w:right w:val="nil"/>
            </w:tcBorders>
            <w:shd w:val="clear" w:color="auto" w:fill="auto"/>
            <w:noWrap/>
            <w:vAlign w:val="bottom"/>
            <w:hideMark/>
          </w:tcPr>
          <w:p w14:paraId="51F87FD8" w14:textId="77777777" w:rsidR="00AB268E" w:rsidRPr="00AB268E" w:rsidRDefault="00AB268E" w:rsidP="00AB268E">
            <w:pPr>
              <w:spacing w:line="240" w:lineRule="auto"/>
              <w:jc w:val="right"/>
              <w:rPr>
                <w:rFonts w:ascii="Calibri" w:eastAsia="Times New Roman" w:hAnsi="Calibri" w:cs="Calibri"/>
                <w:b/>
                <w:bCs/>
                <w:noProof w:val="0"/>
                <w:color w:val="000000"/>
                <w:sz w:val="20"/>
                <w:szCs w:val="20"/>
                <w:lang w:eastAsia="hr-HR"/>
              </w:rPr>
            </w:pPr>
            <w:r w:rsidRPr="00AB268E">
              <w:rPr>
                <w:rFonts w:ascii="Calibri" w:eastAsia="Times New Roman" w:hAnsi="Calibri" w:cs="Calibri"/>
                <w:b/>
                <w:bCs/>
                <w:noProof w:val="0"/>
                <w:color w:val="000000"/>
                <w:sz w:val="20"/>
                <w:szCs w:val="20"/>
                <w:lang w:eastAsia="hr-HR"/>
              </w:rPr>
              <w:t xml:space="preserve">11.860.000,00 </w:t>
            </w:r>
          </w:p>
        </w:tc>
        <w:tc>
          <w:tcPr>
            <w:tcW w:w="1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4D6F64" w14:textId="77777777" w:rsidR="00AB268E" w:rsidRPr="00AB268E" w:rsidRDefault="00AB268E" w:rsidP="00AB268E">
            <w:pPr>
              <w:spacing w:line="240" w:lineRule="auto"/>
              <w:jc w:val="right"/>
              <w:rPr>
                <w:rFonts w:ascii="Calibri" w:eastAsia="Times New Roman" w:hAnsi="Calibri" w:cs="Calibri"/>
                <w:b/>
                <w:bCs/>
                <w:noProof w:val="0"/>
                <w:color w:val="000000"/>
                <w:sz w:val="20"/>
                <w:szCs w:val="20"/>
                <w:lang w:eastAsia="hr-HR"/>
              </w:rPr>
            </w:pPr>
            <w:r w:rsidRPr="00AB268E">
              <w:rPr>
                <w:rFonts w:ascii="Calibri" w:eastAsia="Times New Roman" w:hAnsi="Calibri" w:cs="Calibri"/>
                <w:b/>
                <w:bCs/>
                <w:noProof w:val="0"/>
                <w:color w:val="000000"/>
                <w:sz w:val="20"/>
                <w:szCs w:val="20"/>
                <w:lang w:eastAsia="hr-HR"/>
              </w:rPr>
              <w:t xml:space="preserve">10.333.578,21 </w:t>
            </w:r>
          </w:p>
        </w:tc>
        <w:tc>
          <w:tcPr>
            <w:tcW w:w="1152" w:type="dxa"/>
            <w:tcBorders>
              <w:top w:val="single" w:sz="8" w:space="0" w:color="auto"/>
              <w:left w:val="nil"/>
              <w:bottom w:val="single" w:sz="8" w:space="0" w:color="auto"/>
              <w:right w:val="single" w:sz="8" w:space="0" w:color="auto"/>
            </w:tcBorders>
            <w:shd w:val="clear" w:color="auto" w:fill="auto"/>
            <w:noWrap/>
            <w:vAlign w:val="bottom"/>
            <w:hideMark/>
          </w:tcPr>
          <w:p w14:paraId="46B7202D" w14:textId="77777777" w:rsidR="00AB268E" w:rsidRPr="00AB268E" w:rsidRDefault="00AB268E" w:rsidP="00AB268E">
            <w:pPr>
              <w:spacing w:line="240" w:lineRule="auto"/>
              <w:jc w:val="right"/>
              <w:rPr>
                <w:rFonts w:ascii="Calibri" w:eastAsia="Times New Roman" w:hAnsi="Calibri" w:cs="Calibri"/>
                <w:b/>
                <w:bCs/>
                <w:noProof w:val="0"/>
                <w:color w:val="000000"/>
                <w:sz w:val="18"/>
                <w:szCs w:val="18"/>
                <w:lang w:eastAsia="hr-HR"/>
              </w:rPr>
            </w:pPr>
            <w:r w:rsidRPr="00AB268E">
              <w:rPr>
                <w:rFonts w:ascii="Calibri" w:eastAsia="Times New Roman" w:hAnsi="Calibri" w:cs="Calibri"/>
                <w:b/>
                <w:bCs/>
                <w:noProof w:val="0"/>
                <w:color w:val="000000"/>
                <w:sz w:val="18"/>
                <w:szCs w:val="18"/>
                <w:lang w:eastAsia="hr-HR"/>
              </w:rPr>
              <w:t xml:space="preserve">87,13 </w:t>
            </w:r>
          </w:p>
        </w:tc>
      </w:tr>
    </w:tbl>
    <w:p w14:paraId="64E427A1" w14:textId="4D27E2FB" w:rsidR="00AB268E" w:rsidRDefault="00AB268E" w:rsidP="00261117">
      <w:pPr>
        <w:rPr>
          <w:rFonts w:ascii="Arial" w:hAnsi="Arial" w:cs="Arial"/>
          <w:sz w:val="22"/>
          <w:szCs w:val="22"/>
        </w:rPr>
      </w:pPr>
    </w:p>
    <w:p w14:paraId="0E3B97C5" w14:textId="63844DEB" w:rsidR="00AB268E" w:rsidRDefault="00AB268E" w:rsidP="00261117">
      <w:pPr>
        <w:rPr>
          <w:rFonts w:ascii="Arial" w:hAnsi="Arial" w:cs="Arial"/>
          <w:sz w:val="22"/>
          <w:szCs w:val="22"/>
        </w:rPr>
      </w:pPr>
    </w:p>
    <w:p w14:paraId="65AE0DF4" w14:textId="77777777" w:rsidR="007C6AA4" w:rsidRDefault="007C6AA4" w:rsidP="00261117">
      <w:pPr>
        <w:rPr>
          <w:rFonts w:ascii="Arial" w:hAnsi="Arial" w:cs="Arial"/>
          <w:sz w:val="22"/>
          <w:szCs w:val="22"/>
        </w:rPr>
      </w:pPr>
    </w:p>
    <w:tbl>
      <w:tblPr>
        <w:tblW w:w="8920" w:type="dxa"/>
        <w:tblLook w:val="04A0" w:firstRow="1" w:lastRow="0" w:firstColumn="1" w:lastColumn="0" w:noHBand="0" w:noVBand="1"/>
      </w:tblPr>
      <w:tblGrid>
        <w:gridCol w:w="222"/>
        <w:gridCol w:w="861"/>
        <w:gridCol w:w="1284"/>
        <w:gridCol w:w="1143"/>
        <w:gridCol w:w="1244"/>
        <w:gridCol w:w="1405"/>
        <w:gridCol w:w="1526"/>
        <w:gridCol w:w="1385"/>
      </w:tblGrid>
      <w:tr w:rsidR="007C6AA4" w:rsidRPr="007C6AA4" w14:paraId="2A542BDA" w14:textId="77777777" w:rsidTr="007C6AA4">
        <w:trPr>
          <w:trHeight w:val="300"/>
        </w:trPr>
        <w:tc>
          <w:tcPr>
            <w:tcW w:w="8920" w:type="dxa"/>
            <w:gridSpan w:val="8"/>
            <w:tcBorders>
              <w:top w:val="nil"/>
              <w:left w:val="nil"/>
              <w:bottom w:val="nil"/>
              <w:right w:val="nil"/>
            </w:tcBorders>
            <w:shd w:val="clear" w:color="auto" w:fill="auto"/>
            <w:noWrap/>
            <w:vAlign w:val="center"/>
            <w:hideMark/>
          </w:tcPr>
          <w:p w14:paraId="21508D94" w14:textId="77777777" w:rsidR="007C6AA4" w:rsidRPr="007C6AA4" w:rsidRDefault="007C6AA4" w:rsidP="007C6AA4">
            <w:pPr>
              <w:spacing w:line="240" w:lineRule="auto"/>
              <w:jc w:val="center"/>
              <w:rPr>
                <w:rFonts w:ascii="Calibri" w:eastAsia="Times New Roman" w:hAnsi="Calibri" w:cs="Calibri"/>
                <w:b/>
                <w:bCs/>
                <w:noProof w:val="0"/>
                <w:sz w:val="22"/>
                <w:szCs w:val="22"/>
                <w:lang w:eastAsia="hr-HR"/>
              </w:rPr>
            </w:pPr>
            <w:r w:rsidRPr="007C6AA4">
              <w:rPr>
                <w:rFonts w:ascii="Calibri" w:eastAsia="Times New Roman" w:hAnsi="Calibri" w:cs="Calibri"/>
                <w:b/>
                <w:bCs/>
                <w:noProof w:val="0"/>
                <w:sz w:val="22"/>
                <w:szCs w:val="22"/>
                <w:lang w:eastAsia="hr-HR"/>
              </w:rPr>
              <w:t>3. IZVJEŠTAJ O ZADUŽIVANJU</w:t>
            </w:r>
          </w:p>
        </w:tc>
      </w:tr>
      <w:tr w:rsidR="007C6AA4" w:rsidRPr="007C6AA4" w14:paraId="5DF45768" w14:textId="77777777" w:rsidTr="007C6AA4">
        <w:trPr>
          <w:trHeight w:val="300"/>
        </w:trPr>
        <w:tc>
          <w:tcPr>
            <w:tcW w:w="72" w:type="dxa"/>
            <w:tcBorders>
              <w:top w:val="nil"/>
              <w:left w:val="nil"/>
              <w:bottom w:val="nil"/>
              <w:right w:val="nil"/>
            </w:tcBorders>
            <w:shd w:val="clear" w:color="auto" w:fill="auto"/>
            <w:noWrap/>
            <w:vAlign w:val="bottom"/>
            <w:hideMark/>
          </w:tcPr>
          <w:p w14:paraId="7A230FCD" w14:textId="77777777" w:rsidR="007C6AA4" w:rsidRPr="007C6AA4" w:rsidRDefault="007C6AA4" w:rsidP="007C6AA4">
            <w:pPr>
              <w:spacing w:line="240" w:lineRule="auto"/>
              <w:jc w:val="center"/>
              <w:rPr>
                <w:rFonts w:ascii="Calibri" w:eastAsia="Times New Roman" w:hAnsi="Calibri" w:cs="Calibri"/>
                <w:b/>
                <w:bCs/>
                <w:noProof w:val="0"/>
                <w:sz w:val="22"/>
                <w:szCs w:val="22"/>
                <w:lang w:eastAsia="hr-HR"/>
              </w:rPr>
            </w:pPr>
          </w:p>
        </w:tc>
        <w:tc>
          <w:tcPr>
            <w:tcW w:w="861" w:type="dxa"/>
            <w:tcBorders>
              <w:top w:val="nil"/>
              <w:left w:val="nil"/>
              <w:bottom w:val="nil"/>
              <w:right w:val="nil"/>
            </w:tcBorders>
            <w:shd w:val="clear" w:color="auto" w:fill="auto"/>
            <w:vAlign w:val="center"/>
            <w:hideMark/>
          </w:tcPr>
          <w:p w14:paraId="2E2221DC" w14:textId="77777777" w:rsidR="007C6AA4" w:rsidRPr="007C6AA4" w:rsidRDefault="007C6AA4" w:rsidP="007C6AA4">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6E79CE75" w14:textId="77777777" w:rsidR="007C6AA4" w:rsidRPr="007C6AA4" w:rsidRDefault="007C6AA4" w:rsidP="007C6AA4">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51F26107" w14:textId="77777777" w:rsidR="007C6AA4" w:rsidRPr="007C6AA4" w:rsidRDefault="007C6AA4" w:rsidP="007C6AA4">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5A813391" w14:textId="77777777" w:rsidR="007C6AA4" w:rsidRPr="007C6AA4" w:rsidRDefault="007C6AA4" w:rsidP="007C6AA4">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29A41C57"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17E00735"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08812851"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1AB4DE47" w14:textId="77777777" w:rsidTr="007C6AA4">
        <w:trPr>
          <w:trHeight w:val="300"/>
        </w:trPr>
        <w:tc>
          <w:tcPr>
            <w:tcW w:w="72" w:type="dxa"/>
            <w:tcBorders>
              <w:top w:val="nil"/>
              <w:left w:val="nil"/>
              <w:bottom w:val="nil"/>
              <w:right w:val="nil"/>
            </w:tcBorders>
            <w:shd w:val="clear" w:color="auto" w:fill="auto"/>
            <w:noWrap/>
            <w:vAlign w:val="bottom"/>
            <w:hideMark/>
          </w:tcPr>
          <w:p w14:paraId="01CA2287" w14:textId="77777777" w:rsidR="007C6AA4" w:rsidRPr="007C6AA4" w:rsidRDefault="007C6AA4" w:rsidP="007C6AA4">
            <w:pPr>
              <w:spacing w:line="240" w:lineRule="auto"/>
              <w:jc w:val="left"/>
              <w:rPr>
                <w:rFonts w:eastAsia="Times New Roman"/>
                <w:noProof w:val="0"/>
                <w:sz w:val="20"/>
                <w:szCs w:val="20"/>
                <w:lang w:eastAsia="hr-HR"/>
              </w:rPr>
            </w:pPr>
          </w:p>
        </w:tc>
        <w:tc>
          <w:tcPr>
            <w:tcW w:w="2145" w:type="dxa"/>
            <w:gridSpan w:val="2"/>
            <w:tcBorders>
              <w:top w:val="nil"/>
              <w:left w:val="nil"/>
              <w:bottom w:val="nil"/>
              <w:right w:val="nil"/>
            </w:tcBorders>
            <w:shd w:val="clear" w:color="auto" w:fill="auto"/>
            <w:noWrap/>
            <w:vAlign w:val="bottom"/>
            <w:hideMark/>
          </w:tcPr>
          <w:p w14:paraId="429B3E2E"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DUGOROČNI KREDITI</w:t>
            </w:r>
          </w:p>
        </w:tc>
        <w:tc>
          <w:tcPr>
            <w:tcW w:w="1143" w:type="dxa"/>
            <w:tcBorders>
              <w:top w:val="nil"/>
              <w:left w:val="nil"/>
              <w:bottom w:val="nil"/>
              <w:right w:val="nil"/>
            </w:tcBorders>
            <w:shd w:val="clear" w:color="auto" w:fill="auto"/>
            <w:noWrap/>
            <w:vAlign w:val="bottom"/>
            <w:hideMark/>
          </w:tcPr>
          <w:p w14:paraId="58AD39D6"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p>
        </w:tc>
        <w:tc>
          <w:tcPr>
            <w:tcW w:w="1244" w:type="dxa"/>
            <w:tcBorders>
              <w:top w:val="nil"/>
              <w:left w:val="nil"/>
              <w:bottom w:val="nil"/>
              <w:right w:val="nil"/>
            </w:tcBorders>
            <w:shd w:val="clear" w:color="auto" w:fill="auto"/>
            <w:noWrap/>
            <w:vAlign w:val="bottom"/>
            <w:hideMark/>
          </w:tcPr>
          <w:p w14:paraId="0890B065" w14:textId="77777777" w:rsidR="007C6AA4" w:rsidRPr="007C6AA4" w:rsidRDefault="007C6AA4" w:rsidP="007C6AA4">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31CBCA84"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7224E9CA"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0D29E14C"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38132B9B" w14:textId="77777777" w:rsidTr="007C6AA4">
        <w:trPr>
          <w:trHeight w:val="300"/>
        </w:trPr>
        <w:tc>
          <w:tcPr>
            <w:tcW w:w="72" w:type="dxa"/>
            <w:tcBorders>
              <w:top w:val="nil"/>
              <w:left w:val="nil"/>
              <w:bottom w:val="nil"/>
              <w:right w:val="nil"/>
            </w:tcBorders>
            <w:shd w:val="clear" w:color="auto" w:fill="auto"/>
            <w:noWrap/>
            <w:vAlign w:val="bottom"/>
            <w:hideMark/>
          </w:tcPr>
          <w:p w14:paraId="27C01014" w14:textId="77777777" w:rsidR="007C6AA4" w:rsidRPr="007C6AA4" w:rsidRDefault="007C6AA4" w:rsidP="007C6AA4">
            <w:pPr>
              <w:spacing w:line="240" w:lineRule="auto"/>
              <w:jc w:val="left"/>
              <w:rPr>
                <w:rFonts w:eastAsia="Times New Roman"/>
                <w:noProof w:val="0"/>
                <w:sz w:val="20"/>
                <w:szCs w:val="20"/>
                <w:lang w:eastAsia="hr-HR"/>
              </w:rPr>
            </w:pPr>
          </w:p>
        </w:tc>
        <w:tc>
          <w:tcPr>
            <w:tcW w:w="8848" w:type="dxa"/>
            <w:gridSpan w:val="7"/>
            <w:vMerge w:val="restart"/>
            <w:tcBorders>
              <w:top w:val="nil"/>
              <w:left w:val="nil"/>
              <w:bottom w:val="nil"/>
              <w:right w:val="nil"/>
            </w:tcBorders>
            <w:shd w:val="clear" w:color="auto" w:fill="auto"/>
            <w:vAlign w:val="bottom"/>
            <w:hideMark/>
          </w:tcPr>
          <w:p w14:paraId="0E359148" w14:textId="77777777" w:rsidR="007C6AA4" w:rsidRPr="007C6AA4" w:rsidRDefault="007C6AA4" w:rsidP="007C6AA4">
            <w:pPr>
              <w:spacing w:line="240" w:lineRule="auto"/>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 xml:space="preserve">U 2017. godini podignut je dugoročni investicijski kredit u iznosu od 3.000.000,00 kuna za financiranje sanacije i rekonstrukcije puta preko porta u Salima II faza. Kredit će se isplaćivati kroz 8 godina u 32  tromjesečne rate (glavnica 93.750,00 + pripadajuća kamata 2,5%). </w:t>
            </w:r>
          </w:p>
        </w:tc>
      </w:tr>
      <w:tr w:rsidR="007C6AA4" w:rsidRPr="007C6AA4" w14:paraId="4E41B366" w14:textId="77777777" w:rsidTr="007C6AA4">
        <w:trPr>
          <w:trHeight w:val="885"/>
        </w:trPr>
        <w:tc>
          <w:tcPr>
            <w:tcW w:w="72" w:type="dxa"/>
            <w:tcBorders>
              <w:top w:val="nil"/>
              <w:left w:val="nil"/>
              <w:bottom w:val="nil"/>
              <w:right w:val="nil"/>
            </w:tcBorders>
            <w:shd w:val="clear" w:color="auto" w:fill="auto"/>
            <w:noWrap/>
            <w:vAlign w:val="bottom"/>
            <w:hideMark/>
          </w:tcPr>
          <w:p w14:paraId="527CB8D7" w14:textId="77777777" w:rsidR="007C6AA4" w:rsidRPr="007C6AA4" w:rsidRDefault="007C6AA4" w:rsidP="007C6AA4">
            <w:pPr>
              <w:spacing w:line="240" w:lineRule="auto"/>
              <w:rPr>
                <w:rFonts w:ascii="Calibri" w:eastAsia="Times New Roman" w:hAnsi="Calibri" w:cs="Calibri"/>
                <w:noProof w:val="0"/>
                <w:sz w:val="22"/>
                <w:szCs w:val="22"/>
                <w:lang w:eastAsia="hr-HR"/>
              </w:rPr>
            </w:pPr>
          </w:p>
        </w:tc>
        <w:tc>
          <w:tcPr>
            <w:tcW w:w="8848" w:type="dxa"/>
            <w:gridSpan w:val="7"/>
            <w:vMerge/>
            <w:tcBorders>
              <w:top w:val="nil"/>
              <w:left w:val="nil"/>
              <w:bottom w:val="nil"/>
              <w:right w:val="nil"/>
            </w:tcBorders>
            <w:vAlign w:val="center"/>
            <w:hideMark/>
          </w:tcPr>
          <w:p w14:paraId="15CC00A7"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p>
        </w:tc>
      </w:tr>
      <w:tr w:rsidR="007C6AA4" w:rsidRPr="007C6AA4" w14:paraId="368D9413" w14:textId="77777777" w:rsidTr="007C6AA4">
        <w:trPr>
          <w:trHeight w:val="615"/>
        </w:trPr>
        <w:tc>
          <w:tcPr>
            <w:tcW w:w="72" w:type="dxa"/>
            <w:tcBorders>
              <w:top w:val="nil"/>
              <w:left w:val="nil"/>
              <w:bottom w:val="nil"/>
              <w:right w:val="nil"/>
            </w:tcBorders>
            <w:shd w:val="clear" w:color="auto" w:fill="auto"/>
            <w:noWrap/>
            <w:vAlign w:val="bottom"/>
            <w:hideMark/>
          </w:tcPr>
          <w:p w14:paraId="498C3AC1" w14:textId="77777777" w:rsidR="007C6AA4" w:rsidRPr="007C6AA4" w:rsidRDefault="007C6AA4" w:rsidP="007C6AA4">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bottom"/>
            <w:hideMark/>
          </w:tcPr>
          <w:p w14:paraId="23B6CAC4" w14:textId="77777777" w:rsidR="007C6AA4" w:rsidRPr="007C6AA4" w:rsidRDefault="007C6AA4" w:rsidP="007C6AA4">
            <w:pPr>
              <w:spacing w:line="240" w:lineRule="auto"/>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 xml:space="preserve">Početak plaćanja kredita je 31.12.2017. godine. Do 31.12.2021. godine ukupno je podmireno 1.593.750,00 kuna te obveza na dan 31.12.2021. iznosi 1.406.250,00 kuna s pripadajućom kamatom. </w:t>
            </w:r>
          </w:p>
        </w:tc>
      </w:tr>
      <w:tr w:rsidR="007C6AA4" w:rsidRPr="007C6AA4" w14:paraId="433148D5" w14:textId="77777777" w:rsidTr="007C6AA4">
        <w:trPr>
          <w:trHeight w:val="390"/>
        </w:trPr>
        <w:tc>
          <w:tcPr>
            <w:tcW w:w="72" w:type="dxa"/>
            <w:tcBorders>
              <w:top w:val="nil"/>
              <w:left w:val="nil"/>
              <w:bottom w:val="nil"/>
              <w:right w:val="nil"/>
            </w:tcBorders>
            <w:shd w:val="clear" w:color="auto" w:fill="auto"/>
            <w:noWrap/>
            <w:vAlign w:val="bottom"/>
            <w:hideMark/>
          </w:tcPr>
          <w:p w14:paraId="707672B1" w14:textId="77777777" w:rsidR="007C6AA4" w:rsidRPr="007C6AA4" w:rsidRDefault="007C6AA4" w:rsidP="007C6AA4">
            <w:pPr>
              <w:spacing w:line="240" w:lineRule="auto"/>
              <w:rPr>
                <w:rFonts w:ascii="Calibri" w:eastAsia="Times New Roman" w:hAnsi="Calibri" w:cs="Calibri"/>
                <w:noProof w:val="0"/>
                <w:sz w:val="22"/>
                <w:szCs w:val="22"/>
                <w:lang w:eastAsia="hr-HR"/>
              </w:rPr>
            </w:pPr>
          </w:p>
        </w:tc>
        <w:tc>
          <w:tcPr>
            <w:tcW w:w="861" w:type="dxa"/>
            <w:tcBorders>
              <w:top w:val="nil"/>
              <w:left w:val="nil"/>
              <w:bottom w:val="nil"/>
              <w:right w:val="nil"/>
            </w:tcBorders>
            <w:shd w:val="clear" w:color="auto" w:fill="auto"/>
            <w:vAlign w:val="center"/>
            <w:hideMark/>
          </w:tcPr>
          <w:p w14:paraId="0B1AEFAF" w14:textId="77777777" w:rsidR="007C6AA4" w:rsidRPr="007C6AA4" w:rsidRDefault="007C6AA4" w:rsidP="007C6AA4">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2369B7F6" w14:textId="77777777" w:rsidR="007C6AA4" w:rsidRPr="007C6AA4" w:rsidRDefault="007C6AA4" w:rsidP="007C6AA4">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29C3125D" w14:textId="77777777" w:rsidR="007C6AA4" w:rsidRPr="007C6AA4" w:rsidRDefault="007C6AA4" w:rsidP="007C6AA4">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3BA443E4" w14:textId="77777777" w:rsidR="007C6AA4" w:rsidRPr="007C6AA4" w:rsidRDefault="007C6AA4" w:rsidP="007C6AA4">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27CD4DF5"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0A347877"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19FE1326"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494D3541" w14:textId="77777777" w:rsidTr="007C6AA4">
        <w:trPr>
          <w:trHeight w:val="300"/>
        </w:trPr>
        <w:tc>
          <w:tcPr>
            <w:tcW w:w="72" w:type="dxa"/>
            <w:tcBorders>
              <w:top w:val="nil"/>
              <w:left w:val="nil"/>
              <w:bottom w:val="nil"/>
              <w:right w:val="nil"/>
            </w:tcBorders>
            <w:shd w:val="clear" w:color="auto" w:fill="auto"/>
            <w:noWrap/>
            <w:vAlign w:val="bottom"/>
            <w:hideMark/>
          </w:tcPr>
          <w:p w14:paraId="54C3FDC7" w14:textId="77777777" w:rsidR="007C6AA4" w:rsidRPr="007C6AA4" w:rsidRDefault="007C6AA4" w:rsidP="007C6AA4">
            <w:pPr>
              <w:spacing w:line="240" w:lineRule="auto"/>
              <w:jc w:val="left"/>
              <w:rPr>
                <w:rFonts w:eastAsia="Times New Roman"/>
                <w:noProof w:val="0"/>
                <w:sz w:val="20"/>
                <w:szCs w:val="20"/>
                <w:lang w:eastAsia="hr-HR"/>
              </w:rPr>
            </w:pPr>
          </w:p>
        </w:tc>
        <w:tc>
          <w:tcPr>
            <w:tcW w:w="3288" w:type="dxa"/>
            <w:gridSpan w:val="3"/>
            <w:tcBorders>
              <w:top w:val="nil"/>
              <w:left w:val="nil"/>
              <w:bottom w:val="nil"/>
              <w:right w:val="nil"/>
            </w:tcBorders>
            <w:shd w:val="clear" w:color="auto" w:fill="auto"/>
            <w:noWrap/>
            <w:vAlign w:val="bottom"/>
            <w:hideMark/>
          </w:tcPr>
          <w:p w14:paraId="7DEB926E"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KRATKOROČNA POZAJMICA</w:t>
            </w:r>
          </w:p>
        </w:tc>
        <w:tc>
          <w:tcPr>
            <w:tcW w:w="1244" w:type="dxa"/>
            <w:tcBorders>
              <w:top w:val="nil"/>
              <w:left w:val="nil"/>
              <w:bottom w:val="nil"/>
              <w:right w:val="nil"/>
            </w:tcBorders>
            <w:shd w:val="clear" w:color="auto" w:fill="auto"/>
            <w:noWrap/>
            <w:vAlign w:val="bottom"/>
            <w:hideMark/>
          </w:tcPr>
          <w:p w14:paraId="515D8FAE"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p>
        </w:tc>
        <w:tc>
          <w:tcPr>
            <w:tcW w:w="1405" w:type="dxa"/>
            <w:tcBorders>
              <w:top w:val="nil"/>
              <w:left w:val="nil"/>
              <w:bottom w:val="nil"/>
              <w:right w:val="nil"/>
            </w:tcBorders>
            <w:shd w:val="clear" w:color="auto" w:fill="auto"/>
            <w:noWrap/>
            <w:vAlign w:val="bottom"/>
            <w:hideMark/>
          </w:tcPr>
          <w:p w14:paraId="0D5DDAA9"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649A2DB4"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09D847F5"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64F36E64" w14:textId="77777777" w:rsidTr="007C6AA4">
        <w:trPr>
          <w:trHeight w:val="1305"/>
        </w:trPr>
        <w:tc>
          <w:tcPr>
            <w:tcW w:w="72" w:type="dxa"/>
            <w:tcBorders>
              <w:top w:val="nil"/>
              <w:left w:val="nil"/>
              <w:bottom w:val="nil"/>
              <w:right w:val="nil"/>
            </w:tcBorders>
            <w:shd w:val="clear" w:color="auto" w:fill="auto"/>
            <w:noWrap/>
            <w:vAlign w:val="bottom"/>
            <w:hideMark/>
          </w:tcPr>
          <w:p w14:paraId="3200E1BF" w14:textId="77777777" w:rsidR="007C6AA4" w:rsidRPr="007C6AA4" w:rsidRDefault="007C6AA4" w:rsidP="007C6AA4">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bottom"/>
            <w:hideMark/>
          </w:tcPr>
          <w:p w14:paraId="66E11BC6" w14:textId="77777777" w:rsidR="007C6AA4" w:rsidRPr="007C6AA4" w:rsidRDefault="007C6AA4" w:rsidP="007C6AA4">
            <w:pPr>
              <w:spacing w:line="240" w:lineRule="auto"/>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U 2021. godini od poslovne  banke odobreno je korištenje minusa u iznosu od 500.000,00 kuna. Kroz 2021. godinu kratkoročna pozajmica (minus) se koristila u nekoliko navrata do najvećeg iznosa od 221.937,52 kuna na razini cijele godine, što je do 31.12.2021. godine pokriveno te na dan 31.12.2021. godine Općina Sali ima pozitivno stanje na računu.</w:t>
            </w:r>
          </w:p>
        </w:tc>
      </w:tr>
      <w:tr w:rsidR="007C6AA4" w:rsidRPr="007C6AA4" w14:paraId="76BEB2D3" w14:textId="77777777" w:rsidTr="007C6AA4">
        <w:trPr>
          <w:trHeight w:val="375"/>
        </w:trPr>
        <w:tc>
          <w:tcPr>
            <w:tcW w:w="72" w:type="dxa"/>
            <w:tcBorders>
              <w:top w:val="nil"/>
              <w:left w:val="nil"/>
              <w:bottom w:val="nil"/>
              <w:right w:val="nil"/>
            </w:tcBorders>
            <w:shd w:val="clear" w:color="auto" w:fill="auto"/>
            <w:noWrap/>
            <w:vAlign w:val="bottom"/>
            <w:hideMark/>
          </w:tcPr>
          <w:p w14:paraId="69DEEF02" w14:textId="77777777" w:rsidR="007C6AA4" w:rsidRPr="007C6AA4" w:rsidRDefault="007C6AA4" w:rsidP="007C6AA4">
            <w:pPr>
              <w:spacing w:line="240" w:lineRule="auto"/>
              <w:rPr>
                <w:rFonts w:ascii="Calibri" w:eastAsia="Times New Roman" w:hAnsi="Calibri" w:cs="Calibri"/>
                <w:noProof w:val="0"/>
                <w:sz w:val="22"/>
                <w:szCs w:val="22"/>
                <w:lang w:eastAsia="hr-HR"/>
              </w:rPr>
            </w:pPr>
          </w:p>
        </w:tc>
        <w:tc>
          <w:tcPr>
            <w:tcW w:w="861" w:type="dxa"/>
            <w:tcBorders>
              <w:top w:val="nil"/>
              <w:left w:val="nil"/>
              <w:bottom w:val="nil"/>
              <w:right w:val="nil"/>
            </w:tcBorders>
            <w:shd w:val="clear" w:color="auto" w:fill="auto"/>
            <w:vAlign w:val="center"/>
            <w:hideMark/>
          </w:tcPr>
          <w:p w14:paraId="28840328" w14:textId="77777777" w:rsidR="007C6AA4" w:rsidRPr="007C6AA4" w:rsidRDefault="007C6AA4" w:rsidP="007C6AA4">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6B79F0CB" w14:textId="77777777" w:rsidR="007C6AA4" w:rsidRPr="007C6AA4" w:rsidRDefault="007C6AA4" w:rsidP="007C6AA4">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40177EBA" w14:textId="77777777" w:rsidR="007C6AA4" w:rsidRPr="007C6AA4" w:rsidRDefault="007C6AA4" w:rsidP="007C6AA4">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60657D76" w14:textId="77777777" w:rsidR="007C6AA4" w:rsidRPr="007C6AA4" w:rsidRDefault="007C6AA4" w:rsidP="007C6AA4">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308AF42E"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5DC65A28"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1D7D9B62"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0B6C202C" w14:textId="77777777" w:rsidTr="007C6AA4">
        <w:trPr>
          <w:trHeight w:val="300"/>
        </w:trPr>
        <w:tc>
          <w:tcPr>
            <w:tcW w:w="72" w:type="dxa"/>
            <w:tcBorders>
              <w:top w:val="nil"/>
              <w:left w:val="nil"/>
              <w:bottom w:val="nil"/>
              <w:right w:val="nil"/>
            </w:tcBorders>
            <w:shd w:val="clear" w:color="auto" w:fill="auto"/>
            <w:noWrap/>
            <w:vAlign w:val="bottom"/>
            <w:hideMark/>
          </w:tcPr>
          <w:p w14:paraId="0CDF39A6" w14:textId="77777777" w:rsidR="007C6AA4" w:rsidRPr="007C6AA4" w:rsidRDefault="007C6AA4" w:rsidP="007C6AA4">
            <w:pPr>
              <w:spacing w:line="240" w:lineRule="auto"/>
              <w:jc w:val="left"/>
              <w:rPr>
                <w:rFonts w:eastAsia="Times New Roman"/>
                <w:noProof w:val="0"/>
                <w:sz w:val="20"/>
                <w:szCs w:val="20"/>
                <w:lang w:eastAsia="hr-HR"/>
              </w:rPr>
            </w:pPr>
          </w:p>
        </w:tc>
        <w:tc>
          <w:tcPr>
            <w:tcW w:w="3288" w:type="dxa"/>
            <w:gridSpan w:val="3"/>
            <w:tcBorders>
              <w:top w:val="nil"/>
              <w:left w:val="nil"/>
              <w:bottom w:val="nil"/>
              <w:right w:val="nil"/>
            </w:tcBorders>
            <w:shd w:val="clear" w:color="auto" w:fill="auto"/>
            <w:noWrap/>
            <w:vAlign w:val="bottom"/>
            <w:hideMark/>
          </w:tcPr>
          <w:p w14:paraId="6AB3457B"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REVOLVING KREDIT</w:t>
            </w:r>
          </w:p>
        </w:tc>
        <w:tc>
          <w:tcPr>
            <w:tcW w:w="1244" w:type="dxa"/>
            <w:tcBorders>
              <w:top w:val="nil"/>
              <w:left w:val="nil"/>
              <w:bottom w:val="nil"/>
              <w:right w:val="nil"/>
            </w:tcBorders>
            <w:shd w:val="clear" w:color="auto" w:fill="auto"/>
            <w:noWrap/>
            <w:vAlign w:val="bottom"/>
            <w:hideMark/>
          </w:tcPr>
          <w:p w14:paraId="7A7D7804" w14:textId="77777777" w:rsidR="007C6AA4" w:rsidRPr="007C6AA4" w:rsidRDefault="007C6AA4" w:rsidP="007C6AA4">
            <w:pPr>
              <w:spacing w:line="240" w:lineRule="auto"/>
              <w:jc w:val="left"/>
              <w:rPr>
                <w:rFonts w:ascii="Calibri" w:eastAsia="Times New Roman" w:hAnsi="Calibri" w:cs="Calibri"/>
                <w:noProof w:val="0"/>
                <w:sz w:val="22"/>
                <w:szCs w:val="22"/>
                <w:lang w:eastAsia="hr-HR"/>
              </w:rPr>
            </w:pPr>
          </w:p>
        </w:tc>
        <w:tc>
          <w:tcPr>
            <w:tcW w:w="1405" w:type="dxa"/>
            <w:tcBorders>
              <w:top w:val="nil"/>
              <w:left w:val="nil"/>
              <w:bottom w:val="nil"/>
              <w:right w:val="nil"/>
            </w:tcBorders>
            <w:shd w:val="clear" w:color="auto" w:fill="auto"/>
            <w:noWrap/>
            <w:vAlign w:val="bottom"/>
            <w:hideMark/>
          </w:tcPr>
          <w:p w14:paraId="3A7226B7" w14:textId="77777777" w:rsidR="007C6AA4" w:rsidRPr="007C6AA4" w:rsidRDefault="007C6AA4" w:rsidP="007C6AA4">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48441EA9" w14:textId="77777777" w:rsidR="007C6AA4" w:rsidRPr="007C6AA4" w:rsidRDefault="007C6AA4" w:rsidP="007C6AA4">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78590D9C"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5A7177E6" w14:textId="77777777" w:rsidTr="007C6AA4">
        <w:trPr>
          <w:trHeight w:val="2160"/>
        </w:trPr>
        <w:tc>
          <w:tcPr>
            <w:tcW w:w="72" w:type="dxa"/>
            <w:tcBorders>
              <w:top w:val="nil"/>
              <w:left w:val="nil"/>
              <w:bottom w:val="nil"/>
              <w:right w:val="nil"/>
            </w:tcBorders>
            <w:shd w:val="clear" w:color="auto" w:fill="auto"/>
            <w:noWrap/>
            <w:vAlign w:val="bottom"/>
            <w:hideMark/>
          </w:tcPr>
          <w:p w14:paraId="4E1AED42" w14:textId="77777777" w:rsidR="007C6AA4" w:rsidRPr="007C6AA4" w:rsidRDefault="007C6AA4" w:rsidP="007C6AA4">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bottom"/>
            <w:hideMark/>
          </w:tcPr>
          <w:p w14:paraId="7A0CDC6F" w14:textId="77777777" w:rsidR="007C6AA4" w:rsidRPr="007C6AA4" w:rsidRDefault="007C6AA4" w:rsidP="007C6AA4">
            <w:pPr>
              <w:spacing w:line="240" w:lineRule="auto"/>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 xml:space="preserve">U 2021. godini radi prevladavanja teškoća u financijskom poslovanju, plaćanja obveza po projektima koji se sufinanciraju iz EU fondova i drugih potpora zatražio se i dobio revolving kredit na poslovnom računu kod poslovne banke </w:t>
            </w:r>
            <w:proofErr w:type="spellStart"/>
            <w:r w:rsidRPr="007C6AA4">
              <w:rPr>
                <w:rFonts w:ascii="Calibri" w:eastAsia="Times New Roman" w:hAnsi="Calibri" w:cs="Calibri"/>
                <w:noProof w:val="0"/>
                <w:sz w:val="22"/>
                <w:szCs w:val="22"/>
                <w:lang w:eastAsia="hr-HR"/>
              </w:rPr>
              <w:t>Erste&amp;Steiermarkische</w:t>
            </w:r>
            <w:proofErr w:type="spellEnd"/>
            <w:r w:rsidRPr="007C6AA4">
              <w:rPr>
                <w:rFonts w:ascii="Calibri" w:eastAsia="Times New Roman" w:hAnsi="Calibri" w:cs="Calibri"/>
                <w:noProof w:val="0"/>
                <w:sz w:val="22"/>
                <w:szCs w:val="22"/>
                <w:lang w:eastAsia="hr-HR"/>
              </w:rPr>
              <w:t xml:space="preserve"> </w:t>
            </w:r>
            <w:proofErr w:type="spellStart"/>
            <w:r w:rsidRPr="007C6AA4">
              <w:rPr>
                <w:rFonts w:ascii="Calibri" w:eastAsia="Times New Roman" w:hAnsi="Calibri" w:cs="Calibri"/>
                <w:noProof w:val="0"/>
                <w:sz w:val="22"/>
                <w:szCs w:val="22"/>
                <w:lang w:eastAsia="hr-HR"/>
              </w:rPr>
              <w:t>bank</w:t>
            </w:r>
            <w:proofErr w:type="spellEnd"/>
            <w:r w:rsidRPr="007C6AA4">
              <w:rPr>
                <w:rFonts w:ascii="Calibri" w:eastAsia="Times New Roman" w:hAnsi="Calibri" w:cs="Calibri"/>
                <w:noProof w:val="0"/>
                <w:sz w:val="22"/>
                <w:szCs w:val="22"/>
                <w:lang w:eastAsia="hr-HR"/>
              </w:rPr>
              <w:t xml:space="preserve"> d.d. Rijeka, u visini od 1.500.000,00 kuna. Na dan 31.12.2021. godine obveza po ovom kreditu iznosi 533.240,00 kuna. Kredit se koristio za projekt rekonstrukcije stare škole u </w:t>
            </w:r>
            <w:proofErr w:type="spellStart"/>
            <w:r w:rsidRPr="007C6AA4">
              <w:rPr>
                <w:rFonts w:ascii="Calibri" w:eastAsia="Times New Roman" w:hAnsi="Calibri" w:cs="Calibri"/>
                <w:noProof w:val="0"/>
                <w:sz w:val="22"/>
                <w:szCs w:val="22"/>
                <w:lang w:eastAsia="hr-HR"/>
              </w:rPr>
              <w:t>Brbinju</w:t>
            </w:r>
            <w:proofErr w:type="spellEnd"/>
            <w:r w:rsidRPr="007C6AA4">
              <w:rPr>
                <w:rFonts w:ascii="Calibri" w:eastAsia="Times New Roman" w:hAnsi="Calibri" w:cs="Calibri"/>
                <w:noProof w:val="0"/>
                <w:sz w:val="22"/>
                <w:szCs w:val="22"/>
                <w:lang w:eastAsia="hr-HR"/>
              </w:rPr>
              <w:t xml:space="preserve"> u društveni dom i sanaciju pješačke staze u </w:t>
            </w:r>
            <w:proofErr w:type="spellStart"/>
            <w:r w:rsidRPr="007C6AA4">
              <w:rPr>
                <w:rFonts w:ascii="Calibri" w:eastAsia="Times New Roman" w:hAnsi="Calibri" w:cs="Calibri"/>
                <w:noProof w:val="0"/>
                <w:sz w:val="22"/>
                <w:szCs w:val="22"/>
                <w:lang w:eastAsia="hr-HR"/>
              </w:rPr>
              <w:t>Zverincu</w:t>
            </w:r>
            <w:proofErr w:type="spellEnd"/>
            <w:r w:rsidRPr="007C6AA4">
              <w:rPr>
                <w:rFonts w:ascii="Calibri" w:eastAsia="Times New Roman" w:hAnsi="Calibri" w:cs="Calibri"/>
                <w:noProof w:val="0"/>
                <w:sz w:val="22"/>
                <w:szCs w:val="22"/>
                <w:lang w:eastAsia="hr-HR"/>
              </w:rPr>
              <w:t>. Dobivanjem odobrenih sredstava od APPRRR-a za navedene projekte kredit će biti vraćen.</w:t>
            </w:r>
          </w:p>
        </w:tc>
      </w:tr>
    </w:tbl>
    <w:p w14:paraId="361BD2FB" w14:textId="5E0B767A" w:rsidR="00AB268E" w:rsidRDefault="00AB268E" w:rsidP="00261117">
      <w:pPr>
        <w:rPr>
          <w:rFonts w:ascii="Arial" w:hAnsi="Arial" w:cs="Arial"/>
          <w:sz w:val="22"/>
          <w:szCs w:val="22"/>
        </w:rPr>
      </w:pPr>
    </w:p>
    <w:p w14:paraId="78CD0793" w14:textId="77777777" w:rsidR="007C6AA4" w:rsidRDefault="007C6AA4" w:rsidP="00261117">
      <w:pPr>
        <w:rPr>
          <w:rFonts w:ascii="Arial" w:hAnsi="Arial" w:cs="Arial"/>
          <w:sz w:val="22"/>
          <w:szCs w:val="22"/>
        </w:rPr>
      </w:pPr>
    </w:p>
    <w:tbl>
      <w:tblPr>
        <w:tblW w:w="8920" w:type="dxa"/>
        <w:tblLook w:val="04A0" w:firstRow="1" w:lastRow="0" w:firstColumn="1" w:lastColumn="0" w:noHBand="0" w:noVBand="1"/>
      </w:tblPr>
      <w:tblGrid>
        <w:gridCol w:w="380"/>
        <w:gridCol w:w="1550"/>
        <w:gridCol w:w="2309"/>
        <w:gridCol w:w="2055"/>
        <w:gridCol w:w="1960"/>
        <w:gridCol w:w="222"/>
        <w:gridCol w:w="222"/>
        <w:gridCol w:w="222"/>
      </w:tblGrid>
      <w:tr w:rsidR="007C6AA4" w:rsidRPr="007C6AA4" w14:paraId="186EE21A" w14:textId="77777777" w:rsidTr="007C6AA4">
        <w:trPr>
          <w:trHeight w:val="300"/>
        </w:trPr>
        <w:tc>
          <w:tcPr>
            <w:tcW w:w="380" w:type="dxa"/>
            <w:tcBorders>
              <w:top w:val="nil"/>
              <w:left w:val="nil"/>
              <w:bottom w:val="nil"/>
              <w:right w:val="nil"/>
            </w:tcBorders>
            <w:shd w:val="clear" w:color="auto" w:fill="auto"/>
            <w:noWrap/>
            <w:vAlign w:val="bottom"/>
            <w:hideMark/>
          </w:tcPr>
          <w:p w14:paraId="38F73EBD" w14:textId="77777777" w:rsidR="007C6AA4" w:rsidRPr="007C6AA4" w:rsidRDefault="007C6AA4" w:rsidP="007C6AA4">
            <w:pPr>
              <w:spacing w:line="240" w:lineRule="auto"/>
              <w:jc w:val="left"/>
              <w:rPr>
                <w:rFonts w:eastAsia="Times New Roman"/>
                <w:noProof w:val="0"/>
                <w:sz w:val="20"/>
                <w:szCs w:val="20"/>
                <w:lang w:eastAsia="hr-HR"/>
              </w:rPr>
            </w:pPr>
          </w:p>
        </w:tc>
        <w:tc>
          <w:tcPr>
            <w:tcW w:w="8540" w:type="dxa"/>
            <w:gridSpan w:val="7"/>
            <w:tcBorders>
              <w:top w:val="nil"/>
              <w:left w:val="nil"/>
              <w:bottom w:val="nil"/>
              <w:right w:val="nil"/>
            </w:tcBorders>
            <w:shd w:val="clear" w:color="auto" w:fill="auto"/>
            <w:noWrap/>
            <w:vAlign w:val="bottom"/>
            <w:hideMark/>
          </w:tcPr>
          <w:p w14:paraId="002EA4A4" w14:textId="77777777" w:rsidR="007C6AA4" w:rsidRPr="007C6AA4" w:rsidRDefault="007C6AA4" w:rsidP="007C6AA4">
            <w:pPr>
              <w:spacing w:line="240" w:lineRule="auto"/>
              <w:jc w:val="center"/>
              <w:rPr>
                <w:rFonts w:ascii="Calibri" w:eastAsia="Times New Roman" w:hAnsi="Calibri" w:cs="Calibri"/>
                <w:b/>
                <w:bCs/>
                <w:noProof w:val="0"/>
                <w:sz w:val="22"/>
                <w:szCs w:val="22"/>
                <w:lang w:eastAsia="hr-HR"/>
              </w:rPr>
            </w:pPr>
            <w:r w:rsidRPr="007C6AA4">
              <w:rPr>
                <w:rFonts w:ascii="Calibri" w:eastAsia="Times New Roman" w:hAnsi="Calibri" w:cs="Calibri"/>
                <w:b/>
                <w:bCs/>
                <w:noProof w:val="0"/>
                <w:sz w:val="22"/>
                <w:szCs w:val="22"/>
                <w:lang w:eastAsia="hr-HR"/>
              </w:rPr>
              <w:t>4. IZVJEŠTAJ O DANIM JAMSTVIMA I IZDACIMA PO JAMSTVIMA</w:t>
            </w:r>
          </w:p>
        </w:tc>
      </w:tr>
      <w:tr w:rsidR="007C6AA4" w:rsidRPr="007C6AA4" w14:paraId="662DF572" w14:textId="77777777" w:rsidTr="007C6AA4">
        <w:trPr>
          <w:trHeight w:val="300"/>
        </w:trPr>
        <w:tc>
          <w:tcPr>
            <w:tcW w:w="380" w:type="dxa"/>
            <w:tcBorders>
              <w:top w:val="nil"/>
              <w:left w:val="nil"/>
              <w:bottom w:val="nil"/>
              <w:right w:val="nil"/>
            </w:tcBorders>
            <w:shd w:val="clear" w:color="auto" w:fill="auto"/>
            <w:noWrap/>
            <w:vAlign w:val="bottom"/>
            <w:hideMark/>
          </w:tcPr>
          <w:p w14:paraId="70E4AD9A" w14:textId="77777777" w:rsidR="007C6AA4" w:rsidRPr="007C6AA4" w:rsidRDefault="007C6AA4" w:rsidP="007C6AA4">
            <w:pPr>
              <w:spacing w:line="240" w:lineRule="auto"/>
              <w:jc w:val="center"/>
              <w:rPr>
                <w:rFonts w:ascii="Calibri" w:eastAsia="Times New Roman" w:hAnsi="Calibri" w:cs="Calibri"/>
                <w:b/>
                <w:bCs/>
                <w:noProof w:val="0"/>
                <w:sz w:val="22"/>
                <w:szCs w:val="22"/>
                <w:lang w:eastAsia="hr-HR"/>
              </w:rPr>
            </w:pPr>
          </w:p>
        </w:tc>
        <w:tc>
          <w:tcPr>
            <w:tcW w:w="1550" w:type="dxa"/>
            <w:tcBorders>
              <w:top w:val="nil"/>
              <w:left w:val="nil"/>
              <w:bottom w:val="nil"/>
              <w:right w:val="nil"/>
            </w:tcBorders>
            <w:shd w:val="clear" w:color="auto" w:fill="auto"/>
            <w:vAlign w:val="bottom"/>
            <w:hideMark/>
          </w:tcPr>
          <w:p w14:paraId="0FE4D0F6" w14:textId="77777777" w:rsidR="007C6AA4" w:rsidRPr="007C6AA4" w:rsidRDefault="007C6AA4" w:rsidP="007C6AA4">
            <w:pPr>
              <w:spacing w:line="240" w:lineRule="auto"/>
              <w:jc w:val="left"/>
              <w:rPr>
                <w:rFonts w:eastAsia="Times New Roman"/>
                <w:noProof w:val="0"/>
                <w:sz w:val="20"/>
                <w:szCs w:val="20"/>
                <w:lang w:eastAsia="hr-HR"/>
              </w:rPr>
            </w:pPr>
          </w:p>
        </w:tc>
        <w:tc>
          <w:tcPr>
            <w:tcW w:w="2309" w:type="dxa"/>
            <w:tcBorders>
              <w:top w:val="nil"/>
              <w:left w:val="nil"/>
              <w:bottom w:val="nil"/>
              <w:right w:val="nil"/>
            </w:tcBorders>
            <w:shd w:val="clear" w:color="auto" w:fill="auto"/>
            <w:vAlign w:val="bottom"/>
            <w:hideMark/>
          </w:tcPr>
          <w:p w14:paraId="58311527" w14:textId="77777777" w:rsidR="007C6AA4" w:rsidRPr="007C6AA4" w:rsidRDefault="007C6AA4" w:rsidP="007C6AA4">
            <w:pPr>
              <w:spacing w:line="240" w:lineRule="auto"/>
              <w:jc w:val="center"/>
              <w:rPr>
                <w:rFonts w:eastAsia="Times New Roman"/>
                <w:noProof w:val="0"/>
                <w:sz w:val="20"/>
                <w:szCs w:val="20"/>
                <w:lang w:eastAsia="hr-HR"/>
              </w:rPr>
            </w:pPr>
          </w:p>
        </w:tc>
        <w:tc>
          <w:tcPr>
            <w:tcW w:w="2055" w:type="dxa"/>
            <w:tcBorders>
              <w:top w:val="nil"/>
              <w:left w:val="nil"/>
              <w:bottom w:val="nil"/>
              <w:right w:val="nil"/>
            </w:tcBorders>
            <w:shd w:val="clear" w:color="auto" w:fill="auto"/>
            <w:vAlign w:val="bottom"/>
            <w:hideMark/>
          </w:tcPr>
          <w:p w14:paraId="6E056450" w14:textId="77777777" w:rsidR="007C6AA4" w:rsidRPr="007C6AA4" w:rsidRDefault="007C6AA4" w:rsidP="007C6AA4">
            <w:pPr>
              <w:spacing w:line="240" w:lineRule="auto"/>
              <w:jc w:val="left"/>
              <w:rPr>
                <w:rFonts w:eastAsia="Times New Roman"/>
                <w:noProof w:val="0"/>
                <w:sz w:val="20"/>
                <w:szCs w:val="20"/>
                <w:lang w:eastAsia="hr-HR"/>
              </w:rPr>
            </w:pPr>
          </w:p>
        </w:tc>
        <w:tc>
          <w:tcPr>
            <w:tcW w:w="2236" w:type="dxa"/>
            <w:tcBorders>
              <w:top w:val="nil"/>
              <w:left w:val="nil"/>
              <w:bottom w:val="nil"/>
              <w:right w:val="nil"/>
            </w:tcBorders>
            <w:shd w:val="clear" w:color="auto" w:fill="auto"/>
            <w:vAlign w:val="bottom"/>
            <w:hideMark/>
          </w:tcPr>
          <w:p w14:paraId="5FE64786" w14:textId="77777777" w:rsidR="007C6AA4" w:rsidRPr="007C6AA4" w:rsidRDefault="007C6AA4" w:rsidP="007C6AA4">
            <w:pPr>
              <w:spacing w:line="240" w:lineRule="auto"/>
              <w:jc w:val="left"/>
              <w:rPr>
                <w:rFonts w:eastAsia="Times New Roman"/>
                <w:noProof w:val="0"/>
                <w:sz w:val="20"/>
                <w:szCs w:val="20"/>
                <w:lang w:eastAsia="hr-HR"/>
              </w:rPr>
            </w:pPr>
          </w:p>
        </w:tc>
        <w:tc>
          <w:tcPr>
            <w:tcW w:w="130" w:type="dxa"/>
            <w:tcBorders>
              <w:top w:val="nil"/>
              <w:left w:val="nil"/>
              <w:bottom w:val="nil"/>
              <w:right w:val="nil"/>
            </w:tcBorders>
            <w:shd w:val="clear" w:color="auto" w:fill="auto"/>
            <w:noWrap/>
            <w:vAlign w:val="bottom"/>
            <w:hideMark/>
          </w:tcPr>
          <w:p w14:paraId="2052C044" w14:textId="77777777" w:rsidR="007C6AA4" w:rsidRPr="007C6AA4" w:rsidRDefault="007C6AA4" w:rsidP="007C6AA4">
            <w:pPr>
              <w:spacing w:line="240" w:lineRule="auto"/>
              <w:jc w:val="left"/>
              <w:rPr>
                <w:rFonts w:eastAsia="Times New Roman"/>
                <w:noProof w:val="0"/>
                <w:sz w:val="20"/>
                <w:szCs w:val="20"/>
                <w:lang w:eastAsia="hr-HR"/>
              </w:rPr>
            </w:pPr>
          </w:p>
        </w:tc>
        <w:tc>
          <w:tcPr>
            <w:tcW w:w="130" w:type="dxa"/>
            <w:tcBorders>
              <w:top w:val="nil"/>
              <w:left w:val="nil"/>
              <w:bottom w:val="nil"/>
              <w:right w:val="nil"/>
            </w:tcBorders>
            <w:shd w:val="clear" w:color="auto" w:fill="auto"/>
            <w:noWrap/>
            <w:vAlign w:val="bottom"/>
            <w:hideMark/>
          </w:tcPr>
          <w:p w14:paraId="21A6A95A" w14:textId="77777777" w:rsidR="007C6AA4" w:rsidRPr="007C6AA4" w:rsidRDefault="007C6AA4" w:rsidP="007C6AA4">
            <w:pPr>
              <w:spacing w:line="240" w:lineRule="auto"/>
              <w:jc w:val="left"/>
              <w:rPr>
                <w:rFonts w:eastAsia="Times New Roman"/>
                <w:noProof w:val="0"/>
                <w:sz w:val="20"/>
                <w:szCs w:val="20"/>
                <w:lang w:eastAsia="hr-HR"/>
              </w:rPr>
            </w:pPr>
          </w:p>
        </w:tc>
        <w:tc>
          <w:tcPr>
            <w:tcW w:w="130" w:type="dxa"/>
            <w:tcBorders>
              <w:top w:val="nil"/>
              <w:left w:val="nil"/>
              <w:bottom w:val="nil"/>
              <w:right w:val="nil"/>
            </w:tcBorders>
            <w:shd w:val="clear" w:color="auto" w:fill="auto"/>
            <w:noWrap/>
            <w:vAlign w:val="bottom"/>
            <w:hideMark/>
          </w:tcPr>
          <w:p w14:paraId="11BBA176" w14:textId="77777777" w:rsidR="007C6AA4" w:rsidRPr="007C6AA4" w:rsidRDefault="007C6AA4" w:rsidP="007C6AA4">
            <w:pPr>
              <w:spacing w:line="240" w:lineRule="auto"/>
              <w:jc w:val="left"/>
              <w:rPr>
                <w:rFonts w:eastAsia="Times New Roman"/>
                <w:noProof w:val="0"/>
                <w:sz w:val="20"/>
                <w:szCs w:val="20"/>
                <w:lang w:eastAsia="hr-HR"/>
              </w:rPr>
            </w:pPr>
          </w:p>
        </w:tc>
      </w:tr>
      <w:tr w:rsidR="007C6AA4" w:rsidRPr="007C6AA4" w14:paraId="2E07C423" w14:textId="77777777" w:rsidTr="007C6AA4">
        <w:trPr>
          <w:trHeight w:val="1470"/>
        </w:trPr>
        <w:tc>
          <w:tcPr>
            <w:tcW w:w="380" w:type="dxa"/>
            <w:tcBorders>
              <w:top w:val="nil"/>
              <w:left w:val="nil"/>
              <w:bottom w:val="nil"/>
              <w:right w:val="nil"/>
            </w:tcBorders>
            <w:shd w:val="clear" w:color="auto" w:fill="auto"/>
            <w:noWrap/>
            <w:vAlign w:val="bottom"/>
            <w:hideMark/>
          </w:tcPr>
          <w:p w14:paraId="0C2DFE7E" w14:textId="77777777" w:rsidR="007C6AA4" w:rsidRPr="007C6AA4" w:rsidRDefault="007C6AA4" w:rsidP="007C6AA4">
            <w:pPr>
              <w:spacing w:line="240" w:lineRule="auto"/>
              <w:jc w:val="left"/>
              <w:rPr>
                <w:rFonts w:eastAsia="Times New Roman"/>
                <w:noProof w:val="0"/>
                <w:sz w:val="20"/>
                <w:szCs w:val="20"/>
                <w:lang w:eastAsia="hr-HR"/>
              </w:rPr>
            </w:pPr>
          </w:p>
        </w:tc>
        <w:tc>
          <w:tcPr>
            <w:tcW w:w="8540" w:type="dxa"/>
            <w:gridSpan w:val="7"/>
            <w:tcBorders>
              <w:top w:val="nil"/>
              <w:left w:val="nil"/>
              <w:bottom w:val="nil"/>
              <w:right w:val="nil"/>
            </w:tcBorders>
            <w:shd w:val="clear" w:color="auto" w:fill="auto"/>
            <w:vAlign w:val="bottom"/>
            <w:hideMark/>
          </w:tcPr>
          <w:p w14:paraId="5B88E6B6" w14:textId="77777777" w:rsidR="007C6AA4" w:rsidRPr="007C6AA4" w:rsidRDefault="007C6AA4" w:rsidP="007C6AA4">
            <w:pPr>
              <w:spacing w:line="240" w:lineRule="auto"/>
              <w:rPr>
                <w:rFonts w:ascii="Calibri" w:eastAsia="Times New Roman" w:hAnsi="Calibri" w:cs="Calibri"/>
                <w:noProof w:val="0"/>
                <w:sz w:val="22"/>
                <w:szCs w:val="22"/>
                <w:lang w:eastAsia="hr-HR"/>
              </w:rPr>
            </w:pPr>
            <w:r w:rsidRPr="007C6AA4">
              <w:rPr>
                <w:rFonts w:ascii="Calibri" w:eastAsia="Times New Roman" w:hAnsi="Calibri" w:cs="Calibri"/>
                <w:noProof w:val="0"/>
                <w:sz w:val="22"/>
                <w:szCs w:val="22"/>
                <w:lang w:eastAsia="hr-HR"/>
              </w:rPr>
              <w:t xml:space="preserve">Općina Sali je u 2015. i 2016. godini bila jamac Komunalnom društvu Dugi otok i </w:t>
            </w:r>
            <w:proofErr w:type="spellStart"/>
            <w:r w:rsidRPr="007C6AA4">
              <w:rPr>
                <w:rFonts w:ascii="Calibri" w:eastAsia="Times New Roman" w:hAnsi="Calibri" w:cs="Calibri"/>
                <w:noProof w:val="0"/>
                <w:sz w:val="22"/>
                <w:szCs w:val="22"/>
                <w:lang w:eastAsia="hr-HR"/>
              </w:rPr>
              <w:t>Zverinac</w:t>
            </w:r>
            <w:proofErr w:type="spellEnd"/>
            <w:r w:rsidRPr="007C6AA4">
              <w:rPr>
                <w:rFonts w:ascii="Calibri" w:eastAsia="Times New Roman" w:hAnsi="Calibri" w:cs="Calibri"/>
                <w:noProof w:val="0"/>
                <w:sz w:val="22"/>
                <w:szCs w:val="22"/>
                <w:lang w:eastAsia="hr-HR"/>
              </w:rPr>
              <w:t xml:space="preserve"> d.o.o. Sali za kratkoročnu pozajmicu do 500.000,00 kuna za svaku godinu. Na ime jamstva Općina Sali uplatila je u 2016. godini 242.974,95 kuna. U 2017. godini na ime jamstva uplaćen je iznos od 203.866,57 kuna. U 2021. godini podmirena je ukupna obveza od strane Komunalnog društva Dugi otok i </w:t>
            </w:r>
            <w:proofErr w:type="spellStart"/>
            <w:r w:rsidRPr="007C6AA4">
              <w:rPr>
                <w:rFonts w:ascii="Calibri" w:eastAsia="Times New Roman" w:hAnsi="Calibri" w:cs="Calibri"/>
                <w:noProof w:val="0"/>
                <w:sz w:val="22"/>
                <w:szCs w:val="22"/>
                <w:lang w:eastAsia="hr-HR"/>
              </w:rPr>
              <w:t>Zverinac</w:t>
            </w:r>
            <w:proofErr w:type="spellEnd"/>
            <w:r w:rsidRPr="007C6AA4">
              <w:rPr>
                <w:rFonts w:ascii="Calibri" w:eastAsia="Times New Roman" w:hAnsi="Calibri" w:cs="Calibri"/>
                <w:noProof w:val="0"/>
                <w:sz w:val="22"/>
                <w:szCs w:val="22"/>
                <w:lang w:eastAsia="hr-HR"/>
              </w:rPr>
              <w:t>.</w:t>
            </w:r>
          </w:p>
        </w:tc>
      </w:tr>
    </w:tbl>
    <w:p w14:paraId="2CF79FFA" w14:textId="69F7E095" w:rsidR="00AB268E" w:rsidRDefault="00AB268E" w:rsidP="00261117">
      <w:pPr>
        <w:rPr>
          <w:rFonts w:ascii="Arial" w:hAnsi="Arial" w:cs="Arial"/>
          <w:sz w:val="22"/>
          <w:szCs w:val="22"/>
        </w:rPr>
      </w:pPr>
    </w:p>
    <w:p w14:paraId="656FA4D2" w14:textId="77777777" w:rsidR="0041068A" w:rsidRDefault="0041068A" w:rsidP="00261117">
      <w:pPr>
        <w:rPr>
          <w:rFonts w:ascii="Arial" w:hAnsi="Arial" w:cs="Arial"/>
          <w:sz w:val="22"/>
          <w:szCs w:val="22"/>
        </w:rPr>
      </w:pPr>
    </w:p>
    <w:tbl>
      <w:tblPr>
        <w:tblW w:w="8920" w:type="dxa"/>
        <w:tblLook w:val="04A0" w:firstRow="1" w:lastRow="0" w:firstColumn="1" w:lastColumn="0" w:noHBand="0" w:noVBand="1"/>
      </w:tblPr>
      <w:tblGrid>
        <w:gridCol w:w="222"/>
        <w:gridCol w:w="861"/>
        <w:gridCol w:w="1284"/>
        <w:gridCol w:w="1143"/>
        <w:gridCol w:w="1244"/>
        <w:gridCol w:w="1405"/>
        <w:gridCol w:w="1526"/>
        <w:gridCol w:w="1385"/>
      </w:tblGrid>
      <w:tr w:rsidR="0041068A" w:rsidRPr="0041068A" w14:paraId="7A6DDCC3" w14:textId="77777777" w:rsidTr="0041068A">
        <w:trPr>
          <w:trHeight w:val="300"/>
        </w:trPr>
        <w:tc>
          <w:tcPr>
            <w:tcW w:w="8920" w:type="dxa"/>
            <w:gridSpan w:val="8"/>
            <w:tcBorders>
              <w:top w:val="nil"/>
              <w:left w:val="nil"/>
              <w:bottom w:val="nil"/>
              <w:right w:val="nil"/>
            </w:tcBorders>
            <w:shd w:val="clear" w:color="auto" w:fill="auto"/>
            <w:noWrap/>
            <w:vAlign w:val="center"/>
            <w:hideMark/>
          </w:tcPr>
          <w:p w14:paraId="0DF49110" w14:textId="77777777" w:rsidR="0041068A" w:rsidRPr="0041068A" w:rsidRDefault="0041068A" w:rsidP="0041068A">
            <w:pPr>
              <w:spacing w:line="240" w:lineRule="auto"/>
              <w:jc w:val="center"/>
              <w:rPr>
                <w:rFonts w:ascii="Calibri" w:eastAsia="Times New Roman" w:hAnsi="Calibri" w:cs="Calibri"/>
                <w:b/>
                <w:bCs/>
                <w:noProof w:val="0"/>
                <w:color w:val="000000"/>
                <w:sz w:val="22"/>
                <w:szCs w:val="22"/>
                <w:lang w:eastAsia="hr-HR"/>
              </w:rPr>
            </w:pPr>
            <w:r w:rsidRPr="0041068A">
              <w:rPr>
                <w:rFonts w:ascii="Calibri" w:eastAsia="Times New Roman" w:hAnsi="Calibri" w:cs="Calibri"/>
                <w:b/>
                <w:bCs/>
                <w:noProof w:val="0"/>
                <w:color w:val="000000"/>
                <w:sz w:val="22"/>
                <w:szCs w:val="22"/>
                <w:lang w:eastAsia="hr-HR"/>
              </w:rPr>
              <w:t>5. OBRAZLOŽENJE OSTVARENJA PRIHODA I PRIMITAKA, RASHODA I IZDATAKA</w:t>
            </w:r>
          </w:p>
        </w:tc>
      </w:tr>
      <w:tr w:rsidR="0041068A" w:rsidRPr="0041068A" w14:paraId="75D50F46" w14:textId="77777777" w:rsidTr="0041068A">
        <w:trPr>
          <w:trHeight w:val="300"/>
        </w:trPr>
        <w:tc>
          <w:tcPr>
            <w:tcW w:w="72" w:type="dxa"/>
            <w:tcBorders>
              <w:top w:val="nil"/>
              <w:left w:val="nil"/>
              <w:bottom w:val="nil"/>
              <w:right w:val="nil"/>
            </w:tcBorders>
            <w:shd w:val="clear" w:color="auto" w:fill="auto"/>
            <w:noWrap/>
            <w:vAlign w:val="bottom"/>
            <w:hideMark/>
          </w:tcPr>
          <w:p w14:paraId="63BB2FC1" w14:textId="77777777" w:rsidR="0041068A" w:rsidRPr="0041068A" w:rsidRDefault="0041068A" w:rsidP="0041068A">
            <w:pPr>
              <w:spacing w:line="240" w:lineRule="auto"/>
              <w:jc w:val="center"/>
              <w:rPr>
                <w:rFonts w:ascii="Calibri" w:eastAsia="Times New Roman" w:hAnsi="Calibri" w:cs="Calibri"/>
                <w:b/>
                <w:bCs/>
                <w:noProof w:val="0"/>
                <w:color w:val="000000"/>
                <w:sz w:val="22"/>
                <w:szCs w:val="22"/>
                <w:lang w:eastAsia="hr-HR"/>
              </w:rPr>
            </w:pPr>
          </w:p>
        </w:tc>
        <w:tc>
          <w:tcPr>
            <w:tcW w:w="861" w:type="dxa"/>
            <w:tcBorders>
              <w:top w:val="nil"/>
              <w:left w:val="nil"/>
              <w:bottom w:val="nil"/>
              <w:right w:val="nil"/>
            </w:tcBorders>
            <w:shd w:val="clear" w:color="auto" w:fill="auto"/>
            <w:noWrap/>
            <w:vAlign w:val="center"/>
            <w:hideMark/>
          </w:tcPr>
          <w:p w14:paraId="1F23F654"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41ADA79E" w14:textId="77777777" w:rsidR="0041068A" w:rsidRPr="0041068A" w:rsidRDefault="0041068A" w:rsidP="0041068A">
            <w:pPr>
              <w:spacing w:line="240" w:lineRule="auto"/>
              <w:jc w:val="center"/>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3E042D98"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4155E7DA"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17AC628D"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4B4D7238"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7523B49E"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6CCA0D31" w14:textId="77777777" w:rsidTr="0041068A">
        <w:trPr>
          <w:trHeight w:val="1155"/>
        </w:trPr>
        <w:tc>
          <w:tcPr>
            <w:tcW w:w="72" w:type="dxa"/>
            <w:tcBorders>
              <w:top w:val="nil"/>
              <w:left w:val="nil"/>
              <w:bottom w:val="nil"/>
              <w:right w:val="nil"/>
            </w:tcBorders>
            <w:shd w:val="clear" w:color="auto" w:fill="auto"/>
            <w:noWrap/>
            <w:vAlign w:val="bottom"/>
            <w:hideMark/>
          </w:tcPr>
          <w:p w14:paraId="09B7F6A1"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717D3E4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Proračun Općine Sali za 2021. godinu i Odluku o izvršavanju Proračuna Općine Sali za 2021. godinu usvojilo je Općinsko vijeće na 24. sjednici od 23. prosinca 2020. godine, a objavljeno u Službenom glasniku Općine Sali broj </w:t>
            </w:r>
            <w:proofErr w:type="spellStart"/>
            <w:r w:rsidRPr="0041068A">
              <w:rPr>
                <w:rFonts w:ascii="Arial" w:eastAsia="Times New Roman" w:hAnsi="Arial" w:cs="Arial"/>
                <w:noProof w:val="0"/>
                <w:color w:val="000000"/>
                <w:sz w:val="20"/>
                <w:szCs w:val="20"/>
                <w:lang w:eastAsia="hr-HR"/>
              </w:rPr>
              <w:t>broj</w:t>
            </w:r>
            <w:proofErr w:type="spellEnd"/>
            <w:r w:rsidRPr="0041068A">
              <w:rPr>
                <w:rFonts w:ascii="Arial" w:eastAsia="Times New Roman" w:hAnsi="Arial" w:cs="Arial"/>
                <w:noProof w:val="0"/>
                <w:color w:val="000000"/>
                <w:sz w:val="20"/>
                <w:szCs w:val="20"/>
                <w:lang w:eastAsia="hr-HR"/>
              </w:rPr>
              <w:t xml:space="preserve"> 1/2021. Ukupni prihodi i primici za 2021. godinu planirani su u iznosu od 21.110.500,00 kuna, rashodi i izdaci u iznosu od 21.110.500,00 kuna. </w:t>
            </w:r>
          </w:p>
        </w:tc>
      </w:tr>
      <w:tr w:rsidR="0041068A" w:rsidRPr="0041068A" w14:paraId="249E2685" w14:textId="77777777" w:rsidTr="0041068A">
        <w:trPr>
          <w:trHeight w:val="1185"/>
        </w:trPr>
        <w:tc>
          <w:tcPr>
            <w:tcW w:w="72" w:type="dxa"/>
            <w:tcBorders>
              <w:top w:val="nil"/>
              <w:left w:val="nil"/>
              <w:bottom w:val="nil"/>
              <w:right w:val="nil"/>
            </w:tcBorders>
            <w:shd w:val="clear" w:color="auto" w:fill="auto"/>
            <w:noWrap/>
            <w:vAlign w:val="bottom"/>
            <w:hideMark/>
          </w:tcPr>
          <w:p w14:paraId="1E68F907"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3C264E7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Izmjene i dopune Proračuna Općine Sali za 2021. godinu donijelo je Općinsko vijeće Općine Sali na 4. sjednici održanoj dana 20. prosinca 2021. godine, a objavljene su u Službenom glasniku Općine Sali broj 6/2021. Izmjenama i dopunama ukupni prihodi i primici planirani su u iznosu 12.360.000,00 kuna te rashodi i izdaci u iznosu 12.360.000,00 kuna</w:t>
            </w:r>
          </w:p>
        </w:tc>
      </w:tr>
      <w:tr w:rsidR="0041068A" w:rsidRPr="0041068A" w14:paraId="0398A43E" w14:textId="77777777" w:rsidTr="0041068A">
        <w:trPr>
          <w:trHeight w:val="630"/>
        </w:trPr>
        <w:tc>
          <w:tcPr>
            <w:tcW w:w="72" w:type="dxa"/>
            <w:tcBorders>
              <w:top w:val="nil"/>
              <w:left w:val="nil"/>
              <w:bottom w:val="nil"/>
              <w:right w:val="nil"/>
            </w:tcBorders>
            <w:shd w:val="clear" w:color="auto" w:fill="auto"/>
            <w:noWrap/>
            <w:vAlign w:val="bottom"/>
            <w:hideMark/>
          </w:tcPr>
          <w:p w14:paraId="623881A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2CD1B1A4"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U Godišnjem izvještaju o izvršenju Proračuna Općine Sali za 2021. godinu uključeni su svi prihodi i primici, rashodi i izdaci proračunskih </w:t>
            </w:r>
            <w:proofErr w:type="spellStart"/>
            <w:r w:rsidRPr="0041068A">
              <w:rPr>
                <w:rFonts w:ascii="Arial" w:eastAsia="Times New Roman" w:hAnsi="Arial" w:cs="Arial"/>
                <w:noProof w:val="0"/>
                <w:color w:val="000000"/>
                <w:sz w:val="20"/>
                <w:szCs w:val="20"/>
                <w:lang w:eastAsia="hr-HR"/>
              </w:rPr>
              <w:t>koriusnika</w:t>
            </w:r>
            <w:proofErr w:type="spellEnd"/>
            <w:r w:rsidRPr="0041068A">
              <w:rPr>
                <w:rFonts w:ascii="Arial" w:eastAsia="Times New Roman" w:hAnsi="Arial" w:cs="Arial"/>
                <w:noProof w:val="0"/>
                <w:color w:val="000000"/>
                <w:sz w:val="20"/>
                <w:szCs w:val="20"/>
                <w:lang w:eastAsia="hr-HR"/>
              </w:rPr>
              <w:t xml:space="preserve"> Općine Sali:</w:t>
            </w:r>
          </w:p>
        </w:tc>
      </w:tr>
      <w:tr w:rsidR="0041068A" w:rsidRPr="0041068A" w14:paraId="13C0BBAD" w14:textId="77777777" w:rsidTr="0041068A">
        <w:trPr>
          <w:trHeight w:val="450"/>
        </w:trPr>
        <w:tc>
          <w:tcPr>
            <w:tcW w:w="72" w:type="dxa"/>
            <w:tcBorders>
              <w:top w:val="nil"/>
              <w:left w:val="nil"/>
              <w:bottom w:val="nil"/>
              <w:right w:val="nil"/>
            </w:tcBorders>
            <w:shd w:val="clear" w:color="auto" w:fill="auto"/>
            <w:noWrap/>
            <w:vAlign w:val="bottom"/>
            <w:hideMark/>
          </w:tcPr>
          <w:p w14:paraId="11E192D4"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15CA7A41" w14:textId="77777777" w:rsidR="0041068A" w:rsidRPr="0041068A" w:rsidRDefault="0041068A" w:rsidP="0041068A">
            <w:pPr>
              <w:spacing w:line="240" w:lineRule="auto"/>
              <w:jc w:val="left"/>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softHyphen/>
              <w:t>Dječji vrtić "</w:t>
            </w:r>
            <w:proofErr w:type="spellStart"/>
            <w:r w:rsidRPr="0041068A">
              <w:rPr>
                <w:rFonts w:ascii="Arial" w:eastAsia="Times New Roman" w:hAnsi="Arial" w:cs="Arial"/>
                <w:noProof w:val="0"/>
                <w:color w:val="000000"/>
                <w:sz w:val="20"/>
                <w:szCs w:val="20"/>
                <w:lang w:eastAsia="hr-HR"/>
              </w:rPr>
              <w:t>Orkulice</w:t>
            </w:r>
            <w:proofErr w:type="spellEnd"/>
            <w:r w:rsidRPr="0041068A">
              <w:rPr>
                <w:rFonts w:ascii="Arial" w:eastAsia="Times New Roman" w:hAnsi="Arial" w:cs="Arial"/>
                <w:noProof w:val="0"/>
                <w:color w:val="000000"/>
                <w:sz w:val="20"/>
                <w:szCs w:val="20"/>
                <w:lang w:eastAsia="hr-HR"/>
              </w:rPr>
              <w:t>" Sali</w:t>
            </w:r>
          </w:p>
        </w:tc>
      </w:tr>
      <w:tr w:rsidR="0041068A" w:rsidRPr="0041068A" w14:paraId="6ACCFEF9" w14:textId="77777777" w:rsidTr="0041068A">
        <w:trPr>
          <w:trHeight w:val="450"/>
        </w:trPr>
        <w:tc>
          <w:tcPr>
            <w:tcW w:w="72" w:type="dxa"/>
            <w:tcBorders>
              <w:top w:val="nil"/>
              <w:left w:val="nil"/>
              <w:bottom w:val="nil"/>
              <w:right w:val="nil"/>
            </w:tcBorders>
            <w:shd w:val="clear" w:color="auto" w:fill="auto"/>
            <w:noWrap/>
            <w:vAlign w:val="bottom"/>
            <w:hideMark/>
          </w:tcPr>
          <w:p w14:paraId="63EC87D4" w14:textId="77777777" w:rsidR="0041068A" w:rsidRPr="0041068A" w:rsidRDefault="0041068A" w:rsidP="0041068A">
            <w:pPr>
              <w:spacing w:line="240" w:lineRule="auto"/>
              <w:jc w:val="left"/>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0423C1C3" w14:textId="77777777" w:rsidR="0041068A" w:rsidRPr="0041068A" w:rsidRDefault="0041068A" w:rsidP="0041068A">
            <w:pPr>
              <w:spacing w:line="240" w:lineRule="auto"/>
              <w:jc w:val="left"/>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softHyphen/>
              <w:t>Hrvatska knjižnica i čitaonica Sali</w:t>
            </w:r>
          </w:p>
        </w:tc>
      </w:tr>
      <w:tr w:rsidR="0041068A" w:rsidRPr="0041068A" w14:paraId="4E157633" w14:textId="77777777" w:rsidTr="0041068A">
        <w:trPr>
          <w:trHeight w:val="510"/>
        </w:trPr>
        <w:tc>
          <w:tcPr>
            <w:tcW w:w="72" w:type="dxa"/>
            <w:tcBorders>
              <w:top w:val="nil"/>
              <w:left w:val="nil"/>
              <w:bottom w:val="nil"/>
              <w:right w:val="nil"/>
            </w:tcBorders>
            <w:shd w:val="clear" w:color="auto" w:fill="auto"/>
            <w:noWrap/>
            <w:vAlign w:val="bottom"/>
            <w:hideMark/>
          </w:tcPr>
          <w:p w14:paraId="555E8BF2" w14:textId="77777777" w:rsidR="0041068A" w:rsidRPr="0041068A" w:rsidRDefault="0041068A" w:rsidP="0041068A">
            <w:pPr>
              <w:spacing w:line="240" w:lineRule="auto"/>
              <w:jc w:val="left"/>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bottom"/>
            <w:hideMark/>
          </w:tcPr>
          <w:p w14:paraId="272B959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Nastavno se daje obrazloženje ostvarenja prihoda i primitaka te izvršenja rashoda i izdataka u 2021. godini u odnosu na planirano Proračunom za 2021.godinu.</w:t>
            </w:r>
          </w:p>
        </w:tc>
      </w:tr>
      <w:tr w:rsidR="0041068A" w:rsidRPr="0041068A" w14:paraId="2982BF9F" w14:textId="77777777" w:rsidTr="0041068A">
        <w:trPr>
          <w:trHeight w:val="390"/>
        </w:trPr>
        <w:tc>
          <w:tcPr>
            <w:tcW w:w="72" w:type="dxa"/>
            <w:tcBorders>
              <w:top w:val="nil"/>
              <w:left w:val="nil"/>
              <w:bottom w:val="nil"/>
              <w:right w:val="nil"/>
            </w:tcBorders>
            <w:shd w:val="clear" w:color="auto" w:fill="auto"/>
            <w:noWrap/>
            <w:vAlign w:val="bottom"/>
            <w:hideMark/>
          </w:tcPr>
          <w:p w14:paraId="286467E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4532" w:type="dxa"/>
            <w:gridSpan w:val="4"/>
            <w:tcBorders>
              <w:top w:val="nil"/>
              <w:left w:val="nil"/>
              <w:bottom w:val="nil"/>
              <w:right w:val="nil"/>
            </w:tcBorders>
            <w:shd w:val="clear" w:color="auto" w:fill="auto"/>
            <w:vAlign w:val="bottom"/>
            <w:hideMark/>
          </w:tcPr>
          <w:p w14:paraId="2EF2FFE8" w14:textId="77777777" w:rsidR="0041068A" w:rsidRPr="0041068A" w:rsidRDefault="0041068A" w:rsidP="0041068A">
            <w:pPr>
              <w:spacing w:line="240" w:lineRule="auto"/>
              <w:jc w:val="left"/>
              <w:rPr>
                <w:rFonts w:ascii="Arial" w:eastAsia="Times New Roman" w:hAnsi="Arial" w:cs="Arial"/>
                <w:b/>
                <w:bCs/>
                <w:i/>
                <w:iCs/>
                <w:noProof w:val="0"/>
                <w:color w:val="000000"/>
                <w:sz w:val="20"/>
                <w:szCs w:val="20"/>
                <w:lang w:eastAsia="hr-HR"/>
              </w:rPr>
            </w:pPr>
            <w:r w:rsidRPr="0041068A">
              <w:rPr>
                <w:rFonts w:ascii="Arial" w:eastAsia="Times New Roman" w:hAnsi="Arial" w:cs="Arial"/>
                <w:b/>
                <w:bCs/>
                <w:i/>
                <w:iCs/>
                <w:noProof w:val="0"/>
                <w:color w:val="000000"/>
                <w:sz w:val="20"/>
                <w:szCs w:val="20"/>
                <w:lang w:eastAsia="hr-HR"/>
              </w:rPr>
              <w:t>Prihodi i primici</w:t>
            </w:r>
          </w:p>
        </w:tc>
        <w:tc>
          <w:tcPr>
            <w:tcW w:w="1405" w:type="dxa"/>
            <w:tcBorders>
              <w:top w:val="nil"/>
              <w:left w:val="nil"/>
              <w:bottom w:val="nil"/>
              <w:right w:val="nil"/>
            </w:tcBorders>
            <w:shd w:val="clear" w:color="auto" w:fill="auto"/>
            <w:vAlign w:val="center"/>
            <w:hideMark/>
          </w:tcPr>
          <w:p w14:paraId="3B502BD7" w14:textId="77777777" w:rsidR="0041068A" w:rsidRPr="0041068A" w:rsidRDefault="0041068A" w:rsidP="0041068A">
            <w:pPr>
              <w:spacing w:line="240" w:lineRule="auto"/>
              <w:jc w:val="left"/>
              <w:rPr>
                <w:rFonts w:ascii="Arial" w:eastAsia="Times New Roman" w:hAnsi="Arial" w:cs="Arial"/>
                <w:b/>
                <w:bCs/>
                <w:i/>
                <w:iCs/>
                <w:noProof w:val="0"/>
                <w:color w:val="000000"/>
                <w:sz w:val="20"/>
                <w:szCs w:val="20"/>
                <w:lang w:eastAsia="hr-HR"/>
              </w:rPr>
            </w:pPr>
          </w:p>
        </w:tc>
        <w:tc>
          <w:tcPr>
            <w:tcW w:w="1526" w:type="dxa"/>
            <w:tcBorders>
              <w:top w:val="nil"/>
              <w:left w:val="nil"/>
              <w:bottom w:val="nil"/>
              <w:right w:val="nil"/>
            </w:tcBorders>
            <w:shd w:val="clear" w:color="auto" w:fill="auto"/>
            <w:vAlign w:val="center"/>
            <w:hideMark/>
          </w:tcPr>
          <w:p w14:paraId="0DAEB8AA"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02EF1845"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2D1AE0B5" w14:textId="77777777" w:rsidTr="0041068A">
        <w:trPr>
          <w:trHeight w:val="750"/>
        </w:trPr>
        <w:tc>
          <w:tcPr>
            <w:tcW w:w="72" w:type="dxa"/>
            <w:tcBorders>
              <w:top w:val="nil"/>
              <w:left w:val="nil"/>
              <w:bottom w:val="nil"/>
              <w:right w:val="nil"/>
            </w:tcBorders>
            <w:shd w:val="clear" w:color="auto" w:fill="auto"/>
            <w:noWrap/>
            <w:vAlign w:val="bottom"/>
            <w:hideMark/>
          </w:tcPr>
          <w:p w14:paraId="17FE0537"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bottom"/>
            <w:hideMark/>
          </w:tcPr>
          <w:p w14:paraId="071AE04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Ukupni prihodi i primici proračuna za 2021. godinu iznose 11.699.640,26 kuna. Od toga prihodi poslovanja iznose 9.792.302,78 kuna, prihodi od prodaje nefinancijske imovine iznose 85.300,00 kuna te primici od zaduživanja i povrata </w:t>
            </w:r>
            <w:proofErr w:type="spellStart"/>
            <w:r w:rsidRPr="0041068A">
              <w:rPr>
                <w:rFonts w:ascii="Arial" w:eastAsia="Times New Roman" w:hAnsi="Arial" w:cs="Arial"/>
                <w:noProof w:val="0"/>
                <w:color w:val="000000"/>
                <w:sz w:val="20"/>
                <w:szCs w:val="20"/>
                <w:lang w:eastAsia="hr-HR"/>
              </w:rPr>
              <w:t>jamčevnih</w:t>
            </w:r>
            <w:proofErr w:type="spellEnd"/>
            <w:r w:rsidRPr="0041068A">
              <w:rPr>
                <w:rFonts w:ascii="Arial" w:eastAsia="Times New Roman" w:hAnsi="Arial" w:cs="Arial"/>
                <w:noProof w:val="0"/>
                <w:color w:val="000000"/>
                <w:sz w:val="20"/>
                <w:szCs w:val="20"/>
                <w:lang w:eastAsia="hr-HR"/>
              </w:rPr>
              <w:t xml:space="preserve"> pologa iznose 1.822.037,48 kuna .</w:t>
            </w:r>
          </w:p>
        </w:tc>
      </w:tr>
      <w:tr w:rsidR="0041068A" w:rsidRPr="0041068A" w14:paraId="0098F83B" w14:textId="77777777" w:rsidTr="0041068A">
        <w:trPr>
          <w:trHeight w:val="1275"/>
        </w:trPr>
        <w:tc>
          <w:tcPr>
            <w:tcW w:w="72" w:type="dxa"/>
            <w:tcBorders>
              <w:top w:val="nil"/>
              <w:left w:val="nil"/>
              <w:bottom w:val="nil"/>
              <w:right w:val="nil"/>
            </w:tcBorders>
            <w:shd w:val="clear" w:color="auto" w:fill="auto"/>
            <w:noWrap/>
            <w:vAlign w:val="bottom"/>
            <w:hideMark/>
          </w:tcPr>
          <w:p w14:paraId="7B2B3C3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44B22096"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r w:rsidRPr="0041068A">
              <w:rPr>
                <w:rFonts w:ascii="Arial" w:eastAsia="Times New Roman" w:hAnsi="Arial" w:cs="Arial"/>
                <w:noProof w:val="0"/>
                <w:color w:val="000000"/>
                <w:sz w:val="20"/>
                <w:szCs w:val="20"/>
                <w:lang w:eastAsia="hr-HR"/>
              </w:rPr>
              <w:t>Prihodi poslovanja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izvršeni su u iznosu od 9.792.302,78</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kuna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što je 90,89% u odnosu na plan, a odnose se na prihode od poreza, pomoći iz inozemstva (darovnice) i od subjekata unutar općeg proračuna, prihode od imovine, prihode od administrativnih i upravnih pristojbi, pristojbi po posebnim propisima i naknada, prihode od prodaje proizvoda i robe te pruženih usluga i prihode od donacija, te kazne, upravne mjere i ostale prihode.</w:t>
            </w:r>
          </w:p>
        </w:tc>
      </w:tr>
      <w:tr w:rsidR="0041068A" w:rsidRPr="0041068A" w14:paraId="619BBF4E" w14:textId="77777777" w:rsidTr="0041068A">
        <w:trPr>
          <w:trHeight w:val="1110"/>
        </w:trPr>
        <w:tc>
          <w:tcPr>
            <w:tcW w:w="72" w:type="dxa"/>
            <w:tcBorders>
              <w:top w:val="nil"/>
              <w:left w:val="nil"/>
              <w:bottom w:val="nil"/>
              <w:right w:val="nil"/>
            </w:tcBorders>
            <w:shd w:val="clear" w:color="auto" w:fill="auto"/>
            <w:noWrap/>
            <w:vAlign w:val="bottom"/>
            <w:hideMark/>
          </w:tcPr>
          <w:p w14:paraId="0777ABD4"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p>
        </w:tc>
        <w:tc>
          <w:tcPr>
            <w:tcW w:w="8848" w:type="dxa"/>
            <w:gridSpan w:val="7"/>
            <w:tcBorders>
              <w:top w:val="nil"/>
              <w:left w:val="nil"/>
              <w:bottom w:val="nil"/>
              <w:right w:val="nil"/>
            </w:tcBorders>
            <w:shd w:val="clear" w:color="auto" w:fill="auto"/>
            <w:vAlign w:val="bottom"/>
            <w:hideMark/>
          </w:tcPr>
          <w:p w14:paraId="1507A6E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Vrijednosno najznačajnije su kapitalne pomoći proračunu iz drugih proračuna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ostvarene u iznosu od 1.653.397,50 kuna, a odnose se na kapitalne pomoći za Izgradnju vrtića, nabavu mobilnog </w:t>
            </w:r>
            <w:proofErr w:type="spellStart"/>
            <w:r w:rsidRPr="0041068A">
              <w:rPr>
                <w:rFonts w:ascii="Arial" w:eastAsia="Times New Roman" w:hAnsi="Arial" w:cs="Arial"/>
                <w:noProof w:val="0"/>
                <w:color w:val="000000"/>
                <w:sz w:val="20"/>
                <w:szCs w:val="20"/>
                <w:lang w:eastAsia="hr-HR"/>
              </w:rPr>
              <w:t>reciklažnog</w:t>
            </w:r>
            <w:proofErr w:type="spellEnd"/>
            <w:r w:rsidRPr="0041068A">
              <w:rPr>
                <w:rFonts w:ascii="Arial" w:eastAsia="Times New Roman" w:hAnsi="Arial" w:cs="Arial"/>
                <w:noProof w:val="0"/>
                <w:color w:val="000000"/>
                <w:sz w:val="20"/>
                <w:szCs w:val="20"/>
                <w:lang w:eastAsia="hr-HR"/>
              </w:rPr>
              <w:t xml:space="preserve"> dvorišta, sanaciju pješačke staze. Razlika ostvarenog u odnosu na planirano proizlazi zbog nepoznate dinamike priljeva odobrenih sredstava.</w:t>
            </w:r>
          </w:p>
        </w:tc>
      </w:tr>
      <w:tr w:rsidR="0041068A" w:rsidRPr="0041068A" w14:paraId="67EB83A3" w14:textId="77777777" w:rsidTr="0041068A">
        <w:trPr>
          <w:trHeight w:val="570"/>
        </w:trPr>
        <w:tc>
          <w:tcPr>
            <w:tcW w:w="72" w:type="dxa"/>
            <w:tcBorders>
              <w:top w:val="nil"/>
              <w:left w:val="nil"/>
              <w:bottom w:val="nil"/>
              <w:right w:val="nil"/>
            </w:tcBorders>
            <w:shd w:val="clear" w:color="auto" w:fill="auto"/>
            <w:noWrap/>
            <w:vAlign w:val="bottom"/>
            <w:hideMark/>
          </w:tcPr>
          <w:p w14:paraId="2F06F66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bottom"/>
            <w:hideMark/>
          </w:tcPr>
          <w:p w14:paraId="3928A916" w14:textId="77777777" w:rsidR="0041068A" w:rsidRPr="0041068A" w:rsidRDefault="0041068A" w:rsidP="0041068A">
            <w:pPr>
              <w:spacing w:line="240" w:lineRule="auto"/>
              <w:rPr>
                <w:rFonts w:ascii="Arial" w:eastAsia="Times New Roman" w:hAnsi="Arial" w:cs="Arial"/>
                <w:b/>
                <w:bCs/>
                <w:i/>
                <w:iCs/>
                <w:noProof w:val="0"/>
                <w:color w:val="000000"/>
                <w:sz w:val="20"/>
                <w:szCs w:val="20"/>
                <w:lang w:eastAsia="hr-HR"/>
              </w:rPr>
            </w:pPr>
            <w:r w:rsidRPr="0041068A">
              <w:rPr>
                <w:rFonts w:ascii="Arial" w:eastAsia="Times New Roman" w:hAnsi="Arial" w:cs="Arial"/>
                <w:noProof w:val="0"/>
                <w:color w:val="000000"/>
                <w:sz w:val="20"/>
                <w:szCs w:val="20"/>
                <w:lang w:eastAsia="hr-HR"/>
              </w:rPr>
              <w:t>Ukupni prihodi i primici</w:t>
            </w:r>
            <w:r w:rsidRPr="0041068A">
              <w:rPr>
                <w:rFonts w:ascii="Arial" w:eastAsia="Times New Roman" w:hAnsi="Arial" w:cs="Arial"/>
                <w:b/>
                <w:bCs/>
                <w:i/>
                <w:i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za 2021. godinu planirani su u iznosu od 12.360.000,00 kuna, a ostvareni u iznosu od  11.699.640,26 kuna što je 94,66% od planiranog iznosa. </w:t>
            </w:r>
          </w:p>
        </w:tc>
      </w:tr>
      <w:tr w:rsidR="0041068A" w:rsidRPr="0041068A" w14:paraId="6781985E" w14:textId="77777777" w:rsidTr="0041068A">
        <w:trPr>
          <w:trHeight w:val="390"/>
        </w:trPr>
        <w:tc>
          <w:tcPr>
            <w:tcW w:w="72" w:type="dxa"/>
            <w:tcBorders>
              <w:top w:val="nil"/>
              <w:left w:val="nil"/>
              <w:bottom w:val="nil"/>
              <w:right w:val="nil"/>
            </w:tcBorders>
            <w:shd w:val="clear" w:color="auto" w:fill="auto"/>
            <w:noWrap/>
            <w:vAlign w:val="bottom"/>
            <w:hideMark/>
          </w:tcPr>
          <w:p w14:paraId="5125EB77" w14:textId="77777777" w:rsidR="0041068A" w:rsidRPr="0041068A" w:rsidRDefault="0041068A" w:rsidP="0041068A">
            <w:pPr>
              <w:spacing w:line="240" w:lineRule="auto"/>
              <w:rPr>
                <w:rFonts w:ascii="Arial" w:eastAsia="Times New Roman" w:hAnsi="Arial" w:cs="Arial"/>
                <w:b/>
                <w:bCs/>
                <w:i/>
                <w:iCs/>
                <w:noProof w:val="0"/>
                <w:color w:val="000000"/>
                <w:sz w:val="20"/>
                <w:szCs w:val="20"/>
                <w:lang w:eastAsia="hr-HR"/>
              </w:rPr>
            </w:pPr>
          </w:p>
        </w:tc>
        <w:tc>
          <w:tcPr>
            <w:tcW w:w="4532" w:type="dxa"/>
            <w:gridSpan w:val="4"/>
            <w:tcBorders>
              <w:top w:val="nil"/>
              <w:left w:val="nil"/>
              <w:bottom w:val="nil"/>
              <w:right w:val="nil"/>
            </w:tcBorders>
            <w:shd w:val="clear" w:color="auto" w:fill="auto"/>
            <w:vAlign w:val="center"/>
            <w:hideMark/>
          </w:tcPr>
          <w:p w14:paraId="36C7199C" w14:textId="77777777" w:rsidR="0041068A" w:rsidRPr="0041068A" w:rsidRDefault="0041068A" w:rsidP="0041068A">
            <w:pPr>
              <w:spacing w:line="240" w:lineRule="auto"/>
              <w:jc w:val="left"/>
              <w:rPr>
                <w:rFonts w:ascii="Arial" w:eastAsia="Times New Roman" w:hAnsi="Arial" w:cs="Arial"/>
                <w:b/>
                <w:bCs/>
                <w:i/>
                <w:iCs/>
                <w:noProof w:val="0"/>
                <w:color w:val="000000"/>
                <w:sz w:val="20"/>
                <w:szCs w:val="20"/>
                <w:lang w:eastAsia="hr-HR"/>
              </w:rPr>
            </w:pPr>
            <w:r w:rsidRPr="0041068A">
              <w:rPr>
                <w:rFonts w:ascii="Arial" w:eastAsia="Times New Roman" w:hAnsi="Arial" w:cs="Arial"/>
                <w:b/>
                <w:bCs/>
                <w:i/>
                <w:iCs/>
                <w:noProof w:val="0"/>
                <w:color w:val="000000"/>
                <w:sz w:val="20"/>
                <w:szCs w:val="20"/>
                <w:lang w:eastAsia="hr-HR"/>
              </w:rPr>
              <w:t>Rashodi i izdaci</w:t>
            </w:r>
          </w:p>
        </w:tc>
        <w:tc>
          <w:tcPr>
            <w:tcW w:w="1405" w:type="dxa"/>
            <w:tcBorders>
              <w:top w:val="nil"/>
              <w:left w:val="nil"/>
              <w:bottom w:val="nil"/>
              <w:right w:val="nil"/>
            </w:tcBorders>
            <w:shd w:val="clear" w:color="auto" w:fill="auto"/>
            <w:vAlign w:val="center"/>
            <w:hideMark/>
          </w:tcPr>
          <w:p w14:paraId="0F2E464C" w14:textId="77777777" w:rsidR="0041068A" w:rsidRPr="0041068A" w:rsidRDefault="0041068A" w:rsidP="0041068A">
            <w:pPr>
              <w:spacing w:line="240" w:lineRule="auto"/>
              <w:jc w:val="left"/>
              <w:rPr>
                <w:rFonts w:ascii="Arial" w:eastAsia="Times New Roman" w:hAnsi="Arial" w:cs="Arial"/>
                <w:b/>
                <w:bCs/>
                <w:i/>
                <w:iCs/>
                <w:noProof w:val="0"/>
                <w:color w:val="000000"/>
                <w:sz w:val="20"/>
                <w:szCs w:val="20"/>
                <w:lang w:eastAsia="hr-HR"/>
              </w:rPr>
            </w:pPr>
          </w:p>
        </w:tc>
        <w:tc>
          <w:tcPr>
            <w:tcW w:w="1526" w:type="dxa"/>
            <w:tcBorders>
              <w:top w:val="nil"/>
              <w:left w:val="nil"/>
              <w:bottom w:val="nil"/>
              <w:right w:val="nil"/>
            </w:tcBorders>
            <w:shd w:val="clear" w:color="auto" w:fill="auto"/>
            <w:vAlign w:val="center"/>
            <w:hideMark/>
          </w:tcPr>
          <w:p w14:paraId="7D4B962A"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57CCD12D"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5EA28985" w14:textId="77777777" w:rsidTr="0041068A">
        <w:trPr>
          <w:trHeight w:val="1035"/>
        </w:trPr>
        <w:tc>
          <w:tcPr>
            <w:tcW w:w="72" w:type="dxa"/>
            <w:tcBorders>
              <w:top w:val="nil"/>
              <w:left w:val="nil"/>
              <w:bottom w:val="nil"/>
              <w:right w:val="nil"/>
            </w:tcBorders>
            <w:shd w:val="clear" w:color="auto" w:fill="auto"/>
            <w:noWrap/>
            <w:vAlign w:val="bottom"/>
            <w:hideMark/>
          </w:tcPr>
          <w:p w14:paraId="71BF3300"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bottom"/>
            <w:hideMark/>
          </w:tcPr>
          <w:p w14:paraId="4F147392" w14:textId="77777777" w:rsidR="0041068A" w:rsidRPr="0041068A" w:rsidRDefault="0041068A" w:rsidP="0041068A">
            <w:pPr>
              <w:spacing w:line="240" w:lineRule="auto"/>
              <w:rPr>
                <w:rFonts w:ascii="Arial" w:eastAsia="Times New Roman" w:hAnsi="Arial" w:cs="Arial"/>
                <w:b/>
                <w:bCs/>
                <w:i/>
                <w:iCs/>
                <w:noProof w:val="0"/>
                <w:color w:val="000000"/>
                <w:sz w:val="20"/>
                <w:szCs w:val="20"/>
                <w:lang w:eastAsia="hr-HR"/>
              </w:rPr>
            </w:pPr>
            <w:r w:rsidRPr="0041068A">
              <w:rPr>
                <w:rFonts w:ascii="Arial" w:eastAsia="Times New Roman" w:hAnsi="Arial" w:cs="Arial"/>
                <w:noProof w:val="0"/>
                <w:color w:val="000000"/>
                <w:sz w:val="20"/>
                <w:szCs w:val="20"/>
                <w:lang w:eastAsia="hr-HR"/>
              </w:rPr>
              <w:t>Ukupni rashodi i izdaci</w:t>
            </w:r>
            <w:r w:rsidRPr="0041068A">
              <w:rPr>
                <w:rFonts w:ascii="Arial" w:eastAsia="Times New Roman" w:hAnsi="Arial" w:cs="Arial"/>
                <w:b/>
                <w:bCs/>
                <w:i/>
                <w:i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za 2021. godinu planirani su u iznosu od 12.360.000,00 kuna, a ostvareni u iznosu od 10.600.338,21</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kuna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odnosno 85,76% od planiranog iznosa. Od toga rashodi poslovanja iznose 6.866.121,28 kuna, rashodi za nabavu nefinancijske imovine iznose 2.998.706,93 kuna, te izdaci za otplatu zajmova i kredita iznose 735.510,00 kuna.</w:t>
            </w:r>
          </w:p>
        </w:tc>
      </w:tr>
      <w:tr w:rsidR="0041068A" w:rsidRPr="0041068A" w14:paraId="0DAC81AE" w14:textId="77777777" w:rsidTr="0041068A">
        <w:trPr>
          <w:trHeight w:val="540"/>
        </w:trPr>
        <w:tc>
          <w:tcPr>
            <w:tcW w:w="72" w:type="dxa"/>
            <w:tcBorders>
              <w:top w:val="nil"/>
              <w:left w:val="nil"/>
              <w:bottom w:val="nil"/>
              <w:right w:val="nil"/>
            </w:tcBorders>
            <w:shd w:val="clear" w:color="auto" w:fill="auto"/>
            <w:noWrap/>
            <w:vAlign w:val="bottom"/>
            <w:hideMark/>
          </w:tcPr>
          <w:p w14:paraId="1C829939" w14:textId="77777777" w:rsidR="0041068A" w:rsidRPr="0041068A" w:rsidRDefault="0041068A" w:rsidP="0041068A">
            <w:pPr>
              <w:spacing w:line="240" w:lineRule="auto"/>
              <w:rPr>
                <w:rFonts w:ascii="Arial" w:eastAsia="Times New Roman" w:hAnsi="Arial" w:cs="Arial"/>
                <w:b/>
                <w:bCs/>
                <w:i/>
                <w:iCs/>
                <w:noProof w:val="0"/>
                <w:color w:val="000000"/>
                <w:sz w:val="20"/>
                <w:szCs w:val="20"/>
                <w:lang w:eastAsia="hr-HR"/>
              </w:rPr>
            </w:pPr>
          </w:p>
        </w:tc>
        <w:tc>
          <w:tcPr>
            <w:tcW w:w="8848" w:type="dxa"/>
            <w:gridSpan w:val="7"/>
            <w:tcBorders>
              <w:top w:val="nil"/>
              <w:left w:val="nil"/>
              <w:bottom w:val="nil"/>
              <w:right w:val="nil"/>
            </w:tcBorders>
            <w:shd w:val="clear" w:color="auto" w:fill="auto"/>
            <w:vAlign w:val="bottom"/>
            <w:hideMark/>
          </w:tcPr>
          <w:p w14:paraId="593CD461"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b/>
                <w:bCs/>
                <w:noProof w:val="0"/>
                <w:color w:val="000000"/>
                <w:sz w:val="20"/>
                <w:szCs w:val="20"/>
                <w:lang w:eastAsia="hr-HR"/>
              </w:rPr>
              <w:t xml:space="preserve">Rashodi poslovanja </w:t>
            </w:r>
            <w:r w:rsidRPr="0041068A">
              <w:rPr>
                <w:rFonts w:ascii="Arial" w:eastAsia="Times New Roman" w:hAnsi="Arial" w:cs="Arial"/>
                <w:noProof w:val="0"/>
                <w:color w:val="000000"/>
                <w:sz w:val="20"/>
                <w:szCs w:val="20"/>
                <w:lang w:eastAsia="hr-HR"/>
              </w:rPr>
              <w:t>planirani su u iznosu od 7.990.500,00 kuna, a ostvareni su u iznosu od 6.866.121,28 kuna, što je za 85,93% od planiranih.</w:t>
            </w:r>
          </w:p>
        </w:tc>
      </w:tr>
      <w:tr w:rsidR="0041068A" w:rsidRPr="0041068A" w14:paraId="23291637" w14:textId="77777777" w:rsidTr="0041068A">
        <w:trPr>
          <w:trHeight w:val="405"/>
        </w:trPr>
        <w:tc>
          <w:tcPr>
            <w:tcW w:w="72" w:type="dxa"/>
            <w:tcBorders>
              <w:top w:val="nil"/>
              <w:left w:val="nil"/>
              <w:bottom w:val="nil"/>
              <w:right w:val="nil"/>
            </w:tcBorders>
            <w:shd w:val="clear" w:color="auto" w:fill="auto"/>
            <w:noWrap/>
            <w:vAlign w:val="bottom"/>
            <w:hideMark/>
          </w:tcPr>
          <w:p w14:paraId="2DF7AE07"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11DC16C4"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436216F9"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25182A05"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2B10DA4F"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4093D008"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01A099C1"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0937223C"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2A395FE7" w14:textId="77777777" w:rsidTr="0041068A">
        <w:trPr>
          <w:trHeight w:val="405"/>
        </w:trPr>
        <w:tc>
          <w:tcPr>
            <w:tcW w:w="72" w:type="dxa"/>
            <w:tcBorders>
              <w:top w:val="nil"/>
              <w:left w:val="nil"/>
              <w:bottom w:val="nil"/>
              <w:right w:val="nil"/>
            </w:tcBorders>
            <w:shd w:val="clear" w:color="auto" w:fill="auto"/>
            <w:noWrap/>
            <w:vAlign w:val="bottom"/>
            <w:hideMark/>
          </w:tcPr>
          <w:p w14:paraId="7A4606B8"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6B7CB505"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Rashodi za zaposlene</w:t>
            </w:r>
          </w:p>
        </w:tc>
      </w:tr>
      <w:tr w:rsidR="0041068A" w:rsidRPr="0041068A" w14:paraId="65BB98F7" w14:textId="77777777" w:rsidTr="0041068A">
        <w:trPr>
          <w:trHeight w:val="915"/>
        </w:trPr>
        <w:tc>
          <w:tcPr>
            <w:tcW w:w="72" w:type="dxa"/>
            <w:tcBorders>
              <w:top w:val="nil"/>
              <w:left w:val="nil"/>
              <w:bottom w:val="nil"/>
              <w:right w:val="nil"/>
            </w:tcBorders>
            <w:shd w:val="clear" w:color="auto" w:fill="auto"/>
            <w:noWrap/>
            <w:vAlign w:val="bottom"/>
            <w:hideMark/>
          </w:tcPr>
          <w:p w14:paraId="7620E7B9"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676696F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Rashodi za zaposlene u Jedinstvenom upravnom odjelu Općine Sali i proračunskih korisnika vrtića i knjižnice ostvareni su u iznosu od 1.916.875,34 kuna ili 97,60% planiranog iznosa, a u strukturi ukupnih rashoda sudjeluju sa 19,43%.</w:t>
            </w:r>
          </w:p>
        </w:tc>
      </w:tr>
      <w:tr w:rsidR="0041068A" w:rsidRPr="0041068A" w14:paraId="4E70305F" w14:textId="77777777" w:rsidTr="0041068A">
        <w:trPr>
          <w:trHeight w:val="555"/>
        </w:trPr>
        <w:tc>
          <w:tcPr>
            <w:tcW w:w="72" w:type="dxa"/>
            <w:tcBorders>
              <w:top w:val="nil"/>
              <w:left w:val="nil"/>
              <w:bottom w:val="nil"/>
              <w:right w:val="nil"/>
            </w:tcBorders>
            <w:shd w:val="clear" w:color="auto" w:fill="auto"/>
            <w:noWrap/>
            <w:vAlign w:val="bottom"/>
            <w:hideMark/>
          </w:tcPr>
          <w:p w14:paraId="68E81DE2"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bottom"/>
            <w:hideMark/>
          </w:tcPr>
          <w:p w14:paraId="2BCF655B"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Rashodi za zaposlene obuhvaćaju plaće, doprinose na plaće i ostale rashode za zaposlene u Jedinstvenom upravnom odjelu Općine Sali i proračunskim korisnicima.</w:t>
            </w:r>
          </w:p>
        </w:tc>
      </w:tr>
      <w:tr w:rsidR="0041068A" w:rsidRPr="0041068A" w14:paraId="0BA227CA" w14:textId="77777777" w:rsidTr="0041068A">
        <w:trPr>
          <w:trHeight w:val="705"/>
        </w:trPr>
        <w:tc>
          <w:tcPr>
            <w:tcW w:w="72" w:type="dxa"/>
            <w:tcBorders>
              <w:top w:val="nil"/>
              <w:left w:val="nil"/>
              <w:bottom w:val="nil"/>
              <w:right w:val="nil"/>
            </w:tcBorders>
            <w:shd w:val="clear" w:color="auto" w:fill="auto"/>
            <w:noWrap/>
            <w:vAlign w:val="bottom"/>
            <w:hideMark/>
          </w:tcPr>
          <w:p w14:paraId="40FC7DF6"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31790ADA"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Rashodi za zaposlene u Jedinstvenom upravnom odjelu Općine Sali izvršeni su u iznosu od 1.187.516,41 kuna i čine 12,04% ukupnih proračunskih rashoda.</w:t>
            </w:r>
          </w:p>
        </w:tc>
      </w:tr>
      <w:tr w:rsidR="0041068A" w:rsidRPr="0041068A" w14:paraId="783D28CD" w14:textId="77777777" w:rsidTr="0041068A">
        <w:trPr>
          <w:trHeight w:val="990"/>
        </w:trPr>
        <w:tc>
          <w:tcPr>
            <w:tcW w:w="72" w:type="dxa"/>
            <w:tcBorders>
              <w:top w:val="nil"/>
              <w:left w:val="nil"/>
              <w:bottom w:val="nil"/>
              <w:right w:val="nil"/>
            </w:tcBorders>
            <w:shd w:val="clear" w:color="auto" w:fill="auto"/>
            <w:noWrap/>
            <w:vAlign w:val="bottom"/>
            <w:hideMark/>
          </w:tcPr>
          <w:p w14:paraId="66DD14A5"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4A6DFAD9"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U proračunskim korisnicima, rashodi za zaposlene ostvareni su  u iznosu od 845.196,03 kuna i odnose se na djelatnike dječjeg vrtića "</w:t>
            </w:r>
            <w:proofErr w:type="spellStart"/>
            <w:r w:rsidRPr="0041068A">
              <w:rPr>
                <w:rFonts w:ascii="Arial" w:eastAsia="Times New Roman" w:hAnsi="Arial" w:cs="Arial"/>
                <w:noProof w:val="0"/>
                <w:color w:val="000000"/>
                <w:sz w:val="20"/>
                <w:szCs w:val="20"/>
                <w:lang w:eastAsia="hr-HR"/>
              </w:rPr>
              <w:t>Orkulice</w:t>
            </w:r>
            <w:proofErr w:type="spellEnd"/>
            <w:r w:rsidRPr="0041068A">
              <w:rPr>
                <w:rFonts w:ascii="Arial" w:eastAsia="Times New Roman" w:hAnsi="Arial" w:cs="Arial"/>
                <w:noProof w:val="0"/>
                <w:color w:val="000000"/>
                <w:sz w:val="20"/>
                <w:szCs w:val="20"/>
                <w:lang w:eastAsia="hr-HR"/>
              </w:rPr>
              <w:t xml:space="preserve">" Sali i </w:t>
            </w:r>
            <w:proofErr w:type="spellStart"/>
            <w:r w:rsidRPr="0041068A">
              <w:rPr>
                <w:rFonts w:ascii="Arial" w:eastAsia="Times New Roman" w:hAnsi="Arial" w:cs="Arial"/>
                <w:noProof w:val="0"/>
                <w:color w:val="000000"/>
                <w:sz w:val="20"/>
                <w:szCs w:val="20"/>
                <w:lang w:eastAsia="hr-HR"/>
              </w:rPr>
              <w:t>Hrvataske</w:t>
            </w:r>
            <w:proofErr w:type="spellEnd"/>
            <w:r w:rsidRPr="0041068A">
              <w:rPr>
                <w:rFonts w:ascii="Arial" w:eastAsia="Times New Roman" w:hAnsi="Arial" w:cs="Arial"/>
                <w:noProof w:val="0"/>
                <w:color w:val="000000"/>
                <w:sz w:val="20"/>
                <w:szCs w:val="20"/>
                <w:lang w:eastAsia="hr-HR"/>
              </w:rPr>
              <w:t xml:space="preserve"> knjižnice i čitaonice Sali, a u ukupnim rashodima sudjeluju sa 8,56%.</w:t>
            </w:r>
          </w:p>
        </w:tc>
      </w:tr>
      <w:tr w:rsidR="0041068A" w:rsidRPr="0041068A" w14:paraId="333207BE" w14:textId="77777777" w:rsidTr="0041068A">
        <w:trPr>
          <w:trHeight w:val="435"/>
        </w:trPr>
        <w:tc>
          <w:tcPr>
            <w:tcW w:w="72" w:type="dxa"/>
            <w:tcBorders>
              <w:top w:val="nil"/>
              <w:left w:val="nil"/>
              <w:bottom w:val="nil"/>
              <w:right w:val="nil"/>
            </w:tcBorders>
            <w:shd w:val="clear" w:color="auto" w:fill="auto"/>
            <w:noWrap/>
            <w:vAlign w:val="bottom"/>
            <w:hideMark/>
          </w:tcPr>
          <w:p w14:paraId="5D5335BC"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hideMark/>
          </w:tcPr>
          <w:p w14:paraId="5C415179"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hideMark/>
          </w:tcPr>
          <w:p w14:paraId="50DF898A"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hideMark/>
          </w:tcPr>
          <w:p w14:paraId="2AAC5344"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hideMark/>
          </w:tcPr>
          <w:p w14:paraId="30033344"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hideMark/>
          </w:tcPr>
          <w:p w14:paraId="05D29033"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hideMark/>
          </w:tcPr>
          <w:p w14:paraId="79F2957E"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hideMark/>
          </w:tcPr>
          <w:p w14:paraId="6A5DFFFA"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10B1FC3F" w14:textId="77777777" w:rsidTr="0041068A">
        <w:trPr>
          <w:trHeight w:val="435"/>
        </w:trPr>
        <w:tc>
          <w:tcPr>
            <w:tcW w:w="72" w:type="dxa"/>
            <w:tcBorders>
              <w:top w:val="nil"/>
              <w:left w:val="nil"/>
              <w:bottom w:val="nil"/>
              <w:right w:val="nil"/>
            </w:tcBorders>
            <w:shd w:val="clear" w:color="auto" w:fill="auto"/>
            <w:noWrap/>
            <w:vAlign w:val="bottom"/>
            <w:hideMark/>
          </w:tcPr>
          <w:p w14:paraId="215FC969"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noWrap/>
            <w:vAlign w:val="center"/>
            <w:hideMark/>
          </w:tcPr>
          <w:p w14:paraId="72BE7C43"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Materijalni rashodi</w:t>
            </w:r>
          </w:p>
        </w:tc>
      </w:tr>
      <w:tr w:rsidR="0041068A" w:rsidRPr="0041068A" w14:paraId="5E334D24" w14:textId="77777777" w:rsidTr="0041068A">
        <w:trPr>
          <w:trHeight w:val="855"/>
        </w:trPr>
        <w:tc>
          <w:tcPr>
            <w:tcW w:w="72" w:type="dxa"/>
            <w:tcBorders>
              <w:top w:val="nil"/>
              <w:left w:val="nil"/>
              <w:bottom w:val="nil"/>
              <w:right w:val="nil"/>
            </w:tcBorders>
            <w:shd w:val="clear" w:color="auto" w:fill="auto"/>
            <w:noWrap/>
            <w:vAlign w:val="bottom"/>
            <w:hideMark/>
          </w:tcPr>
          <w:p w14:paraId="1726B190"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4276AF63"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Materijalni rashodi</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ostvareni su u ukupnom iznosu od 3.243.046,82 kuna ili 87,56% godišnjeg plana, a čine 32,87% ukupnih rashoda poslovanja. Odnose se na rashode za izvršavanje programskih aktivnosti i redovno poslovanje jedinstvenog upravnog odjela i proračunskih korisnika. </w:t>
            </w:r>
          </w:p>
        </w:tc>
      </w:tr>
      <w:tr w:rsidR="0041068A" w:rsidRPr="0041068A" w14:paraId="384BB5AE" w14:textId="77777777" w:rsidTr="0041068A">
        <w:trPr>
          <w:trHeight w:val="1125"/>
        </w:trPr>
        <w:tc>
          <w:tcPr>
            <w:tcW w:w="72" w:type="dxa"/>
            <w:tcBorders>
              <w:top w:val="nil"/>
              <w:left w:val="nil"/>
              <w:bottom w:val="nil"/>
              <w:right w:val="nil"/>
            </w:tcBorders>
            <w:shd w:val="clear" w:color="auto" w:fill="auto"/>
            <w:noWrap/>
            <w:vAlign w:val="bottom"/>
            <w:hideMark/>
          </w:tcPr>
          <w:p w14:paraId="712358A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740D2B86"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U strukturi ostvarenih materijalnih rashoda, najveći je udio rashoda za usluge sa 66,90 %, rashodi za materijal i energiju sudjeluju u strukturi materijalnih rashoda sa 20,24% , zatim slijede ostali nespomenuti rashodi poslovanja sa 9,30 % udjela, te naknade troškova zaposlenima s 3,55 % udjela,</w:t>
            </w:r>
          </w:p>
        </w:tc>
      </w:tr>
      <w:tr w:rsidR="0041068A" w:rsidRPr="0041068A" w14:paraId="2CE43DC6" w14:textId="77777777" w:rsidTr="0041068A">
        <w:trPr>
          <w:trHeight w:val="675"/>
        </w:trPr>
        <w:tc>
          <w:tcPr>
            <w:tcW w:w="72" w:type="dxa"/>
            <w:tcBorders>
              <w:top w:val="nil"/>
              <w:left w:val="nil"/>
              <w:bottom w:val="nil"/>
              <w:right w:val="nil"/>
            </w:tcBorders>
            <w:shd w:val="clear" w:color="auto" w:fill="auto"/>
            <w:noWrap/>
            <w:vAlign w:val="bottom"/>
            <w:hideMark/>
          </w:tcPr>
          <w:p w14:paraId="4B85B3B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634D709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Ostvareni materijalni rashodi u 2021. godini odnose se na Općinu i  proračunske korisnike, a utrošeni su na slijedeće skupine rashoda:</w:t>
            </w:r>
          </w:p>
        </w:tc>
      </w:tr>
      <w:tr w:rsidR="0041068A" w:rsidRPr="0041068A" w14:paraId="0C217FEF" w14:textId="77777777" w:rsidTr="0041068A">
        <w:trPr>
          <w:trHeight w:val="1125"/>
        </w:trPr>
        <w:tc>
          <w:tcPr>
            <w:tcW w:w="72" w:type="dxa"/>
            <w:tcBorders>
              <w:top w:val="nil"/>
              <w:left w:val="nil"/>
              <w:bottom w:val="nil"/>
              <w:right w:val="nil"/>
            </w:tcBorders>
            <w:shd w:val="clear" w:color="auto" w:fill="auto"/>
            <w:noWrap/>
            <w:vAlign w:val="bottom"/>
            <w:hideMark/>
          </w:tcPr>
          <w:p w14:paraId="4B229944"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095E925C"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Naknade troškova zaposlenima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 ostvarene su</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u iznosu od 115.137,10  kuna ili 77,8% od plana za 2021. godinu. Od toga je za službena putovanja utrošeno 48.894,60 kuna, za naknade za prijevoz 28.788,00 kuna,  za stručno usavršavanje djelatnika 6.004,50 kuna i za ostale naknade, u što spada naknada za korištenje osobnog automobila u službene svrhe, 31.450,00 kuna</w:t>
            </w:r>
          </w:p>
        </w:tc>
      </w:tr>
      <w:tr w:rsidR="0041068A" w:rsidRPr="0041068A" w14:paraId="09116B3D" w14:textId="77777777" w:rsidTr="0041068A">
        <w:trPr>
          <w:trHeight w:val="1395"/>
        </w:trPr>
        <w:tc>
          <w:tcPr>
            <w:tcW w:w="72" w:type="dxa"/>
            <w:tcBorders>
              <w:top w:val="nil"/>
              <w:left w:val="nil"/>
              <w:bottom w:val="nil"/>
              <w:right w:val="nil"/>
            </w:tcBorders>
            <w:shd w:val="clear" w:color="auto" w:fill="auto"/>
            <w:noWrap/>
            <w:vAlign w:val="bottom"/>
            <w:hideMark/>
          </w:tcPr>
          <w:p w14:paraId="7C35A34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30C4CDA1"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Rashodi za materijal i energiju</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ostvareni su u iznosu od 656.595,48 kuna ili 69,48% godišnjeg plana. Najveći dio odnosi se na rashode za energiju u iznosu od 503.708,11 kuna, zatim na rashode za uredski materijal i ostale materijalne rashode 73.173,37 kuna te materijal i dijelove za tekuće i investicijsko održavanje 51.119,00 kuna. Ostatak otpada na materijal i sirovine u iznosu od 26.341,00 kuna te sitan inventar i službenu odjeću u iznosu od 2.254,00 kuna.</w:t>
            </w:r>
          </w:p>
        </w:tc>
      </w:tr>
      <w:tr w:rsidR="0041068A" w:rsidRPr="0041068A" w14:paraId="3FA8466B" w14:textId="77777777" w:rsidTr="0041068A">
        <w:trPr>
          <w:trHeight w:val="3015"/>
        </w:trPr>
        <w:tc>
          <w:tcPr>
            <w:tcW w:w="72" w:type="dxa"/>
            <w:tcBorders>
              <w:top w:val="nil"/>
              <w:left w:val="nil"/>
              <w:bottom w:val="nil"/>
              <w:right w:val="nil"/>
            </w:tcBorders>
            <w:shd w:val="clear" w:color="auto" w:fill="auto"/>
            <w:noWrap/>
            <w:vAlign w:val="bottom"/>
            <w:hideMark/>
          </w:tcPr>
          <w:p w14:paraId="7C4BBD27"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00A471A4"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Rashodi za usluge ostvareni su u iznosu od  2.169.666,45 kuna ili 94,46% od godišnjeg plana, a odnose se najvećim dijelom na usluge tekućeg i investicijskog održavanja (za održavanje javnih površina, nerazvrstanih cesta i putova, javne rasvjete i drugo) u iznosu od 1.546.149,81 kuna, intelektualne i osobne usluge (obnova </w:t>
            </w:r>
            <w:proofErr w:type="spellStart"/>
            <w:r w:rsidRPr="0041068A">
              <w:rPr>
                <w:rFonts w:ascii="Arial" w:eastAsia="Times New Roman" w:hAnsi="Arial" w:cs="Arial"/>
                <w:noProof w:val="0"/>
                <w:color w:val="000000"/>
                <w:sz w:val="20"/>
                <w:szCs w:val="20"/>
                <w:lang w:eastAsia="hr-HR"/>
              </w:rPr>
              <w:t>zk</w:t>
            </w:r>
            <w:proofErr w:type="spellEnd"/>
            <w:r w:rsidRPr="0041068A">
              <w:rPr>
                <w:rFonts w:ascii="Arial" w:eastAsia="Times New Roman" w:hAnsi="Arial" w:cs="Arial"/>
                <w:noProof w:val="0"/>
                <w:color w:val="000000"/>
                <w:sz w:val="20"/>
                <w:szCs w:val="20"/>
                <w:lang w:eastAsia="hr-HR"/>
              </w:rPr>
              <w:t xml:space="preserve"> Sali i </w:t>
            </w:r>
            <w:proofErr w:type="spellStart"/>
            <w:r w:rsidRPr="0041068A">
              <w:rPr>
                <w:rFonts w:ascii="Arial" w:eastAsia="Times New Roman" w:hAnsi="Arial" w:cs="Arial"/>
                <w:noProof w:val="0"/>
                <w:color w:val="000000"/>
                <w:sz w:val="20"/>
                <w:szCs w:val="20"/>
                <w:lang w:eastAsia="hr-HR"/>
              </w:rPr>
              <w:t>Božava</w:t>
            </w:r>
            <w:proofErr w:type="spellEnd"/>
            <w:r w:rsidRPr="0041068A">
              <w:rPr>
                <w:rFonts w:ascii="Arial" w:eastAsia="Times New Roman" w:hAnsi="Arial" w:cs="Arial"/>
                <w:noProof w:val="0"/>
                <w:color w:val="000000"/>
                <w:sz w:val="20"/>
                <w:szCs w:val="20"/>
                <w:lang w:eastAsia="hr-HR"/>
              </w:rPr>
              <w:t xml:space="preserve">, geodetsko-katastarske usluge, pravne usluge, usluge agencija i drugo) u iznosu od 301.669,75 kuna, usluge promidžbe i informiranja u iznosu 101.886,91 kuna, na usluge telefona pošte i prijevoza 93.771,31 kuna, ostale usluge vezane za redovno poslovanje i izvršavanje programskih aktivnosti (naknada državnog proračuna, </w:t>
            </w:r>
            <w:proofErr w:type="spellStart"/>
            <w:r w:rsidRPr="0041068A">
              <w:rPr>
                <w:rFonts w:ascii="Arial" w:eastAsia="Times New Roman" w:hAnsi="Arial" w:cs="Arial"/>
                <w:noProof w:val="0"/>
                <w:color w:val="000000"/>
                <w:sz w:val="20"/>
                <w:szCs w:val="20"/>
                <w:lang w:eastAsia="hr-HR"/>
              </w:rPr>
              <w:t>testuiranje</w:t>
            </w:r>
            <w:proofErr w:type="spellEnd"/>
            <w:r w:rsidRPr="0041068A">
              <w:rPr>
                <w:rFonts w:ascii="Arial" w:eastAsia="Times New Roman" w:hAnsi="Arial" w:cs="Arial"/>
                <w:noProof w:val="0"/>
                <w:color w:val="000000"/>
                <w:sz w:val="20"/>
                <w:szCs w:val="20"/>
                <w:lang w:eastAsia="hr-HR"/>
              </w:rPr>
              <w:t xml:space="preserve"> na </w:t>
            </w:r>
            <w:proofErr w:type="spellStart"/>
            <w:r w:rsidRPr="0041068A">
              <w:rPr>
                <w:rFonts w:ascii="Arial" w:eastAsia="Times New Roman" w:hAnsi="Arial" w:cs="Arial"/>
                <w:noProof w:val="0"/>
                <w:color w:val="000000"/>
                <w:sz w:val="20"/>
                <w:szCs w:val="20"/>
                <w:lang w:eastAsia="hr-HR"/>
              </w:rPr>
              <w:t>Covid</w:t>
            </w:r>
            <w:proofErr w:type="spellEnd"/>
            <w:r w:rsidRPr="0041068A">
              <w:rPr>
                <w:rFonts w:ascii="Arial" w:eastAsia="Times New Roman" w:hAnsi="Arial" w:cs="Arial"/>
                <w:noProof w:val="0"/>
                <w:color w:val="000000"/>
                <w:sz w:val="20"/>
                <w:szCs w:val="20"/>
                <w:lang w:eastAsia="hr-HR"/>
              </w:rPr>
              <w:t xml:space="preserve"> te prijevoz uzoraka, rukovanje razglasom i drugo) u iznosu od 65.864,19  kuna, komunalne usluge 38.979,17 kuna, na zakupnine i najamnine (zakup prijevoznih sredstava, zakup opreme) u iznosu od 8.525,00 kuna, na računalne usluge 12.120,31 kuna te zdravstvene i veterinarske usluge 700,00 kuna. </w:t>
            </w:r>
          </w:p>
        </w:tc>
      </w:tr>
      <w:tr w:rsidR="0041068A" w:rsidRPr="0041068A" w14:paraId="2F22972F" w14:textId="77777777" w:rsidTr="0041068A">
        <w:trPr>
          <w:trHeight w:val="1590"/>
        </w:trPr>
        <w:tc>
          <w:tcPr>
            <w:tcW w:w="72" w:type="dxa"/>
            <w:tcBorders>
              <w:top w:val="nil"/>
              <w:left w:val="nil"/>
              <w:bottom w:val="nil"/>
              <w:right w:val="nil"/>
            </w:tcBorders>
            <w:shd w:val="clear" w:color="auto" w:fill="auto"/>
            <w:noWrap/>
            <w:vAlign w:val="bottom"/>
            <w:hideMark/>
          </w:tcPr>
          <w:p w14:paraId="35A2464C"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2D6FA53B"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Ostali nespomenuti rashodi poslovanja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ostvareni su u iznosu od 301.647,79 kuna ili 96,07% od planiranih a odnose se na naknade za rad povjerenstava i biračkih odbora u iznosu od 182.827,98 kuna, pristojbe i naknade (najvećim dijelom poticajna naknada za smanjenje otpada) u iznosu od 83.123,00 kuna, reprezentacija u iznosu od 18.936,81 kuna, članarine i norme u iznosu 13.612,50 kuna te ostali nespomenuti rashodi poslovanja (rashodi protokola, cvijeće,..) u iznosu od 3.147,50 kuna.  </w:t>
            </w:r>
          </w:p>
        </w:tc>
      </w:tr>
      <w:tr w:rsidR="0041068A" w:rsidRPr="0041068A" w14:paraId="5171C1DD" w14:textId="77777777" w:rsidTr="0041068A">
        <w:trPr>
          <w:trHeight w:val="405"/>
        </w:trPr>
        <w:tc>
          <w:tcPr>
            <w:tcW w:w="72" w:type="dxa"/>
            <w:tcBorders>
              <w:top w:val="nil"/>
              <w:left w:val="nil"/>
              <w:bottom w:val="nil"/>
              <w:right w:val="nil"/>
            </w:tcBorders>
            <w:shd w:val="clear" w:color="auto" w:fill="auto"/>
            <w:noWrap/>
            <w:vAlign w:val="bottom"/>
            <w:hideMark/>
          </w:tcPr>
          <w:p w14:paraId="5D0EBC3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19586C05"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7034B8F5" w14:textId="77777777" w:rsidR="0041068A" w:rsidRPr="0041068A" w:rsidRDefault="0041068A" w:rsidP="0041068A">
            <w:pPr>
              <w:spacing w:line="240" w:lineRule="auto"/>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31A8713C" w14:textId="77777777" w:rsidR="0041068A" w:rsidRPr="0041068A" w:rsidRDefault="0041068A" w:rsidP="0041068A">
            <w:pPr>
              <w:spacing w:line="240" w:lineRule="auto"/>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260CE9BC" w14:textId="77777777" w:rsidR="0041068A" w:rsidRPr="0041068A" w:rsidRDefault="0041068A" w:rsidP="0041068A">
            <w:pPr>
              <w:spacing w:line="240" w:lineRule="auto"/>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586F8A17" w14:textId="77777777" w:rsidR="0041068A" w:rsidRPr="0041068A" w:rsidRDefault="0041068A" w:rsidP="0041068A">
            <w:pPr>
              <w:spacing w:line="240" w:lineRule="auto"/>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4A11886B" w14:textId="77777777" w:rsidR="0041068A" w:rsidRPr="0041068A" w:rsidRDefault="0041068A" w:rsidP="0041068A">
            <w:pPr>
              <w:spacing w:line="240" w:lineRule="auto"/>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1DAB5893" w14:textId="77777777" w:rsidR="0041068A" w:rsidRPr="0041068A" w:rsidRDefault="0041068A" w:rsidP="0041068A">
            <w:pPr>
              <w:spacing w:line="240" w:lineRule="auto"/>
              <w:rPr>
                <w:rFonts w:eastAsia="Times New Roman"/>
                <w:noProof w:val="0"/>
                <w:sz w:val="20"/>
                <w:szCs w:val="20"/>
                <w:lang w:eastAsia="hr-HR"/>
              </w:rPr>
            </w:pPr>
          </w:p>
        </w:tc>
      </w:tr>
      <w:tr w:rsidR="0041068A" w:rsidRPr="0041068A" w14:paraId="69D37746" w14:textId="77777777" w:rsidTr="0041068A">
        <w:trPr>
          <w:trHeight w:val="300"/>
        </w:trPr>
        <w:tc>
          <w:tcPr>
            <w:tcW w:w="72" w:type="dxa"/>
            <w:tcBorders>
              <w:top w:val="nil"/>
              <w:left w:val="nil"/>
              <w:bottom w:val="nil"/>
              <w:right w:val="nil"/>
            </w:tcBorders>
            <w:shd w:val="clear" w:color="auto" w:fill="auto"/>
            <w:noWrap/>
            <w:vAlign w:val="bottom"/>
            <w:hideMark/>
          </w:tcPr>
          <w:p w14:paraId="1427198C" w14:textId="77777777" w:rsidR="0041068A" w:rsidRPr="0041068A" w:rsidRDefault="0041068A" w:rsidP="0041068A">
            <w:pPr>
              <w:spacing w:line="240" w:lineRule="auto"/>
              <w:rPr>
                <w:rFonts w:eastAsia="Times New Roman"/>
                <w:noProof w:val="0"/>
                <w:sz w:val="20"/>
                <w:szCs w:val="20"/>
                <w:lang w:eastAsia="hr-HR"/>
              </w:rPr>
            </w:pPr>
          </w:p>
        </w:tc>
        <w:tc>
          <w:tcPr>
            <w:tcW w:w="2145" w:type="dxa"/>
            <w:gridSpan w:val="2"/>
            <w:tcBorders>
              <w:top w:val="nil"/>
              <w:left w:val="nil"/>
              <w:bottom w:val="nil"/>
              <w:right w:val="nil"/>
            </w:tcBorders>
            <w:shd w:val="clear" w:color="auto" w:fill="auto"/>
            <w:noWrap/>
            <w:vAlign w:val="center"/>
            <w:hideMark/>
          </w:tcPr>
          <w:p w14:paraId="3B0BD6AB"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Financijski rashodi</w:t>
            </w:r>
          </w:p>
        </w:tc>
        <w:tc>
          <w:tcPr>
            <w:tcW w:w="1143" w:type="dxa"/>
            <w:tcBorders>
              <w:top w:val="nil"/>
              <w:left w:val="nil"/>
              <w:bottom w:val="nil"/>
              <w:right w:val="nil"/>
            </w:tcBorders>
            <w:shd w:val="clear" w:color="auto" w:fill="auto"/>
            <w:noWrap/>
            <w:vAlign w:val="center"/>
            <w:hideMark/>
          </w:tcPr>
          <w:p w14:paraId="50372A8C"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c>
          <w:tcPr>
            <w:tcW w:w="1244" w:type="dxa"/>
            <w:tcBorders>
              <w:top w:val="nil"/>
              <w:left w:val="nil"/>
              <w:bottom w:val="nil"/>
              <w:right w:val="nil"/>
            </w:tcBorders>
            <w:shd w:val="clear" w:color="auto" w:fill="auto"/>
            <w:noWrap/>
            <w:vAlign w:val="center"/>
            <w:hideMark/>
          </w:tcPr>
          <w:p w14:paraId="6F682130"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center"/>
            <w:hideMark/>
          </w:tcPr>
          <w:p w14:paraId="08CE1099"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center"/>
            <w:hideMark/>
          </w:tcPr>
          <w:p w14:paraId="645F6F42"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center"/>
            <w:hideMark/>
          </w:tcPr>
          <w:p w14:paraId="3C3C213A"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3E5A5E36" w14:textId="77777777" w:rsidTr="0041068A">
        <w:trPr>
          <w:trHeight w:val="675"/>
        </w:trPr>
        <w:tc>
          <w:tcPr>
            <w:tcW w:w="72" w:type="dxa"/>
            <w:tcBorders>
              <w:top w:val="nil"/>
              <w:left w:val="nil"/>
              <w:bottom w:val="nil"/>
              <w:right w:val="nil"/>
            </w:tcBorders>
            <w:shd w:val="clear" w:color="auto" w:fill="auto"/>
            <w:noWrap/>
            <w:vAlign w:val="bottom"/>
            <w:hideMark/>
          </w:tcPr>
          <w:p w14:paraId="7093A406"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6B087416"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Financijski rashodi</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izvršeni su u iznosu od 102.647,08 kuna ili 102,14% od plana. U strukturi ukupnih rashoda poslovanja ovi rashodi čine 1,04%.</w:t>
            </w:r>
          </w:p>
        </w:tc>
      </w:tr>
      <w:tr w:rsidR="0041068A" w:rsidRPr="0041068A" w14:paraId="5D89B5CD" w14:textId="77777777" w:rsidTr="0041068A">
        <w:trPr>
          <w:trHeight w:val="930"/>
        </w:trPr>
        <w:tc>
          <w:tcPr>
            <w:tcW w:w="72" w:type="dxa"/>
            <w:tcBorders>
              <w:top w:val="nil"/>
              <w:left w:val="nil"/>
              <w:bottom w:val="nil"/>
              <w:right w:val="nil"/>
            </w:tcBorders>
            <w:shd w:val="clear" w:color="auto" w:fill="auto"/>
            <w:noWrap/>
            <w:vAlign w:val="bottom"/>
            <w:hideMark/>
          </w:tcPr>
          <w:p w14:paraId="2BDD1EF3"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5CF9283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Ovi rashodi odnosi se na rashode za kamate za primljene kredite i zajmove u iznosu od 59.558,11 kuna, rashode za bankarske usluge i usluge platnog prometa u iznosu od 28.005,73  kuna, rashodi za naknadu porezne uprave 13.600,62 kuna i zatezne kamate 1.482,62 kune. </w:t>
            </w:r>
          </w:p>
        </w:tc>
      </w:tr>
      <w:tr w:rsidR="0041068A" w:rsidRPr="0041068A" w14:paraId="0FE2C3E2" w14:textId="77777777" w:rsidTr="0041068A">
        <w:trPr>
          <w:trHeight w:val="915"/>
        </w:trPr>
        <w:tc>
          <w:tcPr>
            <w:tcW w:w="72" w:type="dxa"/>
            <w:tcBorders>
              <w:top w:val="nil"/>
              <w:left w:val="nil"/>
              <w:bottom w:val="nil"/>
              <w:right w:val="nil"/>
            </w:tcBorders>
            <w:shd w:val="clear" w:color="auto" w:fill="auto"/>
            <w:noWrap/>
            <w:vAlign w:val="bottom"/>
            <w:hideMark/>
          </w:tcPr>
          <w:p w14:paraId="07106D2A"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1C38A91F"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44BCBAF7" w14:textId="77777777" w:rsidR="0041068A" w:rsidRPr="0041068A" w:rsidRDefault="0041068A" w:rsidP="0041068A">
            <w:pPr>
              <w:spacing w:line="240" w:lineRule="auto"/>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175D721F" w14:textId="77777777" w:rsidR="0041068A" w:rsidRPr="0041068A" w:rsidRDefault="0041068A" w:rsidP="0041068A">
            <w:pPr>
              <w:spacing w:line="240" w:lineRule="auto"/>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76EFC150" w14:textId="77777777" w:rsidR="0041068A" w:rsidRPr="0041068A" w:rsidRDefault="0041068A" w:rsidP="0041068A">
            <w:pPr>
              <w:spacing w:line="240" w:lineRule="auto"/>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66D800CA" w14:textId="77777777" w:rsidR="0041068A" w:rsidRPr="0041068A" w:rsidRDefault="0041068A" w:rsidP="0041068A">
            <w:pPr>
              <w:spacing w:line="240" w:lineRule="auto"/>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07A3206D" w14:textId="77777777" w:rsidR="0041068A" w:rsidRPr="0041068A" w:rsidRDefault="0041068A" w:rsidP="0041068A">
            <w:pPr>
              <w:spacing w:line="240" w:lineRule="auto"/>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181F9D50" w14:textId="77777777" w:rsidR="0041068A" w:rsidRPr="0041068A" w:rsidRDefault="0041068A" w:rsidP="0041068A">
            <w:pPr>
              <w:spacing w:line="240" w:lineRule="auto"/>
              <w:rPr>
                <w:rFonts w:eastAsia="Times New Roman"/>
                <w:noProof w:val="0"/>
                <w:sz w:val="20"/>
                <w:szCs w:val="20"/>
                <w:lang w:eastAsia="hr-HR"/>
              </w:rPr>
            </w:pPr>
          </w:p>
        </w:tc>
      </w:tr>
      <w:tr w:rsidR="0041068A" w:rsidRPr="0041068A" w14:paraId="14881485" w14:textId="77777777" w:rsidTr="0041068A">
        <w:trPr>
          <w:trHeight w:val="405"/>
        </w:trPr>
        <w:tc>
          <w:tcPr>
            <w:tcW w:w="72" w:type="dxa"/>
            <w:tcBorders>
              <w:top w:val="nil"/>
              <w:left w:val="nil"/>
              <w:bottom w:val="nil"/>
              <w:right w:val="nil"/>
            </w:tcBorders>
            <w:shd w:val="clear" w:color="auto" w:fill="auto"/>
            <w:noWrap/>
            <w:vAlign w:val="bottom"/>
            <w:hideMark/>
          </w:tcPr>
          <w:p w14:paraId="098162F6" w14:textId="77777777" w:rsidR="0041068A" w:rsidRPr="0041068A" w:rsidRDefault="0041068A" w:rsidP="0041068A">
            <w:pPr>
              <w:spacing w:line="240" w:lineRule="auto"/>
              <w:rPr>
                <w:rFonts w:eastAsia="Times New Roman"/>
                <w:noProof w:val="0"/>
                <w:sz w:val="20"/>
                <w:szCs w:val="20"/>
                <w:lang w:eastAsia="hr-HR"/>
              </w:rPr>
            </w:pPr>
          </w:p>
        </w:tc>
        <w:tc>
          <w:tcPr>
            <w:tcW w:w="2145" w:type="dxa"/>
            <w:gridSpan w:val="2"/>
            <w:tcBorders>
              <w:top w:val="nil"/>
              <w:left w:val="nil"/>
              <w:bottom w:val="nil"/>
              <w:right w:val="nil"/>
            </w:tcBorders>
            <w:shd w:val="clear" w:color="auto" w:fill="auto"/>
            <w:noWrap/>
            <w:vAlign w:val="center"/>
            <w:hideMark/>
          </w:tcPr>
          <w:p w14:paraId="43BE3123"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Subvencije</w:t>
            </w:r>
          </w:p>
        </w:tc>
        <w:tc>
          <w:tcPr>
            <w:tcW w:w="1143" w:type="dxa"/>
            <w:tcBorders>
              <w:top w:val="nil"/>
              <w:left w:val="nil"/>
              <w:bottom w:val="nil"/>
              <w:right w:val="nil"/>
            </w:tcBorders>
            <w:shd w:val="clear" w:color="auto" w:fill="auto"/>
            <w:noWrap/>
            <w:vAlign w:val="center"/>
            <w:hideMark/>
          </w:tcPr>
          <w:p w14:paraId="726FE746"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c>
          <w:tcPr>
            <w:tcW w:w="1244" w:type="dxa"/>
            <w:tcBorders>
              <w:top w:val="nil"/>
              <w:left w:val="nil"/>
              <w:bottom w:val="nil"/>
              <w:right w:val="nil"/>
            </w:tcBorders>
            <w:shd w:val="clear" w:color="auto" w:fill="auto"/>
            <w:noWrap/>
            <w:vAlign w:val="center"/>
            <w:hideMark/>
          </w:tcPr>
          <w:p w14:paraId="4A086748"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center"/>
            <w:hideMark/>
          </w:tcPr>
          <w:p w14:paraId="3F6F22ED"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center"/>
            <w:hideMark/>
          </w:tcPr>
          <w:p w14:paraId="259BBBE9"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center"/>
            <w:hideMark/>
          </w:tcPr>
          <w:p w14:paraId="62849D01"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BE5583B" w14:textId="77777777" w:rsidTr="0041068A">
        <w:trPr>
          <w:trHeight w:val="1320"/>
        </w:trPr>
        <w:tc>
          <w:tcPr>
            <w:tcW w:w="72" w:type="dxa"/>
            <w:tcBorders>
              <w:top w:val="nil"/>
              <w:left w:val="nil"/>
              <w:bottom w:val="nil"/>
              <w:right w:val="nil"/>
            </w:tcBorders>
            <w:shd w:val="clear" w:color="auto" w:fill="auto"/>
            <w:noWrap/>
            <w:vAlign w:val="bottom"/>
            <w:hideMark/>
          </w:tcPr>
          <w:p w14:paraId="4387EE09"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50C3A031"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Subvencije su dane u iznosu od 35.918,92 kune odnosno 23,95% od plana. Ovi rashodi odnose se na subvenciju za rad poštanskih ureda u iznosu od 25.320,55 kuna i subvenciju malim poljoprivrednicima u iznosu od 10.598,37 kuna. Do manjeg ostvarenja od planiranog </w:t>
            </w:r>
            <w:proofErr w:type="spellStart"/>
            <w:r w:rsidRPr="0041068A">
              <w:rPr>
                <w:rFonts w:ascii="Arial" w:eastAsia="Times New Roman" w:hAnsi="Arial" w:cs="Arial"/>
                <w:noProof w:val="0"/>
                <w:color w:val="000000"/>
                <w:sz w:val="20"/>
                <w:szCs w:val="20"/>
                <w:lang w:eastAsia="hr-HR"/>
              </w:rPr>
              <w:t>došo</w:t>
            </w:r>
            <w:proofErr w:type="spellEnd"/>
            <w:r w:rsidRPr="0041068A">
              <w:rPr>
                <w:rFonts w:ascii="Arial" w:eastAsia="Times New Roman" w:hAnsi="Arial" w:cs="Arial"/>
                <w:noProof w:val="0"/>
                <w:color w:val="000000"/>
                <w:sz w:val="20"/>
                <w:szCs w:val="20"/>
                <w:lang w:eastAsia="hr-HR"/>
              </w:rPr>
              <w:t xml:space="preserve"> je iz razloga što je planiranu subvenciju za </w:t>
            </w:r>
            <w:proofErr w:type="spellStart"/>
            <w:r w:rsidRPr="0041068A">
              <w:rPr>
                <w:rFonts w:ascii="Arial" w:eastAsia="Times New Roman" w:hAnsi="Arial" w:cs="Arial"/>
                <w:noProof w:val="0"/>
                <w:color w:val="000000"/>
                <w:sz w:val="20"/>
                <w:szCs w:val="20"/>
                <w:lang w:eastAsia="hr-HR"/>
              </w:rPr>
              <w:t>prijevozkomunalnog</w:t>
            </w:r>
            <w:proofErr w:type="spellEnd"/>
            <w:r w:rsidRPr="0041068A">
              <w:rPr>
                <w:rFonts w:ascii="Arial" w:eastAsia="Times New Roman" w:hAnsi="Arial" w:cs="Arial"/>
                <w:noProof w:val="0"/>
                <w:color w:val="000000"/>
                <w:sz w:val="20"/>
                <w:szCs w:val="20"/>
                <w:lang w:eastAsia="hr-HR"/>
              </w:rPr>
              <w:t xml:space="preserve"> otpada na kopno podmirio Fond za zaštitu okoliša i energetsku učinkovitost direktno općinskom komunalnom poduzeću Mulić.</w:t>
            </w:r>
          </w:p>
        </w:tc>
      </w:tr>
      <w:tr w:rsidR="0041068A" w:rsidRPr="0041068A" w14:paraId="1116BB41" w14:textId="77777777" w:rsidTr="0041068A">
        <w:trPr>
          <w:trHeight w:val="375"/>
        </w:trPr>
        <w:tc>
          <w:tcPr>
            <w:tcW w:w="72" w:type="dxa"/>
            <w:tcBorders>
              <w:top w:val="nil"/>
              <w:left w:val="nil"/>
              <w:bottom w:val="nil"/>
              <w:right w:val="nil"/>
            </w:tcBorders>
            <w:shd w:val="clear" w:color="auto" w:fill="auto"/>
            <w:noWrap/>
            <w:vAlign w:val="bottom"/>
            <w:hideMark/>
          </w:tcPr>
          <w:p w14:paraId="2876C6D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6FB8212A"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05DD4564"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14BBCDFF"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03DA59C0"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6AB1D15F"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42BA1350"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7783A9D1"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3754FD6A" w14:textId="77777777" w:rsidTr="0041068A">
        <w:trPr>
          <w:trHeight w:val="300"/>
        </w:trPr>
        <w:tc>
          <w:tcPr>
            <w:tcW w:w="72" w:type="dxa"/>
            <w:tcBorders>
              <w:top w:val="nil"/>
              <w:left w:val="nil"/>
              <w:bottom w:val="nil"/>
              <w:right w:val="nil"/>
            </w:tcBorders>
            <w:shd w:val="clear" w:color="auto" w:fill="auto"/>
            <w:noWrap/>
            <w:vAlign w:val="bottom"/>
            <w:hideMark/>
          </w:tcPr>
          <w:p w14:paraId="301A57B3" w14:textId="77777777" w:rsidR="0041068A" w:rsidRPr="0041068A" w:rsidRDefault="0041068A" w:rsidP="0041068A">
            <w:pPr>
              <w:spacing w:line="240" w:lineRule="auto"/>
              <w:jc w:val="left"/>
              <w:rPr>
                <w:rFonts w:eastAsia="Times New Roman"/>
                <w:noProof w:val="0"/>
                <w:sz w:val="20"/>
                <w:szCs w:val="20"/>
                <w:lang w:eastAsia="hr-HR"/>
              </w:rPr>
            </w:pPr>
          </w:p>
        </w:tc>
        <w:tc>
          <w:tcPr>
            <w:tcW w:w="7463" w:type="dxa"/>
            <w:gridSpan w:val="6"/>
            <w:tcBorders>
              <w:top w:val="nil"/>
              <w:left w:val="nil"/>
              <w:bottom w:val="nil"/>
              <w:right w:val="nil"/>
            </w:tcBorders>
            <w:shd w:val="clear" w:color="auto" w:fill="auto"/>
            <w:noWrap/>
            <w:vAlign w:val="center"/>
            <w:hideMark/>
          </w:tcPr>
          <w:p w14:paraId="7DA33282"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Naknade građanima i kućanstvima na temelju osiguranja i druge naknade</w:t>
            </w:r>
          </w:p>
        </w:tc>
        <w:tc>
          <w:tcPr>
            <w:tcW w:w="1385" w:type="dxa"/>
            <w:tcBorders>
              <w:top w:val="nil"/>
              <w:left w:val="nil"/>
              <w:bottom w:val="nil"/>
              <w:right w:val="nil"/>
            </w:tcBorders>
            <w:shd w:val="clear" w:color="auto" w:fill="auto"/>
            <w:noWrap/>
            <w:vAlign w:val="center"/>
            <w:hideMark/>
          </w:tcPr>
          <w:p w14:paraId="78D5A62D"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r>
      <w:tr w:rsidR="0041068A" w:rsidRPr="0041068A" w14:paraId="24EAC34A" w14:textId="77777777" w:rsidTr="0041068A">
        <w:trPr>
          <w:trHeight w:val="615"/>
        </w:trPr>
        <w:tc>
          <w:tcPr>
            <w:tcW w:w="72" w:type="dxa"/>
            <w:tcBorders>
              <w:top w:val="nil"/>
              <w:left w:val="nil"/>
              <w:bottom w:val="nil"/>
              <w:right w:val="nil"/>
            </w:tcBorders>
            <w:shd w:val="clear" w:color="auto" w:fill="auto"/>
            <w:noWrap/>
            <w:vAlign w:val="bottom"/>
            <w:hideMark/>
          </w:tcPr>
          <w:p w14:paraId="528AA918"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2C85D28A"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Naknade građanima i kućanstvima</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dodijeljene su u ukupnom iznosu 749.218,48 kuna ili 70,28% od godišnjeg plana, a u strukturi rashoda poslovanja čine 7,71 %. </w:t>
            </w:r>
          </w:p>
        </w:tc>
      </w:tr>
      <w:tr w:rsidR="0041068A" w:rsidRPr="0041068A" w14:paraId="389B75B9" w14:textId="77777777" w:rsidTr="0041068A">
        <w:trPr>
          <w:trHeight w:val="1365"/>
        </w:trPr>
        <w:tc>
          <w:tcPr>
            <w:tcW w:w="72" w:type="dxa"/>
            <w:tcBorders>
              <w:top w:val="nil"/>
              <w:left w:val="nil"/>
              <w:bottom w:val="nil"/>
              <w:right w:val="nil"/>
            </w:tcBorders>
            <w:shd w:val="clear" w:color="auto" w:fill="auto"/>
            <w:noWrap/>
            <w:vAlign w:val="bottom"/>
            <w:hideMark/>
          </w:tcPr>
          <w:p w14:paraId="5D52A87A"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7C27453E" w14:textId="77777777" w:rsid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Naknade građanima i kućanstvima odnose se na božićnice i </w:t>
            </w:r>
            <w:proofErr w:type="spellStart"/>
            <w:r w:rsidRPr="0041068A">
              <w:rPr>
                <w:rFonts w:ascii="Arial" w:eastAsia="Times New Roman" w:hAnsi="Arial" w:cs="Arial"/>
                <w:noProof w:val="0"/>
                <w:color w:val="000000"/>
                <w:sz w:val="20"/>
                <w:szCs w:val="20"/>
                <w:lang w:eastAsia="hr-HR"/>
              </w:rPr>
              <w:t>uskrsnice</w:t>
            </w:r>
            <w:proofErr w:type="spellEnd"/>
            <w:r w:rsidRPr="0041068A">
              <w:rPr>
                <w:rFonts w:ascii="Arial" w:eastAsia="Times New Roman" w:hAnsi="Arial" w:cs="Arial"/>
                <w:noProof w:val="0"/>
                <w:color w:val="000000"/>
                <w:sz w:val="20"/>
                <w:szCs w:val="20"/>
                <w:lang w:eastAsia="hr-HR"/>
              </w:rPr>
              <w:t xml:space="preserve"> umirovljenicima u iznosu od 231.100,00 kuna, </w:t>
            </w:r>
            <w:proofErr w:type="spellStart"/>
            <w:r w:rsidRPr="0041068A">
              <w:rPr>
                <w:rFonts w:ascii="Arial" w:eastAsia="Times New Roman" w:hAnsi="Arial" w:cs="Arial"/>
                <w:noProof w:val="0"/>
                <w:color w:val="000000"/>
                <w:sz w:val="20"/>
                <w:szCs w:val="20"/>
                <w:lang w:eastAsia="hr-HR"/>
              </w:rPr>
              <w:t>novorođenačke</w:t>
            </w:r>
            <w:proofErr w:type="spellEnd"/>
            <w:r w:rsidRPr="0041068A">
              <w:rPr>
                <w:rFonts w:ascii="Arial" w:eastAsia="Times New Roman" w:hAnsi="Arial" w:cs="Arial"/>
                <w:noProof w:val="0"/>
                <w:color w:val="000000"/>
                <w:sz w:val="20"/>
                <w:szCs w:val="20"/>
                <w:lang w:eastAsia="hr-HR"/>
              </w:rPr>
              <w:t xml:space="preserve"> potpore u iznosu od 230.000,00 kuna, učeničke i </w:t>
            </w:r>
            <w:proofErr w:type="spellStart"/>
            <w:r w:rsidRPr="0041068A">
              <w:rPr>
                <w:rFonts w:ascii="Arial" w:eastAsia="Times New Roman" w:hAnsi="Arial" w:cs="Arial"/>
                <w:noProof w:val="0"/>
                <w:color w:val="000000"/>
                <w:sz w:val="20"/>
                <w:szCs w:val="20"/>
                <w:lang w:eastAsia="hr-HR"/>
              </w:rPr>
              <w:t>studetske</w:t>
            </w:r>
            <w:proofErr w:type="spellEnd"/>
            <w:r w:rsidRPr="0041068A">
              <w:rPr>
                <w:rFonts w:ascii="Arial" w:eastAsia="Times New Roman" w:hAnsi="Arial" w:cs="Arial"/>
                <w:noProof w:val="0"/>
                <w:color w:val="000000"/>
                <w:sz w:val="20"/>
                <w:szCs w:val="20"/>
                <w:lang w:eastAsia="hr-HR"/>
              </w:rPr>
              <w:t xml:space="preserve"> stipendije u iznosu od 117.000,00 kuna, naknada za boravak djece u vrtiću u iznosu od 84.915,00 kuna, nabava darova za djecu u iznosu od 43.008,44 kuna, nabava školskog materijala za djecu u iznosu od 34.086,31 kuna i ostale pomoći građanima i kućanstvima u iznosu od 9.108,73 kuna.</w:t>
            </w:r>
          </w:p>
          <w:p w14:paraId="332695C9" w14:textId="77777777" w:rsidR="0041068A" w:rsidRDefault="0041068A" w:rsidP="0041068A">
            <w:pPr>
              <w:spacing w:line="240" w:lineRule="auto"/>
              <w:rPr>
                <w:rFonts w:ascii="Arial" w:eastAsia="Times New Roman" w:hAnsi="Arial" w:cs="Arial"/>
                <w:noProof w:val="0"/>
                <w:color w:val="000000"/>
                <w:sz w:val="20"/>
                <w:szCs w:val="20"/>
                <w:lang w:eastAsia="hr-HR"/>
              </w:rPr>
            </w:pPr>
          </w:p>
          <w:p w14:paraId="47162BCF" w14:textId="09984F4B" w:rsidR="0041068A" w:rsidRPr="0041068A" w:rsidRDefault="0041068A" w:rsidP="0041068A">
            <w:pPr>
              <w:spacing w:line="240" w:lineRule="auto"/>
              <w:rPr>
                <w:rFonts w:ascii="Arial" w:eastAsia="Times New Roman" w:hAnsi="Arial" w:cs="Arial"/>
                <w:noProof w:val="0"/>
                <w:color w:val="000000"/>
                <w:sz w:val="20"/>
                <w:szCs w:val="20"/>
                <w:lang w:eastAsia="hr-HR"/>
              </w:rPr>
            </w:pPr>
          </w:p>
        </w:tc>
      </w:tr>
      <w:tr w:rsidR="0041068A" w:rsidRPr="0041068A" w14:paraId="0CE769B3" w14:textId="77777777" w:rsidTr="0041068A">
        <w:trPr>
          <w:trHeight w:val="375"/>
        </w:trPr>
        <w:tc>
          <w:tcPr>
            <w:tcW w:w="72" w:type="dxa"/>
            <w:tcBorders>
              <w:top w:val="nil"/>
              <w:left w:val="nil"/>
              <w:bottom w:val="nil"/>
              <w:right w:val="nil"/>
            </w:tcBorders>
            <w:shd w:val="clear" w:color="auto" w:fill="auto"/>
            <w:noWrap/>
            <w:vAlign w:val="bottom"/>
            <w:hideMark/>
          </w:tcPr>
          <w:p w14:paraId="3F0005A9"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7EE5FADC"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57D5BB4A"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3D7ED8FB"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4656D985"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0CE38FF9"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1116EFF8"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3800AC86"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64B41A5E" w14:textId="77777777" w:rsidTr="0041068A">
        <w:trPr>
          <w:trHeight w:val="300"/>
        </w:trPr>
        <w:tc>
          <w:tcPr>
            <w:tcW w:w="72" w:type="dxa"/>
            <w:tcBorders>
              <w:top w:val="nil"/>
              <w:left w:val="nil"/>
              <w:bottom w:val="nil"/>
              <w:right w:val="nil"/>
            </w:tcBorders>
            <w:shd w:val="clear" w:color="auto" w:fill="auto"/>
            <w:noWrap/>
            <w:vAlign w:val="bottom"/>
            <w:hideMark/>
          </w:tcPr>
          <w:p w14:paraId="24CEA36A" w14:textId="77777777" w:rsidR="0041068A" w:rsidRPr="0041068A" w:rsidRDefault="0041068A" w:rsidP="0041068A">
            <w:pPr>
              <w:spacing w:line="240" w:lineRule="auto"/>
              <w:jc w:val="left"/>
              <w:rPr>
                <w:rFonts w:eastAsia="Times New Roman"/>
                <w:noProof w:val="0"/>
                <w:sz w:val="20"/>
                <w:szCs w:val="20"/>
                <w:lang w:eastAsia="hr-HR"/>
              </w:rPr>
            </w:pPr>
          </w:p>
        </w:tc>
        <w:tc>
          <w:tcPr>
            <w:tcW w:w="2145" w:type="dxa"/>
            <w:gridSpan w:val="2"/>
            <w:tcBorders>
              <w:top w:val="nil"/>
              <w:left w:val="nil"/>
              <w:bottom w:val="nil"/>
              <w:right w:val="nil"/>
            </w:tcBorders>
            <w:shd w:val="clear" w:color="auto" w:fill="auto"/>
            <w:noWrap/>
            <w:vAlign w:val="center"/>
            <w:hideMark/>
          </w:tcPr>
          <w:p w14:paraId="265FD381"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Ostali rashodi</w:t>
            </w:r>
          </w:p>
        </w:tc>
        <w:tc>
          <w:tcPr>
            <w:tcW w:w="1143" w:type="dxa"/>
            <w:tcBorders>
              <w:top w:val="nil"/>
              <w:left w:val="nil"/>
              <w:bottom w:val="nil"/>
              <w:right w:val="nil"/>
            </w:tcBorders>
            <w:shd w:val="clear" w:color="auto" w:fill="auto"/>
            <w:noWrap/>
            <w:vAlign w:val="center"/>
            <w:hideMark/>
          </w:tcPr>
          <w:p w14:paraId="4541C5F8" w14:textId="77777777" w:rsidR="0041068A" w:rsidRPr="0041068A" w:rsidRDefault="0041068A" w:rsidP="0041068A">
            <w:pPr>
              <w:spacing w:line="240" w:lineRule="auto"/>
              <w:jc w:val="left"/>
              <w:rPr>
                <w:rFonts w:ascii="Arial" w:eastAsia="Times New Roman" w:hAnsi="Arial" w:cs="Arial"/>
                <w:i/>
                <w:iCs/>
                <w:noProof w:val="0"/>
                <w:color w:val="000000"/>
                <w:sz w:val="20"/>
                <w:szCs w:val="20"/>
                <w:lang w:eastAsia="hr-HR"/>
              </w:rPr>
            </w:pPr>
          </w:p>
        </w:tc>
        <w:tc>
          <w:tcPr>
            <w:tcW w:w="1244" w:type="dxa"/>
            <w:tcBorders>
              <w:top w:val="nil"/>
              <w:left w:val="nil"/>
              <w:bottom w:val="nil"/>
              <w:right w:val="nil"/>
            </w:tcBorders>
            <w:shd w:val="clear" w:color="auto" w:fill="auto"/>
            <w:noWrap/>
            <w:vAlign w:val="center"/>
            <w:hideMark/>
          </w:tcPr>
          <w:p w14:paraId="0754873A"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center"/>
            <w:hideMark/>
          </w:tcPr>
          <w:p w14:paraId="50D45E29"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center"/>
            <w:hideMark/>
          </w:tcPr>
          <w:p w14:paraId="7E2D3D88"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center"/>
            <w:hideMark/>
          </w:tcPr>
          <w:p w14:paraId="289E872A"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276DD95D" w14:textId="77777777" w:rsidTr="0041068A">
        <w:trPr>
          <w:trHeight w:val="750"/>
        </w:trPr>
        <w:tc>
          <w:tcPr>
            <w:tcW w:w="72" w:type="dxa"/>
            <w:tcBorders>
              <w:top w:val="nil"/>
              <w:left w:val="nil"/>
              <w:bottom w:val="nil"/>
              <w:right w:val="nil"/>
            </w:tcBorders>
            <w:shd w:val="clear" w:color="auto" w:fill="auto"/>
            <w:noWrap/>
            <w:vAlign w:val="bottom"/>
            <w:hideMark/>
          </w:tcPr>
          <w:p w14:paraId="6C646642"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2AE8BE77" w14:textId="77777777" w:rsidR="0041068A" w:rsidRDefault="0041068A" w:rsidP="0041068A">
            <w:pPr>
              <w:spacing w:line="240" w:lineRule="auto"/>
              <w:rPr>
                <w:rFonts w:ascii="Arial" w:eastAsia="Times New Roman" w:hAnsi="Arial" w:cs="Arial"/>
                <w:noProof w:val="0"/>
                <w:color w:val="000000"/>
                <w:sz w:val="20"/>
                <w:szCs w:val="20"/>
                <w:lang w:eastAsia="hr-HR"/>
              </w:rPr>
            </w:pPr>
          </w:p>
          <w:p w14:paraId="62B3D135" w14:textId="6A4D19EE"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Ostali rashodi izvršeni su u iznosu od 818.414,64 kuna ili 81,35% godišnjeg plana. U strukturi ukupnih rashoda poslovanja ova skupina sudjeluje s 8,43%. U ove rashode spadaju tekuće i kapitalne donacije neprofitnim organizacijama i kapitalne pomoći trgovačkim društvima u javnom sektoru.</w:t>
            </w:r>
          </w:p>
        </w:tc>
      </w:tr>
      <w:tr w:rsidR="0041068A" w:rsidRPr="0041068A" w14:paraId="6747AE18" w14:textId="77777777" w:rsidTr="0041068A">
        <w:trPr>
          <w:trHeight w:val="855"/>
        </w:trPr>
        <w:tc>
          <w:tcPr>
            <w:tcW w:w="72" w:type="dxa"/>
            <w:tcBorders>
              <w:top w:val="nil"/>
              <w:left w:val="nil"/>
              <w:bottom w:val="nil"/>
              <w:right w:val="nil"/>
            </w:tcBorders>
            <w:shd w:val="clear" w:color="auto" w:fill="auto"/>
            <w:noWrap/>
            <w:vAlign w:val="bottom"/>
            <w:hideMark/>
          </w:tcPr>
          <w:p w14:paraId="3C3888F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5FEB772C"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Tekuće donacije ostvarene su u iznosu od 405.142,00 kuna ili 68,21% od plana, a odnose se na sredstva za financiranje DVD-a Sali, javnih potreba u športu, javnih potreba u kulturi te za sufinanciranje rada udruga i razvoja civilnog društva. </w:t>
            </w:r>
          </w:p>
        </w:tc>
      </w:tr>
      <w:tr w:rsidR="0041068A" w:rsidRPr="0041068A" w14:paraId="6792C72B" w14:textId="77777777" w:rsidTr="0041068A">
        <w:trPr>
          <w:trHeight w:val="810"/>
        </w:trPr>
        <w:tc>
          <w:tcPr>
            <w:tcW w:w="72" w:type="dxa"/>
            <w:tcBorders>
              <w:top w:val="nil"/>
              <w:left w:val="nil"/>
              <w:bottom w:val="nil"/>
              <w:right w:val="nil"/>
            </w:tcBorders>
            <w:shd w:val="clear" w:color="auto" w:fill="auto"/>
            <w:noWrap/>
            <w:vAlign w:val="bottom"/>
            <w:hideMark/>
          </w:tcPr>
          <w:p w14:paraId="43EECA2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3ACD0DA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Kapitalne donacije ostvarene u iznosu od 112.172,39 kuna ili 101,97% od plana, a odnosi na kapitalne donacije vjerskim zajednicama, odnosno pomoć Župi </w:t>
            </w:r>
            <w:proofErr w:type="spellStart"/>
            <w:r w:rsidRPr="0041068A">
              <w:rPr>
                <w:rFonts w:ascii="Arial" w:eastAsia="Times New Roman" w:hAnsi="Arial" w:cs="Arial"/>
                <w:noProof w:val="0"/>
                <w:color w:val="000000"/>
                <w:sz w:val="20"/>
                <w:szCs w:val="20"/>
                <w:lang w:eastAsia="hr-HR"/>
              </w:rPr>
              <w:t>Žman</w:t>
            </w:r>
            <w:proofErr w:type="spellEnd"/>
            <w:r w:rsidRPr="0041068A">
              <w:rPr>
                <w:rFonts w:ascii="Arial" w:eastAsia="Times New Roman" w:hAnsi="Arial" w:cs="Arial"/>
                <w:noProof w:val="0"/>
                <w:color w:val="000000"/>
                <w:sz w:val="20"/>
                <w:szCs w:val="20"/>
                <w:lang w:eastAsia="hr-HR"/>
              </w:rPr>
              <w:t xml:space="preserve"> za izradu projektne dokumentacije za rekonstrukciju i sanaciju crkve.</w:t>
            </w:r>
          </w:p>
        </w:tc>
      </w:tr>
      <w:tr w:rsidR="0041068A" w:rsidRPr="0041068A" w14:paraId="183E1B7B" w14:textId="77777777" w:rsidTr="0041068A">
        <w:trPr>
          <w:trHeight w:val="765"/>
        </w:trPr>
        <w:tc>
          <w:tcPr>
            <w:tcW w:w="72" w:type="dxa"/>
            <w:tcBorders>
              <w:top w:val="nil"/>
              <w:left w:val="nil"/>
              <w:bottom w:val="nil"/>
              <w:right w:val="nil"/>
            </w:tcBorders>
            <w:shd w:val="clear" w:color="auto" w:fill="auto"/>
            <w:noWrap/>
            <w:vAlign w:val="bottom"/>
            <w:hideMark/>
          </w:tcPr>
          <w:p w14:paraId="04EF993D"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76D659C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Kapitalne pomoći u izvještajnom razdoblju su ostvarene u iznosu od 301.100,25 kuna ili 99,70% od plana a odnose se na pomoć Komunalnom društvu Dugi otok i </w:t>
            </w:r>
            <w:proofErr w:type="spellStart"/>
            <w:r w:rsidRPr="0041068A">
              <w:rPr>
                <w:rFonts w:ascii="Arial" w:eastAsia="Times New Roman" w:hAnsi="Arial" w:cs="Arial"/>
                <w:noProof w:val="0"/>
                <w:color w:val="000000"/>
                <w:sz w:val="20"/>
                <w:szCs w:val="20"/>
                <w:lang w:eastAsia="hr-HR"/>
              </w:rPr>
              <w:t>Zverinac</w:t>
            </w:r>
            <w:proofErr w:type="spellEnd"/>
            <w:r w:rsidRPr="0041068A">
              <w:rPr>
                <w:rFonts w:ascii="Arial" w:eastAsia="Times New Roman" w:hAnsi="Arial" w:cs="Arial"/>
                <w:noProof w:val="0"/>
                <w:color w:val="000000"/>
                <w:sz w:val="20"/>
                <w:szCs w:val="20"/>
                <w:lang w:eastAsia="hr-HR"/>
              </w:rPr>
              <w:t xml:space="preserve"> d.o.o. za rekonstrukciju vodovodne mreže </w:t>
            </w:r>
            <w:proofErr w:type="spellStart"/>
            <w:r w:rsidRPr="0041068A">
              <w:rPr>
                <w:rFonts w:ascii="Arial" w:eastAsia="Times New Roman" w:hAnsi="Arial" w:cs="Arial"/>
                <w:noProof w:val="0"/>
                <w:color w:val="000000"/>
                <w:sz w:val="20"/>
                <w:szCs w:val="20"/>
                <w:lang w:eastAsia="hr-HR"/>
              </w:rPr>
              <w:t>Žman</w:t>
            </w:r>
            <w:proofErr w:type="spellEnd"/>
            <w:r w:rsidRPr="0041068A">
              <w:rPr>
                <w:rFonts w:ascii="Arial" w:eastAsia="Times New Roman" w:hAnsi="Arial" w:cs="Arial"/>
                <w:noProof w:val="0"/>
                <w:color w:val="000000"/>
                <w:sz w:val="20"/>
                <w:szCs w:val="20"/>
                <w:lang w:eastAsia="hr-HR"/>
              </w:rPr>
              <w:t xml:space="preserve">. </w:t>
            </w:r>
          </w:p>
        </w:tc>
      </w:tr>
      <w:tr w:rsidR="0041068A" w:rsidRPr="0041068A" w14:paraId="43AAC0BD" w14:textId="77777777" w:rsidTr="0041068A">
        <w:trPr>
          <w:trHeight w:val="300"/>
        </w:trPr>
        <w:tc>
          <w:tcPr>
            <w:tcW w:w="72" w:type="dxa"/>
            <w:tcBorders>
              <w:top w:val="nil"/>
              <w:left w:val="nil"/>
              <w:bottom w:val="nil"/>
              <w:right w:val="nil"/>
            </w:tcBorders>
            <w:shd w:val="clear" w:color="auto" w:fill="auto"/>
            <w:noWrap/>
            <w:vAlign w:val="bottom"/>
            <w:hideMark/>
          </w:tcPr>
          <w:p w14:paraId="21B0F38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noWrap/>
            <w:vAlign w:val="center"/>
            <w:hideMark/>
          </w:tcPr>
          <w:p w14:paraId="1C7C7F6E"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6F316790" w14:textId="77777777" w:rsidR="0041068A" w:rsidRPr="0041068A" w:rsidRDefault="0041068A" w:rsidP="0041068A">
            <w:pPr>
              <w:spacing w:line="240" w:lineRule="auto"/>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555EFFE3"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388B9BFB"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5EEBB0F7"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12F0EA32"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3F553A4F"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1115536F" w14:textId="77777777" w:rsidTr="0041068A">
        <w:trPr>
          <w:trHeight w:val="570"/>
        </w:trPr>
        <w:tc>
          <w:tcPr>
            <w:tcW w:w="72" w:type="dxa"/>
            <w:tcBorders>
              <w:top w:val="nil"/>
              <w:left w:val="nil"/>
              <w:bottom w:val="nil"/>
              <w:right w:val="nil"/>
            </w:tcBorders>
            <w:shd w:val="clear" w:color="auto" w:fill="auto"/>
            <w:noWrap/>
            <w:vAlign w:val="bottom"/>
            <w:hideMark/>
          </w:tcPr>
          <w:p w14:paraId="08B0FCEA"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08E33FDA"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r w:rsidRPr="0041068A">
              <w:rPr>
                <w:rFonts w:ascii="Arial" w:eastAsia="Times New Roman" w:hAnsi="Arial" w:cs="Arial"/>
                <w:b/>
                <w:bCs/>
                <w:noProof w:val="0"/>
                <w:color w:val="000000"/>
                <w:sz w:val="20"/>
                <w:szCs w:val="20"/>
                <w:lang w:eastAsia="hr-HR"/>
              </w:rPr>
              <w:t>Rashodi za nabavu nefinancijske imovine</w:t>
            </w:r>
            <w:r w:rsidRPr="0041068A">
              <w:rPr>
                <w:rFonts w:ascii="Arial" w:eastAsia="Times New Roman" w:hAnsi="Arial" w:cs="Arial"/>
                <w:noProof w:val="0"/>
                <w:color w:val="000000"/>
                <w:sz w:val="20"/>
                <w:szCs w:val="20"/>
                <w:lang w:eastAsia="hr-HR"/>
              </w:rPr>
              <w:t xml:space="preserve"> planirani su iznosu od 3.494.500,00 kuna, a ostvareni su u iznosu od 2.998.706,93 kuna odnosno 85.81% od planiranog.</w:t>
            </w:r>
          </w:p>
        </w:tc>
      </w:tr>
      <w:tr w:rsidR="0041068A" w:rsidRPr="0041068A" w14:paraId="0550242B" w14:textId="77777777" w:rsidTr="0041068A">
        <w:trPr>
          <w:trHeight w:val="750"/>
        </w:trPr>
        <w:tc>
          <w:tcPr>
            <w:tcW w:w="72" w:type="dxa"/>
            <w:tcBorders>
              <w:top w:val="nil"/>
              <w:left w:val="nil"/>
              <w:bottom w:val="nil"/>
              <w:right w:val="nil"/>
            </w:tcBorders>
            <w:shd w:val="clear" w:color="auto" w:fill="auto"/>
            <w:noWrap/>
            <w:vAlign w:val="bottom"/>
            <w:hideMark/>
          </w:tcPr>
          <w:p w14:paraId="7A2E7681"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63852102"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i/>
                <w:iCs/>
                <w:noProof w:val="0"/>
                <w:color w:val="000000"/>
                <w:sz w:val="20"/>
                <w:szCs w:val="20"/>
                <w:lang w:eastAsia="hr-HR"/>
              </w:rPr>
              <w:t xml:space="preserve">Rashodi za nabavu </w:t>
            </w:r>
            <w:proofErr w:type="spellStart"/>
            <w:r w:rsidRPr="0041068A">
              <w:rPr>
                <w:rFonts w:ascii="Arial" w:eastAsia="Times New Roman" w:hAnsi="Arial" w:cs="Arial"/>
                <w:i/>
                <w:iCs/>
                <w:noProof w:val="0"/>
                <w:color w:val="000000"/>
                <w:sz w:val="20"/>
                <w:szCs w:val="20"/>
                <w:lang w:eastAsia="hr-HR"/>
              </w:rPr>
              <w:t>neproizvedene</w:t>
            </w:r>
            <w:proofErr w:type="spellEnd"/>
            <w:r w:rsidRPr="0041068A">
              <w:rPr>
                <w:rFonts w:ascii="Arial" w:eastAsia="Times New Roman" w:hAnsi="Arial" w:cs="Arial"/>
                <w:i/>
                <w:iCs/>
                <w:noProof w:val="0"/>
                <w:color w:val="000000"/>
                <w:sz w:val="20"/>
                <w:szCs w:val="20"/>
                <w:lang w:eastAsia="hr-HR"/>
              </w:rPr>
              <w:t xml:space="preserve"> dugotrajne imovine</w:t>
            </w:r>
            <w:r w:rsidRPr="0041068A">
              <w:rPr>
                <w:rFonts w:ascii="Arial" w:eastAsia="Times New Roman" w:hAnsi="Arial" w:cs="Arial"/>
                <w:noProof w:val="0"/>
                <w:color w:val="000000"/>
                <w:sz w:val="20"/>
                <w:szCs w:val="20"/>
                <w:lang w:eastAsia="hr-HR"/>
              </w:rPr>
              <w:t xml:space="preserve"> ostvareni su u iznosu</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 xml:space="preserve">od 1.110,00 kuna a nisu planirani za 2021. godinu. Rashod se odnosi na kupnju manjeg dijela zemljišta za potrebe odvodnje </w:t>
            </w:r>
            <w:proofErr w:type="spellStart"/>
            <w:r w:rsidRPr="0041068A">
              <w:rPr>
                <w:rFonts w:ascii="Arial" w:eastAsia="Times New Roman" w:hAnsi="Arial" w:cs="Arial"/>
                <w:noProof w:val="0"/>
                <w:color w:val="000000"/>
                <w:sz w:val="20"/>
                <w:szCs w:val="20"/>
                <w:lang w:eastAsia="hr-HR"/>
              </w:rPr>
              <w:t>Božava</w:t>
            </w:r>
            <w:proofErr w:type="spellEnd"/>
            <w:r w:rsidRPr="0041068A">
              <w:rPr>
                <w:rFonts w:ascii="Arial" w:eastAsia="Times New Roman" w:hAnsi="Arial" w:cs="Arial"/>
                <w:noProof w:val="0"/>
                <w:color w:val="000000"/>
                <w:sz w:val="20"/>
                <w:szCs w:val="20"/>
                <w:lang w:eastAsia="hr-HR"/>
              </w:rPr>
              <w:t>.</w:t>
            </w:r>
          </w:p>
        </w:tc>
      </w:tr>
      <w:tr w:rsidR="0041068A" w:rsidRPr="0041068A" w14:paraId="436CB721" w14:textId="77777777" w:rsidTr="0041068A">
        <w:trPr>
          <w:trHeight w:val="630"/>
        </w:trPr>
        <w:tc>
          <w:tcPr>
            <w:tcW w:w="72" w:type="dxa"/>
            <w:tcBorders>
              <w:top w:val="nil"/>
              <w:left w:val="nil"/>
              <w:bottom w:val="nil"/>
              <w:right w:val="nil"/>
            </w:tcBorders>
            <w:shd w:val="clear" w:color="auto" w:fill="auto"/>
            <w:noWrap/>
            <w:vAlign w:val="bottom"/>
            <w:hideMark/>
          </w:tcPr>
          <w:p w14:paraId="6E88424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7C64D5D8"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i/>
                <w:iCs/>
                <w:noProof w:val="0"/>
                <w:color w:val="000000"/>
                <w:sz w:val="20"/>
                <w:szCs w:val="20"/>
                <w:lang w:eastAsia="hr-HR"/>
              </w:rPr>
              <w:t>Rashodi za nabavu proizvedene dugotrajne imovine</w:t>
            </w:r>
            <w:r w:rsidRPr="0041068A">
              <w:rPr>
                <w:rFonts w:ascii="Arial" w:eastAsia="Times New Roman" w:hAnsi="Arial" w:cs="Arial"/>
                <w:noProof w:val="0"/>
                <w:color w:val="000000"/>
                <w:sz w:val="20"/>
                <w:szCs w:val="20"/>
                <w:lang w:eastAsia="hr-HR"/>
              </w:rPr>
              <w:t xml:space="preserve"> ostvareni su u iznosu od 1.968.001,14 kuna ili 89,68 % od plana, a odnose se na sljedeće rashode: </w:t>
            </w:r>
          </w:p>
        </w:tc>
      </w:tr>
      <w:tr w:rsidR="0041068A" w:rsidRPr="0041068A" w14:paraId="1E1A0CBD" w14:textId="77777777" w:rsidTr="0041068A">
        <w:trPr>
          <w:trHeight w:val="780"/>
        </w:trPr>
        <w:tc>
          <w:tcPr>
            <w:tcW w:w="72" w:type="dxa"/>
            <w:tcBorders>
              <w:top w:val="nil"/>
              <w:left w:val="nil"/>
              <w:bottom w:val="nil"/>
              <w:right w:val="nil"/>
            </w:tcBorders>
            <w:shd w:val="clear" w:color="auto" w:fill="auto"/>
            <w:noWrap/>
            <w:vAlign w:val="bottom"/>
            <w:hideMark/>
          </w:tcPr>
          <w:p w14:paraId="3CBA49FA"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51B4BF41"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Rashodi za građevinske objekte ostvareni su u iznosu od 1.658.388,70 kuna ili 87,28% od plana, a odnose se na izgradnju vrtića u iznosu od 1.583.009,32 kuna i izgradnju javne rasvjete u iznosu od 75.379,38 kuna.  </w:t>
            </w:r>
          </w:p>
        </w:tc>
      </w:tr>
      <w:tr w:rsidR="0041068A" w:rsidRPr="0041068A" w14:paraId="3AB23157" w14:textId="77777777" w:rsidTr="0041068A">
        <w:trPr>
          <w:trHeight w:val="990"/>
        </w:trPr>
        <w:tc>
          <w:tcPr>
            <w:tcW w:w="72" w:type="dxa"/>
            <w:tcBorders>
              <w:top w:val="nil"/>
              <w:left w:val="nil"/>
              <w:bottom w:val="nil"/>
              <w:right w:val="nil"/>
            </w:tcBorders>
            <w:shd w:val="clear" w:color="auto" w:fill="auto"/>
            <w:noWrap/>
            <w:vAlign w:val="bottom"/>
            <w:hideMark/>
          </w:tcPr>
          <w:p w14:paraId="68676641"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61CAC346"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Rashodi za nabavu postrojenja i opreme ostvareni  su u iznosu od 226.781,00 kuna ili 112,27% od plana. Od toga je ostvareno za uredski namještaj i opremu 6.861,00, komunikacijsku opremu 6.791,00 kuna, komunalnu opremu mobilno </w:t>
            </w:r>
            <w:proofErr w:type="spellStart"/>
            <w:r w:rsidRPr="0041068A">
              <w:rPr>
                <w:rFonts w:ascii="Arial" w:eastAsia="Times New Roman" w:hAnsi="Arial" w:cs="Arial"/>
                <w:noProof w:val="0"/>
                <w:color w:val="000000"/>
                <w:sz w:val="20"/>
                <w:szCs w:val="20"/>
                <w:lang w:eastAsia="hr-HR"/>
              </w:rPr>
              <w:t>reciklažno</w:t>
            </w:r>
            <w:proofErr w:type="spellEnd"/>
            <w:r w:rsidRPr="0041068A">
              <w:rPr>
                <w:rFonts w:ascii="Arial" w:eastAsia="Times New Roman" w:hAnsi="Arial" w:cs="Arial"/>
                <w:noProof w:val="0"/>
                <w:color w:val="000000"/>
                <w:sz w:val="20"/>
                <w:szCs w:val="20"/>
                <w:lang w:eastAsia="hr-HR"/>
              </w:rPr>
              <w:t xml:space="preserve"> dvorište, spremnici i kante) 213.129,00 kuna te za nabavu knjiga 25.075,00 kuna.</w:t>
            </w:r>
          </w:p>
        </w:tc>
      </w:tr>
      <w:tr w:rsidR="0041068A" w:rsidRPr="0041068A" w14:paraId="15E5E344" w14:textId="77777777" w:rsidTr="0041068A">
        <w:trPr>
          <w:trHeight w:val="870"/>
        </w:trPr>
        <w:tc>
          <w:tcPr>
            <w:tcW w:w="72" w:type="dxa"/>
            <w:tcBorders>
              <w:top w:val="nil"/>
              <w:left w:val="nil"/>
              <w:bottom w:val="nil"/>
              <w:right w:val="nil"/>
            </w:tcBorders>
            <w:shd w:val="clear" w:color="auto" w:fill="auto"/>
            <w:noWrap/>
            <w:vAlign w:val="bottom"/>
            <w:hideMark/>
          </w:tcPr>
          <w:p w14:paraId="611BB96F"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7FA5C79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Rashodi za ostalu nematerijalnu imovinu ostvareni su u iznosu od 57.756,44 kuna ili 92,41% od planiranog iznosa, a odnose se na ulaganje u računalne programe u iznosu od 20.256,44 kuna i izradu Izmjena i dopuna prostornog plana uređenja Općine Sali u iznosu od 37.500,00 kuna.</w:t>
            </w:r>
          </w:p>
        </w:tc>
      </w:tr>
      <w:tr w:rsidR="0041068A" w:rsidRPr="0041068A" w14:paraId="5743CD35" w14:textId="77777777" w:rsidTr="0041068A">
        <w:trPr>
          <w:trHeight w:val="825"/>
        </w:trPr>
        <w:tc>
          <w:tcPr>
            <w:tcW w:w="72" w:type="dxa"/>
            <w:tcBorders>
              <w:top w:val="nil"/>
              <w:left w:val="nil"/>
              <w:bottom w:val="nil"/>
              <w:right w:val="nil"/>
            </w:tcBorders>
            <w:shd w:val="clear" w:color="auto" w:fill="auto"/>
            <w:noWrap/>
            <w:vAlign w:val="bottom"/>
            <w:hideMark/>
          </w:tcPr>
          <w:p w14:paraId="2F4C563C"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848" w:type="dxa"/>
            <w:gridSpan w:val="7"/>
            <w:tcBorders>
              <w:top w:val="nil"/>
              <w:left w:val="nil"/>
              <w:bottom w:val="nil"/>
              <w:right w:val="nil"/>
            </w:tcBorders>
            <w:shd w:val="clear" w:color="auto" w:fill="auto"/>
            <w:vAlign w:val="center"/>
            <w:hideMark/>
          </w:tcPr>
          <w:p w14:paraId="1E950DEC" w14:textId="77777777" w:rsidR="0041068A" w:rsidRPr="0041068A" w:rsidRDefault="0041068A" w:rsidP="0041068A">
            <w:pPr>
              <w:spacing w:line="240" w:lineRule="auto"/>
              <w:rPr>
                <w:rFonts w:ascii="Arial" w:eastAsia="Times New Roman" w:hAnsi="Arial" w:cs="Arial"/>
                <w:i/>
                <w:iCs/>
                <w:noProof w:val="0"/>
                <w:color w:val="000000"/>
                <w:sz w:val="20"/>
                <w:szCs w:val="20"/>
                <w:lang w:eastAsia="hr-HR"/>
              </w:rPr>
            </w:pPr>
            <w:r w:rsidRPr="0041068A">
              <w:rPr>
                <w:rFonts w:ascii="Arial" w:eastAsia="Times New Roman" w:hAnsi="Arial" w:cs="Arial"/>
                <w:i/>
                <w:iCs/>
                <w:noProof w:val="0"/>
                <w:color w:val="000000"/>
                <w:sz w:val="20"/>
                <w:szCs w:val="20"/>
                <w:lang w:eastAsia="hr-HR"/>
              </w:rPr>
              <w:t xml:space="preserve">Rashodi za dodatna ulaganja na nefinancijskoj imovini </w:t>
            </w:r>
            <w:r w:rsidRPr="0041068A">
              <w:rPr>
                <w:rFonts w:ascii="Arial" w:eastAsia="Times New Roman" w:hAnsi="Arial" w:cs="Arial"/>
                <w:noProof w:val="0"/>
                <w:color w:val="000000"/>
                <w:sz w:val="20"/>
                <w:szCs w:val="20"/>
                <w:lang w:eastAsia="hr-HR"/>
              </w:rPr>
              <w:t xml:space="preserve">ostvareni su u iznosu od 1.029.595,79 kuna odnosno 79,20% od planiranog, a odnose se na rekonstrukciju stare škole u </w:t>
            </w:r>
            <w:proofErr w:type="spellStart"/>
            <w:r w:rsidRPr="0041068A">
              <w:rPr>
                <w:rFonts w:ascii="Arial" w:eastAsia="Times New Roman" w:hAnsi="Arial" w:cs="Arial"/>
                <w:noProof w:val="0"/>
                <w:color w:val="000000"/>
                <w:sz w:val="20"/>
                <w:szCs w:val="20"/>
                <w:lang w:eastAsia="hr-HR"/>
              </w:rPr>
              <w:t>Brbinju</w:t>
            </w:r>
            <w:proofErr w:type="spellEnd"/>
            <w:r w:rsidRPr="0041068A">
              <w:rPr>
                <w:rFonts w:ascii="Arial" w:eastAsia="Times New Roman" w:hAnsi="Arial" w:cs="Arial"/>
                <w:noProof w:val="0"/>
                <w:color w:val="000000"/>
                <w:sz w:val="20"/>
                <w:szCs w:val="20"/>
                <w:lang w:eastAsia="hr-HR"/>
              </w:rPr>
              <w:t xml:space="preserve"> u društveni dom.</w:t>
            </w:r>
          </w:p>
        </w:tc>
      </w:tr>
      <w:tr w:rsidR="0041068A" w:rsidRPr="0041068A" w14:paraId="03721410" w14:textId="77777777" w:rsidTr="0041068A">
        <w:trPr>
          <w:trHeight w:val="345"/>
        </w:trPr>
        <w:tc>
          <w:tcPr>
            <w:tcW w:w="72" w:type="dxa"/>
            <w:tcBorders>
              <w:top w:val="nil"/>
              <w:left w:val="nil"/>
              <w:bottom w:val="nil"/>
              <w:right w:val="nil"/>
            </w:tcBorders>
            <w:shd w:val="clear" w:color="auto" w:fill="auto"/>
            <w:noWrap/>
            <w:vAlign w:val="bottom"/>
            <w:hideMark/>
          </w:tcPr>
          <w:p w14:paraId="5F24461D" w14:textId="77777777" w:rsidR="0041068A" w:rsidRPr="0041068A" w:rsidRDefault="0041068A" w:rsidP="0041068A">
            <w:pPr>
              <w:spacing w:line="240" w:lineRule="auto"/>
              <w:rPr>
                <w:rFonts w:ascii="Arial" w:eastAsia="Times New Roman" w:hAnsi="Arial" w:cs="Arial"/>
                <w:i/>
                <w:iCs/>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0DA2BAE7"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36E8E6C4" w14:textId="77777777" w:rsidR="0041068A" w:rsidRPr="0041068A" w:rsidRDefault="0041068A" w:rsidP="0041068A">
            <w:pPr>
              <w:spacing w:line="240" w:lineRule="auto"/>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1FE9C58C" w14:textId="77777777" w:rsidR="0041068A" w:rsidRPr="0041068A" w:rsidRDefault="0041068A" w:rsidP="0041068A">
            <w:pPr>
              <w:spacing w:line="240" w:lineRule="auto"/>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664C4541" w14:textId="77777777" w:rsidR="0041068A" w:rsidRPr="0041068A" w:rsidRDefault="0041068A" w:rsidP="0041068A">
            <w:pPr>
              <w:spacing w:line="240" w:lineRule="auto"/>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1709ADB3" w14:textId="77777777" w:rsidR="0041068A" w:rsidRPr="0041068A" w:rsidRDefault="0041068A" w:rsidP="0041068A">
            <w:pPr>
              <w:spacing w:line="240" w:lineRule="auto"/>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695972C2" w14:textId="77777777" w:rsidR="0041068A" w:rsidRPr="0041068A" w:rsidRDefault="0041068A" w:rsidP="0041068A">
            <w:pPr>
              <w:spacing w:line="240" w:lineRule="auto"/>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2794684D" w14:textId="77777777" w:rsidR="0041068A" w:rsidRPr="0041068A" w:rsidRDefault="0041068A" w:rsidP="0041068A">
            <w:pPr>
              <w:spacing w:line="240" w:lineRule="auto"/>
              <w:rPr>
                <w:rFonts w:eastAsia="Times New Roman"/>
                <w:noProof w:val="0"/>
                <w:sz w:val="20"/>
                <w:szCs w:val="20"/>
                <w:lang w:eastAsia="hr-HR"/>
              </w:rPr>
            </w:pPr>
          </w:p>
        </w:tc>
      </w:tr>
      <w:tr w:rsidR="0041068A" w:rsidRPr="0041068A" w14:paraId="60934662" w14:textId="77777777" w:rsidTr="0041068A">
        <w:trPr>
          <w:trHeight w:val="1110"/>
        </w:trPr>
        <w:tc>
          <w:tcPr>
            <w:tcW w:w="72" w:type="dxa"/>
            <w:tcBorders>
              <w:top w:val="nil"/>
              <w:left w:val="nil"/>
              <w:bottom w:val="nil"/>
              <w:right w:val="nil"/>
            </w:tcBorders>
            <w:shd w:val="clear" w:color="auto" w:fill="auto"/>
            <w:noWrap/>
            <w:vAlign w:val="bottom"/>
            <w:hideMark/>
          </w:tcPr>
          <w:p w14:paraId="4A78653B" w14:textId="77777777" w:rsidR="0041068A" w:rsidRPr="0041068A" w:rsidRDefault="0041068A" w:rsidP="0041068A">
            <w:pPr>
              <w:spacing w:line="240" w:lineRule="auto"/>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07D063DA"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r w:rsidRPr="0041068A">
              <w:rPr>
                <w:rFonts w:ascii="Arial" w:eastAsia="Times New Roman" w:hAnsi="Arial" w:cs="Arial"/>
                <w:b/>
                <w:bCs/>
                <w:noProof w:val="0"/>
                <w:color w:val="000000"/>
                <w:sz w:val="20"/>
                <w:szCs w:val="20"/>
                <w:lang w:eastAsia="hr-HR"/>
              </w:rPr>
              <w:t xml:space="preserve">Izdaci za financijsku imovinu i otplate zajmova  </w:t>
            </w:r>
            <w:r w:rsidRPr="0041068A">
              <w:rPr>
                <w:rFonts w:ascii="Arial" w:eastAsia="Times New Roman" w:hAnsi="Arial" w:cs="Arial"/>
                <w:noProof w:val="0"/>
                <w:color w:val="000000"/>
                <w:sz w:val="20"/>
                <w:szCs w:val="20"/>
                <w:lang w:eastAsia="hr-HR"/>
              </w:rPr>
              <w:t>za 2021. godinu</w:t>
            </w:r>
            <w:r w:rsidRPr="0041068A">
              <w:rPr>
                <w:rFonts w:ascii="Arial" w:eastAsia="Times New Roman" w:hAnsi="Arial" w:cs="Arial"/>
                <w:b/>
                <w:bCs/>
                <w:noProof w:val="0"/>
                <w:color w:val="000000"/>
                <w:sz w:val="20"/>
                <w:szCs w:val="20"/>
                <w:lang w:eastAsia="hr-HR"/>
              </w:rPr>
              <w:t xml:space="preserve"> </w:t>
            </w:r>
            <w:r w:rsidRPr="0041068A">
              <w:rPr>
                <w:rFonts w:ascii="Arial" w:eastAsia="Times New Roman" w:hAnsi="Arial" w:cs="Arial"/>
                <w:noProof w:val="0"/>
                <w:color w:val="000000"/>
                <w:sz w:val="20"/>
                <w:szCs w:val="20"/>
                <w:lang w:eastAsia="hr-HR"/>
              </w:rPr>
              <w:t>planirani su u iznosu od 875.000,00 kuna, a ostvareni u iznosu od 735.510,00 kuna odnosno 84,06% od planiranog. Izdaci se odnose na otplatu glavnice primljenog dugoročnog kredita u iznosu od 468.750,00 kuna i otplatu glavnice revolving kredita u iznosu od 266.760,00 kuna.</w:t>
            </w:r>
          </w:p>
        </w:tc>
      </w:tr>
      <w:tr w:rsidR="0041068A" w:rsidRPr="0041068A" w14:paraId="792A58AC" w14:textId="77777777" w:rsidTr="0041068A">
        <w:trPr>
          <w:trHeight w:val="480"/>
        </w:trPr>
        <w:tc>
          <w:tcPr>
            <w:tcW w:w="72" w:type="dxa"/>
            <w:tcBorders>
              <w:top w:val="nil"/>
              <w:left w:val="nil"/>
              <w:bottom w:val="nil"/>
              <w:right w:val="nil"/>
            </w:tcBorders>
            <w:shd w:val="clear" w:color="auto" w:fill="auto"/>
            <w:noWrap/>
            <w:vAlign w:val="bottom"/>
            <w:hideMark/>
          </w:tcPr>
          <w:p w14:paraId="0D00138B" w14:textId="77777777" w:rsidR="0041068A" w:rsidRPr="0041068A" w:rsidRDefault="0041068A" w:rsidP="0041068A">
            <w:pPr>
              <w:spacing w:line="240" w:lineRule="auto"/>
              <w:rPr>
                <w:rFonts w:ascii="Arial" w:eastAsia="Times New Roman" w:hAnsi="Arial" w:cs="Arial"/>
                <w:b/>
                <w:bCs/>
                <w:noProof w:val="0"/>
                <w:color w:val="000000"/>
                <w:sz w:val="20"/>
                <w:szCs w:val="20"/>
                <w:lang w:eastAsia="hr-HR"/>
              </w:rPr>
            </w:pPr>
          </w:p>
        </w:tc>
        <w:tc>
          <w:tcPr>
            <w:tcW w:w="861" w:type="dxa"/>
            <w:tcBorders>
              <w:top w:val="nil"/>
              <w:left w:val="nil"/>
              <w:bottom w:val="nil"/>
              <w:right w:val="nil"/>
            </w:tcBorders>
            <w:shd w:val="clear" w:color="auto" w:fill="auto"/>
            <w:vAlign w:val="center"/>
            <w:hideMark/>
          </w:tcPr>
          <w:p w14:paraId="56FA6B39"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vAlign w:val="center"/>
            <w:hideMark/>
          </w:tcPr>
          <w:p w14:paraId="5FF05E98"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vAlign w:val="center"/>
            <w:hideMark/>
          </w:tcPr>
          <w:p w14:paraId="2369D4D9"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vAlign w:val="center"/>
            <w:hideMark/>
          </w:tcPr>
          <w:p w14:paraId="2E174454"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vAlign w:val="center"/>
            <w:hideMark/>
          </w:tcPr>
          <w:p w14:paraId="4DA50688"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vAlign w:val="center"/>
            <w:hideMark/>
          </w:tcPr>
          <w:p w14:paraId="4EF87C34"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vAlign w:val="center"/>
            <w:hideMark/>
          </w:tcPr>
          <w:p w14:paraId="2DC1A6D7"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B84A787" w14:textId="77777777" w:rsidTr="0041068A">
        <w:trPr>
          <w:trHeight w:val="780"/>
        </w:trPr>
        <w:tc>
          <w:tcPr>
            <w:tcW w:w="72" w:type="dxa"/>
            <w:tcBorders>
              <w:top w:val="nil"/>
              <w:left w:val="nil"/>
              <w:bottom w:val="nil"/>
              <w:right w:val="nil"/>
            </w:tcBorders>
            <w:shd w:val="clear" w:color="auto" w:fill="auto"/>
            <w:noWrap/>
            <w:vAlign w:val="bottom"/>
            <w:hideMark/>
          </w:tcPr>
          <w:p w14:paraId="6898C521"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47CF6C90"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r w:rsidRPr="0041068A">
              <w:rPr>
                <w:rFonts w:ascii="Arial" w:eastAsia="Times New Roman" w:hAnsi="Arial" w:cs="Arial"/>
                <w:noProof w:val="0"/>
                <w:color w:val="000000"/>
                <w:sz w:val="20"/>
                <w:szCs w:val="20"/>
                <w:lang w:eastAsia="hr-HR"/>
              </w:rPr>
              <w:t xml:space="preserve">Iz prethodno navedenog proizlazi da je u 2021. godini ostvaren </w:t>
            </w:r>
            <w:r w:rsidRPr="0041068A">
              <w:rPr>
                <w:rFonts w:ascii="Arial" w:eastAsia="Times New Roman" w:hAnsi="Arial" w:cs="Arial"/>
                <w:b/>
                <w:bCs/>
                <w:noProof w:val="0"/>
                <w:color w:val="000000"/>
                <w:sz w:val="20"/>
                <w:szCs w:val="20"/>
                <w:lang w:eastAsia="hr-HR"/>
              </w:rPr>
              <w:t>višak prihoda i primitaka nad rashodima i izdacima u iznosu od 1.099.302,05 kuna</w:t>
            </w:r>
            <w:r w:rsidRPr="0041068A">
              <w:rPr>
                <w:rFonts w:ascii="Arial" w:eastAsia="Times New Roman" w:hAnsi="Arial" w:cs="Arial"/>
                <w:noProof w:val="0"/>
                <w:color w:val="000000"/>
                <w:sz w:val="20"/>
                <w:szCs w:val="20"/>
                <w:lang w:eastAsia="hr-HR"/>
              </w:rPr>
              <w:t>, kojim će se podmiriti dio manjka iz prethodnog razdoblja.</w:t>
            </w:r>
          </w:p>
        </w:tc>
      </w:tr>
      <w:tr w:rsidR="0041068A" w:rsidRPr="0041068A" w14:paraId="42DC4A01" w14:textId="77777777" w:rsidTr="0041068A">
        <w:trPr>
          <w:trHeight w:val="300"/>
        </w:trPr>
        <w:tc>
          <w:tcPr>
            <w:tcW w:w="72" w:type="dxa"/>
            <w:tcBorders>
              <w:top w:val="nil"/>
              <w:left w:val="nil"/>
              <w:bottom w:val="nil"/>
              <w:right w:val="nil"/>
            </w:tcBorders>
            <w:shd w:val="clear" w:color="auto" w:fill="auto"/>
            <w:noWrap/>
            <w:vAlign w:val="bottom"/>
            <w:hideMark/>
          </w:tcPr>
          <w:p w14:paraId="2B1BD05E" w14:textId="77777777" w:rsidR="0041068A" w:rsidRPr="0041068A" w:rsidRDefault="0041068A" w:rsidP="0041068A">
            <w:pPr>
              <w:spacing w:line="240" w:lineRule="auto"/>
              <w:rPr>
                <w:rFonts w:ascii="Arial" w:eastAsia="Times New Roman" w:hAnsi="Arial" w:cs="Arial"/>
                <w:noProof w:val="0"/>
                <w:color w:val="000000"/>
                <w:sz w:val="20"/>
                <w:szCs w:val="20"/>
                <w:lang w:eastAsia="hr-HR"/>
              </w:rPr>
            </w:pPr>
          </w:p>
        </w:tc>
        <w:tc>
          <w:tcPr>
            <w:tcW w:w="861" w:type="dxa"/>
            <w:tcBorders>
              <w:top w:val="nil"/>
              <w:left w:val="nil"/>
              <w:bottom w:val="nil"/>
              <w:right w:val="nil"/>
            </w:tcBorders>
            <w:shd w:val="clear" w:color="auto" w:fill="auto"/>
            <w:noWrap/>
            <w:vAlign w:val="bottom"/>
            <w:hideMark/>
          </w:tcPr>
          <w:p w14:paraId="65157665"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036BEF24"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5EC1E183"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4EF54996"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3314E805"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4415CA34"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12FB042F"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A7D6FD1" w14:textId="77777777" w:rsidTr="0041068A">
        <w:trPr>
          <w:trHeight w:val="1485"/>
        </w:trPr>
        <w:tc>
          <w:tcPr>
            <w:tcW w:w="72" w:type="dxa"/>
            <w:tcBorders>
              <w:top w:val="nil"/>
              <w:left w:val="nil"/>
              <w:bottom w:val="nil"/>
              <w:right w:val="nil"/>
            </w:tcBorders>
            <w:shd w:val="clear" w:color="auto" w:fill="auto"/>
            <w:noWrap/>
            <w:vAlign w:val="bottom"/>
            <w:hideMark/>
          </w:tcPr>
          <w:p w14:paraId="180FD46B"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3254CE5C" w14:textId="77777777" w:rsidR="0041068A" w:rsidRPr="0041068A" w:rsidRDefault="0041068A" w:rsidP="0041068A">
            <w:pPr>
              <w:spacing w:line="240" w:lineRule="auto"/>
              <w:rPr>
                <w:rFonts w:ascii="Calibri" w:eastAsia="Times New Roman" w:hAnsi="Calibri" w:cs="Calibri"/>
                <w:b/>
                <w:bCs/>
                <w:noProof w:val="0"/>
                <w:sz w:val="22"/>
                <w:szCs w:val="22"/>
                <w:lang w:eastAsia="hr-HR"/>
              </w:rPr>
            </w:pPr>
            <w:r w:rsidRPr="0041068A">
              <w:rPr>
                <w:rFonts w:ascii="Calibri" w:eastAsia="Times New Roman" w:hAnsi="Calibri" w:cs="Calibri"/>
                <w:b/>
                <w:bCs/>
                <w:noProof w:val="0"/>
                <w:sz w:val="22"/>
                <w:szCs w:val="22"/>
                <w:lang w:eastAsia="hr-HR"/>
              </w:rPr>
              <w:t xml:space="preserve">STANJE POTRAŽIVANJA </w:t>
            </w:r>
            <w:r w:rsidRPr="0041068A">
              <w:rPr>
                <w:rFonts w:ascii="Calibri" w:eastAsia="Times New Roman" w:hAnsi="Calibri" w:cs="Calibri"/>
                <w:noProof w:val="0"/>
                <w:sz w:val="22"/>
                <w:szCs w:val="22"/>
                <w:lang w:eastAsia="hr-HR"/>
              </w:rPr>
              <w:t>na dan 31.12.2021. godine iznosi 2.493.299,17  kuna od čega: potraživanja za poreze 451.696,35 kuna, potraživanja od zakupa i koncesijskih odobrenja 118.599,49 kuna, potraživanja za sufinanciranje katastarske izmjere 1.291.023,85 kuna, potraživanja za komunalni doprinos 83.175,88 kuna, potraživanja za komunalnu naknadu 547.258,45 kuna i potraživanja od pristojbi i naknada 1.545,15 kuna.</w:t>
            </w:r>
          </w:p>
        </w:tc>
      </w:tr>
      <w:tr w:rsidR="0041068A" w:rsidRPr="0041068A" w14:paraId="6A54AE7D" w14:textId="77777777" w:rsidTr="0041068A">
        <w:trPr>
          <w:trHeight w:val="300"/>
        </w:trPr>
        <w:tc>
          <w:tcPr>
            <w:tcW w:w="72" w:type="dxa"/>
            <w:tcBorders>
              <w:top w:val="nil"/>
              <w:left w:val="nil"/>
              <w:bottom w:val="nil"/>
              <w:right w:val="nil"/>
            </w:tcBorders>
            <w:shd w:val="clear" w:color="auto" w:fill="auto"/>
            <w:noWrap/>
            <w:vAlign w:val="bottom"/>
            <w:hideMark/>
          </w:tcPr>
          <w:p w14:paraId="3937A14F" w14:textId="77777777" w:rsidR="0041068A" w:rsidRPr="0041068A" w:rsidRDefault="0041068A" w:rsidP="0041068A">
            <w:pPr>
              <w:spacing w:line="240" w:lineRule="auto"/>
              <w:rPr>
                <w:rFonts w:ascii="Calibri" w:eastAsia="Times New Roman" w:hAnsi="Calibri" w:cs="Calibri"/>
                <w:b/>
                <w:bCs/>
                <w:noProof w:val="0"/>
                <w:sz w:val="22"/>
                <w:szCs w:val="22"/>
                <w:lang w:eastAsia="hr-HR"/>
              </w:rPr>
            </w:pPr>
          </w:p>
        </w:tc>
        <w:tc>
          <w:tcPr>
            <w:tcW w:w="861" w:type="dxa"/>
            <w:tcBorders>
              <w:top w:val="nil"/>
              <w:left w:val="nil"/>
              <w:bottom w:val="nil"/>
              <w:right w:val="nil"/>
            </w:tcBorders>
            <w:shd w:val="clear" w:color="auto" w:fill="auto"/>
            <w:noWrap/>
            <w:vAlign w:val="bottom"/>
            <w:hideMark/>
          </w:tcPr>
          <w:p w14:paraId="26341B42"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3806785C"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6B4442E7"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34C77DD2"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6432BC53"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096FB098"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1CD67509"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624320F0" w14:textId="77777777" w:rsidTr="0041068A">
        <w:trPr>
          <w:trHeight w:val="855"/>
        </w:trPr>
        <w:tc>
          <w:tcPr>
            <w:tcW w:w="72" w:type="dxa"/>
            <w:tcBorders>
              <w:top w:val="nil"/>
              <w:left w:val="nil"/>
              <w:bottom w:val="nil"/>
              <w:right w:val="nil"/>
            </w:tcBorders>
            <w:shd w:val="clear" w:color="auto" w:fill="auto"/>
            <w:noWrap/>
            <w:vAlign w:val="bottom"/>
            <w:hideMark/>
          </w:tcPr>
          <w:p w14:paraId="4DB6D18B"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79919D0E" w14:textId="77777777" w:rsidR="0041068A" w:rsidRPr="0041068A" w:rsidRDefault="0041068A" w:rsidP="0041068A">
            <w:pPr>
              <w:spacing w:line="240" w:lineRule="auto"/>
              <w:rPr>
                <w:rFonts w:ascii="Calibri" w:eastAsia="Times New Roman" w:hAnsi="Calibri" w:cs="Calibri"/>
                <w:b/>
                <w:bCs/>
                <w:noProof w:val="0"/>
                <w:sz w:val="22"/>
                <w:szCs w:val="22"/>
                <w:lang w:eastAsia="hr-HR"/>
              </w:rPr>
            </w:pPr>
            <w:r w:rsidRPr="0041068A">
              <w:rPr>
                <w:rFonts w:ascii="Calibri" w:eastAsia="Times New Roman" w:hAnsi="Calibri" w:cs="Calibri"/>
                <w:b/>
                <w:bCs/>
                <w:noProof w:val="0"/>
                <w:sz w:val="22"/>
                <w:szCs w:val="22"/>
                <w:lang w:eastAsia="hr-HR"/>
              </w:rPr>
              <w:t xml:space="preserve">STANJE OBVEZA  </w:t>
            </w:r>
            <w:r w:rsidRPr="0041068A">
              <w:rPr>
                <w:rFonts w:ascii="Calibri" w:eastAsia="Times New Roman" w:hAnsi="Calibri" w:cs="Calibri"/>
                <w:noProof w:val="0"/>
                <w:sz w:val="22"/>
                <w:szCs w:val="22"/>
                <w:lang w:eastAsia="hr-HR"/>
              </w:rPr>
              <w:t>na dan 31.12.2021. godine iznosi  2.710.961,62 kuna od čega: obveze za rashode poslovanja 707.845,51 kuna, za nabavu nefinancijske imovine 63.626,11 kuna te obveze za kredite 1.939.490,00,00 kuna.</w:t>
            </w:r>
          </w:p>
        </w:tc>
      </w:tr>
      <w:tr w:rsidR="0041068A" w:rsidRPr="0041068A" w14:paraId="2A6D2E91" w14:textId="77777777" w:rsidTr="0041068A">
        <w:trPr>
          <w:trHeight w:val="300"/>
        </w:trPr>
        <w:tc>
          <w:tcPr>
            <w:tcW w:w="72" w:type="dxa"/>
            <w:tcBorders>
              <w:top w:val="nil"/>
              <w:left w:val="nil"/>
              <w:bottom w:val="nil"/>
              <w:right w:val="nil"/>
            </w:tcBorders>
            <w:shd w:val="clear" w:color="auto" w:fill="auto"/>
            <w:noWrap/>
            <w:vAlign w:val="bottom"/>
            <w:hideMark/>
          </w:tcPr>
          <w:p w14:paraId="445384F5" w14:textId="77777777" w:rsidR="0041068A" w:rsidRPr="0041068A" w:rsidRDefault="0041068A" w:rsidP="0041068A">
            <w:pPr>
              <w:spacing w:line="240" w:lineRule="auto"/>
              <w:rPr>
                <w:rFonts w:ascii="Calibri" w:eastAsia="Times New Roman" w:hAnsi="Calibri" w:cs="Calibri"/>
                <w:b/>
                <w:bCs/>
                <w:noProof w:val="0"/>
                <w:sz w:val="22"/>
                <w:szCs w:val="22"/>
                <w:lang w:eastAsia="hr-HR"/>
              </w:rPr>
            </w:pPr>
          </w:p>
        </w:tc>
        <w:tc>
          <w:tcPr>
            <w:tcW w:w="5937" w:type="dxa"/>
            <w:gridSpan w:val="5"/>
            <w:tcBorders>
              <w:top w:val="nil"/>
              <w:left w:val="nil"/>
              <w:bottom w:val="nil"/>
              <w:right w:val="nil"/>
            </w:tcBorders>
            <w:shd w:val="clear" w:color="auto" w:fill="auto"/>
            <w:noWrap/>
            <w:vAlign w:val="bottom"/>
            <w:hideMark/>
          </w:tcPr>
          <w:p w14:paraId="532088D0" w14:textId="77777777" w:rsidR="0041068A" w:rsidRPr="0041068A" w:rsidRDefault="0041068A" w:rsidP="0041068A">
            <w:pPr>
              <w:spacing w:line="240" w:lineRule="auto"/>
              <w:jc w:val="left"/>
              <w:rPr>
                <w:rFonts w:ascii="Calibri" w:eastAsia="Times New Roman" w:hAnsi="Calibri" w:cs="Calibri"/>
                <w:noProof w:val="0"/>
                <w:color w:val="000000"/>
                <w:sz w:val="22"/>
                <w:szCs w:val="22"/>
                <w:lang w:eastAsia="hr-HR"/>
              </w:rPr>
            </w:pPr>
            <w:r w:rsidRPr="0041068A">
              <w:rPr>
                <w:rFonts w:ascii="Calibri" w:eastAsia="Times New Roman" w:hAnsi="Calibri" w:cs="Calibri"/>
                <w:noProof w:val="0"/>
                <w:color w:val="000000"/>
                <w:sz w:val="22"/>
                <w:szCs w:val="22"/>
                <w:lang w:eastAsia="hr-HR"/>
              </w:rPr>
              <w:t>Potencijalnih obveza po osnovi sudskih postupaka nema.</w:t>
            </w:r>
          </w:p>
        </w:tc>
        <w:tc>
          <w:tcPr>
            <w:tcW w:w="1526" w:type="dxa"/>
            <w:tcBorders>
              <w:top w:val="nil"/>
              <w:left w:val="nil"/>
              <w:bottom w:val="nil"/>
              <w:right w:val="nil"/>
            </w:tcBorders>
            <w:shd w:val="clear" w:color="auto" w:fill="auto"/>
            <w:noWrap/>
            <w:vAlign w:val="bottom"/>
            <w:hideMark/>
          </w:tcPr>
          <w:p w14:paraId="222D7D4A" w14:textId="77777777" w:rsidR="0041068A" w:rsidRPr="0041068A" w:rsidRDefault="0041068A" w:rsidP="0041068A">
            <w:pPr>
              <w:spacing w:line="240" w:lineRule="auto"/>
              <w:jc w:val="left"/>
              <w:rPr>
                <w:rFonts w:ascii="Calibri" w:eastAsia="Times New Roman" w:hAnsi="Calibri" w:cs="Calibri"/>
                <w:noProof w:val="0"/>
                <w:color w:val="000000"/>
                <w:sz w:val="22"/>
                <w:szCs w:val="22"/>
                <w:lang w:eastAsia="hr-HR"/>
              </w:rPr>
            </w:pPr>
          </w:p>
        </w:tc>
        <w:tc>
          <w:tcPr>
            <w:tcW w:w="1385" w:type="dxa"/>
            <w:tcBorders>
              <w:top w:val="nil"/>
              <w:left w:val="nil"/>
              <w:bottom w:val="nil"/>
              <w:right w:val="nil"/>
            </w:tcBorders>
            <w:shd w:val="clear" w:color="auto" w:fill="auto"/>
            <w:noWrap/>
            <w:vAlign w:val="bottom"/>
            <w:hideMark/>
          </w:tcPr>
          <w:p w14:paraId="462C3EAC"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B73EF3D" w14:textId="77777777" w:rsidTr="0041068A">
        <w:trPr>
          <w:trHeight w:val="300"/>
        </w:trPr>
        <w:tc>
          <w:tcPr>
            <w:tcW w:w="72" w:type="dxa"/>
            <w:tcBorders>
              <w:top w:val="nil"/>
              <w:left w:val="nil"/>
              <w:bottom w:val="nil"/>
              <w:right w:val="nil"/>
            </w:tcBorders>
            <w:shd w:val="clear" w:color="auto" w:fill="auto"/>
            <w:noWrap/>
            <w:vAlign w:val="bottom"/>
            <w:hideMark/>
          </w:tcPr>
          <w:p w14:paraId="39A04199" w14:textId="77777777" w:rsidR="0041068A" w:rsidRPr="0041068A" w:rsidRDefault="0041068A" w:rsidP="0041068A">
            <w:pPr>
              <w:spacing w:line="240" w:lineRule="auto"/>
              <w:jc w:val="left"/>
              <w:rPr>
                <w:rFonts w:eastAsia="Times New Roman"/>
                <w:noProof w:val="0"/>
                <w:sz w:val="20"/>
                <w:szCs w:val="20"/>
                <w:lang w:eastAsia="hr-HR"/>
              </w:rPr>
            </w:pPr>
          </w:p>
        </w:tc>
        <w:tc>
          <w:tcPr>
            <w:tcW w:w="861" w:type="dxa"/>
            <w:tcBorders>
              <w:top w:val="nil"/>
              <w:left w:val="nil"/>
              <w:bottom w:val="nil"/>
              <w:right w:val="nil"/>
            </w:tcBorders>
            <w:shd w:val="clear" w:color="auto" w:fill="auto"/>
            <w:noWrap/>
            <w:vAlign w:val="bottom"/>
            <w:hideMark/>
          </w:tcPr>
          <w:p w14:paraId="54016B04"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55734986"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42D8880D"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07E8238F"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6FA8C757"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38F43CC2"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0CCBA48A"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E932647" w14:textId="77777777" w:rsidTr="0041068A">
        <w:trPr>
          <w:trHeight w:val="300"/>
        </w:trPr>
        <w:tc>
          <w:tcPr>
            <w:tcW w:w="72" w:type="dxa"/>
            <w:tcBorders>
              <w:top w:val="nil"/>
              <w:left w:val="nil"/>
              <w:bottom w:val="nil"/>
              <w:right w:val="nil"/>
            </w:tcBorders>
            <w:shd w:val="clear" w:color="auto" w:fill="auto"/>
            <w:noWrap/>
            <w:vAlign w:val="bottom"/>
            <w:hideMark/>
          </w:tcPr>
          <w:p w14:paraId="29ADDE57"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noWrap/>
            <w:vAlign w:val="center"/>
            <w:hideMark/>
          </w:tcPr>
          <w:p w14:paraId="0E3767BB" w14:textId="77777777" w:rsidR="0041068A" w:rsidRPr="0041068A" w:rsidRDefault="0041068A" w:rsidP="0041068A">
            <w:pPr>
              <w:spacing w:line="240" w:lineRule="auto"/>
              <w:jc w:val="left"/>
              <w:rPr>
                <w:rFonts w:ascii="Calibri" w:eastAsia="Times New Roman" w:hAnsi="Calibri" w:cs="Calibri"/>
                <w:b/>
                <w:bCs/>
                <w:noProof w:val="0"/>
                <w:sz w:val="22"/>
                <w:szCs w:val="22"/>
                <w:lang w:eastAsia="hr-HR"/>
              </w:rPr>
            </w:pPr>
            <w:r w:rsidRPr="0041068A">
              <w:rPr>
                <w:rFonts w:ascii="Calibri" w:eastAsia="Times New Roman" w:hAnsi="Calibri" w:cs="Calibri"/>
                <w:b/>
                <w:bCs/>
                <w:noProof w:val="0"/>
                <w:sz w:val="22"/>
                <w:szCs w:val="22"/>
                <w:lang w:eastAsia="hr-HR"/>
              </w:rPr>
              <w:t xml:space="preserve">STANJE NOVČANIH SREDSTAVA </w:t>
            </w:r>
            <w:r w:rsidRPr="0041068A">
              <w:rPr>
                <w:rFonts w:ascii="Calibri" w:eastAsia="Times New Roman" w:hAnsi="Calibri" w:cs="Calibri"/>
                <w:noProof w:val="0"/>
                <w:sz w:val="22"/>
                <w:szCs w:val="22"/>
                <w:lang w:eastAsia="hr-HR"/>
              </w:rPr>
              <w:t>na 31.12.2021. godine iznosi  200.930,52 kune.</w:t>
            </w:r>
          </w:p>
        </w:tc>
      </w:tr>
      <w:tr w:rsidR="0041068A" w:rsidRPr="0041068A" w14:paraId="6073D8E8" w14:textId="77777777" w:rsidTr="0041068A">
        <w:trPr>
          <w:trHeight w:val="300"/>
        </w:trPr>
        <w:tc>
          <w:tcPr>
            <w:tcW w:w="72" w:type="dxa"/>
            <w:tcBorders>
              <w:top w:val="nil"/>
              <w:left w:val="nil"/>
              <w:bottom w:val="nil"/>
              <w:right w:val="nil"/>
            </w:tcBorders>
            <w:shd w:val="clear" w:color="auto" w:fill="auto"/>
            <w:noWrap/>
            <w:vAlign w:val="bottom"/>
            <w:hideMark/>
          </w:tcPr>
          <w:p w14:paraId="6E307E95" w14:textId="77777777" w:rsidR="0041068A" w:rsidRPr="0041068A" w:rsidRDefault="0041068A" w:rsidP="0041068A">
            <w:pPr>
              <w:spacing w:line="240" w:lineRule="auto"/>
              <w:jc w:val="left"/>
              <w:rPr>
                <w:rFonts w:ascii="Calibri" w:eastAsia="Times New Roman" w:hAnsi="Calibri" w:cs="Calibri"/>
                <w:b/>
                <w:bCs/>
                <w:noProof w:val="0"/>
                <w:sz w:val="22"/>
                <w:szCs w:val="22"/>
                <w:lang w:eastAsia="hr-HR"/>
              </w:rPr>
            </w:pPr>
          </w:p>
        </w:tc>
        <w:tc>
          <w:tcPr>
            <w:tcW w:w="861" w:type="dxa"/>
            <w:tcBorders>
              <w:top w:val="nil"/>
              <w:left w:val="nil"/>
              <w:bottom w:val="nil"/>
              <w:right w:val="nil"/>
            </w:tcBorders>
            <w:shd w:val="clear" w:color="auto" w:fill="auto"/>
            <w:noWrap/>
            <w:vAlign w:val="bottom"/>
            <w:hideMark/>
          </w:tcPr>
          <w:p w14:paraId="5574FFA8"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0480AEAB"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57B99968"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063F08F8"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3B47D1EF"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4D4D8E5F"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335BB678"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1795CCFE" w14:textId="77777777" w:rsidTr="0041068A">
        <w:trPr>
          <w:trHeight w:val="1215"/>
        </w:trPr>
        <w:tc>
          <w:tcPr>
            <w:tcW w:w="72" w:type="dxa"/>
            <w:tcBorders>
              <w:top w:val="nil"/>
              <w:left w:val="nil"/>
              <w:bottom w:val="nil"/>
              <w:right w:val="nil"/>
            </w:tcBorders>
            <w:shd w:val="clear" w:color="auto" w:fill="auto"/>
            <w:noWrap/>
            <w:vAlign w:val="bottom"/>
            <w:hideMark/>
          </w:tcPr>
          <w:p w14:paraId="575528C7" w14:textId="77777777" w:rsidR="0041068A" w:rsidRPr="0041068A" w:rsidRDefault="0041068A" w:rsidP="0041068A">
            <w:pPr>
              <w:spacing w:line="240" w:lineRule="auto"/>
              <w:jc w:val="left"/>
              <w:rPr>
                <w:rFonts w:eastAsia="Times New Roman"/>
                <w:noProof w:val="0"/>
                <w:sz w:val="20"/>
                <w:szCs w:val="20"/>
                <w:lang w:eastAsia="hr-HR"/>
              </w:rPr>
            </w:pPr>
          </w:p>
        </w:tc>
        <w:tc>
          <w:tcPr>
            <w:tcW w:w="8848" w:type="dxa"/>
            <w:gridSpan w:val="7"/>
            <w:tcBorders>
              <w:top w:val="nil"/>
              <w:left w:val="nil"/>
              <w:bottom w:val="nil"/>
              <w:right w:val="nil"/>
            </w:tcBorders>
            <w:shd w:val="clear" w:color="auto" w:fill="auto"/>
            <w:vAlign w:val="center"/>
            <w:hideMark/>
          </w:tcPr>
          <w:p w14:paraId="790A34BA" w14:textId="77777777" w:rsidR="0041068A" w:rsidRPr="0041068A" w:rsidRDefault="0041068A" w:rsidP="0041068A">
            <w:pPr>
              <w:spacing w:line="240" w:lineRule="auto"/>
              <w:rPr>
                <w:rFonts w:ascii="Calibri" w:eastAsia="Times New Roman" w:hAnsi="Calibri" w:cs="Calibri"/>
                <w:noProof w:val="0"/>
                <w:sz w:val="22"/>
                <w:szCs w:val="22"/>
                <w:lang w:eastAsia="hr-HR"/>
              </w:rPr>
            </w:pPr>
            <w:r w:rsidRPr="0041068A">
              <w:rPr>
                <w:rFonts w:ascii="Calibri" w:eastAsia="Times New Roman" w:hAnsi="Calibri" w:cs="Calibri"/>
                <w:noProof w:val="0"/>
                <w:sz w:val="22"/>
                <w:szCs w:val="22"/>
                <w:lang w:eastAsia="hr-HR"/>
              </w:rPr>
              <w:t>U</w:t>
            </w:r>
            <w:r w:rsidRPr="0041068A">
              <w:rPr>
                <w:rFonts w:ascii="Calibri" w:eastAsia="Times New Roman" w:hAnsi="Calibri" w:cs="Calibri"/>
                <w:b/>
                <w:bCs/>
                <w:noProof w:val="0"/>
                <w:sz w:val="22"/>
                <w:szCs w:val="22"/>
                <w:lang w:eastAsia="hr-HR"/>
              </w:rPr>
              <w:t xml:space="preserve"> posebnom dijelu</w:t>
            </w:r>
            <w:r w:rsidRPr="0041068A">
              <w:rPr>
                <w:rFonts w:ascii="Calibri" w:eastAsia="Times New Roman" w:hAnsi="Calibri" w:cs="Calibri"/>
                <w:noProof w:val="0"/>
                <w:sz w:val="22"/>
                <w:szCs w:val="22"/>
                <w:lang w:eastAsia="hr-HR"/>
              </w:rPr>
              <w:t xml:space="preserve"> Godišnjeg izvještaja o izvršenju proračuna Općine Sali za 2021. godinu iskazano je izvršenje plana Proračuna po pojedinim programima, projektima i aktivnostima do 31.12.2021. godine sa uključenim  proračunskim korisnicima Dječjeg vrtića "</w:t>
            </w:r>
            <w:proofErr w:type="spellStart"/>
            <w:r w:rsidRPr="0041068A">
              <w:rPr>
                <w:rFonts w:ascii="Calibri" w:eastAsia="Times New Roman" w:hAnsi="Calibri" w:cs="Calibri"/>
                <w:noProof w:val="0"/>
                <w:sz w:val="22"/>
                <w:szCs w:val="22"/>
                <w:lang w:eastAsia="hr-HR"/>
              </w:rPr>
              <w:t>Orkulice</w:t>
            </w:r>
            <w:proofErr w:type="spellEnd"/>
            <w:r w:rsidRPr="0041068A">
              <w:rPr>
                <w:rFonts w:ascii="Calibri" w:eastAsia="Times New Roman" w:hAnsi="Calibri" w:cs="Calibri"/>
                <w:noProof w:val="0"/>
                <w:sz w:val="22"/>
                <w:szCs w:val="22"/>
                <w:lang w:eastAsia="hr-HR"/>
              </w:rPr>
              <w:t>" Sali i Hrvatske knjižnice i čitaonice Sali.</w:t>
            </w:r>
          </w:p>
        </w:tc>
      </w:tr>
      <w:tr w:rsidR="0041068A" w:rsidRPr="0041068A" w14:paraId="5DD3866D" w14:textId="77777777" w:rsidTr="0041068A">
        <w:trPr>
          <w:trHeight w:val="300"/>
        </w:trPr>
        <w:tc>
          <w:tcPr>
            <w:tcW w:w="72" w:type="dxa"/>
            <w:tcBorders>
              <w:top w:val="nil"/>
              <w:left w:val="nil"/>
              <w:bottom w:val="nil"/>
              <w:right w:val="nil"/>
            </w:tcBorders>
            <w:shd w:val="clear" w:color="auto" w:fill="auto"/>
            <w:noWrap/>
            <w:vAlign w:val="bottom"/>
            <w:hideMark/>
          </w:tcPr>
          <w:p w14:paraId="68E5E4D8" w14:textId="77777777" w:rsidR="0041068A" w:rsidRPr="0041068A" w:rsidRDefault="0041068A" w:rsidP="0041068A">
            <w:pPr>
              <w:spacing w:line="240" w:lineRule="auto"/>
              <w:rPr>
                <w:rFonts w:ascii="Calibri" w:eastAsia="Times New Roman" w:hAnsi="Calibri" w:cs="Calibri"/>
                <w:noProof w:val="0"/>
                <w:sz w:val="22"/>
                <w:szCs w:val="22"/>
                <w:lang w:eastAsia="hr-HR"/>
              </w:rPr>
            </w:pPr>
          </w:p>
        </w:tc>
        <w:tc>
          <w:tcPr>
            <w:tcW w:w="861" w:type="dxa"/>
            <w:tcBorders>
              <w:top w:val="nil"/>
              <w:left w:val="nil"/>
              <w:bottom w:val="nil"/>
              <w:right w:val="nil"/>
            </w:tcBorders>
            <w:shd w:val="clear" w:color="auto" w:fill="auto"/>
            <w:noWrap/>
            <w:vAlign w:val="bottom"/>
            <w:hideMark/>
          </w:tcPr>
          <w:p w14:paraId="568911A0"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63761B30"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44FDE823"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5BBF6F8A"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5A26DF64"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2054EC80"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7501B6ED"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BD91137" w14:textId="77777777" w:rsidTr="0041068A">
        <w:trPr>
          <w:trHeight w:val="300"/>
        </w:trPr>
        <w:tc>
          <w:tcPr>
            <w:tcW w:w="72" w:type="dxa"/>
            <w:tcBorders>
              <w:top w:val="nil"/>
              <w:left w:val="nil"/>
              <w:bottom w:val="nil"/>
              <w:right w:val="nil"/>
            </w:tcBorders>
            <w:shd w:val="clear" w:color="auto" w:fill="auto"/>
            <w:noWrap/>
            <w:vAlign w:val="bottom"/>
            <w:hideMark/>
          </w:tcPr>
          <w:p w14:paraId="16D8E5D5" w14:textId="77777777" w:rsidR="0041068A" w:rsidRPr="0041068A" w:rsidRDefault="0041068A" w:rsidP="0041068A">
            <w:pPr>
              <w:spacing w:line="240" w:lineRule="auto"/>
              <w:jc w:val="left"/>
              <w:rPr>
                <w:rFonts w:eastAsia="Times New Roman"/>
                <w:noProof w:val="0"/>
                <w:sz w:val="20"/>
                <w:szCs w:val="20"/>
                <w:lang w:eastAsia="hr-HR"/>
              </w:rPr>
            </w:pPr>
          </w:p>
        </w:tc>
        <w:tc>
          <w:tcPr>
            <w:tcW w:w="861" w:type="dxa"/>
            <w:tcBorders>
              <w:top w:val="nil"/>
              <w:left w:val="nil"/>
              <w:bottom w:val="nil"/>
              <w:right w:val="nil"/>
            </w:tcBorders>
            <w:shd w:val="clear" w:color="auto" w:fill="auto"/>
            <w:noWrap/>
            <w:vAlign w:val="bottom"/>
            <w:hideMark/>
          </w:tcPr>
          <w:p w14:paraId="19F5D4E1"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06F46D92"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6A1C257F"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54D76076"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659C7B36"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3F2FB97C"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24EB8EFC"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72FD7267" w14:textId="77777777" w:rsidTr="0041068A">
        <w:trPr>
          <w:trHeight w:val="300"/>
        </w:trPr>
        <w:tc>
          <w:tcPr>
            <w:tcW w:w="72" w:type="dxa"/>
            <w:tcBorders>
              <w:top w:val="nil"/>
              <w:left w:val="nil"/>
              <w:bottom w:val="nil"/>
              <w:right w:val="nil"/>
            </w:tcBorders>
            <w:shd w:val="clear" w:color="auto" w:fill="auto"/>
            <w:noWrap/>
            <w:vAlign w:val="bottom"/>
            <w:hideMark/>
          </w:tcPr>
          <w:p w14:paraId="5176699C" w14:textId="77777777" w:rsidR="0041068A" w:rsidRPr="0041068A" w:rsidRDefault="0041068A" w:rsidP="0041068A">
            <w:pPr>
              <w:spacing w:line="240" w:lineRule="auto"/>
              <w:jc w:val="left"/>
              <w:rPr>
                <w:rFonts w:eastAsia="Times New Roman"/>
                <w:noProof w:val="0"/>
                <w:sz w:val="20"/>
                <w:szCs w:val="20"/>
                <w:lang w:eastAsia="hr-HR"/>
              </w:rPr>
            </w:pPr>
          </w:p>
        </w:tc>
        <w:tc>
          <w:tcPr>
            <w:tcW w:w="3288" w:type="dxa"/>
            <w:gridSpan w:val="3"/>
            <w:tcBorders>
              <w:top w:val="nil"/>
              <w:left w:val="nil"/>
              <w:bottom w:val="nil"/>
              <w:right w:val="nil"/>
            </w:tcBorders>
            <w:shd w:val="clear" w:color="auto" w:fill="auto"/>
            <w:noWrap/>
            <w:vAlign w:val="bottom"/>
            <w:hideMark/>
          </w:tcPr>
          <w:p w14:paraId="46BE5E9D"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r w:rsidRPr="0041068A">
              <w:rPr>
                <w:rFonts w:ascii="Calibri" w:eastAsia="Times New Roman" w:hAnsi="Calibri" w:cs="Calibri"/>
                <w:noProof w:val="0"/>
                <w:sz w:val="22"/>
                <w:szCs w:val="22"/>
                <w:lang w:eastAsia="hr-HR"/>
              </w:rPr>
              <w:t>KLASA: 400-01/20-01/05</w:t>
            </w:r>
          </w:p>
        </w:tc>
        <w:tc>
          <w:tcPr>
            <w:tcW w:w="1244" w:type="dxa"/>
            <w:tcBorders>
              <w:top w:val="nil"/>
              <w:left w:val="nil"/>
              <w:bottom w:val="nil"/>
              <w:right w:val="nil"/>
            </w:tcBorders>
            <w:shd w:val="clear" w:color="auto" w:fill="auto"/>
            <w:noWrap/>
            <w:vAlign w:val="bottom"/>
            <w:hideMark/>
          </w:tcPr>
          <w:p w14:paraId="104077D1"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p>
        </w:tc>
        <w:tc>
          <w:tcPr>
            <w:tcW w:w="1405" w:type="dxa"/>
            <w:tcBorders>
              <w:top w:val="nil"/>
              <w:left w:val="nil"/>
              <w:bottom w:val="nil"/>
              <w:right w:val="nil"/>
            </w:tcBorders>
            <w:shd w:val="clear" w:color="auto" w:fill="auto"/>
            <w:noWrap/>
            <w:vAlign w:val="bottom"/>
            <w:hideMark/>
          </w:tcPr>
          <w:p w14:paraId="14414B0B"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27E8AEBA"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2483E539"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6814ACAE" w14:textId="77777777" w:rsidTr="0041068A">
        <w:trPr>
          <w:trHeight w:val="300"/>
        </w:trPr>
        <w:tc>
          <w:tcPr>
            <w:tcW w:w="72" w:type="dxa"/>
            <w:tcBorders>
              <w:top w:val="nil"/>
              <w:left w:val="nil"/>
              <w:bottom w:val="nil"/>
              <w:right w:val="nil"/>
            </w:tcBorders>
            <w:shd w:val="clear" w:color="auto" w:fill="auto"/>
            <w:noWrap/>
            <w:vAlign w:val="bottom"/>
            <w:hideMark/>
          </w:tcPr>
          <w:p w14:paraId="001ACA30" w14:textId="77777777" w:rsidR="0041068A" w:rsidRPr="0041068A" w:rsidRDefault="0041068A" w:rsidP="0041068A">
            <w:pPr>
              <w:spacing w:line="240" w:lineRule="auto"/>
              <w:jc w:val="left"/>
              <w:rPr>
                <w:rFonts w:eastAsia="Times New Roman"/>
                <w:noProof w:val="0"/>
                <w:sz w:val="20"/>
                <w:szCs w:val="20"/>
                <w:lang w:eastAsia="hr-HR"/>
              </w:rPr>
            </w:pPr>
          </w:p>
        </w:tc>
        <w:tc>
          <w:tcPr>
            <w:tcW w:w="3288" w:type="dxa"/>
            <w:gridSpan w:val="3"/>
            <w:tcBorders>
              <w:top w:val="nil"/>
              <w:left w:val="nil"/>
              <w:bottom w:val="nil"/>
              <w:right w:val="nil"/>
            </w:tcBorders>
            <w:shd w:val="clear" w:color="auto" w:fill="auto"/>
            <w:noWrap/>
            <w:vAlign w:val="bottom"/>
            <w:hideMark/>
          </w:tcPr>
          <w:p w14:paraId="1ECB5527"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r w:rsidRPr="0041068A">
              <w:rPr>
                <w:rFonts w:ascii="Calibri" w:eastAsia="Times New Roman" w:hAnsi="Calibri" w:cs="Calibri"/>
                <w:noProof w:val="0"/>
                <w:sz w:val="22"/>
                <w:szCs w:val="22"/>
                <w:lang w:eastAsia="hr-HR"/>
              </w:rPr>
              <w:t>URBROJ: 2198/15-01-22-6</w:t>
            </w:r>
          </w:p>
        </w:tc>
        <w:tc>
          <w:tcPr>
            <w:tcW w:w="1244" w:type="dxa"/>
            <w:tcBorders>
              <w:top w:val="nil"/>
              <w:left w:val="nil"/>
              <w:bottom w:val="nil"/>
              <w:right w:val="nil"/>
            </w:tcBorders>
            <w:shd w:val="clear" w:color="auto" w:fill="auto"/>
            <w:noWrap/>
            <w:vAlign w:val="bottom"/>
            <w:hideMark/>
          </w:tcPr>
          <w:p w14:paraId="798E781B"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p>
        </w:tc>
        <w:tc>
          <w:tcPr>
            <w:tcW w:w="1405" w:type="dxa"/>
            <w:tcBorders>
              <w:top w:val="nil"/>
              <w:left w:val="nil"/>
              <w:bottom w:val="nil"/>
              <w:right w:val="nil"/>
            </w:tcBorders>
            <w:shd w:val="clear" w:color="auto" w:fill="auto"/>
            <w:noWrap/>
            <w:vAlign w:val="bottom"/>
            <w:hideMark/>
          </w:tcPr>
          <w:p w14:paraId="69A2A236"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1F35DBF1"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70437CB9"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0AEF9D8E" w14:textId="77777777" w:rsidTr="0041068A">
        <w:trPr>
          <w:trHeight w:val="300"/>
        </w:trPr>
        <w:tc>
          <w:tcPr>
            <w:tcW w:w="72" w:type="dxa"/>
            <w:tcBorders>
              <w:top w:val="nil"/>
              <w:left w:val="nil"/>
              <w:bottom w:val="nil"/>
              <w:right w:val="nil"/>
            </w:tcBorders>
            <w:shd w:val="clear" w:color="auto" w:fill="auto"/>
            <w:noWrap/>
            <w:vAlign w:val="bottom"/>
            <w:hideMark/>
          </w:tcPr>
          <w:p w14:paraId="7C318991" w14:textId="77777777" w:rsidR="0041068A" w:rsidRPr="0041068A" w:rsidRDefault="0041068A" w:rsidP="0041068A">
            <w:pPr>
              <w:spacing w:line="240" w:lineRule="auto"/>
              <w:jc w:val="left"/>
              <w:rPr>
                <w:rFonts w:eastAsia="Times New Roman"/>
                <w:noProof w:val="0"/>
                <w:sz w:val="20"/>
                <w:szCs w:val="20"/>
                <w:lang w:eastAsia="hr-HR"/>
              </w:rPr>
            </w:pPr>
          </w:p>
        </w:tc>
        <w:tc>
          <w:tcPr>
            <w:tcW w:w="3288" w:type="dxa"/>
            <w:gridSpan w:val="3"/>
            <w:tcBorders>
              <w:top w:val="nil"/>
              <w:left w:val="nil"/>
              <w:bottom w:val="nil"/>
              <w:right w:val="nil"/>
            </w:tcBorders>
            <w:shd w:val="clear" w:color="auto" w:fill="auto"/>
            <w:noWrap/>
            <w:vAlign w:val="bottom"/>
            <w:hideMark/>
          </w:tcPr>
          <w:p w14:paraId="13777145"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r w:rsidRPr="0041068A">
              <w:rPr>
                <w:rFonts w:ascii="Calibri" w:eastAsia="Times New Roman" w:hAnsi="Calibri" w:cs="Calibri"/>
                <w:noProof w:val="0"/>
                <w:sz w:val="22"/>
                <w:szCs w:val="22"/>
                <w:lang w:eastAsia="hr-HR"/>
              </w:rPr>
              <w:t>Sali, 8. lipnja 2022.</w:t>
            </w:r>
          </w:p>
        </w:tc>
        <w:tc>
          <w:tcPr>
            <w:tcW w:w="1244" w:type="dxa"/>
            <w:tcBorders>
              <w:top w:val="nil"/>
              <w:left w:val="nil"/>
              <w:bottom w:val="nil"/>
              <w:right w:val="nil"/>
            </w:tcBorders>
            <w:shd w:val="clear" w:color="auto" w:fill="auto"/>
            <w:noWrap/>
            <w:vAlign w:val="bottom"/>
            <w:hideMark/>
          </w:tcPr>
          <w:p w14:paraId="684125A0" w14:textId="77777777" w:rsidR="0041068A" w:rsidRPr="0041068A" w:rsidRDefault="0041068A" w:rsidP="0041068A">
            <w:pPr>
              <w:spacing w:line="240" w:lineRule="auto"/>
              <w:jc w:val="left"/>
              <w:rPr>
                <w:rFonts w:ascii="Calibri" w:eastAsia="Times New Roman" w:hAnsi="Calibri" w:cs="Calibri"/>
                <w:noProof w:val="0"/>
                <w:sz w:val="22"/>
                <w:szCs w:val="22"/>
                <w:lang w:eastAsia="hr-HR"/>
              </w:rPr>
            </w:pPr>
          </w:p>
        </w:tc>
        <w:tc>
          <w:tcPr>
            <w:tcW w:w="1405" w:type="dxa"/>
            <w:tcBorders>
              <w:top w:val="nil"/>
              <w:left w:val="nil"/>
              <w:bottom w:val="nil"/>
              <w:right w:val="nil"/>
            </w:tcBorders>
            <w:shd w:val="clear" w:color="auto" w:fill="auto"/>
            <w:noWrap/>
            <w:vAlign w:val="bottom"/>
            <w:hideMark/>
          </w:tcPr>
          <w:p w14:paraId="264D68DB"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02BC6B76"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11732F70"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3EA71B65" w14:textId="77777777" w:rsidTr="0041068A">
        <w:trPr>
          <w:trHeight w:val="300"/>
        </w:trPr>
        <w:tc>
          <w:tcPr>
            <w:tcW w:w="72" w:type="dxa"/>
            <w:tcBorders>
              <w:top w:val="nil"/>
              <w:left w:val="nil"/>
              <w:bottom w:val="nil"/>
              <w:right w:val="nil"/>
            </w:tcBorders>
            <w:shd w:val="clear" w:color="auto" w:fill="auto"/>
            <w:noWrap/>
            <w:vAlign w:val="bottom"/>
            <w:hideMark/>
          </w:tcPr>
          <w:p w14:paraId="257C0E1B" w14:textId="77777777" w:rsidR="0041068A" w:rsidRPr="0041068A" w:rsidRDefault="0041068A" w:rsidP="0041068A">
            <w:pPr>
              <w:spacing w:line="240" w:lineRule="auto"/>
              <w:jc w:val="left"/>
              <w:rPr>
                <w:rFonts w:eastAsia="Times New Roman"/>
                <w:noProof w:val="0"/>
                <w:sz w:val="20"/>
                <w:szCs w:val="20"/>
                <w:lang w:eastAsia="hr-HR"/>
              </w:rPr>
            </w:pPr>
          </w:p>
        </w:tc>
        <w:tc>
          <w:tcPr>
            <w:tcW w:w="861" w:type="dxa"/>
            <w:tcBorders>
              <w:top w:val="nil"/>
              <w:left w:val="nil"/>
              <w:bottom w:val="nil"/>
              <w:right w:val="nil"/>
            </w:tcBorders>
            <w:shd w:val="clear" w:color="auto" w:fill="auto"/>
            <w:noWrap/>
            <w:vAlign w:val="bottom"/>
            <w:hideMark/>
          </w:tcPr>
          <w:p w14:paraId="2335DA28"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63FEFAC9"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47E7CB15"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2266CB35"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5C8E7D47"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61690281"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1491F66B" w14:textId="77777777" w:rsidR="0041068A" w:rsidRPr="0041068A" w:rsidRDefault="0041068A" w:rsidP="0041068A">
            <w:pPr>
              <w:spacing w:line="240" w:lineRule="auto"/>
              <w:jc w:val="left"/>
              <w:rPr>
                <w:rFonts w:eastAsia="Times New Roman"/>
                <w:noProof w:val="0"/>
                <w:sz w:val="20"/>
                <w:szCs w:val="20"/>
                <w:lang w:eastAsia="hr-HR"/>
              </w:rPr>
            </w:pPr>
          </w:p>
        </w:tc>
      </w:tr>
      <w:tr w:rsidR="0041068A" w:rsidRPr="0041068A" w14:paraId="1862FF92" w14:textId="77777777" w:rsidTr="0041068A">
        <w:trPr>
          <w:trHeight w:val="300"/>
        </w:trPr>
        <w:tc>
          <w:tcPr>
            <w:tcW w:w="72" w:type="dxa"/>
            <w:tcBorders>
              <w:top w:val="nil"/>
              <w:left w:val="nil"/>
              <w:bottom w:val="nil"/>
              <w:right w:val="nil"/>
            </w:tcBorders>
            <w:shd w:val="clear" w:color="auto" w:fill="auto"/>
            <w:noWrap/>
            <w:vAlign w:val="bottom"/>
            <w:hideMark/>
          </w:tcPr>
          <w:p w14:paraId="2BD2D832" w14:textId="77777777" w:rsidR="0041068A" w:rsidRPr="0041068A" w:rsidRDefault="0041068A" w:rsidP="0041068A">
            <w:pPr>
              <w:spacing w:line="240" w:lineRule="auto"/>
              <w:jc w:val="left"/>
              <w:rPr>
                <w:rFonts w:eastAsia="Times New Roman"/>
                <w:noProof w:val="0"/>
                <w:sz w:val="20"/>
                <w:szCs w:val="20"/>
                <w:lang w:eastAsia="hr-HR"/>
              </w:rPr>
            </w:pPr>
          </w:p>
        </w:tc>
        <w:tc>
          <w:tcPr>
            <w:tcW w:w="861" w:type="dxa"/>
            <w:tcBorders>
              <w:top w:val="nil"/>
              <w:left w:val="nil"/>
              <w:bottom w:val="nil"/>
              <w:right w:val="nil"/>
            </w:tcBorders>
            <w:shd w:val="clear" w:color="auto" w:fill="auto"/>
            <w:noWrap/>
            <w:vAlign w:val="bottom"/>
            <w:hideMark/>
          </w:tcPr>
          <w:p w14:paraId="52BCBC39"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2D8DAA2E"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2EC66786"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0C7E5E18"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66EC6D19" w14:textId="77777777" w:rsidR="0041068A" w:rsidRPr="0041068A" w:rsidRDefault="0041068A" w:rsidP="0041068A">
            <w:pPr>
              <w:spacing w:line="240" w:lineRule="auto"/>
              <w:jc w:val="left"/>
              <w:rPr>
                <w:rFonts w:eastAsia="Times New Roman"/>
                <w:noProof w:val="0"/>
                <w:sz w:val="20"/>
                <w:szCs w:val="20"/>
                <w:lang w:eastAsia="hr-HR"/>
              </w:rPr>
            </w:pPr>
          </w:p>
        </w:tc>
        <w:tc>
          <w:tcPr>
            <w:tcW w:w="2911" w:type="dxa"/>
            <w:gridSpan w:val="2"/>
            <w:tcBorders>
              <w:top w:val="nil"/>
              <w:left w:val="nil"/>
              <w:bottom w:val="nil"/>
              <w:right w:val="nil"/>
            </w:tcBorders>
            <w:shd w:val="clear" w:color="auto" w:fill="auto"/>
            <w:noWrap/>
            <w:vAlign w:val="bottom"/>
            <w:hideMark/>
          </w:tcPr>
          <w:p w14:paraId="172242A2" w14:textId="77777777" w:rsidR="0041068A" w:rsidRPr="0041068A" w:rsidRDefault="0041068A" w:rsidP="0041068A">
            <w:pPr>
              <w:spacing w:line="240" w:lineRule="auto"/>
              <w:jc w:val="center"/>
              <w:rPr>
                <w:rFonts w:ascii="Calibri" w:eastAsia="Times New Roman" w:hAnsi="Calibri" w:cs="Calibri"/>
                <w:noProof w:val="0"/>
                <w:color w:val="000000"/>
                <w:sz w:val="22"/>
                <w:szCs w:val="22"/>
                <w:lang w:eastAsia="hr-HR"/>
              </w:rPr>
            </w:pPr>
            <w:r w:rsidRPr="0041068A">
              <w:rPr>
                <w:rFonts w:ascii="Calibri" w:eastAsia="Times New Roman" w:hAnsi="Calibri" w:cs="Calibri"/>
                <w:noProof w:val="0"/>
                <w:color w:val="000000"/>
                <w:sz w:val="22"/>
                <w:szCs w:val="22"/>
                <w:lang w:eastAsia="hr-HR"/>
              </w:rPr>
              <w:t>Općinsko vijeće Općine Sali</w:t>
            </w:r>
          </w:p>
        </w:tc>
      </w:tr>
      <w:tr w:rsidR="0041068A" w:rsidRPr="0041068A" w14:paraId="2612D2E0" w14:textId="77777777" w:rsidTr="0041068A">
        <w:trPr>
          <w:trHeight w:val="300"/>
        </w:trPr>
        <w:tc>
          <w:tcPr>
            <w:tcW w:w="72" w:type="dxa"/>
            <w:tcBorders>
              <w:top w:val="nil"/>
              <w:left w:val="nil"/>
              <w:bottom w:val="nil"/>
              <w:right w:val="nil"/>
            </w:tcBorders>
            <w:shd w:val="clear" w:color="auto" w:fill="auto"/>
            <w:noWrap/>
            <w:vAlign w:val="bottom"/>
            <w:hideMark/>
          </w:tcPr>
          <w:p w14:paraId="28F338CA" w14:textId="77777777" w:rsidR="0041068A" w:rsidRPr="0041068A" w:rsidRDefault="0041068A" w:rsidP="0041068A">
            <w:pPr>
              <w:spacing w:line="240" w:lineRule="auto"/>
              <w:jc w:val="center"/>
              <w:rPr>
                <w:rFonts w:ascii="Calibri" w:eastAsia="Times New Roman" w:hAnsi="Calibri" w:cs="Calibri"/>
                <w:noProof w:val="0"/>
                <w:color w:val="000000"/>
                <w:sz w:val="22"/>
                <w:szCs w:val="22"/>
                <w:lang w:eastAsia="hr-HR"/>
              </w:rPr>
            </w:pPr>
          </w:p>
        </w:tc>
        <w:tc>
          <w:tcPr>
            <w:tcW w:w="861" w:type="dxa"/>
            <w:tcBorders>
              <w:top w:val="nil"/>
              <w:left w:val="nil"/>
              <w:bottom w:val="nil"/>
              <w:right w:val="nil"/>
            </w:tcBorders>
            <w:shd w:val="clear" w:color="auto" w:fill="auto"/>
            <w:noWrap/>
            <w:vAlign w:val="bottom"/>
            <w:hideMark/>
          </w:tcPr>
          <w:p w14:paraId="15D6726E"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5EF09FA7"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5029C4A0"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6D690ABC"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71CDBB9D" w14:textId="77777777" w:rsidR="0041068A" w:rsidRPr="0041068A" w:rsidRDefault="0041068A" w:rsidP="0041068A">
            <w:pPr>
              <w:spacing w:line="240" w:lineRule="auto"/>
              <w:jc w:val="left"/>
              <w:rPr>
                <w:rFonts w:eastAsia="Times New Roman"/>
                <w:noProof w:val="0"/>
                <w:sz w:val="20"/>
                <w:szCs w:val="20"/>
                <w:lang w:eastAsia="hr-HR"/>
              </w:rPr>
            </w:pPr>
          </w:p>
        </w:tc>
        <w:tc>
          <w:tcPr>
            <w:tcW w:w="2911" w:type="dxa"/>
            <w:gridSpan w:val="2"/>
            <w:tcBorders>
              <w:top w:val="nil"/>
              <w:left w:val="nil"/>
              <w:bottom w:val="nil"/>
              <w:right w:val="nil"/>
            </w:tcBorders>
            <w:shd w:val="clear" w:color="auto" w:fill="auto"/>
            <w:noWrap/>
            <w:vAlign w:val="bottom"/>
            <w:hideMark/>
          </w:tcPr>
          <w:p w14:paraId="7CA376D5" w14:textId="77777777" w:rsidR="0041068A" w:rsidRPr="0041068A" w:rsidRDefault="0041068A" w:rsidP="0041068A">
            <w:pPr>
              <w:spacing w:line="240" w:lineRule="auto"/>
              <w:jc w:val="center"/>
              <w:rPr>
                <w:rFonts w:ascii="Calibri" w:eastAsia="Times New Roman" w:hAnsi="Calibri" w:cs="Calibri"/>
                <w:noProof w:val="0"/>
                <w:color w:val="000000"/>
                <w:sz w:val="22"/>
                <w:szCs w:val="22"/>
                <w:lang w:eastAsia="hr-HR"/>
              </w:rPr>
            </w:pPr>
            <w:r w:rsidRPr="0041068A">
              <w:rPr>
                <w:rFonts w:ascii="Calibri" w:eastAsia="Times New Roman" w:hAnsi="Calibri" w:cs="Calibri"/>
                <w:noProof w:val="0"/>
                <w:color w:val="000000"/>
                <w:sz w:val="22"/>
                <w:szCs w:val="22"/>
                <w:lang w:eastAsia="hr-HR"/>
              </w:rPr>
              <w:t>Predsjednica</w:t>
            </w:r>
          </w:p>
        </w:tc>
      </w:tr>
      <w:tr w:rsidR="0041068A" w:rsidRPr="0041068A" w14:paraId="6D427B61" w14:textId="77777777" w:rsidTr="0041068A">
        <w:trPr>
          <w:trHeight w:val="300"/>
        </w:trPr>
        <w:tc>
          <w:tcPr>
            <w:tcW w:w="72" w:type="dxa"/>
            <w:tcBorders>
              <w:top w:val="nil"/>
              <w:left w:val="nil"/>
              <w:bottom w:val="nil"/>
              <w:right w:val="nil"/>
            </w:tcBorders>
            <w:shd w:val="clear" w:color="auto" w:fill="auto"/>
            <w:noWrap/>
            <w:vAlign w:val="bottom"/>
            <w:hideMark/>
          </w:tcPr>
          <w:p w14:paraId="3B309AD7" w14:textId="77777777" w:rsidR="0041068A" w:rsidRPr="0041068A" w:rsidRDefault="0041068A" w:rsidP="0041068A">
            <w:pPr>
              <w:spacing w:line="240" w:lineRule="auto"/>
              <w:jc w:val="center"/>
              <w:rPr>
                <w:rFonts w:ascii="Calibri" w:eastAsia="Times New Roman" w:hAnsi="Calibri" w:cs="Calibri"/>
                <w:noProof w:val="0"/>
                <w:color w:val="000000"/>
                <w:sz w:val="22"/>
                <w:szCs w:val="22"/>
                <w:lang w:eastAsia="hr-HR"/>
              </w:rPr>
            </w:pPr>
          </w:p>
        </w:tc>
        <w:tc>
          <w:tcPr>
            <w:tcW w:w="861" w:type="dxa"/>
            <w:tcBorders>
              <w:top w:val="nil"/>
              <w:left w:val="nil"/>
              <w:bottom w:val="nil"/>
              <w:right w:val="nil"/>
            </w:tcBorders>
            <w:shd w:val="clear" w:color="auto" w:fill="auto"/>
            <w:noWrap/>
            <w:vAlign w:val="bottom"/>
            <w:hideMark/>
          </w:tcPr>
          <w:p w14:paraId="52B0FE2D"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6B13D68B"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731A764C"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59393FB6"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044E1DEF" w14:textId="77777777" w:rsidR="0041068A" w:rsidRPr="0041068A" w:rsidRDefault="0041068A" w:rsidP="0041068A">
            <w:pPr>
              <w:spacing w:line="240" w:lineRule="auto"/>
              <w:jc w:val="left"/>
              <w:rPr>
                <w:rFonts w:eastAsia="Times New Roman"/>
                <w:noProof w:val="0"/>
                <w:sz w:val="20"/>
                <w:szCs w:val="20"/>
                <w:lang w:eastAsia="hr-HR"/>
              </w:rPr>
            </w:pPr>
          </w:p>
        </w:tc>
        <w:tc>
          <w:tcPr>
            <w:tcW w:w="1526" w:type="dxa"/>
            <w:tcBorders>
              <w:top w:val="nil"/>
              <w:left w:val="nil"/>
              <w:bottom w:val="nil"/>
              <w:right w:val="nil"/>
            </w:tcBorders>
            <w:shd w:val="clear" w:color="auto" w:fill="auto"/>
            <w:noWrap/>
            <w:vAlign w:val="bottom"/>
            <w:hideMark/>
          </w:tcPr>
          <w:p w14:paraId="43DF141E" w14:textId="77777777" w:rsidR="0041068A" w:rsidRPr="0041068A" w:rsidRDefault="0041068A" w:rsidP="0041068A">
            <w:pPr>
              <w:spacing w:line="240" w:lineRule="auto"/>
              <w:jc w:val="left"/>
              <w:rPr>
                <w:rFonts w:eastAsia="Times New Roman"/>
                <w:noProof w:val="0"/>
                <w:sz w:val="20"/>
                <w:szCs w:val="20"/>
                <w:lang w:eastAsia="hr-HR"/>
              </w:rPr>
            </w:pPr>
          </w:p>
        </w:tc>
        <w:tc>
          <w:tcPr>
            <w:tcW w:w="1385" w:type="dxa"/>
            <w:tcBorders>
              <w:top w:val="nil"/>
              <w:left w:val="nil"/>
              <w:bottom w:val="nil"/>
              <w:right w:val="nil"/>
            </w:tcBorders>
            <w:shd w:val="clear" w:color="auto" w:fill="auto"/>
            <w:noWrap/>
            <w:vAlign w:val="bottom"/>
            <w:hideMark/>
          </w:tcPr>
          <w:p w14:paraId="6013A8E0" w14:textId="77777777" w:rsidR="0041068A" w:rsidRPr="0041068A" w:rsidRDefault="0041068A" w:rsidP="0041068A">
            <w:pPr>
              <w:spacing w:line="240" w:lineRule="auto"/>
              <w:jc w:val="center"/>
              <w:rPr>
                <w:rFonts w:eastAsia="Times New Roman"/>
                <w:noProof w:val="0"/>
                <w:sz w:val="20"/>
                <w:szCs w:val="20"/>
                <w:lang w:eastAsia="hr-HR"/>
              </w:rPr>
            </w:pPr>
          </w:p>
        </w:tc>
      </w:tr>
      <w:tr w:rsidR="0041068A" w:rsidRPr="0041068A" w14:paraId="47D01A14" w14:textId="77777777" w:rsidTr="0041068A">
        <w:trPr>
          <w:trHeight w:val="300"/>
        </w:trPr>
        <w:tc>
          <w:tcPr>
            <w:tcW w:w="72" w:type="dxa"/>
            <w:tcBorders>
              <w:top w:val="nil"/>
              <w:left w:val="nil"/>
              <w:bottom w:val="nil"/>
              <w:right w:val="nil"/>
            </w:tcBorders>
            <w:shd w:val="clear" w:color="auto" w:fill="auto"/>
            <w:noWrap/>
            <w:vAlign w:val="bottom"/>
            <w:hideMark/>
          </w:tcPr>
          <w:p w14:paraId="2A84288F" w14:textId="77777777" w:rsidR="0041068A" w:rsidRPr="0041068A" w:rsidRDefault="0041068A" w:rsidP="0041068A">
            <w:pPr>
              <w:spacing w:line="240" w:lineRule="auto"/>
              <w:jc w:val="center"/>
              <w:rPr>
                <w:rFonts w:eastAsia="Times New Roman"/>
                <w:noProof w:val="0"/>
                <w:sz w:val="20"/>
                <w:szCs w:val="20"/>
                <w:lang w:eastAsia="hr-HR"/>
              </w:rPr>
            </w:pPr>
          </w:p>
        </w:tc>
        <w:tc>
          <w:tcPr>
            <w:tcW w:w="861" w:type="dxa"/>
            <w:tcBorders>
              <w:top w:val="nil"/>
              <w:left w:val="nil"/>
              <w:bottom w:val="nil"/>
              <w:right w:val="nil"/>
            </w:tcBorders>
            <w:shd w:val="clear" w:color="auto" w:fill="auto"/>
            <w:noWrap/>
            <w:vAlign w:val="bottom"/>
            <w:hideMark/>
          </w:tcPr>
          <w:p w14:paraId="2B14B437" w14:textId="77777777" w:rsidR="0041068A" w:rsidRPr="0041068A" w:rsidRDefault="0041068A" w:rsidP="0041068A">
            <w:pPr>
              <w:spacing w:line="240" w:lineRule="auto"/>
              <w:jc w:val="left"/>
              <w:rPr>
                <w:rFonts w:eastAsia="Times New Roman"/>
                <w:noProof w:val="0"/>
                <w:sz w:val="20"/>
                <w:szCs w:val="20"/>
                <w:lang w:eastAsia="hr-HR"/>
              </w:rPr>
            </w:pPr>
          </w:p>
        </w:tc>
        <w:tc>
          <w:tcPr>
            <w:tcW w:w="1284" w:type="dxa"/>
            <w:tcBorders>
              <w:top w:val="nil"/>
              <w:left w:val="nil"/>
              <w:bottom w:val="nil"/>
              <w:right w:val="nil"/>
            </w:tcBorders>
            <w:shd w:val="clear" w:color="auto" w:fill="auto"/>
            <w:noWrap/>
            <w:vAlign w:val="bottom"/>
            <w:hideMark/>
          </w:tcPr>
          <w:p w14:paraId="545279A5" w14:textId="77777777" w:rsidR="0041068A" w:rsidRPr="0041068A" w:rsidRDefault="0041068A" w:rsidP="0041068A">
            <w:pPr>
              <w:spacing w:line="240" w:lineRule="auto"/>
              <w:jc w:val="left"/>
              <w:rPr>
                <w:rFonts w:eastAsia="Times New Roman"/>
                <w:noProof w:val="0"/>
                <w:sz w:val="20"/>
                <w:szCs w:val="20"/>
                <w:lang w:eastAsia="hr-HR"/>
              </w:rPr>
            </w:pPr>
          </w:p>
        </w:tc>
        <w:tc>
          <w:tcPr>
            <w:tcW w:w="1143" w:type="dxa"/>
            <w:tcBorders>
              <w:top w:val="nil"/>
              <w:left w:val="nil"/>
              <w:bottom w:val="nil"/>
              <w:right w:val="nil"/>
            </w:tcBorders>
            <w:shd w:val="clear" w:color="auto" w:fill="auto"/>
            <w:noWrap/>
            <w:vAlign w:val="bottom"/>
            <w:hideMark/>
          </w:tcPr>
          <w:p w14:paraId="7B119CB5" w14:textId="77777777" w:rsidR="0041068A" w:rsidRPr="0041068A" w:rsidRDefault="0041068A" w:rsidP="0041068A">
            <w:pPr>
              <w:spacing w:line="240" w:lineRule="auto"/>
              <w:jc w:val="left"/>
              <w:rPr>
                <w:rFonts w:eastAsia="Times New Roman"/>
                <w:noProof w:val="0"/>
                <w:sz w:val="20"/>
                <w:szCs w:val="20"/>
                <w:lang w:eastAsia="hr-HR"/>
              </w:rPr>
            </w:pPr>
          </w:p>
        </w:tc>
        <w:tc>
          <w:tcPr>
            <w:tcW w:w="1244" w:type="dxa"/>
            <w:tcBorders>
              <w:top w:val="nil"/>
              <w:left w:val="nil"/>
              <w:bottom w:val="nil"/>
              <w:right w:val="nil"/>
            </w:tcBorders>
            <w:shd w:val="clear" w:color="auto" w:fill="auto"/>
            <w:noWrap/>
            <w:vAlign w:val="bottom"/>
            <w:hideMark/>
          </w:tcPr>
          <w:p w14:paraId="6DB5CFED" w14:textId="77777777" w:rsidR="0041068A" w:rsidRPr="0041068A" w:rsidRDefault="0041068A" w:rsidP="0041068A">
            <w:pPr>
              <w:spacing w:line="240" w:lineRule="auto"/>
              <w:jc w:val="left"/>
              <w:rPr>
                <w:rFonts w:eastAsia="Times New Roman"/>
                <w:noProof w:val="0"/>
                <w:sz w:val="20"/>
                <w:szCs w:val="20"/>
                <w:lang w:eastAsia="hr-HR"/>
              </w:rPr>
            </w:pPr>
          </w:p>
        </w:tc>
        <w:tc>
          <w:tcPr>
            <w:tcW w:w="1405" w:type="dxa"/>
            <w:tcBorders>
              <w:top w:val="nil"/>
              <w:left w:val="nil"/>
              <w:bottom w:val="nil"/>
              <w:right w:val="nil"/>
            </w:tcBorders>
            <w:shd w:val="clear" w:color="auto" w:fill="auto"/>
            <w:noWrap/>
            <w:vAlign w:val="bottom"/>
            <w:hideMark/>
          </w:tcPr>
          <w:p w14:paraId="72F6A0D2" w14:textId="77777777" w:rsidR="0041068A" w:rsidRPr="0041068A" w:rsidRDefault="0041068A" w:rsidP="0041068A">
            <w:pPr>
              <w:spacing w:line="240" w:lineRule="auto"/>
              <w:jc w:val="left"/>
              <w:rPr>
                <w:rFonts w:eastAsia="Times New Roman"/>
                <w:noProof w:val="0"/>
                <w:sz w:val="20"/>
                <w:szCs w:val="20"/>
                <w:lang w:eastAsia="hr-HR"/>
              </w:rPr>
            </w:pPr>
          </w:p>
        </w:tc>
        <w:tc>
          <w:tcPr>
            <w:tcW w:w="2911" w:type="dxa"/>
            <w:gridSpan w:val="2"/>
            <w:tcBorders>
              <w:top w:val="nil"/>
              <w:left w:val="nil"/>
              <w:bottom w:val="nil"/>
              <w:right w:val="nil"/>
            </w:tcBorders>
            <w:shd w:val="clear" w:color="auto" w:fill="auto"/>
            <w:noWrap/>
            <w:vAlign w:val="bottom"/>
            <w:hideMark/>
          </w:tcPr>
          <w:p w14:paraId="7A847D84" w14:textId="77777777" w:rsidR="0041068A" w:rsidRPr="0041068A" w:rsidRDefault="0041068A" w:rsidP="0041068A">
            <w:pPr>
              <w:spacing w:line="240" w:lineRule="auto"/>
              <w:jc w:val="center"/>
              <w:rPr>
                <w:rFonts w:ascii="Calibri" w:eastAsia="Times New Roman" w:hAnsi="Calibri" w:cs="Calibri"/>
                <w:b/>
                <w:bCs/>
                <w:noProof w:val="0"/>
                <w:color w:val="000000"/>
                <w:sz w:val="22"/>
                <w:szCs w:val="22"/>
                <w:lang w:eastAsia="hr-HR"/>
              </w:rPr>
            </w:pPr>
            <w:r w:rsidRPr="0041068A">
              <w:rPr>
                <w:rFonts w:ascii="Calibri" w:eastAsia="Times New Roman" w:hAnsi="Calibri" w:cs="Calibri"/>
                <w:b/>
                <w:bCs/>
                <w:noProof w:val="0"/>
                <w:color w:val="000000"/>
                <w:sz w:val="22"/>
                <w:szCs w:val="22"/>
                <w:lang w:eastAsia="hr-HR"/>
              </w:rPr>
              <w:t xml:space="preserve">Ivana </w:t>
            </w:r>
            <w:proofErr w:type="spellStart"/>
            <w:r w:rsidRPr="0041068A">
              <w:rPr>
                <w:rFonts w:ascii="Calibri" w:eastAsia="Times New Roman" w:hAnsi="Calibri" w:cs="Calibri"/>
                <w:b/>
                <w:bCs/>
                <w:noProof w:val="0"/>
                <w:color w:val="000000"/>
                <w:sz w:val="22"/>
                <w:szCs w:val="22"/>
                <w:lang w:eastAsia="hr-HR"/>
              </w:rPr>
              <w:t>Kirinić</w:t>
            </w:r>
            <w:proofErr w:type="spellEnd"/>
            <w:r w:rsidRPr="0041068A">
              <w:rPr>
                <w:rFonts w:ascii="Calibri" w:eastAsia="Times New Roman" w:hAnsi="Calibri" w:cs="Calibri"/>
                <w:b/>
                <w:bCs/>
                <w:noProof w:val="0"/>
                <w:color w:val="000000"/>
                <w:sz w:val="22"/>
                <w:szCs w:val="22"/>
                <w:lang w:eastAsia="hr-HR"/>
              </w:rPr>
              <w:t xml:space="preserve"> Frka</w:t>
            </w:r>
          </w:p>
        </w:tc>
      </w:tr>
    </w:tbl>
    <w:p w14:paraId="2FA9BF48" w14:textId="1E1BF4DD" w:rsidR="00AB268E" w:rsidRDefault="00AB268E" w:rsidP="00261117">
      <w:pPr>
        <w:rPr>
          <w:rFonts w:ascii="Arial" w:hAnsi="Arial" w:cs="Arial"/>
          <w:sz w:val="22"/>
          <w:szCs w:val="22"/>
        </w:rPr>
      </w:pPr>
    </w:p>
    <w:p w14:paraId="318D959B" w14:textId="1FB1348D" w:rsidR="00AB268E" w:rsidRDefault="00AB268E" w:rsidP="00261117">
      <w:pPr>
        <w:rPr>
          <w:rFonts w:ascii="Arial" w:hAnsi="Arial" w:cs="Arial"/>
          <w:sz w:val="22"/>
          <w:szCs w:val="22"/>
        </w:rPr>
      </w:pPr>
    </w:p>
    <w:p w14:paraId="6C39C582" w14:textId="38C09083" w:rsidR="00AB268E" w:rsidRDefault="0041068A" w:rsidP="0041068A">
      <w:pPr>
        <w:jc w:val="center"/>
        <w:rPr>
          <w:rFonts w:ascii="Arial" w:hAnsi="Arial" w:cs="Arial"/>
          <w:sz w:val="22"/>
          <w:szCs w:val="22"/>
        </w:rPr>
      </w:pPr>
      <w:r>
        <w:rPr>
          <w:rFonts w:ascii="Arial" w:hAnsi="Arial" w:cs="Arial"/>
          <w:sz w:val="22"/>
          <w:szCs w:val="22"/>
        </w:rPr>
        <w:t xml:space="preserve">******************** </w:t>
      </w:r>
    </w:p>
    <w:p w14:paraId="4E74C848" w14:textId="545805F6" w:rsidR="002F6E69" w:rsidRDefault="002F6E69" w:rsidP="0041068A">
      <w:pPr>
        <w:jc w:val="center"/>
        <w:rPr>
          <w:rFonts w:ascii="Arial" w:hAnsi="Arial" w:cs="Arial"/>
          <w:sz w:val="22"/>
          <w:szCs w:val="22"/>
        </w:rPr>
      </w:pPr>
    </w:p>
    <w:p w14:paraId="4FE9A158" w14:textId="50DF8F93" w:rsidR="00460FEC" w:rsidRDefault="00460FEC" w:rsidP="0041068A">
      <w:pPr>
        <w:jc w:val="center"/>
        <w:rPr>
          <w:rFonts w:ascii="Arial" w:hAnsi="Arial" w:cs="Arial"/>
          <w:sz w:val="22"/>
          <w:szCs w:val="22"/>
        </w:rPr>
      </w:pPr>
    </w:p>
    <w:p w14:paraId="2B93D5BE" w14:textId="617B9D9B" w:rsidR="00460FEC" w:rsidRDefault="00460FEC" w:rsidP="0041068A">
      <w:pPr>
        <w:jc w:val="center"/>
        <w:rPr>
          <w:rFonts w:ascii="Arial" w:hAnsi="Arial" w:cs="Arial"/>
          <w:sz w:val="22"/>
          <w:szCs w:val="22"/>
        </w:rPr>
      </w:pPr>
    </w:p>
    <w:p w14:paraId="5E5A3D5E" w14:textId="77777777" w:rsidR="00460FEC" w:rsidRDefault="00460FEC" w:rsidP="0041068A">
      <w:pPr>
        <w:jc w:val="center"/>
        <w:rPr>
          <w:rFonts w:ascii="Arial" w:hAnsi="Arial" w:cs="Arial"/>
          <w:sz w:val="22"/>
          <w:szCs w:val="22"/>
        </w:rPr>
      </w:pPr>
    </w:p>
    <w:p w14:paraId="7C0173E8" w14:textId="77777777" w:rsidR="002F6E69" w:rsidRPr="002F6E69" w:rsidRDefault="002F6E69" w:rsidP="002F6E69">
      <w:pPr>
        <w:ind w:left="86" w:right="43"/>
        <w:rPr>
          <w:rFonts w:ascii="Arial" w:hAnsi="Arial" w:cs="Arial"/>
          <w:sz w:val="22"/>
          <w:szCs w:val="22"/>
        </w:rPr>
      </w:pPr>
      <w:r w:rsidRPr="002F6E69">
        <w:rPr>
          <w:rFonts w:ascii="Arial" w:hAnsi="Arial" w:cs="Arial"/>
          <w:sz w:val="22"/>
          <w:szCs w:val="22"/>
        </w:rPr>
        <w:t>Na temelju odredbe članka 5. stavka l. Zakona o sigurnosti prometa na cestama („Narodne novine” broj 67/08., 48/10., 74/11., 80,'13., 158/13., 92/14., 64/15., 108/17., 70/19 i 42/20.) i članka 30. Statuta Općine Sali („Službeni glasnik Općine Sali" broj 05/16.), Općinsko vijeće Općine Sali, na 6. sjednici održanoj 8. lipnja 2022. godine, donijelo je</w:t>
      </w:r>
    </w:p>
    <w:p w14:paraId="5EC87EF8" w14:textId="77777777" w:rsidR="002F6E69" w:rsidRPr="002F6E69" w:rsidRDefault="002F6E69" w:rsidP="002F6E69">
      <w:pPr>
        <w:ind w:right="43"/>
        <w:rPr>
          <w:rFonts w:ascii="Arial" w:hAnsi="Arial" w:cs="Arial"/>
          <w:sz w:val="22"/>
          <w:szCs w:val="22"/>
        </w:rPr>
      </w:pPr>
    </w:p>
    <w:p w14:paraId="4CBBDB51" w14:textId="77777777" w:rsidR="002F6E69" w:rsidRPr="002F6E69" w:rsidRDefault="002F6E69" w:rsidP="002F6E69">
      <w:pPr>
        <w:ind w:right="43"/>
        <w:jc w:val="center"/>
        <w:rPr>
          <w:rFonts w:ascii="Arial" w:hAnsi="Arial" w:cs="Arial"/>
          <w:b/>
          <w:bCs/>
          <w:sz w:val="22"/>
          <w:szCs w:val="22"/>
        </w:rPr>
      </w:pPr>
      <w:r w:rsidRPr="002F6E69">
        <w:rPr>
          <w:rFonts w:ascii="Arial" w:hAnsi="Arial" w:cs="Arial"/>
          <w:b/>
          <w:bCs/>
          <w:sz w:val="22"/>
          <w:szCs w:val="22"/>
        </w:rPr>
        <w:t>ODLUKU</w:t>
      </w:r>
    </w:p>
    <w:p w14:paraId="5DD9897E" w14:textId="77777777" w:rsidR="002F6E69" w:rsidRPr="002F6E69" w:rsidRDefault="002F6E69" w:rsidP="002F6E69">
      <w:pPr>
        <w:ind w:right="43"/>
        <w:jc w:val="center"/>
        <w:rPr>
          <w:rFonts w:ascii="Arial" w:hAnsi="Arial" w:cs="Arial"/>
          <w:b/>
          <w:bCs/>
          <w:sz w:val="22"/>
          <w:szCs w:val="22"/>
        </w:rPr>
      </w:pPr>
      <w:r w:rsidRPr="002F6E69">
        <w:rPr>
          <w:rFonts w:ascii="Arial" w:hAnsi="Arial" w:cs="Arial"/>
          <w:b/>
          <w:bCs/>
          <w:sz w:val="22"/>
          <w:szCs w:val="22"/>
        </w:rPr>
        <w:t>O UREĐENJU PROMETA NA PODRUČJU OPĆINE SALI</w:t>
      </w:r>
    </w:p>
    <w:p w14:paraId="7D7C8328" w14:textId="77777777" w:rsidR="002F6E69" w:rsidRPr="002F6E69" w:rsidRDefault="002F6E69" w:rsidP="002F6E69">
      <w:pPr>
        <w:ind w:left="86" w:right="43"/>
        <w:jc w:val="center"/>
        <w:rPr>
          <w:rFonts w:ascii="Arial" w:hAnsi="Arial" w:cs="Arial"/>
          <w:sz w:val="22"/>
          <w:szCs w:val="22"/>
        </w:rPr>
      </w:pPr>
    </w:p>
    <w:p w14:paraId="2CC09450" w14:textId="77777777" w:rsidR="002F6E69" w:rsidRPr="002F6E69" w:rsidRDefault="002F6E69" w:rsidP="002F6E69">
      <w:pPr>
        <w:spacing w:line="259" w:lineRule="auto"/>
        <w:ind w:right="1"/>
        <w:rPr>
          <w:rFonts w:ascii="Arial" w:hAnsi="Arial" w:cs="Arial"/>
          <w:sz w:val="22"/>
          <w:szCs w:val="22"/>
        </w:rPr>
      </w:pPr>
    </w:p>
    <w:p w14:paraId="7306816C" w14:textId="77777777" w:rsidR="002F6E69" w:rsidRPr="002F6E69" w:rsidRDefault="002F6E69" w:rsidP="002F6E69">
      <w:pPr>
        <w:spacing w:line="259" w:lineRule="auto"/>
        <w:ind w:right="1"/>
        <w:rPr>
          <w:rFonts w:ascii="Arial" w:hAnsi="Arial" w:cs="Arial"/>
          <w:sz w:val="22"/>
          <w:szCs w:val="22"/>
        </w:rPr>
      </w:pPr>
      <w:r w:rsidRPr="002F6E69">
        <w:rPr>
          <w:rFonts w:ascii="Arial" w:hAnsi="Arial" w:cs="Arial"/>
          <w:b/>
          <w:sz w:val="22"/>
          <w:szCs w:val="22"/>
        </w:rPr>
        <w:t xml:space="preserve">I. OPĆE ODREDBE </w:t>
      </w:r>
    </w:p>
    <w:p w14:paraId="5BA00D8F" w14:textId="77777777" w:rsidR="002F6E69" w:rsidRPr="002F6E69" w:rsidRDefault="002F6E69" w:rsidP="002F6E69">
      <w:pPr>
        <w:spacing w:line="259" w:lineRule="auto"/>
        <w:ind w:right="4"/>
        <w:jc w:val="center"/>
        <w:rPr>
          <w:rFonts w:ascii="Arial" w:hAnsi="Arial" w:cs="Arial"/>
          <w:sz w:val="22"/>
          <w:szCs w:val="22"/>
        </w:rPr>
      </w:pPr>
      <w:r w:rsidRPr="002F6E69">
        <w:rPr>
          <w:rFonts w:ascii="Arial" w:hAnsi="Arial" w:cs="Arial"/>
          <w:b/>
          <w:sz w:val="22"/>
          <w:szCs w:val="22"/>
        </w:rPr>
        <w:t>Članak 1.</w:t>
      </w:r>
    </w:p>
    <w:p w14:paraId="26351492"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Ovom Odlukom uređuju se uvjeti i pravila određivanja parkirališnih površina i načina parkiranja, zabrane parkiranja i mjesta ograničenog parkiranja na području općine Sali (u daljnjem tekstu: Općina) te mjere za njihovo provođenje.</w:t>
      </w:r>
    </w:p>
    <w:p w14:paraId="5D62F4E9" w14:textId="77777777" w:rsidR="002F6E69" w:rsidRPr="002F6E69" w:rsidRDefault="002F6E69" w:rsidP="002F6E69">
      <w:pPr>
        <w:spacing w:line="312" w:lineRule="auto"/>
        <w:ind w:left="-5" w:right="95" w:hanging="10"/>
        <w:rPr>
          <w:rFonts w:ascii="Arial" w:hAnsi="Arial" w:cs="Arial"/>
          <w:sz w:val="22"/>
          <w:szCs w:val="22"/>
        </w:rPr>
      </w:pPr>
    </w:p>
    <w:p w14:paraId="385A809C" w14:textId="77777777" w:rsidR="002F6E69" w:rsidRPr="002F6E69" w:rsidRDefault="002F6E69" w:rsidP="002F6E69">
      <w:pPr>
        <w:spacing w:line="259" w:lineRule="auto"/>
        <w:ind w:right="4"/>
        <w:jc w:val="center"/>
        <w:rPr>
          <w:rFonts w:ascii="Arial" w:hAnsi="Arial" w:cs="Arial"/>
          <w:sz w:val="22"/>
          <w:szCs w:val="22"/>
        </w:rPr>
      </w:pPr>
      <w:r w:rsidRPr="002F6E69">
        <w:rPr>
          <w:rFonts w:ascii="Arial" w:hAnsi="Arial" w:cs="Arial"/>
          <w:b/>
          <w:sz w:val="22"/>
          <w:szCs w:val="22"/>
        </w:rPr>
        <w:t>Članak 2.</w:t>
      </w:r>
    </w:p>
    <w:p w14:paraId="0304C514"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Javno prometnim površinama, u smislu ove Odluke, smatraju se sve javne ceste i ostale nerazvrstane ceste, ulice, trgovi, parkirališta, pješački nogostupi, stepeništa i druge prometne površine koje su u funkciji kretanja ili mirovanja vozila i pješaka na području Općine.  </w:t>
      </w:r>
    </w:p>
    <w:p w14:paraId="69095306" w14:textId="77777777" w:rsidR="002F6E69" w:rsidRPr="002F6E69" w:rsidRDefault="002F6E69" w:rsidP="002F6E69">
      <w:pPr>
        <w:spacing w:line="312" w:lineRule="auto"/>
        <w:ind w:left="-5" w:right="95" w:hanging="10"/>
        <w:rPr>
          <w:rFonts w:ascii="Arial" w:hAnsi="Arial" w:cs="Arial"/>
          <w:sz w:val="22"/>
          <w:szCs w:val="22"/>
        </w:rPr>
      </w:pPr>
    </w:p>
    <w:p w14:paraId="25C30751" w14:textId="77777777" w:rsidR="002F6E69" w:rsidRPr="002F6E69" w:rsidRDefault="002F6E69" w:rsidP="002F6E69">
      <w:pPr>
        <w:spacing w:line="259" w:lineRule="auto"/>
        <w:ind w:right="4"/>
        <w:jc w:val="center"/>
        <w:rPr>
          <w:rFonts w:ascii="Arial" w:hAnsi="Arial" w:cs="Arial"/>
          <w:sz w:val="22"/>
          <w:szCs w:val="22"/>
        </w:rPr>
      </w:pPr>
      <w:r w:rsidRPr="002F6E69">
        <w:rPr>
          <w:rFonts w:ascii="Arial" w:hAnsi="Arial" w:cs="Arial"/>
          <w:b/>
          <w:sz w:val="22"/>
          <w:szCs w:val="22"/>
        </w:rPr>
        <w:lastRenderedPageBreak/>
        <w:t>Članak 3.</w:t>
      </w:r>
    </w:p>
    <w:p w14:paraId="45FC7BC0"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Promet na javno prometnim površinama dopušten je svima pod jednakim uvjetima i u granicama propisanim zakonom i ovom Odlukom.  </w:t>
      </w:r>
    </w:p>
    <w:p w14:paraId="02245FFA"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Na javno prometnim površinama ne smiju se bez odobrenja nadležnih tijela poduzimati bilo kakve radnje ili djelatnosti koje bi mogle ugroziti sigurnost ili protočnost prometa i slobodno kretanje sudionika u prometu te oštetiti ili ukloniti uređaje i opremu koja je u funkciji odvijanja prometa. </w:t>
      </w:r>
    </w:p>
    <w:p w14:paraId="4882AA86" w14:textId="77777777" w:rsidR="002F6E69" w:rsidRPr="002F6E69" w:rsidRDefault="002F6E69" w:rsidP="002F6E69">
      <w:pPr>
        <w:spacing w:line="312" w:lineRule="auto"/>
        <w:ind w:left="-5" w:right="95" w:hanging="10"/>
        <w:rPr>
          <w:rFonts w:ascii="Arial" w:hAnsi="Arial" w:cs="Arial"/>
          <w:sz w:val="22"/>
          <w:szCs w:val="22"/>
        </w:rPr>
      </w:pPr>
    </w:p>
    <w:p w14:paraId="57D4B311" w14:textId="77777777" w:rsidR="002F6E69" w:rsidRPr="002F6E69" w:rsidRDefault="002F6E69" w:rsidP="002F6E69">
      <w:pPr>
        <w:spacing w:line="259" w:lineRule="auto"/>
        <w:ind w:right="5"/>
        <w:rPr>
          <w:rFonts w:ascii="Arial" w:hAnsi="Arial" w:cs="Arial"/>
          <w:b/>
          <w:sz w:val="22"/>
          <w:szCs w:val="22"/>
        </w:rPr>
      </w:pPr>
      <w:r w:rsidRPr="002F6E69">
        <w:rPr>
          <w:rFonts w:ascii="Arial" w:hAnsi="Arial" w:cs="Arial"/>
          <w:b/>
          <w:sz w:val="22"/>
          <w:szCs w:val="22"/>
        </w:rPr>
        <w:t xml:space="preserve">II. UREĐENJE PROMETA </w:t>
      </w:r>
    </w:p>
    <w:p w14:paraId="15E68299" w14:textId="77777777" w:rsidR="002F6E69" w:rsidRPr="002F6E69" w:rsidRDefault="002F6E69" w:rsidP="002F6E69">
      <w:pPr>
        <w:spacing w:line="259" w:lineRule="auto"/>
        <w:ind w:right="4"/>
        <w:jc w:val="center"/>
        <w:rPr>
          <w:rFonts w:ascii="Arial" w:hAnsi="Arial" w:cs="Arial"/>
          <w:sz w:val="22"/>
          <w:szCs w:val="22"/>
        </w:rPr>
      </w:pPr>
      <w:r w:rsidRPr="002F6E69">
        <w:rPr>
          <w:rFonts w:ascii="Arial" w:hAnsi="Arial" w:cs="Arial"/>
          <w:b/>
          <w:sz w:val="22"/>
          <w:szCs w:val="22"/>
        </w:rPr>
        <w:t>Članak 4.</w:t>
      </w:r>
    </w:p>
    <w:p w14:paraId="472CDEE1"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Uređenje prometa na javno prometnim površinama na području Općine utvrđuje Općinsko vijeće uz suglasnost Ministarstva unutarnjih poslova. </w:t>
      </w:r>
    </w:p>
    <w:p w14:paraId="1F6F3987"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Kada se promet uređuje na dijelu državne ili županijske ceste, potrebna je i suglasnost ministarstva nadležnog za poslove prometa. </w:t>
      </w:r>
    </w:p>
    <w:p w14:paraId="08FEB714" w14:textId="77777777" w:rsidR="002F6E69" w:rsidRPr="002F6E69" w:rsidRDefault="002F6E69" w:rsidP="002F6E69">
      <w:pPr>
        <w:spacing w:line="312" w:lineRule="auto"/>
        <w:ind w:left="-5" w:right="95" w:hanging="10"/>
        <w:rPr>
          <w:rFonts w:ascii="Arial" w:hAnsi="Arial" w:cs="Arial"/>
          <w:sz w:val="22"/>
          <w:szCs w:val="22"/>
        </w:rPr>
      </w:pPr>
    </w:p>
    <w:p w14:paraId="2EC2353C" w14:textId="77777777" w:rsidR="002F6E69" w:rsidRPr="002F6E69" w:rsidRDefault="002F6E69" w:rsidP="002F6E69">
      <w:pPr>
        <w:spacing w:line="259" w:lineRule="auto"/>
        <w:ind w:right="4"/>
        <w:jc w:val="center"/>
        <w:rPr>
          <w:rFonts w:ascii="Arial" w:hAnsi="Arial" w:cs="Arial"/>
          <w:sz w:val="22"/>
          <w:szCs w:val="22"/>
        </w:rPr>
      </w:pPr>
      <w:r w:rsidRPr="002F6E69">
        <w:rPr>
          <w:rFonts w:ascii="Arial" w:hAnsi="Arial" w:cs="Arial"/>
          <w:b/>
          <w:sz w:val="22"/>
          <w:szCs w:val="22"/>
        </w:rPr>
        <w:t>Članak 5.</w:t>
      </w:r>
    </w:p>
    <w:p w14:paraId="6B8116C3"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Uređenjem prometa, u smislu ove Odluka, smatra se određivanje: </w:t>
      </w:r>
    </w:p>
    <w:p w14:paraId="52531A1E" w14:textId="77777777" w:rsidR="002F6E69" w:rsidRPr="002F6E69" w:rsidRDefault="002F6E69" w:rsidP="002F6E69">
      <w:pPr>
        <w:numPr>
          <w:ilvl w:val="0"/>
          <w:numId w:val="18"/>
        </w:numPr>
        <w:spacing w:line="312" w:lineRule="auto"/>
        <w:ind w:right="95"/>
        <w:rPr>
          <w:rFonts w:ascii="Arial" w:hAnsi="Arial" w:cs="Arial"/>
          <w:sz w:val="22"/>
          <w:szCs w:val="22"/>
        </w:rPr>
      </w:pPr>
      <w:r w:rsidRPr="002F6E69">
        <w:rPr>
          <w:rFonts w:ascii="Arial" w:hAnsi="Arial" w:cs="Arial"/>
          <w:sz w:val="22"/>
          <w:szCs w:val="22"/>
        </w:rPr>
        <w:t xml:space="preserve">parkirališnih površina i načina parkiranja, zabrane parkiranja i mjesta  ograničenog parkiranja, </w:t>
      </w:r>
    </w:p>
    <w:p w14:paraId="591DE4A9" w14:textId="77777777" w:rsidR="002F6E69" w:rsidRPr="002F6E69" w:rsidRDefault="002F6E69" w:rsidP="002F6E69">
      <w:pPr>
        <w:numPr>
          <w:ilvl w:val="0"/>
          <w:numId w:val="18"/>
        </w:numPr>
        <w:spacing w:line="312" w:lineRule="auto"/>
        <w:ind w:right="95"/>
        <w:rPr>
          <w:rFonts w:ascii="Arial" w:hAnsi="Arial" w:cs="Arial"/>
          <w:sz w:val="22"/>
          <w:szCs w:val="22"/>
        </w:rPr>
      </w:pPr>
      <w:r w:rsidRPr="002F6E69">
        <w:rPr>
          <w:rFonts w:ascii="Arial" w:hAnsi="Arial" w:cs="Arial"/>
          <w:sz w:val="22"/>
          <w:szCs w:val="22"/>
        </w:rPr>
        <w:t>premještanja nepropisno zaustavljenih i parkiranih vozila i uklanjanje tehnički neispravnih vozila</w:t>
      </w:r>
    </w:p>
    <w:p w14:paraId="6ADA1995" w14:textId="77777777" w:rsidR="002F6E69" w:rsidRPr="002F6E69" w:rsidRDefault="002F6E69" w:rsidP="002F6E69">
      <w:pPr>
        <w:spacing w:line="312" w:lineRule="auto"/>
        <w:ind w:left="720" w:right="95"/>
        <w:rPr>
          <w:rFonts w:ascii="Arial" w:hAnsi="Arial" w:cs="Arial"/>
          <w:sz w:val="22"/>
          <w:szCs w:val="22"/>
        </w:rPr>
      </w:pPr>
    </w:p>
    <w:p w14:paraId="4C146270" w14:textId="77777777" w:rsidR="002F6E69" w:rsidRPr="002F6E69" w:rsidRDefault="002F6E69" w:rsidP="002F6E69">
      <w:pPr>
        <w:spacing w:line="312" w:lineRule="auto"/>
        <w:ind w:right="95"/>
        <w:rPr>
          <w:rFonts w:ascii="Arial" w:hAnsi="Arial" w:cs="Arial"/>
          <w:sz w:val="22"/>
          <w:szCs w:val="22"/>
        </w:rPr>
      </w:pPr>
      <w:r w:rsidRPr="002F6E69">
        <w:rPr>
          <w:rFonts w:ascii="Arial" w:hAnsi="Arial" w:cs="Arial"/>
          <w:b/>
          <w:sz w:val="22"/>
          <w:szCs w:val="22"/>
        </w:rPr>
        <w:t xml:space="preserve">III. PARKIRANJE VOZILA </w:t>
      </w:r>
    </w:p>
    <w:p w14:paraId="45113F86"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6.</w:t>
      </w:r>
    </w:p>
    <w:p w14:paraId="41BED38B"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Parkirališna površina (u daljnjem tekstu: javno parkiralište) je dio javno prometne površine namijenjen za parkiranje vozila.  </w:t>
      </w:r>
    </w:p>
    <w:p w14:paraId="50C6497F"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Javno parkiralište mora biti označeno prometnom signalizacijom sukladno propisima. </w:t>
      </w:r>
    </w:p>
    <w:p w14:paraId="61FE6A59"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Zaustavljanje i parkiranje osobnih vozila i motocikala na području Općine dozvoljeno je na uređenim i obilježenim površinama koje su za to namijenjene, kao i drugim površinama gdje to nije protivno Zakonu o sigurnosti prometa na cestama ili drugim propisima. </w:t>
      </w:r>
    </w:p>
    <w:p w14:paraId="7842B0AB" w14:textId="77777777" w:rsidR="002F6E69" w:rsidRPr="002F6E69" w:rsidRDefault="002F6E69" w:rsidP="002F6E69">
      <w:pPr>
        <w:spacing w:line="312" w:lineRule="auto"/>
        <w:ind w:left="-5" w:right="95" w:hanging="10"/>
        <w:rPr>
          <w:rFonts w:ascii="Arial" w:hAnsi="Arial" w:cs="Arial"/>
          <w:sz w:val="22"/>
          <w:szCs w:val="22"/>
        </w:rPr>
      </w:pPr>
    </w:p>
    <w:p w14:paraId="3180963E" w14:textId="77777777" w:rsidR="002F6E69" w:rsidRPr="002F6E69" w:rsidRDefault="002F6E69" w:rsidP="002F6E69">
      <w:pPr>
        <w:spacing w:line="259" w:lineRule="auto"/>
        <w:ind w:right="1"/>
        <w:jc w:val="center"/>
        <w:rPr>
          <w:rFonts w:ascii="Arial" w:hAnsi="Arial" w:cs="Arial"/>
          <w:b/>
          <w:sz w:val="22"/>
          <w:szCs w:val="22"/>
        </w:rPr>
      </w:pPr>
      <w:r w:rsidRPr="002F6E69">
        <w:rPr>
          <w:rFonts w:ascii="Arial" w:hAnsi="Arial" w:cs="Arial"/>
          <w:b/>
          <w:sz w:val="22"/>
          <w:szCs w:val="22"/>
        </w:rPr>
        <w:t>Članak 7.</w:t>
      </w:r>
    </w:p>
    <w:p w14:paraId="2D10A7C2" w14:textId="77777777" w:rsidR="002F6E69" w:rsidRPr="002F6E69" w:rsidRDefault="002F6E69" w:rsidP="002F6E69">
      <w:pPr>
        <w:spacing w:line="259" w:lineRule="auto"/>
        <w:ind w:right="1" w:hanging="10"/>
        <w:rPr>
          <w:rFonts w:ascii="Arial" w:hAnsi="Arial" w:cs="Arial"/>
          <w:bCs/>
          <w:sz w:val="22"/>
          <w:szCs w:val="22"/>
        </w:rPr>
      </w:pPr>
      <w:r w:rsidRPr="002F6E69">
        <w:rPr>
          <w:rFonts w:ascii="Arial" w:hAnsi="Arial" w:cs="Arial"/>
          <w:bCs/>
          <w:sz w:val="22"/>
          <w:szCs w:val="22"/>
        </w:rPr>
        <w:t>Na području Općine javne parkirališne površine su:</w:t>
      </w:r>
    </w:p>
    <w:p w14:paraId="73009225"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Sali</w:t>
      </w:r>
    </w:p>
    <w:p w14:paraId="77F37905"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Zaglav</w:t>
      </w:r>
    </w:p>
    <w:p w14:paraId="52769E17"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Božava</w:t>
      </w:r>
    </w:p>
    <w:p w14:paraId="2B9BBA23"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Brbinj</w:t>
      </w:r>
    </w:p>
    <w:p w14:paraId="1040AC21"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Veli Rat</w:t>
      </w:r>
    </w:p>
    <w:p w14:paraId="1C18388B"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Verunić</w:t>
      </w:r>
    </w:p>
    <w:p w14:paraId="683DFC11"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Soline</w:t>
      </w:r>
    </w:p>
    <w:p w14:paraId="2CFC14A2"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Zverinac</w:t>
      </w:r>
    </w:p>
    <w:p w14:paraId="5DB05960"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Žman</w:t>
      </w:r>
    </w:p>
    <w:p w14:paraId="51619F80"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Luka</w:t>
      </w:r>
    </w:p>
    <w:p w14:paraId="2930D35C"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Savar</w:t>
      </w:r>
    </w:p>
    <w:p w14:paraId="51292C70" w14:textId="77777777" w:rsidR="002F6E69" w:rsidRPr="002F6E69" w:rsidRDefault="002F6E69" w:rsidP="002F6E69">
      <w:pPr>
        <w:pStyle w:val="Odlomakpopisa"/>
        <w:numPr>
          <w:ilvl w:val="0"/>
          <w:numId w:val="20"/>
        </w:numPr>
        <w:spacing w:line="259" w:lineRule="auto"/>
        <w:ind w:right="1"/>
        <w:rPr>
          <w:rFonts w:ascii="Arial" w:hAnsi="Arial" w:cs="Arial"/>
          <w:bCs/>
          <w:sz w:val="22"/>
          <w:szCs w:val="22"/>
        </w:rPr>
      </w:pPr>
      <w:r w:rsidRPr="002F6E69">
        <w:rPr>
          <w:rFonts w:ascii="Arial" w:hAnsi="Arial" w:cs="Arial"/>
          <w:bCs/>
          <w:sz w:val="22"/>
          <w:szCs w:val="22"/>
        </w:rPr>
        <w:t>u naselju Dragove</w:t>
      </w:r>
    </w:p>
    <w:p w14:paraId="339AB17C" w14:textId="77777777" w:rsidR="002F6E69" w:rsidRPr="002F6E69" w:rsidRDefault="002F6E69" w:rsidP="002F6E69">
      <w:pPr>
        <w:spacing w:line="259" w:lineRule="auto"/>
        <w:ind w:right="1"/>
        <w:rPr>
          <w:rFonts w:ascii="Arial" w:hAnsi="Arial" w:cs="Arial"/>
          <w:bCs/>
          <w:sz w:val="22"/>
          <w:szCs w:val="22"/>
        </w:rPr>
      </w:pPr>
    </w:p>
    <w:p w14:paraId="5097B1FF" w14:textId="77777777" w:rsidR="002F6E69" w:rsidRPr="002F6E69" w:rsidRDefault="002F6E69" w:rsidP="002F6E69">
      <w:pPr>
        <w:spacing w:line="259" w:lineRule="auto"/>
        <w:ind w:right="1"/>
        <w:rPr>
          <w:rFonts w:ascii="Arial" w:hAnsi="Arial" w:cs="Arial"/>
          <w:bCs/>
          <w:sz w:val="22"/>
          <w:szCs w:val="22"/>
        </w:rPr>
      </w:pPr>
      <w:r w:rsidRPr="002F6E69">
        <w:rPr>
          <w:rFonts w:ascii="Arial" w:hAnsi="Arial" w:cs="Arial"/>
          <w:bCs/>
          <w:sz w:val="22"/>
          <w:szCs w:val="22"/>
        </w:rPr>
        <w:t>Općinski načelnik posebnom odlukom na temelju prometnog elaborata određuje parkirne lokacije unutar navedenih naselja gdje će se organizirati parkiranje vozila.</w:t>
      </w:r>
    </w:p>
    <w:p w14:paraId="66945635" w14:textId="77777777" w:rsidR="002F6E69" w:rsidRPr="002F6E69" w:rsidRDefault="002F6E69" w:rsidP="002F6E69">
      <w:pPr>
        <w:spacing w:line="259" w:lineRule="auto"/>
        <w:ind w:right="1"/>
        <w:rPr>
          <w:rFonts w:ascii="Arial" w:hAnsi="Arial" w:cs="Arial"/>
          <w:bCs/>
          <w:sz w:val="22"/>
          <w:szCs w:val="22"/>
        </w:rPr>
      </w:pPr>
    </w:p>
    <w:p w14:paraId="63BC0F89" w14:textId="77777777" w:rsidR="002F6E69" w:rsidRPr="002F6E69" w:rsidRDefault="002F6E69" w:rsidP="002F6E69">
      <w:pPr>
        <w:spacing w:line="259" w:lineRule="auto"/>
        <w:ind w:right="1"/>
        <w:jc w:val="center"/>
        <w:rPr>
          <w:rFonts w:ascii="Arial" w:hAnsi="Arial" w:cs="Arial"/>
          <w:b/>
          <w:sz w:val="22"/>
          <w:szCs w:val="22"/>
        </w:rPr>
      </w:pPr>
      <w:r w:rsidRPr="002F6E69">
        <w:rPr>
          <w:rFonts w:ascii="Arial" w:hAnsi="Arial" w:cs="Arial"/>
          <w:b/>
          <w:sz w:val="22"/>
          <w:szCs w:val="22"/>
        </w:rPr>
        <w:t>Članak 8.</w:t>
      </w:r>
    </w:p>
    <w:p w14:paraId="40ACE445"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Javno parkiralište može biti s naplatom ili bez naplate. </w:t>
      </w:r>
    </w:p>
    <w:p w14:paraId="43BDFB51"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Javno parkiralište na kojem se obavlja naplata određuje općinski načelnik posebnom odlukom. </w:t>
      </w:r>
    </w:p>
    <w:p w14:paraId="6A5F1A81"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Naknadu za parkiranje na javnom parkiralištu iz stavka 2. ovoga članka ne plaća se za vozila osoba s invaliditetom, ako koriste javno parkiralište na mjestima označenim za vozila osoba s invaliditetom te vozilo ima važeću oznaku pristupačnosti u skladu sa zakonskim odredbama. </w:t>
      </w:r>
    </w:p>
    <w:p w14:paraId="5D88BD06"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Javna parkirališta s naplatom ili bez naplate mogu se koristiti za održavanje zabavnih, sportskih i sličnih manifestacija uz prethodnu suglasnost Jedinstvenog upravnog odjela. </w:t>
      </w:r>
    </w:p>
    <w:p w14:paraId="61C87A2D" w14:textId="77777777" w:rsidR="002F6E69" w:rsidRPr="002F6E69" w:rsidRDefault="002F6E69" w:rsidP="002F6E69">
      <w:pPr>
        <w:spacing w:line="312" w:lineRule="auto"/>
        <w:ind w:right="95"/>
        <w:rPr>
          <w:rFonts w:ascii="Arial" w:hAnsi="Arial" w:cs="Arial"/>
          <w:sz w:val="22"/>
          <w:szCs w:val="22"/>
        </w:rPr>
      </w:pPr>
    </w:p>
    <w:p w14:paraId="6303F8DF"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9.</w:t>
      </w:r>
    </w:p>
    <w:p w14:paraId="2A6F6BC3" w14:textId="77777777" w:rsidR="002F6E69" w:rsidRPr="002F6E69" w:rsidRDefault="002F6E69" w:rsidP="002F6E69">
      <w:pPr>
        <w:spacing w:line="259" w:lineRule="auto"/>
        <w:ind w:left="-5" w:right="91" w:hanging="10"/>
        <w:rPr>
          <w:rFonts w:ascii="Arial" w:hAnsi="Arial" w:cs="Arial"/>
          <w:sz w:val="22"/>
          <w:szCs w:val="22"/>
        </w:rPr>
      </w:pPr>
      <w:r w:rsidRPr="002F6E69">
        <w:rPr>
          <w:rFonts w:ascii="Arial" w:hAnsi="Arial" w:cs="Arial"/>
          <w:sz w:val="22"/>
          <w:szCs w:val="22"/>
        </w:rPr>
        <w:t xml:space="preserve">Poslove organizacije i naplate parkiranja na javnom parkiralištu obavlja Jedinstveni upravni odjel.  </w:t>
      </w:r>
    </w:p>
    <w:p w14:paraId="0F85EF22"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Cijena parkirnog sata za parkiranje utvrđuje Jedinstveni upravni odjel uz prethodnu suglasnost općinskog načelnika.  </w:t>
      </w:r>
    </w:p>
    <w:p w14:paraId="2033B648"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O uređenju i održavanju javnog parkirališta brine Jedinstveni upravni odjel, odnosno ovlaštena pravna ili fizička osoba kojoj Općinsko vijeće to povjeri. </w:t>
      </w:r>
    </w:p>
    <w:p w14:paraId="7AE4B435"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10.</w:t>
      </w:r>
    </w:p>
    <w:p w14:paraId="32E23D1B"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Na javnom parkiralištu Općina može dati u zakup parkirališno mjesto. </w:t>
      </w:r>
    </w:p>
    <w:p w14:paraId="2C4F055C"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S korisnikom zakupljenog parkirališnog mjesta Općina zaključuje ugovor o zakupu sukladno odredbama ove Odluke.  </w:t>
      </w:r>
    </w:p>
    <w:p w14:paraId="6E8D5803"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Visinu cijene za sezonski zakup parkirališnog mjesta utvrđuje Jedinstveni upravni odjel uz prethodnu suglasnost općinskog načelnika. </w:t>
      </w:r>
    </w:p>
    <w:p w14:paraId="3F7650C5"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Sezonski zakup parkirališnog mjesta izdaje se na registarski broj vozila i ne može se prenijeti na drugo vozilo.  </w:t>
      </w:r>
    </w:p>
    <w:p w14:paraId="39055BC6"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Rezervirano (zakupljeno) parkirališno mjesto mora biti posebno označeno.  </w:t>
      </w:r>
    </w:p>
    <w:p w14:paraId="1D9E9C57"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Iznimno od odredbe stavka 2. ovog članka, zbog promjene prometnih okolnosti, ugovor o zakupu može se raskinuti i prije isteka roka pod uvjetom da se korisniku osigura drugo parkirališno mjesto u neposrednoj blizini. </w:t>
      </w:r>
    </w:p>
    <w:p w14:paraId="68E06E2D" w14:textId="77777777" w:rsidR="002F6E69" w:rsidRPr="002F6E69" w:rsidRDefault="002F6E69" w:rsidP="002F6E69">
      <w:pPr>
        <w:spacing w:line="312" w:lineRule="auto"/>
        <w:ind w:right="95"/>
        <w:rPr>
          <w:rFonts w:ascii="Arial" w:hAnsi="Arial" w:cs="Arial"/>
          <w:sz w:val="22"/>
          <w:szCs w:val="22"/>
        </w:rPr>
      </w:pPr>
    </w:p>
    <w:p w14:paraId="04EF9383"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11.</w:t>
      </w:r>
    </w:p>
    <w:p w14:paraId="75FAAFED"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Javno parkiralište s naplatom mora imati jasno vidljivu oznaku radnog vremena, dopuštenog trajanja parkiranja i visinu cijene po jednom satu za parkiranje. </w:t>
      </w:r>
    </w:p>
    <w:p w14:paraId="2D3BFECD" w14:textId="77777777" w:rsidR="002F6E69" w:rsidRPr="002F6E69" w:rsidRDefault="002F6E69" w:rsidP="002F6E69">
      <w:pPr>
        <w:spacing w:line="312" w:lineRule="auto"/>
        <w:ind w:left="-5" w:right="95" w:hanging="10"/>
        <w:rPr>
          <w:rFonts w:ascii="Arial" w:hAnsi="Arial" w:cs="Arial"/>
          <w:sz w:val="22"/>
          <w:szCs w:val="22"/>
        </w:rPr>
      </w:pPr>
    </w:p>
    <w:p w14:paraId="71AAC0EE"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12.</w:t>
      </w:r>
    </w:p>
    <w:p w14:paraId="3EB86F16"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Autobusu, taksiju, teretnom automobilu, priključnom vozilu, kombiniranom automobilu, kamperu, traktoru i radnom stroju dozvoljeno je parkiranje isključivo na mjestima namijenjenim za parkiranje tih vrsta vozila.  </w:t>
      </w:r>
    </w:p>
    <w:p w14:paraId="448A65F3"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Mjesta namijenjena za parkiranje vozila iz stavka 1. ovoga članka utvrđuje Jedinstveni upravni odjel uz prethodnu suglasnost općinskog načelnika.  </w:t>
      </w:r>
    </w:p>
    <w:p w14:paraId="0C75F5A5"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Odredbe iz stavka 1. ovog članka ne odnose se na vozila komunalnog poduzeća u vrijeme obavljanja djelatnosti. </w:t>
      </w:r>
    </w:p>
    <w:p w14:paraId="245D70AB"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13.</w:t>
      </w:r>
    </w:p>
    <w:p w14:paraId="2FB80CAA"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Općina koja upravljanja parkiralištima ne odgovara za štete nastale na vozilima na javnim parkiralištima kao ni za njihovo otuđenje. </w:t>
      </w:r>
    </w:p>
    <w:p w14:paraId="42CAA69B" w14:textId="77777777" w:rsidR="002F6E69" w:rsidRPr="002F6E69" w:rsidRDefault="002F6E69" w:rsidP="002F6E69">
      <w:pPr>
        <w:spacing w:line="312" w:lineRule="auto"/>
        <w:ind w:left="-5" w:right="95" w:hanging="10"/>
        <w:rPr>
          <w:rFonts w:ascii="Arial" w:hAnsi="Arial" w:cs="Arial"/>
          <w:sz w:val="22"/>
          <w:szCs w:val="22"/>
        </w:rPr>
      </w:pPr>
    </w:p>
    <w:p w14:paraId="736661C5"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lastRenderedPageBreak/>
        <w:t>Članak 14.</w:t>
      </w:r>
    </w:p>
    <w:p w14:paraId="39C1BE20"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O obilježavanju rezerviranih parkirališnih mjesta iz članka 15. ove Odluke kao i zakupljenih parkirališnih mjesta iz članka 17. ove Odluke brine Jedinstveni upravni odjel.  </w:t>
      </w:r>
    </w:p>
    <w:p w14:paraId="58A79955" w14:textId="77777777" w:rsidR="002F6E69" w:rsidRPr="002F6E69" w:rsidRDefault="002F6E69" w:rsidP="002F6E69">
      <w:pPr>
        <w:spacing w:line="312" w:lineRule="auto"/>
        <w:ind w:left="-5" w:right="95" w:hanging="10"/>
        <w:rPr>
          <w:rFonts w:ascii="Arial" w:hAnsi="Arial" w:cs="Arial"/>
          <w:sz w:val="22"/>
          <w:szCs w:val="22"/>
        </w:rPr>
      </w:pPr>
    </w:p>
    <w:p w14:paraId="30B22533"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15.</w:t>
      </w:r>
    </w:p>
    <w:p w14:paraId="3D49EEC4"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Sredstva prikupljena naplatom od parkiranja koriste se za pokriće poslovanja i održavanje postojećih parkirališnih uređaja. </w:t>
      </w:r>
    </w:p>
    <w:p w14:paraId="5859BBDB" w14:textId="77777777" w:rsidR="002F6E69" w:rsidRPr="002F6E69" w:rsidRDefault="002F6E69" w:rsidP="002F6E69">
      <w:pPr>
        <w:spacing w:line="259" w:lineRule="auto"/>
        <w:ind w:left="708"/>
        <w:jc w:val="left"/>
        <w:rPr>
          <w:rFonts w:ascii="Arial" w:hAnsi="Arial" w:cs="Arial"/>
          <w:sz w:val="22"/>
          <w:szCs w:val="22"/>
        </w:rPr>
      </w:pPr>
      <w:r w:rsidRPr="002F6E69">
        <w:rPr>
          <w:rFonts w:ascii="Arial" w:hAnsi="Arial" w:cs="Arial"/>
          <w:sz w:val="22"/>
          <w:szCs w:val="22"/>
        </w:rPr>
        <w:t xml:space="preserve"> </w:t>
      </w:r>
    </w:p>
    <w:p w14:paraId="0588948F" w14:textId="77777777" w:rsidR="002F6E69" w:rsidRPr="002F6E69" w:rsidRDefault="002F6E69" w:rsidP="002F6E69">
      <w:pPr>
        <w:spacing w:line="259" w:lineRule="auto"/>
        <w:ind w:left="708"/>
        <w:jc w:val="left"/>
        <w:rPr>
          <w:rFonts w:ascii="Arial" w:hAnsi="Arial" w:cs="Arial"/>
          <w:sz w:val="22"/>
          <w:szCs w:val="22"/>
        </w:rPr>
      </w:pPr>
    </w:p>
    <w:p w14:paraId="63B7D6D0" w14:textId="77777777" w:rsidR="002F6E69" w:rsidRPr="002F6E69" w:rsidRDefault="002F6E69" w:rsidP="002F6E69">
      <w:pPr>
        <w:spacing w:line="259" w:lineRule="auto"/>
        <w:ind w:left="708"/>
        <w:jc w:val="left"/>
        <w:rPr>
          <w:rFonts w:ascii="Arial" w:hAnsi="Arial" w:cs="Arial"/>
          <w:sz w:val="22"/>
          <w:szCs w:val="22"/>
        </w:rPr>
      </w:pPr>
    </w:p>
    <w:p w14:paraId="1EB8D17E" w14:textId="77777777" w:rsidR="002F6E69" w:rsidRPr="002F6E69" w:rsidRDefault="002F6E69" w:rsidP="002F6E69">
      <w:pPr>
        <w:spacing w:line="259" w:lineRule="auto"/>
        <w:ind w:left="708"/>
        <w:jc w:val="left"/>
        <w:rPr>
          <w:rFonts w:ascii="Arial" w:hAnsi="Arial" w:cs="Arial"/>
          <w:sz w:val="22"/>
          <w:szCs w:val="22"/>
        </w:rPr>
      </w:pPr>
    </w:p>
    <w:p w14:paraId="33497FC7" w14:textId="77777777" w:rsidR="002F6E69" w:rsidRPr="002F6E69" w:rsidRDefault="002F6E69" w:rsidP="002F6E69">
      <w:pPr>
        <w:spacing w:line="259" w:lineRule="auto"/>
        <w:jc w:val="left"/>
        <w:rPr>
          <w:rFonts w:ascii="Arial" w:hAnsi="Arial" w:cs="Arial"/>
          <w:b/>
          <w:sz w:val="22"/>
          <w:szCs w:val="22"/>
        </w:rPr>
      </w:pPr>
      <w:r w:rsidRPr="002F6E69">
        <w:rPr>
          <w:rFonts w:ascii="Arial" w:hAnsi="Arial" w:cs="Arial"/>
          <w:b/>
          <w:sz w:val="22"/>
          <w:szCs w:val="22"/>
        </w:rPr>
        <w:t xml:space="preserve">IV. UKLANJANJE DOTRAJALIH, OŠTEĆENIH I NAPUŠTENIH VOZILA  </w:t>
      </w:r>
    </w:p>
    <w:p w14:paraId="25B7C731" w14:textId="77777777" w:rsidR="002F6E69" w:rsidRPr="002F6E69" w:rsidRDefault="002F6E69" w:rsidP="002F6E69">
      <w:pPr>
        <w:spacing w:line="259" w:lineRule="auto"/>
        <w:jc w:val="left"/>
        <w:rPr>
          <w:rFonts w:ascii="Arial" w:hAnsi="Arial" w:cs="Arial"/>
          <w:sz w:val="22"/>
          <w:szCs w:val="22"/>
        </w:rPr>
      </w:pPr>
    </w:p>
    <w:p w14:paraId="16616ABC"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16.</w:t>
      </w:r>
    </w:p>
    <w:p w14:paraId="32487029"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Zabranjeno je dotrajala, oštećena i napuštena vozila (tehnički neispravna i vozila bez registarskih oznaka) te dijelove vozila ostavljati na javno prometnim površinama. Vlasnik vozila ili dijelova vozila dužan je iste odmah ukloniti. </w:t>
      </w:r>
    </w:p>
    <w:p w14:paraId="2003A1C6"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Ukoliko vlasnik ne izvrši radnju iz prethodnog stavka, vozilo će se ukloniti na temelju naloga komunalnog redara, a putem ovlaštene pravne ili fizičke osobe kojoj Općinsko vijeće to povjeri. Sve troškove vezane za uklanjanje vozila snosit će vlasnik vozila. </w:t>
      </w:r>
    </w:p>
    <w:p w14:paraId="4661EA58" w14:textId="77777777" w:rsidR="002F6E69" w:rsidRPr="002F6E69" w:rsidRDefault="002F6E69" w:rsidP="002F6E69">
      <w:pPr>
        <w:spacing w:line="312" w:lineRule="auto"/>
        <w:ind w:left="-5" w:right="95" w:hanging="10"/>
        <w:rPr>
          <w:rFonts w:ascii="Arial" w:hAnsi="Arial" w:cs="Arial"/>
          <w:b/>
          <w:sz w:val="22"/>
          <w:szCs w:val="22"/>
        </w:rPr>
      </w:pPr>
    </w:p>
    <w:p w14:paraId="3567FB66" w14:textId="77777777" w:rsidR="002F6E69" w:rsidRPr="002F6E69" w:rsidRDefault="002F6E69" w:rsidP="002F6E69">
      <w:pPr>
        <w:spacing w:line="312" w:lineRule="auto"/>
        <w:ind w:left="-5" w:right="95" w:hanging="10"/>
        <w:rPr>
          <w:rFonts w:ascii="Arial" w:hAnsi="Arial" w:cs="Arial"/>
          <w:b/>
          <w:sz w:val="22"/>
          <w:szCs w:val="22"/>
        </w:rPr>
      </w:pPr>
      <w:r w:rsidRPr="002F6E69">
        <w:rPr>
          <w:rFonts w:ascii="Arial" w:hAnsi="Arial" w:cs="Arial"/>
          <w:b/>
          <w:sz w:val="22"/>
          <w:szCs w:val="22"/>
        </w:rPr>
        <w:t xml:space="preserve">V. NADZOR  </w:t>
      </w:r>
    </w:p>
    <w:p w14:paraId="71245231"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17.</w:t>
      </w:r>
    </w:p>
    <w:p w14:paraId="19720F59"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Nadzor nad provedbom ove Odluke provodi Jedinstveni upravni odjel. Inspekcijski nadzor nad provedbom odredbi ove Odluke obavljaju ovlaštene službene osobe Ministarstva unutarnjih poslova te Jedinstveni upravni odjel Općine putem zakonom ovlaštene osobe.  </w:t>
      </w:r>
    </w:p>
    <w:p w14:paraId="47C39263"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U obavljanju nadzora nad provođenjem odredbi ove Odluke zakonom ovlaštene osobe imaju ovlasti prema Zakonu o sigurnosti prometa na cestama.  </w:t>
      </w:r>
    </w:p>
    <w:p w14:paraId="34D3BDA0" w14:textId="77777777" w:rsidR="002F6E69" w:rsidRPr="002F6E69" w:rsidRDefault="002F6E69" w:rsidP="002F6E69">
      <w:pPr>
        <w:spacing w:line="259" w:lineRule="auto"/>
        <w:ind w:right="1"/>
        <w:jc w:val="center"/>
        <w:rPr>
          <w:rFonts w:ascii="Arial" w:hAnsi="Arial" w:cs="Arial"/>
          <w:b/>
          <w:sz w:val="22"/>
          <w:szCs w:val="22"/>
        </w:rPr>
      </w:pPr>
    </w:p>
    <w:p w14:paraId="3A1E7EEA"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18.</w:t>
      </w:r>
    </w:p>
    <w:p w14:paraId="3EF79E0A"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U obavljanju nadzora Jedinstveni upravni odjel Općine putem zakonom ovlaštene osobe je ovlašten: </w:t>
      </w:r>
    </w:p>
    <w:p w14:paraId="3C76C6F7" w14:textId="77777777" w:rsidR="002F6E69" w:rsidRPr="002F6E69" w:rsidRDefault="002F6E69" w:rsidP="002F6E69">
      <w:pPr>
        <w:numPr>
          <w:ilvl w:val="0"/>
          <w:numId w:val="19"/>
        </w:numPr>
        <w:spacing w:line="259" w:lineRule="auto"/>
        <w:ind w:right="93"/>
        <w:rPr>
          <w:rFonts w:ascii="Arial" w:hAnsi="Arial" w:cs="Arial"/>
          <w:sz w:val="22"/>
          <w:szCs w:val="22"/>
        </w:rPr>
      </w:pPr>
      <w:r w:rsidRPr="002F6E69">
        <w:rPr>
          <w:rFonts w:ascii="Arial" w:hAnsi="Arial" w:cs="Arial"/>
          <w:sz w:val="22"/>
          <w:szCs w:val="22"/>
        </w:rPr>
        <w:t xml:space="preserve">upozoravati i opominjati, </w:t>
      </w:r>
    </w:p>
    <w:p w14:paraId="33BBC9B3" w14:textId="77777777" w:rsidR="002F6E69" w:rsidRPr="002F6E69" w:rsidRDefault="002F6E69" w:rsidP="002F6E69">
      <w:pPr>
        <w:numPr>
          <w:ilvl w:val="0"/>
          <w:numId w:val="19"/>
        </w:numPr>
        <w:spacing w:line="259" w:lineRule="auto"/>
        <w:ind w:right="93"/>
        <w:rPr>
          <w:rFonts w:ascii="Arial" w:hAnsi="Arial" w:cs="Arial"/>
          <w:sz w:val="22"/>
          <w:szCs w:val="22"/>
        </w:rPr>
      </w:pPr>
      <w:r w:rsidRPr="002F6E69">
        <w:rPr>
          <w:rFonts w:ascii="Arial" w:hAnsi="Arial" w:cs="Arial"/>
          <w:sz w:val="22"/>
          <w:szCs w:val="22"/>
        </w:rPr>
        <w:t xml:space="preserve">nadzirati primjenu ove Odluke u okviru svojih ovlasti, </w:t>
      </w:r>
    </w:p>
    <w:p w14:paraId="463594F2" w14:textId="77777777" w:rsidR="002F6E69" w:rsidRPr="002F6E69" w:rsidRDefault="002F6E69" w:rsidP="002F6E69">
      <w:pPr>
        <w:numPr>
          <w:ilvl w:val="0"/>
          <w:numId w:val="19"/>
        </w:numPr>
        <w:spacing w:line="312" w:lineRule="auto"/>
        <w:ind w:right="93"/>
        <w:rPr>
          <w:rFonts w:ascii="Arial" w:hAnsi="Arial" w:cs="Arial"/>
          <w:sz w:val="22"/>
          <w:szCs w:val="22"/>
        </w:rPr>
      </w:pPr>
      <w:r w:rsidRPr="002F6E69">
        <w:rPr>
          <w:rFonts w:ascii="Arial" w:hAnsi="Arial" w:cs="Arial"/>
          <w:sz w:val="22"/>
          <w:szCs w:val="22"/>
        </w:rPr>
        <w:t xml:space="preserve">naplatiti novčanu kaznu od počinitelja prekršaja odmah na mjestu počinjenja prekršaja, u okviru svojih ovlasti </w:t>
      </w:r>
    </w:p>
    <w:p w14:paraId="109FD53E" w14:textId="77777777" w:rsidR="002F6E69" w:rsidRPr="002F6E69" w:rsidRDefault="002F6E69" w:rsidP="002F6E69">
      <w:pPr>
        <w:numPr>
          <w:ilvl w:val="0"/>
          <w:numId w:val="19"/>
        </w:numPr>
        <w:spacing w:line="312" w:lineRule="auto"/>
        <w:ind w:right="93"/>
        <w:rPr>
          <w:rFonts w:ascii="Arial" w:hAnsi="Arial" w:cs="Arial"/>
          <w:sz w:val="22"/>
          <w:szCs w:val="22"/>
        </w:rPr>
      </w:pPr>
      <w:r w:rsidRPr="002F6E69">
        <w:rPr>
          <w:rFonts w:ascii="Arial" w:hAnsi="Arial" w:cs="Arial"/>
          <w:sz w:val="22"/>
          <w:szCs w:val="22"/>
        </w:rPr>
        <w:t xml:space="preserve">izdati obavezni prekršajni nalog u okviru svojih ovlasti. </w:t>
      </w:r>
    </w:p>
    <w:p w14:paraId="5EC47062" w14:textId="77777777" w:rsidR="002F6E69" w:rsidRPr="002F6E69" w:rsidRDefault="002F6E69" w:rsidP="002F6E69">
      <w:pPr>
        <w:spacing w:line="312" w:lineRule="auto"/>
        <w:ind w:right="93"/>
        <w:rPr>
          <w:rFonts w:ascii="Arial" w:hAnsi="Arial" w:cs="Arial"/>
          <w:sz w:val="22"/>
          <w:szCs w:val="22"/>
        </w:rPr>
      </w:pPr>
    </w:p>
    <w:p w14:paraId="311836AB"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19.</w:t>
      </w:r>
    </w:p>
    <w:p w14:paraId="08F61A83"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Fizičke i pravne osobe dužne su zakonom ovlaštenoj osobi omogućiti nesmetano obavljanje nadzora, kao i pružiti druga potrebna obavještenja tijekom uredovanja.  </w:t>
      </w:r>
    </w:p>
    <w:p w14:paraId="6463C5A4"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Ako zakonom ovlaštena osoba u svom radu naiđe na ponašanje suprotno stavku 1. ovog članka, o tome će izvijestiti odgovarajuće tijelo nadležna policijske uprave. </w:t>
      </w:r>
    </w:p>
    <w:p w14:paraId="62A20B4E" w14:textId="11EE2A5A" w:rsidR="002F6E69" w:rsidRDefault="002F6E69" w:rsidP="002F6E69">
      <w:pPr>
        <w:spacing w:line="259" w:lineRule="auto"/>
        <w:ind w:left="708"/>
        <w:jc w:val="left"/>
        <w:rPr>
          <w:rFonts w:ascii="Arial" w:hAnsi="Arial" w:cs="Arial"/>
          <w:sz w:val="22"/>
          <w:szCs w:val="22"/>
        </w:rPr>
      </w:pPr>
      <w:r w:rsidRPr="002F6E69">
        <w:rPr>
          <w:rFonts w:ascii="Arial" w:hAnsi="Arial" w:cs="Arial"/>
          <w:sz w:val="22"/>
          <w:szCs w:val="22"/>
        </w:rPr>
        <w:t xml:space="preserve"> </w:t>
      </w:r>
    </w:p>
    <w:p w14:paraId="78DB7697" w14:textId="16616C07" w:rsidR="00C843E9" w:rsidRDefault="00C843E9" w:rsidP="002F6E69">
      <w:pPr>
        <w:spacing w:line="259" w:lineRule="auto"/>
        <w:ind w:left="708"/>
        <w:jc w:val="left"/>
        <w:rPr>
          <w:rFonts w:ascii="Arial" w:hAnsi="Arial" w:cs="Arial"/>
          <w:sz w:val="22"/>
          <w:szCs w:val="22"/>
        </w:rPr>
      </w:pPr>
    </w:p>
    <w:p w14:paraId="327A150C" w14:textId="1086324C" w:rsidR="00C843E9" w:rsidRDefault="00C843E9" w:rsidP="002F6E69">
      <w:pPr>
        <w:spacing w:line="259" w:lineRule="auto"/>
        <w:ind w:left="708"/>
        <w:jc w:val="left"/>
        <w:rPr>
          <w:rFonts w:ascii="Arial" w:hAnsi="Arial" w:cs="Arial"/>
          <w:sz w:val="22"/>
          <w:szCs w:val="22"/>
        </w:rPr>
      </w:pPr>
    </w:p>
    <w:p w14:paraId="07444549" w14:textId="77777777" w:rsidR="00C843E9" w:rsidRPr="002F6E69" w:rsidRDefault="00C843E9" w:rsidP="002F6E69">
      <w:pPr>
        <w:spacing w:line="259" w:lineRule="auto"/>
        <w:ind w:left="708"/>
        <w:jc w:val="left"/>
        <w:rPr>
          <w:rFonts w:ascii="Arial" w:hAnsi="Arial" w:cs="Arial"/>
          <w:sz w:val="22"/>
          <w:szCs w:val="22"/>
        </w:rPr>
      </w:pPr>
    </w:p>
    <w:p w14:paraId="7D988A4C" w14:textId="77777777" w:rsidR="002F6E69" w:rsidRPr="002F6E69" w:rsidRDefault="002F6E69" w:rsidP="002F6E69">
      <w:pPr>
        <w:spacing w:line="259" w:lineRule="auto"/>
        <w:ind w:right="3"/>
        <w:rPr>
          <w:rFonts w:ascii="Arial" w:hAnsi="Arial" w:cs="Arial"/>
          <w:b/>
          <w:sz w:val="22"/>
          <w:szCs w:val="22"/>
        </w:rPr>
      </w:pPr>
      <w:r w:rsidRPr="002F6E69">
        <w:rPr>
          <w:rFonts w:ascii="Arial" w:hAnsi="Arial" w:cs="Arial"/>
          <w:b/>
          <w:sz w:val="22"/>
          <w:szCs w:val="22"/>
        </w:rPr>
        <w:lastRenderedPageBreak/>
        <w:t xml:space="preserve">VI. PREKRŠAJNE ODREDBE  </w:t>
      </w:r>
    </w:p>
    <w:p w14:paraId="5FFE7314" w14:textId="77777777" w:rsidR="002F6E69" w:rsidRPr="002F6E69" w:rsidRDefault="002F6E69" w:rsidP="002F6E69">
      <w:pPr>
        <w:spacing w:line="259" w:lineRule="auto"/>
        <w:jc w:val="center"/>
        <w:rPr>
          <w:rFonts w:ascii="Arial" w:hAnsi="Arial" w:cs="Arial"/>
          <w:sz w:val="22"/>
          <w:szCs w:val="22"/>
        </w:rPr>
      </w:pPr>
      <w:r w:rsidRPr="002F6E69">
        <w:rPr>
          <w:rFonts w:ascii="Arial" w:hAnsi="Arial" w:cs="Arial"/>
          <w:b/>
          <w:sz w:val="22"/>
          <w:szCs w:val="22"/>
        </w:rPr>
        <w:t>Članak 20.</w:t>
      </w:r>
    </w:p>
    <w:p w14:paraId="3F91AEA4"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Za prekršitelje odredbi ove Odluke primijenit će se kaznene odredbe propisane Zakonom o sigurnosti prometa na cestama i Odlukom o komunalnom redu.  </w:t>
      </w:r>
    </w:p>
    <w:p w14:paraId="13303B78" w14:textId="77777777" w:rsidR="002F6E69" w:rsidRPr="002F6E69" w:rsidRDefault="002F6E69" w:rsidP="002F6E69">
      <w:pPr>
        <w:spacing w:line="259" w:lineRule="auto"/>
        <w:ind w:right="7"/>
        <w:rPr>
          <w:rFonts w:ascii="Arial" w:hAnsi="Arial" w:cs="Arial"/>
          <w:b/>
          <w:sz w:val="22"/>
          <w:szCs w:val="22"/>
        </w:rPr>
      </w:pPr>
    </w:p>
    <w:p w14:paraId="3C661754" w14:textId="77777777" w:rsidR="002F6E69" w:rsidRPr="002F6E69" w:rsidRDefault="002F6E69" w:rsidP="002F6E69">
      <w:pPr>
        <w:spacing w:line="259" w:lineRule="auto"/>
        <w:ind w:right="7"/>
        <w:rPr>
          <w:rFonts w:ascii="Arial" w:hAnsi="Arial" w:cs="Arial"/>
          <w:b/>
          <w:sz w:val="22"/>
          <w:szCs w:val="22"/>
        </w:rPr>
      </w:pPr>
    </w:p>
    <w:p w14:paraId="3399B5DA" w14:textId="77777777" w:rsidR="002F6E69" w:rsidRPr="002F6E69" w:rsidRDefault="002F6E69" w:rsidP="002F6E69">
      <w:pPr>
        <w:spacing w:line="259" w:lineRule="auto"/>
        <w:ind w:right="7"/>
        <w:rPr>
          <w:rFonts w:ascii="Arial" w:hAnsi="Arial" w:cs="Arial"/>
          <w:b/>
          <w:sz w:val="22"/>
          <w:szCs w:val="22"/>
        </w:rPr>
      </w:pPr>
      <w:r w:rsidRPr="002F6E69">
        <w:rPr>
          <w:rFonts w:ascii="Arial" w:hAnsi="Arial" w:cs="Arial"/>
          <w:b/>
          <w:sz w:val="22"/>
          <w:szCs w:val="22"/>
        </w:rPr>
        <w:t xml:space="preserve">VII PRIJELAZNE I ZAVRŠNE ODREDBE  </w:t>
      </w:r>
    </w:p>
    <w:p w14:paraId="2AE238D9" w14:textId="77777777" w:rsidR="002F6E69" w:rsidRPr="002F6E69" w:rsidRDefault="002F6E69" w:rsidP="002F6E69">
      <w:pPr>
        <w:spacing w:line="259" w:lineRule="auto"/>
        <w:ind w:right="7"/>
        <w:rPr>
          <w:rFonts w:ascii="Arial" w:hAnsi="Arial" w:cs="Arial"/>
          <w:sz w:val="22"/>
          <w:szCs w:val="22"/>
        </w:rPr>
      </w:pPr>
    </w:p>
    <w:p w14:paraId="43ABAFB4"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21.</w:t>
      </w:r>
    </w:p>
    <w:p w14:paraId="2C80622F"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Jedinstveni upravni odjel po potrebi donosi pojedinačne akte radi provedbe odredaba ove Odluke. </w:t>
      </w:r>
    </w:p>
    <w:p w14:paraId="54437E17" w14:textId="77777777" w:rsidR="002F6E69" w:rsidRPr="002F6E69" w:rsidRDefault="002F6E69" w:rsidP="002F6E69">
      <w:pPr>
        <w:spacing w:line="312" w:lineRule="auto"/>
        <w:ind w:right="95"/>
        <w:rPr>
          <w:rFonts w:ascii="Arial" w:hAnsi="Arial" w:cs="Arial"/>
          <w:sz w:val="22"/>
          <w:szCs w:val="22"/>
        </w:rPr>
      </w:pPr>
    </w:p>
    <w:p w14:paraId="3C490A1A" w14:textId="77777777" w:rsidR="002F6E69" w:rsidRPr="002F6E69" w:rsidRDefault="002F6E69" w:rsidP="002F6E69">
      <w:pPr>
        <w:spacing w:line="259" w:lineRule="auto"/>
        <w:ind w:right="1"/>
        <w:jc w:val="center"/>
        <w:rPr>
          <w:rFonts w:ascii="Arial" w:hAnsi="Arial" w:cs="Arial"/>
          <w:sz w:val="22"/>
          <w:szCs w:val="22"/>
        </w:rPr>
      </w:pPr>
      <w:r w:rsidRPr="002F6E69">
        <w:rPr>
          <w:rFonts w:ascii="Arial" w:hAnsi="Arial" w:cs="Arial"/>
          <w:b/>
          <w:sz w:val="22"/>
          <w:szCs w:val="22"/>
        </w:rPr>
        <w:t>Članak 22.</w:t>
      </w:r>
    </w:p>
    <w:p w14:paraId="591567CD" w14:textId="77777777" w:rsidR="002F6E69" w:rsidRPr="002F6E69" w:rsidRDefault="002F6E69" w:rsidP="002F6E69">
      <w:pPr>
        <w:spacing w:line="312" w:lineRule="auto"/>
        <w:ind w:left="-5" w:right="95" w:hanging="10"/>
        <w:rPr>
          <w:rFonts w:ascii="Arial" w:hAnsi="Arial" w:cs="Arial"/>
          <w:sz w:val="22"/>
          <w:szCs w:val="22"/>
        </w:rPr>
      </w:pPr>
      <w:r w:rsidRPr="002F6E69">
        <w:rPr>
          <w:rFonts w:ascii="Arial" w:hAnsi="Arial" w:cs="Arial"/>
          <w:sz w:val="22"/>
          <w:szCs w:val="22"/>
        </w:rPr>
        <w:t xml:space="preserve">Ova Odluka stupa na snagu osmog (8) dana od dana objave, a objavit će se u „Službenom glasniku Općine Sali“,  a primjenjuje se nakon ishođene suglasnosti Ministarstva unutarnjih poslova Republike Hrvatske. </w:t>
      </w:r>
    </w:p>
    <w:p w14:paraId="253C13F1" w14:textId="77777777" w:rsidR="002F6E69" w:rsidRPr="002F6E69" w:rsidRDefault="002F6E69" w:rsidP="002F6E69">
      <w:pPr>
        <w:tabs>
          <w:tab w:val="center" w:pos="904"/>
          <w:tab w:val="center" w:pos="2419"/>
        </w:tabs>
        <w:jc w:val="left"/>
        <w:rPr>
          <w:rFonts w:ascii="Arial" w:hAnsi="Arial" w:cs="Arial"/>
          <w:sz w:val="22"/>
          <w:szCs w:val="22"/>
        </w:rPr>
      </w:pPr>
    </w:p>
    <w:p w14:paraId="0CD5D0AE" w14:textId="77777777" w:rsidR="002F6E69" w:rsidRPr="002F6E69" w:rsidRDefault="002F6E69" w:rsidP="002F6E69">
      <w:pPr>
        <w:tabs>
          <w:tab w:val="center" w:pos="904"/>
          <w:tab w:val="center" w:pos="2419"/>
        </w:tabs>
        <w:jc w:val="left"/>
        <w:rPr>
          <w:rFonts w:ascii="Arial" w:hAnsi="Arial" w:cs="Arial"/>
          <w:sz w:val="22"/>
          <w:szCs w:val="22"/>
        </w:rPr>
      </w:pPr>
    </w:p>
    <w:p w14:paraId="01B36BAC" w14:textId="77777777" w:rsidR="002F6E69" w:rsidRPr="002F6E69" w:rsidRDefault="002F6E69" w:rsidP="002F6E69">
      <w:pPr>
        <w:ind w:left="86" w:right="43"/>
        <w:rPr>
          <w:rFonts w:ascii="Arial" w:hAnsi="Arial" w:cs="Arial"/>
          <w:sz w:val="22"/>
          <w:szCs w:val="22"/>
        </w:rPr>
      </w:pPr>
      <w:r w:rsidRPr="002F6E69">
        <w:rPr>
          <w:rFonts w:ascii="Arial" w:hAnsi="Arial" w:cs="Arial"/>
          <w:sz w:val="22"/>
          <w:szCs w:val="22"/>
        </w:rPr>
        <w:t>KLASA: 340-01/22-01/07</w:t>
      </w:r>
    </w:p>
    <w:p w14:paraId="5B364B66" w14:textId="77777777" w:rsidR="002F6E69" w:rsidRPr="002F6E69" w:rsidRDefault="002F6E69" w:rsidP="002F6E69">
      <w:pPr>
        <w:ind w:left="86" w:right="43"/>
        <w:rPr>
          <w:rFonts w:ascii="Arial" w:hAnsi="Arial" w:cs="Arial"/>
          <w:sz w:val="22"/>
          <w:szCs w:val="22"/>
        </w:rPr>
      </w:pPr>
      <w:r w:rsidRPr="002F6E69">
        <w:rPr>
          <w:rFonts w:ascii="Arial" w:hAnsi="Arial" w:cs="Arial"/>
          <w:sz w:val="22"/>
          <w:szCs w:val="22"/>
        </w:rPr>
        <w:t>URBROJ: 2198/15-01-22-1</w:t>
      </w:r>
    </w:p>
    <w:p w14:paraId="4CF75E73" w14:textId="77777777" w:rsidR="002F6E69" w:rsidRPr="002F6E69" w:rsidRDefault="002F6E69" w:rsidP="002F6E69">
      <w:pPr>
        <w:ind w:left="86" w:right="43"/>
        <w:rPr>
          <w:rFonts w:ascii="Arial" w:hAnsi="Arial" w:cs="Arial"/>
          <w:sz w:val="22"/>
          <w:szCs w:val="22"/>
        </w:rPr>
      </w:pPr>
      <w:r w:rsidRPr="002F6E69">
        <w:rPr>
          <w:rFonts w:ascii="Arial" w:hAnsi="Arial" w:cs="Arial"/>
          <w:sz w:val="22"/>
          <w:szCs w:val="22"/>
        </w:rPr>
        <w:t>U Salima, 8.6 lipnja 2022.</w:t>
      </w:r>
    </w:p>
    <w:p w14:paraId="1CFCEC01" w14:textId="77777777" w:rsidR="002F6E69" w:rsidRPr="002F6E69" w:rsidRDefault="002F6E69" w:rsidP="002F6E69">
      <w:pPr>
        <w:ind w:left="86" w:right="43"/>
        <w:rPr>
          <w:rFonts w:ascii="Arial" w:hAnsi="Arial" w:cs="Arial"/>
          <w:sz w:val="22"/>
          <w:szCs w:val="22"/>
        </w:rPr>
      </w:pPr>
    </w:p>
    <w:p w14:paraId="2DF6A02E" w14:textId="77777777" w:rsidR="002F6E69" w:rsidRPr="002F6E69" w:rsidRDefault="002F6E69" w:rsidP="002F6E69">
      <w:pPr>
        <w:spacing w:line="259" w:lineRule="auto"/>
        <w:ind w:left="3550" w:right="598" w:firstLine="698"/>
        <w:jc w:val="center"/>
        <w:rPr>
          <w:rFonts w:ascii="Arial" w:hAnsi="Arial" w:cs="Arial"/>
          <w:sz w:val="22"/>
          <w:szCs w:val="22"/>
        </w:rPr>
      </w:pPr>
      <w:r w:rsidRPr="002F6E69">
        <w:rPr>
          <w:rFonts w:ascii="Arial" w:hAnsi="Arial" w:cs="Arial"/>
          <w:sz w:val="22"/>
          <w:szCs w:val="22"/>
        </w:rPr>
        <w:t>OPĆINSKO VIJEĆE OPĆINE SALI</w:t>
      </w:r>
    </w:p>
    <w:p w14:paraId="696BD8EE" w14:textId="77777777" w:rsidR="002F6E69" w:rsidRPr="002F6E69" w:rsidRDefault="002F6E69" w:rsidP="002F6E69">
      <w:pPr>
        <w:spacing w:line="259" w:lineRule="auto"/>
        <w:ind w:left="3550" w:right="598" w:firstLine="698"/>
        <w:jc w:val="center"/>
        <w:rPr>
          <w:rFonts w:ascii="Arial" w:hAnsi="Arial" w:cs="Arial"/>
          <w:sz w:val="22"/>
          <w:szCs w:val="22"/>
        </w:rPr>
      </w:pPr>
      <w:r w:rsidRPr="002F6E69">
        <w:rPr>
          <w:rFonts w:ascii="Arial" w:hAnsi="Arial" w:cs="Arial"/>
          <w:sz w:val="22"/>
          <w:szCs w:val="22"/>
        </w:rPr>
        <w:t>Predsjednica</w:t>
      </w:r>
    </w:p>
    <w:p w14:paraId="696E0297" w14:textId="77777777" w:rsidR="002F6E69" w:rsidRPr="002F6E69" w:rsidRDefault="002F6E69" w:rsidP="002F6E69">
      <w:pPr>
        <w:spacing w:line="259" w:lineRule="auto"/>
        <w:ind w:left="3550" w:right="598" w:firstLine="698"/>
        <w:jc w:val="center"/>
        <w:rPr>
          <w:rFonts w:ascii="Arial" w:hAnsi="Arial" w:cs="Arial"/>
          <w:sz w:val="22"/>
          <w:szCs w:val="22"/>
        </w:rPr>
      </w:pPr>
      <w:r w:rsidRPr="002F6E69">
        <w:rPr>
          <w:rFonts w:ascii="Arial" w:hAnsi="Arial" w:cs="Arial"/>
          <w:sz w:val="22"/>
          <w:szCs w:val="22"/>
        </w:rPr>
        <w:t>Ivana Kirinić Frka</w:t>
      </w:r>
    </w:p>
    <w:p w14:paraId="7993957C" w14:textId="77100408" w:rsidR="0041068A" w:rsidRPr="002F6E69" w:rsidRDefault="0041068A" w:rsidP="0041068A">
      <w:pPr>
        <w:jc w:val="center"/>
        <w:rPr>
          <w:rFonts w:ascii="Arial" w:hAnsi="Arial" w:cs="Arial"/>
          <w:sz w:val="22"/>
          <w:szCs w:val="22"/>
        </w:rPr>
      </w:pPr>
    </w:p>
    <w:p w14:paraId="3C778CBC" w14:textId="515EDC71" w:rsidR="00B264C6" w:rsidRDefault="00B264C6" w:rsidP="0041068A">
      <w:pPr>
        <w:jc w:val="center"/>
        <w:rPr>
          <w:rFonts w:ascii="Arial" w:hAnsi="Arial" w:cs="Arial"/>
          <w:sz w:val="22"/>
          <w:szCs w:val="22"/>
        </w:rPr>
      </w:pPr>
    </w:p>
    <w:p w14:paraId="640AB973" w14:textId="03AE49B3" w:rsidR="00362B1C" w:rsidRDefault="00C843E9" w:rsidP="00362B1C">
      <w:pPr>
        <w:jc w:val="center"/>
        <w:rPr>
          <w:rFonts w:ascii="Arial" w:hAnsi="Arial" w:cs="Arial"/>
        </w:rPr>
      </w:pPr>
      <w:r>
        <w:rPr>
          <w:rFonts w:ascii="Arial" w:hAnsi="Arial" w:cs="Arial"/>
        </w:rPr>
        <w:t xml:space="preserve">*************************** </w:t>
      </w:r>
    </w:p>
    <w:p w14:paraId="504DF805" w14:textId="5A30C729" w:rsidR="00C843E9" w:rsidRDefault="00C843E9" w:rsidP="00362B1C">
      <w:pPr>
        <w:jc w:val="center"/>
        <w:rPr>
          <w:rFonts w:ascii="Arial" w:hAnsi="Arial" w:cs="Arial"/>
        </w:rPr>
      </w:pPr>
    </w:p>
    <w:p w14:paraId="1C554697" w14:textId="0E81C867" w:rsidR="00C843E9" w:rsidRDefault="00C843E9" w:rsidP="00362B1C">
      <w:pPr>
        <w:jc w:val="center"/>
        <w:rPr>
          <w:rFonts w:ascii="Arial" w:hAnsi="Arial" w:cs="Arial"/>
        </w:rPr>
      </w:pPr>
    </w:p>
    <w:p w14:paraId="23F1DE14" w14:textId="77777777" w:rsidR="00C843E9" w:rsidRPr="00403598" w:rsidRDefault="00C843E9" w:rsidP="00362B1C">
      <w:pPr>
        <w:jc w:val="center"/>
        <w:rPr>
          <w:rFonts w:ascii="Arial" w:hAnsi="Arial" w:cs="Arial"/>
        </w:rPr>
      </w:pPr>
    </w:p>
    <w:p w14:paraId="605A45B6"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Na temelju odredbi članka 7. st. 2., članka 12. st. 3., članka 13. te članka 27. st 1. Zakona o ustanovama (“Narodne novine” broj 76/93, 29/97, 47/99, 35/08, 127/19), članka 8. i članka 9. st. 3. Zakona o predškolskom odgoju i naobrazbi (“Narodne novine” broj 10/97, 107/07, 94/13, 98/19, 57/22), članka 5. Statuta Dječjeg vrtića “Orkulice” te članka 30. Statuta Općine Sali (”Službeni glasnik Općine Sali”, br. /22), Općinsko vijeće Općine Sali, na sjednici održanoj dana 8. Lipnja 2022. godine , donosi sljedeću </w:t>
      </w:r>
    </w:p>
    <w:p w14:paraId="02313169" w14:textId="77777777" w:rsidR="009D328A" w:rsidRPr="00AE46C9" w:rsidRDefault="009D328A" w:rsidP="009D328A">
      <w:pPr>
        <w:rPr>
          <w:rFonts w:ascii="Arial" w:hAnsi="Arial" w:cs="Arial"/>
          <w:sz w:val="22"/>
          <w:szCs w:val="22"/>
        </w:rPr>
      </w:pPr>
    </w:p>
    <w:p w14:paraId="344137E7" w14:textId="77777777" w:rsidR="009D328A" w:rsidRPr="00AE46C9" w:rsidRDefault="009D328A" w:rsidP="009D328A">
      <w:pPr>
        <w:rPr>
          <w:rFonts w:ascii="Arial" w:hAnsi="Arial" w:cs="Arial"/>
          <w:sz w:val="22"/>
          <w:szCs w:val="22"/>
        </w:rPr>
      </w:pPr>
    </w:p>
    <w:p w14:paraId="450A5995"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O D L U K U</w:t>
      </w:r>
    </w:p>
    <w:p w14:paraId="391B909B"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o izmjeni i dopuni Odluke o osnivanju Dječjeg vrtića</w:t>
      </w:r>
    </w:p>
    <w:p w14:paraId="71875E3A"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 xml:space="preserve">“Orkulice” </w:t>
      </w:r>
    </w:p>
    <w:p w14:paraId="7136C1B1" w14:textId="77777777" w:rsidR="009D328A" w:rsidRPr="00AE46C9" w:rsidRDefault="009D328A" w:rsidP="009D328A">
      <w:pPr>
        <w:rPr>
          <w:rFonts w:ascii="Arial" w:hAnsi="Arial" w:cs="Arial"/>
          <w:b/>
          <w:sz w:val="22"/>
          <w:szCs w:val="22"/>
        </w:rPr>
      </w:pPr>
    </w:p>
    <w:p w14:paraId="5CB18F6C" w14:textId="77777777" w:rsidR="009D328A" w:rsidRPr="00AE46C9" w:rsidRDefault="009D328A" w:rsidP="009D328A">
      <w:pPr>
        <w:rPr>
          <w:rFonts w:ascii="Arial" w:hAnsi="Arial" w:cs="Arial"/>
          <w:b/>
          <w:sz w:val="22"/>
          <w:szCs w:val="22"/>
        </w:rPr>
      </w:pPr>
    </w:p>
    <w:p w14:paraId="22D80046" w14:textId="77777777" w:rsidR="009D328A" w:rsidRPr="00AE46C9" w:rsidRDefault="009D328A" w:rsidP="009D328A">
      <w:pPr>
        <w:rPr>
          <w:rFonts w:ascii="Arial" w:hAnsi="Arial" w:cs="Arial"/>
          <w:b/>
          <w:sz w:val="22"/>
          <w:szCs w:val="22"/>
        </w:rPr>
      </w:pPr>
      <w:r w:rsidRPr="00AE46C9">
        <w:rPr>
          <w:rFonts w:ascii="Arial" w:hAnsi="Arial" w:cs="Arial"/>
          <w:b/>
          <w:sz w:val="22"/>
          <w:szCs w:val="22"/>
        </w:rPr>
        <w:t>Osnivanje Dječjeg vrtića</w:t>
      </w:r>
    </w:p>
    <w:p w14:paraId="538F2F55" w14:textId="77777777" w:rsidR="009D328A" w:rsidRPr="00AE46C9" w:rsidRDefault="009D328A" w:rsidP="009D328A">
      <w:pPr>
        <w:rPr>
          <w:rFonts w:ascii="Arial" w:hAnsi="Arial" w:cs="Arial"/>
          <w:b/>
          <w:sz w:val="22"/>
          <w:szCs w:val="22"/>
        </w:rPr>
      </w:pPr>
    </w:p>
    <w:p w14:paraId="3717A8AB"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w:t>
      </w:r>
    </w:p>
    <w:p w14:paraId="21AE8B54"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Općina Sali (u nastavku teksta: Osnivač) osnivač je Dječjeg vrtića “Orkulice” (u nastavku teksta: Dječji vrtić), javne predškolske ustanove. </w:t>
      </w:r>
    </w:p>
    <w:p w14:paraId="16231EC1" w14:textId="77777777" w:rsidR="009D328A" w:rsidRPr="00AE46C9" w:rsidRDefault="009D328A" w:rsidP="009D328A">
      <w:pPr>
        <w:rPr>
          <w:rFonts w:ascii="Arial" w:hAnsi="Arial" w:cs="Arial"/>
          <w:b/>
          <w:sz w:val="22"/>
          <w:szCs w:val="22"/>
        </w:rPr>
      </w:pPr>
      <w:r w:rsidRPr="00AE46C9">
        <w:rPr>
          <w:rFonts w:ascii="Arial" w:hAnsi="Arial" w:cs="Arial"/>
          <w:b/>
          <w:sz w:val="22"/>
          <w:szCs w:val="22"/>
        </w:rPr>
        <w:lastRenderedPageBreak/>
        <w:t>Naziv i sjedište osnivača</w:t>
      </w:r>
    </w:p>
    <w:p w14:paraId="5C5F8BA8" w14:textId="77777777" w:rsidR="009D328A" w:rsidRPr="00AE46C9" w:rsidRDefault="009D328A" w:rsidP="009D328A">
      <w:pPr>
        <w:rPr>
          <w:rFonts w:ascii="Arial" w:hAnsi="Arial" w:cs="Arial"/>
          <w:b/>
          <w:sz w:val="22"/>
          <w:szCs w:val="22"/>
        </w:rPr>
      </w:pPr>
    </w:p>
    <w:p w14:paraId="587D990D"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2.</w:t>
      </w:r>
    </w:p>
    <w:p w14:paraId="65656C93" w14:textId="77777777" w:rsidR="009D328A" w:rsidRPr="00AE46C9" w:rsidRDefault="009D328A" w:rsidP="009D328A">
      <w:pPr>
        <w:rPr>
          <w:rFonts w:ascii="Arial" w:hAnsi="Arial" w:cs="Arial"/>
          <w:sz w:val="22"/>
          <w:szCs w:val="22"/>
        </w:rPr>
      </w:pPr>
      <w:r w:rsidRPr="00AE46C9">
        <w:rPr>
          <w:rFonts w:ascii="Arial" w:hAnsi="Arial" w:cs="Arial"/>
          <w:sz w:val="22"/>
          <w:szCs w:val="22"/>
        </w:rPr>
        <w:tab/>
        <w:t>Naziv Osnivača je: Općina Sali.</w:t>
      </w:r>
    </w:p>
    <w:p w14:paraId="7F032FF8" w14:textId="77777777" w:rsidR="009D328A" w:rsidRPr="00AE46C9" w:rsidRDefault="009D328A" w:rsidP="009D328A">
      <w:pPr>
        <w:rPr>
          <w:rFonts w:ascii="Arial" w:hAnsi="Arial" w:cs="Arial"/>
          <w:sz w:val="22"/>
          <w:szCs w:val="22"/>
        </w:rPr>
      </w:pPr>
      <w:r w:rsidRPr="00AE46C9">
        <w:rPr>
          <w:rFonts w:ascii="Arial" w:hAnsi="Arial" w:cs="Arial"/>
          <w:sz w:val="22"/>
          <w:szCs w:val="22"/>
        </w:rPr>
        <w:tab/>
        <w:t>Sjediše Osnivača je u Salima, Sali II 74/a, 23 281 Sali, Dugi otok</w:t>
      </w:r>
    </w:p>
    <w:p w14:paraId="13E2B139" w14:textId="77777777" w:rsidR="009D328A" w:rsidRPr="00AE46C9" w:rsidRDefault="009D328A" w:rsidP="009D328A">
      <w:pPr>
        <w:spacing w:line="360" w:lineRule="auto"/>
        <w:rPr>
          <w:rFonts w:ascii="Arial" w:hAnsi="Arial" w:cs="Arial"/>
          <w:b/>
          <w:sz w:val="22"/>
          <w:szCs w:val="22"/>
        </w:rPr>
      </w:pPr>
    </w:p>
    <w:p w14:paraId="7AB59080"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Naziv dječjeg vrtića</w:t>
      </w:r>
    </w:p>
    <w:p w14:paraId="22757291"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3.</w:t>
      </w:r>
    </w:p>
    <w:p w14:paraId="0EB8E617"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Naziv Dječjeg vrtića je: Dječji vrtić “Orkulice”. </w:t>
      </w:r>
    </w:p>
    <w:p w14:paraId="665FC9C8" w14:textId="77777777" w:rsidR="009D328A" w:rsidRPr="00AE46C9" w:rsidRDefault="009D328A" w:rsidP="009D328A">
      <w:pPr>
        <w:rPr>
          <w:rFonts w:ascii="Arial" w:hAnsi="Arial" w:cs="Arial"/>
          <w:sz w:val="22"/>
          <w:szCs w:val="22"/>
        </w:rPr>
      </w:pPr>
    </w:p>
    <w:p w14:paraId="03CCFE2A" w14:textId="77777777" w:rsidR="009D328A" w:rsidRPr="00AE46C9" w:rsidRDefault="009D328A" w:rsidP="009D328A">
      <w:pPr>
        <w:rPr>
          <w:rFonts w:ascii="Arial" w:hAnsi="Arial" w:cs="Arial"/>
          <w:sz w:val="22"/>
          <w:szCs w:val="22"/>
        </w:rPr>
      </w:pPr>
    </w:p>
    <w:p w14:paraId="6A3F3213"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Sjedište dječjeg vrtića</w:t>
      </w:r>
    </w:p>
    <w:p w14:paraId="1570F22C"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4.</w:t>
      </w:r>
    </w:p>
    <w:p w14:paraId="290751B6" w14:textId="77777777" w:rsidR="009D328A" w:rsidRPr="00AE46C9" w:rsidRDefault="009D328A" w:rsidP="009D328A">
      <w:pPr>
        <w:rPr>
          <w:rFonts w:ascii="Arial" w:hAnsi="Arial" w:cs="Arial"/>
          <w:sz w:val="22"/>
          <w:szCs w:val="22"/>
        </w:rPr>
      </w:pPr>
      <w:r w:rsidRPr="00AE46C9">
        <w:rPr>
          <w:rFonts w:ascii="Arial" w:hAnsi="Arial" w:cs="Arial"/>
          <w:sz w:val="22"/>
          <w:szCs w:val="22"/>
        </w:rPr>
        <w:tab/>
        <w:t>Sjedište ustanove Dječjeg vrtića “Orkulice” je: Sali, Ulica Sali III kbr. 15 A, 23 281 Sali, Dugi otok.</w:t>
      </w:r>
    </w:p>
    <w:p w14:paraId="38B99359" w14:textId="31BCCFB0" w:rsidR="009D328A" w:rsidRPr="00C843E9" w:rsidRDefault="009D328A" w:rsidP="00C843E9">
      <w:pPr>
        <w:rPr>
          <w:rFonts w:ascii="Arial" w:hAnsi="Arial" w:cs="Arial"/>
          <w:sz w:val="22"/>
          <w:szCs w:val="22"/>
        </w:rPr>
      </w:pPr>
    </w:p>
    <w:p w14:paraId="7CB7E355" w14:textId="77777777" w:rsidR="008F2DCF" w:rsidRDefault="008F2DCF" w:rsidP="009D328A">
      <w:pPr>
        <w:spacing w:line="360" w:lineRule="auto"/>
        <w:rPr>
          <w:rFonts w:ascii="Arial" w:hAnsi="Arial" w:cs="Arial"/>
          <w:b/>
          <w:sz w:val="22"/>
          <w:szCs w:val="22"/>
        </w:rPr>
      </w:pPr>
    </w:p>
    <w:p w14:paraId="071A84E5" w14:textId="0809D833"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Djelatnost dječjeg vrtića</w:t>
      </w:r>
    </w:p>
    <w:p w14:paraId="1F68F24D"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5.</w:t>
      </w:r>
    </w:p>
    <w:p w14:paraId="182434CA" w14:textId="77777777" w:rsidR="009D328A" w:rsidRPr="00AE46C9" w:rsidRDefault="009D328A" w:rsidP="009D328A">
      <w:pPr>
        <w:rPr>
          <w:rFonts w:ascii="Arial" w:hAnsi="Arial" w:cs="Arial"/>
          <w:sz w:val="22"/>
          <w:szCs w:val="22"/>
        </w:rPr>
      </w:pPr>
      <w:r w:rsidRPr="00AE46C9">
        <w:rPr>
          <w:rFonts w:ascii="Arial" w:hAnsi="Arial" w:cs="Arial"/>
          <w:sz w:val="22"/>
          <w:szCs w:val="22"/>
        </w:rPr>
        <w:tab/>
        <w:t>Djelatnost Dječjeg vrtića je:</w:t>
      </w:r>
    </w:p>
    <w:p w14:paraId="4009E16E"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njega, odgoj, naobrazba, zdravstvena zaštita, prehrana i socijalna skrb djece od navršene treće godine života do polaska u Osnovnu školu. </w:t>
      </w:r>
    </w:p>
    <w:p w14:paraId="561A0DB4" w14:textId="77777777" w:rsidR="009D328A" w:rsidRPr="00AE46C9" w:rsidRDefault="009D328A" w:rsidP="009D328A">
      <w:pPr>
        <w:rPr>
          <w:rFonts w:ascii="Arial" w:hAnsi="Arial" w:cs="Arial"/>
          <w:sz w:val="22"/>
          <w:szCs w:val="22"/>
        </w:rPr>
      </w:pPr>
    </w:p>
    <w:p w14:paraId="408C9CF0" w14:textId="77777777" w:rsidR="009D328A" w:rsidRPr="00AE46C9" w:rsidRDefault="009D328A" w:rsidP="009D328A">
      <w:pPr>
        <w:spacing w:line="360" w:lineRule="auto"/>
        <w:rPr>
          <w:rFonts w:ascii="Arial" w:hAnsi="Arial" w:cs="Arial"/>
          <w:sz w:val="22"/>
          <w:szCs w:val="22"/>
        </w:rPr>
      </w:pPr>
    </w:p>
    <w:p w14:paraId="6D6D8843"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Programi rada</w:t>
      </w:r>
    </w:p>
    <w:p w14:paraId="1E1173D1"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6.</w:t>
      </w:r>
    </w:p>
    <w:p w14:paraId="1E94EDF9" w14:textId="77777777" w:rsidR="009D328A" w:rsidRPr="00AE46C9" w:rsidRDefault="009D328A" w:rsidP="009D328A">
      <w:pPr>
        <w:rPr>
          <w:rFonts w:ascii="Arial" w:hAnsi="Arial" w:cs="Arial"/>
          <w:sz w:val="22"/>
          <w:szCs w:val="22"/>
        </w:rPr>
      </w:pPr>
      <w:r w:rsidRPr="00AE46C9">
        <w:rPr>
          <w:rFonts w:ascii="Arial" w:hAnsi="Arial" w:cs="Arial"/>
          <w:sz w:val="22"/>
          <w:szCs w:val="22"/>
        </w:rPr>
        <w:tab/>
        <w:t>U Dječjem vrtiću ostvaruju se programi:</w:t>
      </w:r>
    </w:p>
    <w:p w14:paraId="527A2327"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 redoviti programi njege, odgoja, naobrazbe, zdravstvene zaštite, prehrane i socijalne skrbi djece predškolske dobi, koji su prilagođeni razvojnim potrebama djece te njihovim mogućnostima i sposobnostima, </w:t>
      </w:r>
    </w:p>
    <w:p w14:paraId="32A363C3"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 programi predškole te </w:t>
      </w:r>
    </w:p>
    <w:p w14:paraId="41370C74" w14:textId="77777777" w:rsidR="009D328A" w:rsidRPr="00AE46C9" w:rsidRDefault="009D328A" w:rsidP="009D328A">
      <w:pPr>
        <w:rPr>
          <w:rFonts w:ascii="Arial" w:hAnsi="Arial" w:cs="Arial"/>
          <w:sz w:val="22"/>
          <w:szCs w:val="22"/>
        </w:rPr>
      </w:pPr>
      <w:r w:rsidRPr="00AE46C9">
        <w:rPr>
          <w:rFonts w:ascii="Arial" w:hAnsi="Arial" w:cs="Arial"/>
          <w:sz w:val="22"/>
          <w:szCs w:val="22"/>
        </w:rPr>
        <w:tab/>
        <w:t>- programi ranog učenja stranih jezika i drugi programi umjetničkog, kulturnog, vjerskog i športskog sadržaja.</w:t>
      </w:r>
    </w:p>
    <w:p w14:paraId="77E58518"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Na programe iz stavka 1. ovoga članka suglasnost daje Ministarstvo nadležno za obrazovanje. </w:t>
      </w:r>
    </w:p>
    <w:p w14:paraId="3B2FEA72" w14:textId="77777777" w:rsidR="009D328A" w:rsidRPr="00AE46C9" w:rsidRDefault="009D328A" w:rsidP="009D328A">
      <w:pPr>
        <w:rPr>
          <w:rFonts w:ascii="Arial" w:hAnsi="Arial" w:cs="Arial"/>
          <w:sz w:val="22"/>
          <w:szCs w:val="22"/>
        </w:rPr>
      </w:pPr>
    </w:p>
    <w:p w14:paraId="3841F3A7" w14:textId="77777777" w:rsidR="009D328A" w:rsidRPr="00AE46C9" w:rsidRDefault="009D328A" w:rsidP="009D328A">
      <w:pPr>
        <w:rPr>
          <w:rFonts w:ascii="Arial" w:hAnsi="Arial" w:cs="Arial"/>
          <w:sz w:val="22"/>
          <w:szCs w:val="22"/>
        </w:rPr>
      </w:pPr>
    </w:p>
    <w:p w14:paraId="552D1825"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Tijela Dječjeg vrtića</w:t>
      </w:r>
    </w:p>
    <w:p w14:paraId="3E043269"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7.</w:t>
      </w:r>
    </w:p>
    <w:p w14:paraId="420EC05C" w14:textId="77777777" w:rsidR="009D328A" w:rsidRPr="00AE46C9" w:rsidRDefault="009D328A" w:rsidP="009D328A">
      <w:pPr>
        <w:rPr>
          <w:rFonts w:ascii="Arial" w:hAnsi="Arial" w:cs="Arial"/>
          <w:sz w:val="22"/>
          <w:szCs w:val="22"/>
        </w:rPr>
      </w:pPr>
    </w:p>
    <w:p w14:paraId="4AF65792" w14:textId="77777777" w:rsidR="009D328A" w:rsidRPr="00AE46C9" w:rsidRDefault="009D328A" w:rsidP="009D328A">
      <w:pPr>
        <w:rPr>
          <w:rFonts w:ascii="Arial" w:hAnsi="Arial" w:cs="Arial"/>
          <w:sz w:val="22"/>
          <w:szCs w:val="22"/>
        </w:rPr>
      </w:pPr>
      <w:r w:rsidRPr="00AE46C9">
        <w:rPr>
          <w:rFonts w:ascii="Arial" w:hAnsi="Arial" w:cs="Arial"/>
          <w:sz w:val="22"/>
          <w:szCs w:val="22"/>
        </w:rPr>
        <w:tab/>
        <w:t>Dječjim vrtićem upravlja Upravno vijeće Dječjeg vrtića.</w:t>
      </w:r>
    </w:p>
    <w:p w14:paraId="678A672F" w14:textId="77777777" w:rsidR="009D328A" w:rsidRPr="00AE46C9" w:rsidRDefault="009D328A" w:rsidP="009D328A">
      <w:pPr>
        <w:rPr>
          <w:rFonts w:ascii="Arial" w:hAnsi="Arial" w:cs="Arial"/>
          <w:sz w:val="22"/>
          <w:szCs w:val="22"/>
        </w:rPr>
      </w:pPr>
      <w:r w:rsidRPr="00AE46C9">
        <w:rPr>
          <w:rFonts w:ascii="Arial" w:hAnsi="Arial" w:cs="Arial"/>
          <w:sz w:val="22"/>
          <w:szCs w:val="22"/>
        </w:rPr>
        <w:tab/>
        <w:t>Ravnatelj Dječjeg vrtića je poslovodni i stručni voditelj Dječjeg vrtića.</w:t>
      </w:r>
    </w:p>
    <w:p w14:paraId="43A56C89" w14:textId="77777777" w:rsidR="009D328A" w:rsidRPr="00AE46C9" w:rsidRDefault="009D328A" w:rsidP="009D328A">
      <w:pPr>
        <w:rPr>
          <w:rFonts w:ascii="Arial" w:hAnsi="Arial" w:cs="Arial"/>
          <w:sz w:val="22"/>
          <w:szCs w:val="22"/>
        </w:rPr>
      </w:pPr>
      <w:r w:rsidRPr="00AE46C9">
        <w:rPr>
          <w:rFonts w:ascii="Arial" w:hAnsi="Arial" w:cs="Arial"/>
          <w:sz w:val="22"/>
          <w:szCs w:val="22"/>
        </w:rPr>
        <w:tab/>
        <w:t>Odgojiteljsko vijeće je stručno tijelo Dječjeg vrtića, koje čine svi odgojitelji, stručni suradnici i zdravstveni radnici koji ostvaruju program predškolskog odgoja u Dječjem vrtiću.</w:t>
      </w:r>
    </w:p>
    <w:p w14:paraId="3D480FD6" w14:textId="77777777" w:rsidR="009D328A" w:rsidRPr="00AE46C9" w:rsidRDefault="009D328A" w:rsidP="009D328A">
      <w:pPr>
        <w:rPr>
          <w:rFonts w:ascii="Arial" w:hAnsi="Arial" w:cs="Arial"/>
          <w:sz w:val="22"/>
          <w:szCs w:val="22"/>
        </w:rPr>
      </w:pPr>
    </w:p>
    <w:p w14:paraId="109448A1"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lastRenderedPageBreak/>
        <w:t>Upravno vijeće</w:t>
      </w:r>
    </w:p>
    <w:p w14:paraId="23B311B2"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8.</w:t>
      </w:r>
    </w:p>
    <w:p w14:paraId="57D2678A" w14:textId="4F6D5273" w:rsidR="009D328A" w:rsidRDefault="009D328A" w:rsidP="009D328A">
      <w:pPr>
        <w:rPr>
          <w:rFonts w:ascii="Arial" w:hAnsi="Arial" w:cs="Arial"/>
          <w:sz w:val="22"/>
          <w:szCs w:val="22"/>
        </w:rPr>
      </w:pPr>
      <w:r w:rsidRPr="00AE46C9">
        <w:rPr>
          <w:rFonts w:ascii="Arial" w:hAnsi="Arial" w:cs="Arial"/>
          <w:sz w:val="22"/>
          <w:szCs w:val="22"/>
        </w:rPr>
        <w:tab/>
        <w:t>Dječjim vrtićem upravlja Upravno vijeće. Upravno vijeće ima 7 članova. Pet članova imenuje Osnivač iz reda javnih djelatnika, jednog člana biraju roditelji djece korisnika usluga, a jedan član Upravnog vijeća bira se tajnim glasovanjem iz reda odgojitelja i stručnih suradnika Dječjeg vrtića. Mandat članova Upravnog vijeća traje četiri godine. Predsjednika Upravnog vijeća biraju članovi tajnim ili javnim glasovanjem na vrijeme od dvije godine. Za predsjednika može biti ponovno imenovana ista osoba.</w:t>
      </w:r>
    </w:p>
    <w:p w14:paraId="3000E7EF" w14:textId="77777777" w:rsidR="008F2DCF" w:rsidRPr="00AE46C9" w:rsidRDefault="008F2DCF" w:rsidP="009D328A">
      <w:pPr>
        <w:rPr>
          <w:rFonts w:ascii="Arial" w:hAnsi="Arial" w:cs="Arial"/>
          <w:sz w:val="22"/>
          <w:szCs w:val="22"/>
        </w:rPr>
      </w:pPr>
    </w:p>
    <w:p w14:paraId="3DDB0029" w14:textId="77777777" w:rsidR="009D328A" w:rsidRPr="00AE46C9" w:rsidRDefault="009D328A" w:rsidP="009D328A">
      <w:pPr>
        <w:rPr>
          <w:rFonts w:ascii="Arial" w:hAnsi="Arial" w:cs="Arial"/>
          <w:b/>
          <w:sz w:val="22"/>
          <w:szCs w:val="22"/>
        </w:rPr>
      </w:pPr>
    </w:p>
    <w:p w14:paraId="15A1F55F" w14:textId="77777777" w:rsidR="009D328A" w:rsidRPr="00AE46C9" w:rsidRDefault="009D328A" w:rsidP="009D328A">
      <w:pPr>
        <w:rPr>
          <w:rFonts w:ascii="Arial" w:hAnsi="Arial" w:cs="Arial"/>
          <w:b/>
          <w:sz w:val="22"/>
          <w:szCs w:val="22"/>
        </w:rPr>
      </w:pPr>
      <w:r w:rsidRPr="00AE46C9">
        <w:rPr>
          <w:rFonts w:ascii="Arial" w:hAnsi="Arial" w:cs="Arial"/>
          <w:b/>
          <w:sz w:val="22"/>
          <w:szCs w:val="22"/>
        </w:rPr>
        <w:t>Predsjednik Upravnog vijeća</w:t>
      </w:r>
    </w:p>
    <w:p w14:paraId="014EF423" w14:textId="77777777" w:rsidR="009D328A" w:rsidRPr="00AE46C9" w:rsidRDefault="009D328A" w:rsidP="009D328A">
      <w:pPr>
        <w:rPr>
          <w:rFonts w:ascii="Arial" w:hAnsi="Arial" w:cs="Arial"/>
          <w:b/>
          <w:sz w:val="22"/>
          <w:szCs w:val="22"/>
        </w:rPr>
      </w:pPr>
    </w:p>
    <w:p w14:paraId="4CF8A626"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9.</w:t>
      </w:r>
    </w:p>
    <w:p w14:paraId="7A0AEBED"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w:t>
      </w:r>
    </w:p>
    <w:p w14:paraId="1009CC86"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Predsjednika Upravnog vijeća biraju članovi tajnim ili javnim glasovanjem na vrijeme od dvije godine. Za predsjednika može biti ponovno imenovana ista osoba.</w:t>
      </w:r>
    </w:p>
    <w:p w14:paraId="62F7FA08" w14:textId="77777777" w:rsidR="009D328A" w:rsidRPr="00AE46C9" w:rsidRDefault="009D328A" w:rsidP="009D328A">
      <w:pPr>
        <w:rPr>
          <w:rFonts w:ascii="Arial" w:hAnsi="Arial" w:cs="Arial"/>
          <w:sz w:val="22"/>
          <w:szCs w:val="22"/>
        </w:rPr>
      </w:pPr>
      <w:r w:rsidRPr="00AE46C9">
        <w:rPr>
          <w:rFonts w:ascii="Arial" w:hAnsi="Arial" w:cs="Arial"/>
          <w:sz w:val="22"/>
          <w:szCs w:val="22"/>
        </w:rPr>
        <w:t>Predsjednik Upravnog vijeća priprema, saziva te void sjednice Vijeća.</w:t>
      </w:r>
    </w:p>
    <w:p w14:paraId="5E3FFE70" w14:textId="77777777" w:rsidR="009D328A" w:rsidRPr="00AE46C9" w:rsidRDefault="009D328A" w:rsidP="009D328A">
      <w:pPr>
        <w:rPr>
          <w:rFonts w:ascii="Arial" w:hAnsi="Arial" w:cs="Arial"/>
          <w:sz w:val="22"/>
          <w:szCs w:val="22"/>
        </w:rPr>
      </w:pPr>
      <w:r w:rsidRPr="00AE46C9">
        <w:rPr>
          <w:rFonts w:ascii="Arial" w:hAnsi="Arial" w:cs="Arial"/>
          <w:sz w:val="22"/>
          <w:szCs w:val="22"/>
        </w:rPr>
        <w:t>U slučaju da je predsjednik Upravnog vijeća spriječen, pripremu i vođenje sjednice obavlja član vijeća iz reda članova koje je imenovao Osnivač i kojega ga za to ovlasti predsjednik.</w:t>
      </w:r>
    </w:p>
    <w:p w14:paraId="5811005A" w14:textId="77777777" w:rsidR="009D328A" w:rsidRPr="00AE46C9" w:rsidRDefault="009D328A" w:rsidP="009D328A">
      <w:pPr>
        <w:rPr>
          <w:rFonts w:ascii="Arial" w:hAnsi="Arial" w:cs="Arial"/>
          <w:sz w:val="22"/>
          <w:szCs w:val="22"/>
        </w:rPr>
      </w:pPr>
      <w:r w:rsidRPr="00AE46C9">
        <w:rPr>
          <w:rFonts w:ascii="Arial" w:hAnsi="Arial" w:cs="Arial"/>
          <w:sz w:val="22"/>
          <w:szCs w:val="22"/>
        </w:rPr>
        <w:t>Predsjednik je dužan sazivati sjednicu Vijeća I na pismeni zahtjev najmanje 1/3 članova Vijeća.</w:t>
      </w:r>
    </w:p>
    <w:p w14:paraId="1F476B97" w14:textId="77777777" w:rsidR="009D328A" w:rsidRPr="00AE46C9" w:rsidRDefault="009D328A" w:rsidP="009D328A">
      <w:pPr>
        <w:rPr>
          <w:rFonts w:ascii="Arial" w:hAnsi="Arial" w:cs="Arial"/>
          <w:b/>
          <w:sz w:val="22"/>
          <w:szCs w:val="22"/>
        </w:rPr>
      </w:pPr>
    </w:p>
    <w:p w14:paraId="583BDEB7" w14:textId="77777777" w:rsidR="009D328A" w:rsidRPr="00AE46C9" w:rsidRDefault="009D328A" w:rsidP="009D328A">
      <w:pPr>
        <w:rPr>
          <w:rFonts w:ascii="Arial" w:hAnsi="Arial" w:cs="Arial"/>
          <w:sz w:val="22"/>
          <w:szCs w:val="22"/>
        </w:rPr>
      </w:pPr>
    </w:p>
    <w:p w14:paraId="0BDBFD42" w14:textId="77777777" w:rsidR="009D328A" w:rsidRPr="00AE46C9" w:rsidRDefault="009D328A" w:rsidP="009D328A">
      <w:pPr>
        <w:rPr>
          <w:rFonts w:ascii="Arial" w:hAnsi="Arial" w:cs="Arial"/>
          <w:b/>
          <w:sz w:val="22"/>
          <w:szCs w:val="22"/>
        </w:rPr>
      </w:pPr>
      <w:r w:rsidRPr="00AE46C9">
        <w:rPr>
          <w:rFonts w:ascii="Arial" w:hAnsi="Arial" w:cs="Arial"/>
          <w:b/>
          <w:sz w:val="22"/>
          <w:szCs w:val="22"/>
        </w:rPr>
        <w:t>Upravljanje</w:t>
      </w:r>
    </w:p>
    <w:p w14:paraId="118F7A3D" w14:textId="77777777" w:rsidR="009D328A" w:rsidRPr="00AE46C9" w:rsidRDefault="009D328A" w:rsidP="009D328A">
      <w:pPr>
        <w:rPr>
          <w:rFonts w:ascii="Arial" w:hAnsi="Arial" w:cs="Arial"/>
          <w:b/>
          <w:sz w:val="22"/>
          <w:szCs w:val="22"/>
        </w:rPr>
      </w:pPr>
    </w:p>
    <w:p w14:paraId="48511E8C"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10.</w:t>
      </w:r>
    </w:p>
    <w:p w14:paraId="6B0DB706" w14:textId="77777777" w:rsidR="009D328A" w:rsidRPr="00AE46C9" w:rsidRDefault="009D328A" w:rsidP="009D328A">
      <w:pPr>
        <w:jc w:val="center"/>
        <w:rPr>
          <w:rFonts w:ascii="Arial" w:hAnsi="Arial" w:cs="Arial"/>
          <w:b/>
          <w:sz w:val="22"/>
          <w:szCs w:val="22"/>
        </w:rPr>
      </w:pPr>
    </w:p>
    <w:p w14:paraId="08335D0A" w14:textId="77777777" w:rsidR="009D328A" w:rsidRPr="00AE46C9" w:rsidRDefault="009D328A" w:rsidP="009D328A">
      <w:pPr>
        <w:rPr>
          <w:rFonts w:ascii="Arial" w:hAnsi="Arial" w:cs="Arial"/>
          <w:sz w:val="22"/>
          <w:szCs w:val="22"/>
        </w:rPr>
      </w:pPr>
      <w:r w:rsidRPr="00AE46C9">
        <w:rPr>
          <w:rFonts w:ascii="Arial" w:hAnsi="Arial" w:cs="Arial"/>
          <w:sz w:val="22"/>
          <w:szCs w:val="22"/>
        </w:rPr>
        <w:tab/>
        <w:t>Upravno vijeće Dječjeg vrtića:</w:t>
      </w:r>
    </w:p>
    <w:p w14:paraId="358505DA" w14:textId="77777777" w:rsidR="009D328A" w:rsidRPr="00AE46C9" w:rsidRDefault="009D328A" w:rsidP="009D328A">
      <w:pPr>
        <w:rPr>
          <w:rFonts w:ascii="Arial" w:hAnsi="Arial" w:cs="Arial"/>
          <w:sz w:val="22"/>
          <w:szCs w:val="22"/>
        </w:rPr>
      </w:pPr>
      <w:r w:rsidRPr="00AE46C9">
        <w:rPr>
          <w:rFonts w:ascii="Arial" w:hAnsi="Arial" w:cs="Arial"/>
          <w:sz w:val="22"/>
          <w:szCs w:val="22"/>
        </w:rPr>
        <w:t>1. Donosi programe rada i razvoja Dječjeg vrtića i nadzire njihovo izvršavanje,</w:t>
      </w:r>
    </w:p>
    <w:p w14:paraId="4B3E3F08" w14:textId="77777777" w:rsidR="009D328A" w:rsidRPr="00AE46C9" w:rsidRDefault="009D328A" w:rsidP="009D328A">
      <w:pPr>
        <w:rPr>
          <w:rFonts w:ascii="Arial" w:hAnsi="Arial" w:cs="Arial"/>
          <w:sz w:val="22"/>
          <w:szCs w:val="22"/>
        </w:rPr>
      </w:pPr>
      <w:r w:rsidRPr="00AE46C9">
        <w:rPr>
          <w:rFonts w:ascii="Arial" w:hAnsi="Arial" w:cs="Arial"/>
          <w:sz w:val="22"/>
          <w:szCs w:val="22"/>
        </w:rPr>
        <w:tab/>
        <w:t>- predlaže Osnivaču promjenu djelatnosti,</w:t>
      </w:r>
    </w:p>
    <w:p w14:paraId="2E04F0A5" w14:textId="77777777" w:rsidR="009D328A" w:rsidRPr="00AE46C9" w:rsidRDefault="009D328A" w:rsidP="009D328A">
      <w:pPr>
        <w:rPr>
          <w:rFonts w:ascii="Arial" w:hAnsi="Arial" w:cs="Arial"/>
          <w:sz w:val="22"/>
          <w:szCs w:val="22"/>
        </w:rPr>
      </w:pPr>
      <w:r w:rsidRPr="00AE46C9">
        <w:rPr>
          <w:rFonts w:ascii="Arial" w:hAnsi="Arial" w:cs="Arial"/>
          <w:sz w:val="22"/>
          <w:szCs w:val="22"/>
        </w:rPr>
        <w:tab/>
        <w:t>- daje Osnivaču i ravnatelju Dječjeg vrtića prijedloge i mišljenja o pojedinim pitanjima;</w:t>
      </w:r>
    </w:p>
    <w:p w14:paraId="0E90C283" w14:textId="77777777" w:rsidR="009D328A" w:rsidRPr="00AE46C9" w:rsidRDefault="009D328A" w:rsidP="009D328A">
      <w:pPr>
        <w:rPr>
          <w:rFonts w:ascii="Arial" w:hAnsi="Arial" w:cs="Arial"/>
          <w:sz w:val="22"/>
          <w:szCs w:val="22"/>
        </w:rPr>
      </w:pPr>
      <w:r w:rsidRPr="00AE46C9">
        <w:rPr>
          <w:rFonts w:ascii="Arial" w:hAnsi="Arial" w:cs="Arial"/>
          <w:sz w:val="22"/>
          <w:szCs w:val="22"/>
        </w:rPr>
        <w:t>2. Odlučuje o stjecanju, opterećivanju i otuđivanju nekretnina Dječjeg vrtića pod uvjetima propisanim ovom Odlukom i Statutom Dječjeg vrtića, uz suglasnost Osnivača,</w:t>
      </w:r>
    </w:p>
    <w:p w14:paraId="6282C386" w14:textId="77777777" w:rsidR="009D328A" w:rsidRPr="00AE46C9" w:rsidRDefault="009D328A" w:rsidP="009D328A">
      <w:pPr>
        <w:rPr>
          <w:rFonts w:ascii="Arial" w:hAnsi="Arial" w:cs="Arial"/>
          <w:sz w:val="22"/>
          <w:szCs w:val="22"/>
        </w:rPr>
      </w:pPr>
      <w:r w:rsidRPr="00AE46C9">
        <w:rPr>
          <w:rFonts w:ascii="Arial" w:hAnsi="Arial" w:cs="Arial"/>
          <w:sz w:val="22"/>
          <w:szCs w:val="22"/>
        </w:rPr>
        <w:tab/>
        <w:t>- predlaže Osnivaču statusne promjene Dječjeg vrtića,</w:t>
      </w:r>
    </w:p>
    <w:p w14:paraId="4D93E4C3" w14:textId="77777777" w:rsidR="009D328A" w:rsidRPr="00AE46C9" w:rsidRDefault="009D328A" w:rsidP="009D328A">
      <w:pPr>
        <w:rPr>
          <w:rFonts w:ascii="Arial" w:hAnsi="Arial" w:cs="Arial"/>
          <w:sz w:val="22"/>
          <w:szCs w:val="22"/>
        </w:rPr>
      </w:pPr>
      <w:r w:rsidRPr="00AE46C9">
        <w:rPr>
          <w:rFonts w:ascii="Arial" w:hAnsi="Arial" w:cs="Arial"/>
          <w:sz w:val="22"/>
          <w:szCs w:val="22"/>
        </w:rPr>
        <w:tab/>
        <w:t>- predlaže Osnivaču promjenu naziva Dječjeg vrtića,</w:t>
      </w:r>
    </w:p>
    <w:p w14:paraId="3DBBFB0F" w14:textId="77777777" w:rsidR="009D328A" w:rsidRPr="00AE46C9" w:rsidRDefault="009D328A" w:rsidP="009D328A">
      <w:pPr>
        <w:rPr>
          <w:rFonts w:ascii="Arial" w:hAnsi="Arial" w:cs="Arial"/>
          <w:sz w:val="22"/>
          <w:szCs w:val="22"/>
        </w:rPr>
      </w:pPr>
      <w:r w:rsidRPr="00AE46C9">
        <w:rPr>
          <w:rFonts w:ascii="Arial" w:hAnsi="Arial" w:cs="Arial"/>
          <w:sz w:val="22"/>
          <w:szCs w:val="22"/>
        </w:rPr>
        <w:tab/>
        <w:t>- odlučuje o upisu djece i o mjerilima upisa, uz  suglasnost Osnivača,</w:t>
      </w:r>
    </w:p>
    <w:p w14:paraId="6F9B4FB4"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 odlučuje o zasnivanju i prestanku radnog odnosa s odgojiteljima i stručnim suradnicima na prijedlog ravnatelja Dječjeg vrtića, sukladno Zakonu o predškolskom odgoju i naobrazbi, te </w:t>
      </w:r>
    </w:p>
    <w:p w14:paraId="344DA3C1" w14:textId="77777777" w:rsidR="009D328A" w:rsidRPr="00AE46C9" w:rsidRDefault="009D328A" w:rsidP="009D328A">
      <w:pPr>
        <w:rPr>
          <w:rFonts w:ascii="Arial" w:hAnsi="Arial" w:cs="Arial"/>
          <w:sz w:val="22"/>
          <w:szCs w:val="22"/>
        </w:rPr>
      </w:pPr>
      <w:r w:rsidRPr="00AE46C9">
        <w:rPr>
          <w:rFonts w:ascii="Arial" w:hAnsi="Arial" w:cs="Arial"/>
          <w:sz w:val="22"/>
          <w:szCs w:val="22"/>
        </w:rPr>
        <w:t>razmatra, obavlja i odlučuje o drugim pitanjima u skladu sa Zakonom o ustanovama, Zakonu o predškolskom odgoju i naobrazbi i Statutom Dječjeg vrtića “Orkulice”</w:t>
      </w:r>
    </w:p>
    <w:p w14:paraId="218FE43A" w14:textId="77777777" w:rsidR="009D328A" w:rsidRPr="00AE46C9" w:rsidRDefault="009D328A" w:rsidP="009D328A">
      <w:pPr>
        <w:rPr>
          <w:rFonts w:ascii="Arial" w:hAnsi="Arial" w:cs="Arial"/>
          <w:sz w:val="22"/>
          <w:szCs w:val="22"/>
        </w:rPr>
      </w:pPr>
    </w:p>
    <w:p w14:paraId="283358FE" w14:textId="77777777" w:rsidR="009D328A" w:rsidRPr="00AE46C9" w:rsidRDefault="009D328A" w:rsidP="009D328A">
      <w:pPr>
        <w:rPr>
          <w:rFonts w:ascii="Arial" w:hAnsi="Arial" w:cs="Arial"/>
          <w:sz w:val="22"/>
          <w:szCs w:val="22"/>
        </w:rPr>
      </w:pPr>
    </w:p>
    <w:p w14:paraId="54E9CC88"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Ravnatelj</w:t>
      </w:r>
    </w:p>
    <w:p w14:paraId="28586974" w14:textId="77777777" w:rsidR="009D328A" w:rsidRPr="00AE46C9" w:rsidRDefault="009D328A" w:rsidP="009D328A">
      <w:pPr>
        <w:spacing w:line="360" w:lineRule="auto"/>
        <w:rPr>
          <w:rFonts w:ascii="Arial" w:hAnsi="Arial" w:cs="Arial"/>
          <w:b/>
          <w:sz w:val="22"/>
          <w:szCs w:val="22"/>
        </w:rPr>
      </w:pPr>
    </w:p>
    <w:p w14:paraId="62D25E21"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11.</w:t>
      </w:r>
    </w:p>
    <w:p w14:paraId="3B7213C5" w14:textId="77777777" w:rsidR="009D328A" w:rsidRPr="00AE46C9" w:rsidRDefault="009D328A" w:rsidP="009D328A">
      <w:pPr>
        <w:jc w:val="center"/>
        <w:rPr>
          <w:rFonts w:ascii="Arial" w:hAnsi="Arial" w:cs="Arial"/>
          <w:sz w:val="22"/>
          <w:szCs w:val="22"/>
        </w:rPr>
      </w:pPr>
    </w:p>
    <w:p w14:paraId="226D491B" w14:textId="77777777" w:rsidR="009D328A" w:rsidRPr="00AE46C9" w:rsidRDefault="009D328A" w:rsidP="009D328A">
      <w:pPr>
        <w:rPr>
          <w:rFonts w:ascii="Arial" w:hAnsi="Arial" w:cs="Arial"/>
          <w:sz w:val="22"/>
          <w:szCs w:val="22"/>
        </w:rPr>
      </w:pPr>
      <w:r w:rsidRPr="00AE46C9">
        <w:rPr>
          <w:rFonts w:ascii="Arial" w:hAnsi="Arial" w:cs="Arial"/>
          <w:sz w:val="22"/>
          <w:szCs w:val="22"/>
        </w:rPr>
        <w:tab/>
        <w:t>Ravnatelj Dječjeg vrtića je poslovodni i stručni voditelj Dječjeg vrtića.</w:t>
      </w:r>
    </w:p>
    <w:p w14:paraId="559A50CC" w14:textId="77777777" w:rsidR="009D328A" w:rsidRPr="00AE46C9" w:rsidRDefault="009D328A" w:rsidP="009D328A">
      <w:pPr>
        <w:ind w:firstLine="720"/>
        <w:rPr>
          <w:rFonts w:ascii="Arial" w:hAnsi="Arial" w:cs="Arial"/>
          <w:sz w:val="22"/>
          <w:szCs w:val="22"/>
        </w:rPr>
      </w:pPr>
      <w:r w:rsidRPr="00AE46C9">
        <w:rPr>
          <w:rFonts w:ascii="Arial" w:hAnsi="Arial" w:cs="Arial"/>
          <w:sz w:val="22"/>
          <w:szCs w:val="22"/>
        </w:rPr>
        <w:t>Ravnatelj Dječjeg vrtića:</w:t>
      </w:r>
    </w:p>
    <w:p w14:paraId="1C1A8099" w14:textId="77777777" w:rsidR="009D328A" w:rsidRPr="00AE46C9" w:rsidRDefault="009D328A" w:rsidP="009D328A">
      <w:pPr>
        <w:rPr>
          <w:rFonts w:ascii="Arial" w:hAnsi="Arial" w:cs="Arial"/>
          <w:sz w:val="22"/>
          <w:szCs w:val="22"/>
        </w:rPr>
      </w:pPr>
      <w:r w:rsidRPr="00AE46C9">
        <w:rPr>
          <w:rFonts w:ascii="Arial" w:hAnsi="Arial" w:cs="Arial"/>
          <w:sz w:val="22"/>
          <w:szCs w:val="22"/>
        </w:rPr>
        <w:t>1. Organizira i vodi rad i poslovanje Dječjeg vrtića,</w:t>
      </w:r>
    </w:p>
    <w:p w14:paraId="3FC422EE" w14:textId="77777777" w:rsidR="009D328A" w:rsidRPr="00AE46C9" w:rsidRDefault="009D328A" w:rsidP="009D328A">
      <w:pPr>
        <w:rPr>
          <w:rFonts w:ascii="Arial" w:hAnsi="Arial" w:cs="Arial"/>
          <w:sz w:val="22"/>
          <w:szCs w:val="22"/>
        </w:rPr>
      </w:pPr>
      <w:r w:rsidRPr="00AE46C9">
        <w:rPr>
          <w:rFonts w:ascii="Arial" w:hAnsi="Arial" w:cs="Arial"/>
          <w:sz w:val="22"/>
          <w:szCs w:val="22"/>
        </w:rPr>
        <w:lastRenderedPageBreak/>
        <w:tab/>
        <w:t xml:space="preserve">- predstavlja i zastupa Dječji vrtić, </w:t>
      </w:r>
    </w:p>
    <w:p w14:paraId="627CEAE3" w14:textId="77777777" w:rsidR="009D328A" w:rsidRPr="00AE46C9" w:rsidRDefault="009D328A" w:rsidP="009D328A">
      <w:pPr>
        <w:rPr>
          <w:rFonts w:ascii="Arial" w:hAnsi="Arial" w:cs="Arial"/>
          <w:sz w:val="22"/>
          <w:szCs w:val="22"/>
        </w:rPr>
      </w:pPr>
      <w:r w:rsidRPr="00AE46C9">
        <w:rPr>
          <w:rFonts w:ascii="Arial" w:hAnsi="Arial" w:cs="Arial"/>
          <w:sz w:val="22"/>
          <w:szCs w:val="22"/>
        </w:rPr>
        <w:tab/>
        <w:t>- poduzima sve pravne radnje u ime i za račun Dječjeg vrtića,</w:t>
      </w:r>
    </w:p>
    <w:p w14:paraId="6D4BEBEA" w14:textId="77777777" w:rsidR="009D328A" w:rsidRPr="00AE46C9" w:rsidRDefault="009D328A" w:rsidP="009D328A">
      <w:pPr>
        <w:jc w:val="center"/>
        <w:rPr>
          <w:rFonts w:ascii="Arial" w:hAnsi="Arial" w:cs="Arial"/>
          <w:sz w:val="22"/>
          <w:szCs w:val="22"/>
        </w:rPr>
      </w:pPr>
      <w:r w:rsidRPr="00AE46C9">
        <w:rPr>
          <w:rFonts w:ascii="Arial" w:hAnsi="Arial" w:cs="Arial"/>
          <w:sz w:val="22"/>
          <w:szCs w:val="22"/>
        </w:rPr>
        <w:t xml:space="preserve">    - zastupa Dječji vrtić u svim postupcima pred sudovima, upravnim i drugim državnim </w:t>
      </w:r>
    </w:p>
    <w:p w14:paraId="14A66DF7"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tijelima te pravnim osobama s javnim ovlastima,</w:t>
      </w:r>
    </w:p>
    <w:p w14:paraId="4FD55D3E" w14:textId="77777777" w:rsidR="009D328A" w:rsidRPr="00AE46C9" w:rsidRDefault="009D328A" w:rsidP="009D328A">
      <w:pPr>
        <w:rPr>
          <w:rFonts w:ascii="Arial" w:hAnsi="Arial" w:cs="Arial"/>
          <w:sz w:val="22"/>
          <w:szCs w:val="22"/>
        </w:rPr>
      </w:pPr>
      <w:r w:rsidRPr="00AE46C9">
        <w:rPr>
          <w:rFonts w:ascii="Arial" w:hAnsi="Arial" w:cs="Arial"/>
          <w:sz w:val="22"/>
          <w:szCs w:val="22"/>
        </w:rPr>
        <w:tab/>
        <w:t>- obavlja i druge poslove iz članka 37. Zakona o ustanovama;</w:t>
      </w:r>
    </w:p>
    <w:p w14:paraId="4766FC6C" w14:textId="77777777" w:rsidR="009D328A" w:rsidRPr="00AE46C9" w:rsidRDefault="009D328A" w:rsidP="009D328A">
      <w:pPr>
        <w:rPr>
          <w:rFonts w:ascii="Arial" w:hAnsi="Arial" w:cs="Arial"/>
          <w:sz w:val="22"/>
          <w:szCs w:val="22"/>
        </w:rPr>
      </w:pPr>
      <w:r w:rsidRPr="00AE46C9">
        <w:rPr>
          <w:rFonts w:ascii="Arial" w:hAnsi="Arial" w:cs="Arial"/>
          <w:sz w:val="22"/>
          <w:szCs w:val="22"/>
        </w:rPr>
        <w:t>2. Predlaže godišnji plan i program rada Dječjeg vrtića,</w:t>
      </w:r>
    </w:p>
    <w:p w14:paraId="54EEA076" w14:textId="77777777" w:rsidR="009D328A" w:rsidRPr="00AE46C9" w:rsidRDefault="009D328A" w:rsidP="009D328A">
      <w:pPr>
        <w:jc w:val="center"/>
        <w:rPr>
          <w:rFonts w:ascii="Arial" w:hAnsi="Arial" w:cs="Arial"/>
          <w:sz w:val="22"/>
          <w:szCs w:val="22"/>
        </w:rPr>
      </w:pPr>
      <w:r w:rsidRPr="00AE46C9">
        <w:rPr>
          <w:rFonts w:ascii="Arial" w:hAnsi="Arial" w:cs="Arial"/>
          <w:sz w:val="22"/>
          <w:szCs w:val="22"/>
        </w:rPr>
        <w:t xml:space="preserve">- brine se za provođenje odluka Upravnog vijeća, Odgojiteljskog vijeća i drugih tijela      </w:t>
      </w:r>
    </w:p>
    <w:p w14:paraId="618EB7EA"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Dječjeg vrtića,</w:t>
      </w:r>
    </w:p>
    <w:p w14:paraId="3B327F2C"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 obavlja i druge poslove utvrđene zakonom, ovom Odlukom i Statutom Dječjeg vrtića.</w:t>
      </w:r>
    </w:p>
    <w:p w14:paraId="1B459BCB" w14:textId="77777777" w:rsidR="009D328A" w:rsidRPr="00AE46C9" w:rsidRDefault="009D328A" w:rsidP="009D328A">
      <w:pPr>
        <w:rPr>
          <w:rFonts w:ascii="Arial" w:hAnsi="Arial" w:cs="Arial"/>
          <w:sz w:val="22"/>
          <w:szCs w:val="22"/>
        </w:rPr>
      </w:pPr>
      <w:r w:rsidRPr="00AE46C9">
        <w:rPr>
          <w:rFonts w:ascii="Arial" w:hAnsi="Arial" w:cs="Arial"/>
          <w:sz w:val="22"/>
          <w:szCs w:val="22"/>
        </w:rPr>
        <w:tab/>
        <w:t>Ravnatelj je odgovoran za zakonitost rada Dječjeg vrtića.</w:t>
      </w:r>
    </w:p>
    <w:p w14:paraId="5876884C" w14:textId="77777777" w:rsidR="009D328A" w:rsidRPr="00AE46C9" w:rsidRDefault="009D328A" w:rsidP="009D328A">
      <w:pPr>
        <w:rPr>
          <w:rFonts w:ascii="Arial" w:hAnsi="Arial" w:cs="Arial"/>
          <w:sz w:val="22"/>
          <w:szCs w:val="22"/>
        </w:rPr>
      </w:pPr>
    </w:p>
    <w:p w14:paraId="7B701E93" w14:textId="77777777" w:rsidR="009D328A" w:rsidRPr="00AE46C9" w:rsidRDefault="009D328A" w:rsidP="009D328A">
      <w:pPr>
        <w:rPr>
          <w:rFonts w:ascii="Arial" w:hAnsi="Arial" w:cs="Arial"/>
          <w:b/>
          <w:sz w:val="22"/>
          <w:szCs w:val="22"/>
        </w:rPr>
      </w:pPr>
    </w:p>
    <w:p w14:paraId="1751F147"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12.</w:t>
      </w:r>
    </w:p>
    <w:p w14:paraId="3DA1FEA5" w14:textId="77777777" w:rsidR="009D328A" w:rsidRPr="00AE46C9" w:rsidRDefault="009D328A" w:rsidP="009D328A">
      <w:pPr>
        <w:rPr>
          <w:rFonts w:ascii="Arial" w:hAnsi="Arial" w:cs="Arial"/>
          <w:sz w:val="22"/>
          <w:szCs w:val="22"/>
        </w:rPr>
      </w:pPr>
    </w:p>
    <w:p w14:paraId="0AB2CF38" w14:textId="77777777" w:rsidR="009D328A" w:rsidRPr="00AE46C9" w:rsidRDefault="009D328A" w:rsidP="009D328A">
      <w:pPr>
        <w:ind w:firstLine="720"/>
        <w:rPr>
          <w:rFonts w:ascii="Arial" w:hAnsi="Arial" w:cs="Arial"/>
          <w:sz w:val="22"/>
          <w:szCs w:val="22"/>
        </w:rPr>
      </w:pPr>
      <w:r w:rsidRPr="00AE46C9">
        <w:rPr>
          <w:rFonts w:ascii="Arial" w:hAnsi="Arial" w:cs="Arial"/>
          <w:sz w:val="22"/>
          <w:szCs w:val="22"/>
        </w:rPr>
        <w:t>Ravnatelja Dječjeg vrtića imenuje i razrješava Osnivač na prijedlog Upravnog vijeća Dječjeg vrtića, prema uvjetima, na način i u postupku koji su utvrđeni zakonom i Statutom Dječjeg vrtića.</w:t>
      </w:r>
    </w:p>
    <w:p w14:paraId="08C45191" w14:textId="77777777" w:rsidR="009D328A" w:rsidRPr="00AE46C9" w:rsidRDefault="009D328A" w:rsidP="009D328A">
      <w:pPr>
        <w:ind w:firstLine="720"/>
        <w:rPr>
          <w:rFonts w:ascii="Arial" w:hAnsi="Arial" w:cs="Arial"/>
          <w:sz w:val="22"/>
          <w:szCs w:val="22"/>
        </w:rPr>
      </w:pPr>
      <w:r w:rsidRPr="00AE46C9">
        <w:rPr>
          <w:rFonts w:ascii="Arial" w:hAnsi="Arial" w:cs="Arial"/>
          <w:sz w:val="22"/>
          <w:szCs w:val="22"/>
        </w:rPr>
        <w:t>Za ravnatelja može biti imenovana osoba koja ispunjava uvjete za odgojitelja ili stručnog suradnika te ima najmanje 5 godina radnog staža u djelatnosti predškolskog odgoja.</w:t>
      </w:r>
    </w:p>
    <w:p w14:paraId="6E79E052" w14:textId="77777777" w:rsidR="009D328A" w:rsidRPr="00AE46C9" w:rsidRDefault="009D328A" w:rsidP="009D328A">
      <w:pPr>
        <w:ind w:firstLine="720"/>
        <w:rPr>
          <w:rFonts w:ascii="Arial" w:hAnsi="Arial" w:cs="Arial"/>
          <w:sz w:val="22"/>
          <w:szCs w:val="22"/>
        </w:rPr>
      </w:pPr>
      <w:r w:rsidRPr="00AE46C9">
        <w:rPr>
          <w:rFonts w:ascii="Arial" w:hAnsi="Arial" w:cs="Arial"/>
          <w:sz w:val="22"/>
          <w:szCs w:val="22"/>
        </w:rPr>
        <w:t>Ravnatelj se bira na temelju javnog natječaja koji raspisuje Upravno vijeće Dječjeg vrtića u skladu sa zakonom i Statutom.</w:t>
      </w:r>
    </w:p>
    <w:p w14:paraId="549F8FEA" w14:textId="77777777" w:rsidR="009D328A" w:rsidRPr="00AE46C9" w:rsidRDefault="009D328A" w:rsidP="009D328A">
      <w:pPr>
        <w:ind w:firstLine="720"/>
        <w:rPr>
          <w:rFonts w:ascii="Arial" w:hAnsi="Arial" w:cs="Arial"/>
          <w:sz w:val="22"/>
          <w:szCs w:val="22"/>
        </w:rPr>
      </w:pPr>
      <w:r w:rsidRPr="00AE46C9">
        <w:rPr>
          <w:rFonts w:ascii="Arial" w:hAnsi="Arial" w:cs="Arial"/>
          <w:sz w:val="22"/>
          <w:szCs w:val="22"/>
        </w:rPr>
        <w:t>Ravnatelj se imenuje na četiri godine. Ista osoba može biti ponovno imenovana za ravnatelja Dječjeg vrtića.</w:t>
      </w:r>
    </w:p>
    <w:p w14:paraId="0860F408" w14:textId="77777777" w:rsidR="009D328A" w:rsidRPr="00AE46C9" w:rsidRDefault="009D328A" w:rsidP="009D328A">
      <w:pPr>
        <w:rPr>
          <w:rFonts w:ascii="Arial" w:hAnsi="Arial" w:cs="Arial"/>
          <w:b/>
          <w:sz w:val="22"/>
          <w:szCs w:val="22"/>
        </w:rPr>
      </w:pPr>
    </w:p>
    <w:p w14:paraId="0A7E793A" w14:textId="77777777" w:rsidR="009D328A" w:rsidRPr="00AE46C9" w:rsidRDefault="009D328A" w:rsidP="009D328A">
      <w:pPr>
        <w:spacing w:line="360" w:lineRule="auto"/>
        <w:rPr>
          <w:rFonts w:ascii="Arial" w:hAnsi="Arial" w:cs="Arial"/>
          <w:b/>
          <w:sz w:val="22"/>
          <w:szCs w:val="22"/>
        </w:rPr>
      </w:pPr>
    </w:p>
    <w:p w14:paraId="30FD60E4"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 xml:space="preserve">Opći akti Dječjeg vrtića </w:t>
      </w:r>
    </w:p>
    <w:p w14:paraId="037AD4DC"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13.</w:t>
      </w:r>
    </w:p>
    <w:p w14:paraId="1A44C115" w14:textId="77777777" w:rsidR="009D328A" w:rsidRPr="00AE46C9" w:rsidRDefault="009D328A" w:rsidP="009D328A">
      <w:pPr>
        <w:spacing w:line="360" w:lineRule="auto"/>
        <w:jc w:val="center"/>
        <w:rPr>
          <w:rFonts w:ascii="Arial" w:hAnsi="Arial" w:cs="Arial"/>
          <w:b/>
          <w:sz w:val="22"/>
          <w:szCs w:val="22"/>
        </w:rPr>
      </w:pPr>
    </w:p>
    <w:p w14:paraId="5AB00F34"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Dječji vrtić ima Statut i druge opće akte. </w:t>
      </w:r>
    </w:p>
    <w:p w14:paraId="2F443028" w14:textId="77777777" w:rsidR="009D328A" w:rsidRPr="00AE46C9" w:rsidRDefault="009D328A" w:rsidP="009D328A">
      <w:pPr>
        <w:rPr>
          <w:rFonts w:ascii="Arial" w:hAnsi="Arial" w:cs="Arial"/>
          <w:sz w:val="22"/>
          <w:szCs w:val="22"/>
        </w:rPr>
      </w:pPr>
      <w:r w:rsidRPr="00AE46C9">
        <w:rPr>
          <w:rFonts w:ascii="Arial" w:hAnsi="Arial" w:cs="Arial"/>
          <w:sz w:val="22"/>
          <w:szCs w:val="22"/>
        </w:rPr>
        <w:tab/>
        <w:t>Statutom Dječjeg vrtića pobliže se uređuju ustrojstvo, ovlasti i način odlučivanja pojedinih tijela, vrste i trajanje pojedinih programa, uvjeti i način davanja usluga, radno vrijeme Dječjeg vrtića, javnost rada te druga pitanja važna za obavljanje djelatnosti i poslovanja Dječjeg vrtića.</w:t>
      </w:r>
    </w:p>
    <w:p w14:paraId="65F84871" w14:textId="77777777" w:rsidR="009D328A" w:rsidRPr="00AE46C9" w:rsidRDefault="009D328A" w:rsidP="009D328A">
      <w:pPr>
        <w:rPr>
          <w:rFonts w:ascii="Arial" w:hAnsi="Arial" w:cs="Arial"/>
          <w:sz w:val="22"/>
          <w:szCs w:val="22"/>
        </w:rPr>
      </w:pPr>
      <w:r w:rsidRPr="00AE46C9">
        <w:rPr>
          <w:rFonts w:ascii="Arial" w:hAnsi="Arial" w:cs="Arial"/>
          <w:sz w:val="22"/>
          <w:szCs w:val="22"/>
        </w:rPr>
        <w:tab/>
        <w:t>Pravilnikom o unutarnjem ustrojstvu i načinu rada Dječjeg vrtića pobliže se uređuju unutarnje ustrojstvo te način obavljanja djelatnosti Dječjeg vrtića kao javne službe.</w:t>
      </w:r>
    </w:p>
    <w:p w14:paraId="0100160F"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Dječji vrtić ima i druge opće akte u skladu sa zakonom, ovom Odlukom i Statutom Dječjeg vrtića.   </w:t>
      </w:r>
    </w:p>
    <w:p w14:paraId="2E938FF2" w14:textId="77777777" w:rsidR="009D328A" w:rsidRPr="00AE46C9" w:rsidRDefault="009D328A" w:rsidP="009D328A">
      <w:pPr>
        <w:rPr>
          <w:rFonts w:ascii="Arial" w:hAnsi="Arial" w:cs="Arial"/>
          <w:sz w:val="22"/>
          <w:szCs w:val="22"/>
        </w:rPr>
      </w:pPr>
    </w:p>
    <w:p w14:paraId="6E060270" w14:textId="77777777" w:rsidR="009D328A" w:rsidRPr="00AE46C9" w:rsidRDefault="009D328A" w:rsidP="009D328A">
      <w:pPr>
        <w:rPr>
          <w:rFonts w:ascii="Arial" w:hAnsi="Arial" w:cs="Arial"/>
          <w:sz w:val="22"/>
          <w:szCs w:val="22"/>
        </w:rPr>
      </w:pPr>
    </w:p>
    <w:p w14:paraId="7798867C"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Radnici u Dječjem vrtiću</w:t>
      </w:r>
    </w:p>
    <w:p w14:paraId="316C305E"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14.</w:t>
      </w:r>
    </w:p>
    <w:p w14:paraId="1E886097" w14:textId="77777777" w:rsidR="009D328A" w:rsidRPr="00AE46C9" w:rsidRDefault="009D328A" w:rsidP="009D328A">
      <w:pPr>
        <w:rPr>
          <w:rFonts w:ascii="Arial" w:hAnsi="Arial" w:cs="Arial"/>
          <w:sz w:val="22"/>
          <w:szCs w:val="22"/>
        </w:rPr>
      </w:pPr>
      <w:r w:rsidRPr="00AE46C9">
        <w:rPr>
          <w:rFonts w:ascii="Arial" w:hAnsi="Arial" w:cs="Arial"/>
          <w:sz w:val="22"/>
          <w:szCs w:val="22"/>
        </w:rPr>
        <w:tab/>
        <w:t>Na poslovima njege, odgoja i naobrazbe, socijalne i zdravstvene zaštite te skrbi o djeci raditi će stručni radnici koji imaju stručnu spremu propisanu Zakonom o predškolskom odgoju i naobrazbi i propisom donesenim na temelju toga Zakona, položen stručni ispit te koji imaju utvrđenu zdravstvenu sposobnost za obavljanje tih poslova.</w:t>
      </w:r>
    </w:p>
    <w:p w14:paraId="70EE3D8B" w14:textId="77777777" w:rsidR="009D328A" w:rsidRPr="00AE46C9" w:rsidRDefault="009D328A" w:rsidP="009D328A">
      <w:pPr>
        <w:rPr>
          <w:rFonts w:ascii="Arial" w:hAnsi="Arial" w:cs="Arial"/>
          <w:sz w:val="22"/>
          <w:szCs w:val="22"/>
        </w:rPr>
      </w:pPr>
      <w:r w:rsidRPr="00AE46C9">
        <w:rPr>
          <w:rFonts w:ascii="Arial" w:hAnsi="Arial" w:cs="Arial"/>
          <w:b/>
          <w:sz w:val="22"/>
          <w:szCs w:val="22"/>
        </w:rPr>
        <w:tab/>
      </w:r>
      <w:r w:rsidRPr="00AE46C9">
        <w:rPr>
          <w:rFonts w:ascii="Arial" w:hAnsi="Arial" w:cs="Arial"/>
          <w:sz w:val="22"/>
          <w:szCs w:val="22"/>
        </w:rPr>
        <w:t>Stručni radnici Dječjeg vrtića iz stavka 1. ovoga članka su:</w:t>
      </w:r>
    </w:p>
    <w:p w14:paraId="7EBC02A4"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 odgojitelji djece </w:t>
      </w:r>
    </w:p>
    <w:p w14:paraId="0DBE453E" w14:textId="77777777" w:rsidR="009D328A" w:rsidRPr="00AE46C9" w:rsidRDefault="009D328A" w:rsidP="009D328A">
      <w:pPr>
        <w:rPr>
          <w:rFonts w:ascii="Arial" w:hAnsi="Arial" w:cs="Arial"/>
          <w:sz w:val="22"/>
          <w:szCs w:val="22"/>
        </w:rPr>
      </w:pPr>
      <w:r w:rsidRPr="00AE46C9">
        <w:rPr>
          <w:rFonts w:ascii="Arial" w:hAnsi="Arial" w:cs="Arial"/>
          <w:sz w:val="22"/>
          <w:szCs w:val="22"/>
        </w:rPr>
        <w:tab/>
        <w:t>- medecinska sestra s višom stručnom spremom</w:t>
      </w:r>
    </w:p>
    <w:p w14:paraId="57731225" w14:textId="77777777" w:rsidR="009D328A" w:rsidRPr="00AE46C9" w:rsidRDefault="009D328A" w:rsidP="009D328A">
      <w:pPr>
        <w:rPr>
          <w:rFonts w:ascii="Arial" w:hAnsi="Arial" w:cs="Arial"/>
          <w:sz w:val="22"/>
          <w:szCs w:val="22"/>
        </w:rPr>
      </w:pPr>
      <w:r w:rsidRPr="00AE46C9">
        <w:rPr>
          <w:rFonts w:ascii="Arial" w:hAnsi="Arial" w:cs="Arial"/>
          <w:sz w:val="22"/>
          <w:szCs w:val="22"/>
        </w:rPr>
        <w:tab/>
        <w:t>- pedagog, psiholog i stručni suradnik edukacijsko-rehabilitacijskog profila</w:t>
      </w:r>
    </w:p>
    <w:p w14:paraId="748BFF3D" w14:textId="77777777" w:rsidR="009D328A" w:rsidRPr="00AE46C9" w:rsidRDefault="009D328A" w:rsidP="009D328A">
      <w:pPr>
        <w:rPr>
          <w:rFonts w:ascii="Arial" w:hAnsi="Arial" w:cs="Arial"/>
          <w:sz w:val="22"/>
          <w:szCs w:val="22"/>
        </w:rPr>
      </w:pPr>
      <w:r w:rsidRPr="00AE46C9">
        <w:rPr>
          <w:rFonts w:ascii="Arial" w:hAnsi="Arial" w:cs="Arial"/>
          <w:sz w:val="22"/>
          <w:szCs w:val="22"/>
        </w:rPr>
        <w:tab/>
        <w:t xml:space="preserve">- učitelji i odgojitelji </w:t>
      </w:r>
    </w:p>
    <w:p w14:paraId="39CBB348" w14:textId="77777777" w:rsidR="009D328A" w:rsidRPr="00AE46C9" w:rsidRDefault="009D328A" w:rsidP="009D328A">
      <w:pPr>
        <w:rPr>
          <w:rFonts w:ascii="Arial" w:hAnsi="Arial" w:cs="Arial"/>
          <w:sz w:val="22"/>
          <w:szCs w:val="22"/>
        </w:rPr>
      </w:pPr>
      <w:r w:rsidRPr="00AE46C9">
        <w:rPr>
          <w:rFonts w:ascii="Arial" w:hAnsi="Arial" w:cs="Arial"/>
          <w:sz w:val="22"/>
          <w:szCs w:val="22"/>
        </w:rPr>
        <w:lastRenderedPageBreak/>
        <w:tab/>
        <w:t>Vrstu stručne spreme iz stavka 2. ovoga članka te vrstu i stupanj stručne  spreme ostalih radnika u Dječjem vrtiću utvrđuje ministar nadležan za obrazovanje.</w:t>
      </w:r>
    </w:p>
    <w:p w14:paraId="56A9AF31"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w:t>
      </w:r>
    </w:p>
    <w:p w14:paraId="46B2C311" w14:textId="77777777" w:rsidR="009D328A" w:rsidRPr="00AE46C9" w:rsidRDefault="009D328A" w:rsidP="009D328A">
      <w:pPr>
        <w:rPr>
          <w:rFonts w:ascii="Arial" w:hAnsi="Arial" w:cs="Arial"/>
          <w:sz w:val="22"/>
          <w:szCs w:val="22"/>
        </w:rPr>
      </w:pPr>
    </w:p>
    <w:p w14:paraId="52F23BF7"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Sredstva za osnivanje i rad</w:t>
      </w:r>
    </w:p>
    <w:p w14:paraId="31F355F0"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15.</w:t>
      </w:r>
    </w:p>
    <w:p w14:paraId="5F349E8B" w14:textId="77777777" w:rsidR="009D328A" w:rsidRPr="00AE46C9" w:rsidRDefault="009D328A" w:rsidP="009D328A">
      <w:pPr>
        <w:rPr>
          <w:rFonts w:ascii="Arial" w:hAnsi="Arial" w:cs="Arial"/>
          <w:sz w:val="22"/>
          <w:szCs w:val="22"/>
        </w:rPr>
      </w:pPr>
      <w:r w:rsidRPr="00AE46C9">
        <w:rPr>
          <w:rFonts w:ascii="Arial" w:hAnsi="Arial" w:cs="Arial"/>
          <w:sz w:val="22"/>
          <w:szCs w:val="22"/>
        </w:rPr>
        <w:tab/>
        <w:t>Osnivač osigurava prostor i opremu za rad Dječjeg vrtića:</w:t>
      </w:r>
    </w:p>
    <w:p w14:paraId="00B329D8" w14:textId="77777777" w:rsidR="009D328A" w:rsidRPr="00AE46C9" w:rsidRDefault="009D328A" w:rsidP="00266382">
      <w:pPr>
        <w:pStyle w:val="Odlomakpopisa"/>
        <w:numPr>
          <w:ilvl w:val="0"/>
          <w:numId w:val="10"/>
        </w:numPr>
        <w:overflowPunct w:val="0"/>
        <w:autoSpaceDE w:val="0"/>
        <w:autoSpaceDN w:val="0"/>
        <w:adjustRightInd w:val="0"/>
        <w:spacing w:line="240" w:lineRule="auto"/>
        <w:textAlignment w:val="baseline"/>
        <w:rPr>
          <w:rFonts w:ascii="Arial" w:hAnsi="Arial" w:cs="Arial"/>
          <w:sz w:val="22"/>
          <w:szCs w:val="22"/>
        </w:rPr>
      </w:pPr>
      <w:r w:rsidRPr="00AE46C9">
        <w:rPr>
          <w:rFonts w:ascii="Arial" w:hAnsi="Arial" w:cs="Arial"/>
          <w:sz w:val="22"/>
          <w:szCs w:val="22"/>
        </w:rPr>
        <w:t xml:space="preserve">prostor za obavljanje djelatnosti Dječjeg vrtića – građevina javne i društvene namjene, predškolska ustanova na kčbr. 19539 (nova izmjera) odnosno dijelovima kčbr. 7305 i kčbr. 7346 (stara izmjera) k.o. Sali. </w:t>
      </w:r>
    </w:p>
    <w:p w14:paraId="7458F3CB" w14:textId="77777777" w:rsidR="009D328A" w:rsidRPr="00AE46C9" w:rsidRDefault="009D328A" w:rsidP="00266382">
      <w:pPr>
        <w:pStyle w:val="Odlomakpopisa"/>
        <w:numPr>
          <w:ilvl w:val="0"/>
          <w:numId w:val="10"/>
        </w:numPr>
        <w:overflowPunct w:val="0"/>
        <w:autoSpaceDE w:val="0"/>
        <w:autoSpaceDN w:val="0"/>
        <w:adjustRightInd w:val="0"/>
        <w:spacing w:line="240" w:lineRule="auto"/>
        <w:jc w:val="left"/>
        <w:textAlignment w:val="baseline"/>
        <w:rPr>
          <w:rFonts w:ascii="Arial" w:hAnsi="Arial" w:cs="Arial"/>
          <w:sz w:val="22"/>
          <w:szCs w:val="22"/>
        </w:rPr>
      </w:pPr>
      <w:r w:rsidRPr="00AE46C9">
        <w:rPr>
          <w:rFonts w:ascii="Arial" w:hAnsi="Arial" w:cs="Arial"/>
          <w:sz w:val="22"/>
          <w:szCs w:val="22"/>
        </w:rPr>
        <w:t>opremu i didaktička sredstva potrebna za ostvarivanje programa, u skladu s osnovama       standarda predškolskog odgoja i naobrazbe.</w:t>
      </w:r>
    </w:p>
    <w:p w14:paraId="138DB906" w14:textId="77777777" w:rsidR="009D328A" w:rsidRPr="00AE46C9" w:rsidRDefault="009D328A" w:rsidP="009D328A">
      <w:pPr>
        <w:rPr>
          <w:rFonts w:ascii="Arial" w:hAnsi="Arial" w:cs="Arial"/>
          <w:sz w:val="22"/>
          <w:szCs w:val="22"/>
        </w:rPr>
      </w:pPr>
    </w:p>
    <w:p w14:paraId="3EFFC703" w14:textId="77777777" w:rsidR="009D328A" w:rsidRPr="00AE46C9" w:rsidRDefault="009D328A" w:rsidP="009D328A">
      <w:pPr>
        <w:rPr>
          <w:rFonts w:ascii="Arial" w:hAnsi="Arial" w:cs="Arial"/>
          <w:sz w:val="22"/>
          <w:szCs w:val="22"/>
        </w:rPr>
      </w:pPr>
    </w:p>
    <w:p w14:paraId="7582A1E4"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Sredstva za obavljanje djelatnosti</w:t>
      </w:r>
    </w:p>
    <w:p w14:paraId="2F89A5EF"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16.</w:t>
      </w:r>
    </w:p>
    <w:p w14:paraId="4EAF9046" w14:textId="77777777" w:rsidR="009D328A" w:rsidRPr="00AE46C9" w:rsidRDefault="009D328A" w:rsidP="009D328A">
      <w:pPr>
        <w:rPr>
          <w:rFonts w:ascii="Arial" w:hAnsi="Arial" w:cs="Arial"/>
          <w:sz w:val="22"/>
          <w:szCs w:val="22"/>
        </w:rPr>
      </w:pPr>
      <w:r w:rsidRPr="00AE46C9">
        <w:rPr>
          <w:rFonts w:ascii="Arial" w:hAnsi="Arial" w:cs="Arial"/>
          <w:sz w:val="22"/>
          <w:szCs w:val="22"/>
        </w:rPr>
        <w:tab/>
        <w:t>Sredstva za rad Dječjeg vrtića osiguravaju se iz proračunskih sredstava Osnivača, uplata roditelja djece - korisnika usluga i iz drugih izvora u skladu s propisima.</w:t>
      </w:r>
    </w:p>
    <w:p w14:paraId="403EAE16" w14:textId="77777777" w:rsidR="009D328A" w:rsidRPr="00AE46C9" w:rsidRDefault="009D328A" w:rsidP="009D328A">
      <w:pPr>
        <w:rPr>
          <w:rFonts w:ascii="Arial" w:hAnsi="Arial" w:cs="Arial"/>
          <w:sz w:val="22"/>
          <w:szCs w:val="22"/>
        </w:rPr>
      </w:pPr>
      <w:r w:rsidRPr="00AE46C9">
        <w:rPr>
          <w:rFonts w:ascii="Arial" w:hAnsi="Arial" w:cs="Arial"/>
          <w:sz w:val="22"/>
          <w:szCs w:val="22"/>
        </w:rPr>
        <w:tab/>
      </w:r>
    </w:p>
    <w:p w14:paraId="3FA967F8" w14:textId="77777777" w:rsidR="009D328A" w:rsidRPr="00AE46C9" w:rsidRDefault="009D328A" w:rsidP="009D328A">
      <w:pPr>
        <w:spacing w:line="360" w:lineRule="auto"/>
        <w:rPr>
          <w:rFonts w:ascii="Arial" w:hAnsi="Arial" w:cs="Arial"/>
          <w:b/>
          <w:sz w:val="22"/>
          <w:szCs w:val="22"/>
        </w:rPr>
      </w:pPr>
    </w:p>
    <w:p w14:paraId="61067719"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Način raspolaganja s dobiti</w:t>
      </w:r>
    </w:p>
    <w:p w14:paraId="5013EA66"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17.</w:t>
      </w:r>
    </w:p>
    <w:p w14:paraId="27142F9C" w14:textId="77777777" w:rsidR="009D328A" w:rsidRPr="00AE46C9" w:rsidRDefault="009D328A" w:rsidP="009D328A">
      <w:pPr>
        <w:rPr>
          <w:rFonts w:ascii="Arial" w:hAnsi="Arial" w:cs="Arial"/>
          <w:sz w:val="22"/>
          <w:szCs w:val="22"/>
        </w:rPr>
      </w:pPr>
      <w:r w:rsidRPr="00AE46C9">
        <w:rPr>
          <w:rFonts w:ascii="Arial" w:hAnsi="Arial" w:cs="Arial"/>
          <w:sz w:val="22"/>
          <w:szCs w:val="22"/>
        </w:rPr>
        <w:tab/>
        <w:t>Dječji vrtić se ne osniva radi stjecanja dobiti, te će se eventualno ostvarena dobit koristiti isključivo za obavljanje i razvoj djelatnosti Dječjeg vrtića.</w:t>
      </w:r>
    </w:p>
    <w:p w14:paraId="4C73445F" w14:textId="77777777" w:rsidR="009D328A" w:rsidRPr="00AE46C9" w:rsidRDefault="009D328A" w:rsidP="009D328A">
      <w:pPr>
        <w:rPr>
          <w:rFonts w:ascii="Arial" w:hAnsi="Arial" w:cs="Arial"/>
          <w:sz w:val="22"/>
          <w:szCs w:val="22"/>
        </w:rPr>
      </w:pPr>
    </w:p>
    <w:p w14:paraId="7D12BC09" w14:textId="77777777" w:rsidR="009D328A" w:rsidRPr="00AE46C9" w:rsidRDefault="009D328A" w:rsidP="009D328A">
      <w:pPr>
        <w:rPr>
          <w:rFonts w:ascii="Arial" w:hAnsi="Arial" w:cs="Arial"/>
          <w:sz w:val="22"/>
          <w:szCs w:val="22"/>
        </w:rPr>
      </w:pPr>
    </w:p>
    <w:p w14:paraId="52C4A911"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Pokrivanje gubitaka</w:t>
      </w:r>
    </w:p>
    <w:p w14:paraId="5D96DE7F"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18.</w:t>
      </w:r>
    </w:p>
    <w:p w14:paraId="7FE2887F" w14:textId="77777777" w:rsidR="009D328A" w:rsidRPr="00AE46C9" w:rsidRDefault="009D328A" w:rsidP="009D328A">
      <w:pPr>
        <w:rPr>
          <w:rFonts w:ascii="Arial" w:hAnsi="Arial" w:cs="Arial"/>
          <w:sz w:val="22"/>
          <w:szCs w:val="22"/>
        </w:rPr>
      </w:pPr>
      <w:r w:rsidRPr="00AE46C9">
        <w:rPr>
          <w:rFonts w:ascii="Arial" w:hAnsi="Arial" w:cs="Arial"/>
          <w:sz w:val="22"/>
          <w:szCs w:val="22"/>
        </w:rPr>
        <w:tab/>
        <w:t>Za svoje obveze preuzete u pravnom prometu s trećim osobama Dječji vrtić odgovara cijelom svojom imovinom.</w:t>
      </w:r>
    </w:p>
    <w:p w14:paraId="309B7297" w14:textId="77777777" w:rsidR="009D328A" w:rsidRPr="00AE46C9" w:rsidRDefault="009D328A" w:rsidP="009D328A">
      <w:pPr>
        <w:rPr>
          <w:rFonts w:ascii="Arial" w:hAnsi="Arial" w:cs="Arial"/>
          <w:sz w:val="22"/>
          <w:szCs w:val="22"/>
        </w:rPr>
      </w:pPr>
      <w:r w:rsidRPr="00AE46C9">
        <w:rPr>
          <w:rFonts w:ascii="Arial" w:hAnsi="Arial" w:cs="Arial"/>
          <w:sz w:val="22"/>
          <w:szCs w:val="22"/>
        </w:rPr>
        <w:tab/>
        <w:t>Osnivač odgovara solidarno i neograničeno za obveze Dječjeg vrtića iz st. 1. ovoga članka i pokriva gubitke Dječjeg vrtića.</w:t>
      </w:r>
    </w:p>
    <w:p w14:paraId="5687C779" w14:textId="77777777" w:rsidR="009D328A" w:rsidRPr="00AE46C9" w:rsidRDefault="009D328A" w:rsidP="009D328A">
      <w:pPr>
        <w:rPr>
          <w:rFonts w:ascii="Arial" w:hAnsi="Arial" w:cs="Arial"/>
          <w:sz w:val="22"/>
          <w:szCs w:val="22"/>
        </w:rPr>
      </w:pPr>
    </w:p>
    <w:p w14:paraId="31FC44C6" w14:textId="77777777" w:rsidR="009D328A" w:rsidRPr="00AE46C9" w:rsidRDefault="009D328A" w:rsidP="009D328A">
      <w:pPr>
        <w:rPr>
          <w:rFonts w:ascii="Arial" w:hAnsi="Arial" w:cs="Arial"/>
          <w:sz w:val="22"/>
          <w:szCs w:val="22"/>
        </w:rPr>
      </w:pPr>
    </w:p>
    <w:p w14:paraId="35E73546"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Imovina Dječjeg vrtića</w:t>
      </w:r>
    </w:p>
    <w:p w14:paraId="01F39400"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19.</w:t>
      </w:r>
    </w:p>
    <w:p w14:paraId="7881881B" w14:textId="77777777" w:rsidR="009D328A" w:rsidRPr="00AE46C9" w:rsidRDefault="009D328A" w:rsidP="009D328A">
      <w:pPr>
        <w:rPr>
          <w:rFonts w:ascii="Arial" w:hAnsi="Arial" w:cs="Arial"/>
          <w:sz w:val="22"/>
          <w:szCs w:val="22"/>
        </w:rPr>
      </w:pPr>
      <w:r w:rsidRPr="00AE46C9">
        <w:rPr>
          <w:rFonts w:ascii="Arial" w:hAnsi="Arial" w:cs="Arial"/>
          <w:sz w:val="22"/>
          <w:szCs w:val="22"/>
        </w:rPr>
        <w:tab/>
        <w:t>Imovinu Dječjeg vrtića čine sredstva za rad koja osigurava Osnivač, te sredstva stečena pružanjem usluga i sredstva pribavljena iz drugih izvora.</w:t>
      </w:r>
    </w:p>
    <w:p w14:paraId="1C4F7849" w14:textId="77777777" w:rsidR="009D328A" w:rsidRPr="00AE46C9" w:rsidRDefault="009D328A" w:rsidP="009D328A">
      <w:pPr>
        <w:rPr>
          <w:rFonts w:ascii="Arial" w:hAnsi="Arial" w:cs="Arial"/>
          <w:sz w:val="22"/>
          <w:szCs w:val="22"/>
        </w:rPr>
      </w:pPr>
      <w:r w:rsidRPr="00AE46C9">
        <w:rPr>
          <w:rFonts w:ascii="Arial" w:hAnsi="Arial" w:cs="Arial"/>
          <w:sz w:val="22"/>
          <w:szCs w:val="22"/>
        </w:rPr>
        <w:tab/>
        <w:t>Dječji vrtić ne može bez suglasnosti Osnivača steći, opteretiti ili otuđiti nekretninu ili drugu imovinu Dječjeg vrtića čija je vrijednost veća od 5.000,00  kuna.</w:t>
      </w:r>
    </w:p>
    <w:p w14:paraId="673CC62A" w14:textId="77777777" w:rsidR="009D328A" w:rsidRPr="00AE46C9" w:rsidRDefault="009D328A" w:rsidP="009D328A">
      <w:pPr>
        <w:spacing w:line="360" w:lineRule="auto"/>
        <w:rPr>
          <w:rFonts w:ascii="Arial" w:hAnsi="Arial" w:cs="Arial"/>
          <w:b/>
          <w:sz w:val="22"/>
          <w:szCs w:val="22"/>
        </w:rPr>
      </w:pPr>
    </w:p>
    <w:p w14:paraId="218B198B"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Međusobna prava i obveze</w:t>
      </w:r>
    </w:p>
    <w:p w14:paraId="705FACA1"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20.</w:t>
      </w:r>
    </w:p>
    <w:p w14:paraId="79392EB6" w14:textId="6905AFCA" w:rsidR="009D328A" w:rsidRPr="00AE46C9" w:rsidRDefault="009D328A" w:rsidP="009D328A">
      <w:pPr>
        <w:rPr>
          <w:rFonts w:ascii="Arial" w:hAnsi="Arial" w:cs="Arial"/>
          <w:sz w:val="22"/>
          <w:szCs w:val="22"/>
        </w:rPr>
      </w:pPr>
      <w:r w:rsidRPr="00AE46C9">
        <w:rPr>
          <w:rFonts w:ascii="Arial" w:hAnsi="Arial" w:cs="Arial"/>
          <w:sz w:val="22"/>
          <w:szCs w:val="22"/>
        </w:rPr>
        <w:tab/>
        <w:t>Na međusobna prava i obveze Osnivača i Dječjeg vrtića koja nisu uređena ovom Odlukom, neposredno se primjenjuju odredbe Zakona o ustanovama i Zakona o predškolskom odgoju i naobrazbi.</w:t>
      </w:r>
    </w:p>
    <w:p w14:paraId="21C1E2FF"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lastRenderedPageBreak/>
        <w:t>Odobrenje početka obavljanja djelatnosti</w:t>
      </w:r>
    </w:p>
    <w:p w14:paraId="262E1340" w14:textId="77777777" w:rsidR="009D328A" w:rsidRPr="00AE46C9" w:rsidRDefault="009D328A" w:rsidP="009D328A">
      <w:pPr>
        <w:spacing w:line="360" w:lineRule="auto"/>
        <w:rPr>
          <w:rFonts w:ascii="Arial" w:hAnsi="Arial" w:cs="Arial"/>
          <w:b/>
          <w:sz w:val="22"/>
          <w:szCs w:val="22"/>
        </w:rPr>
      </w:pPr>
    </w:p>
    <w:p w14:paraId="50A54415"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21.</w:t>
      </w:r>
    </w:p>
    <w:p w14:paraId="6F31BE8E" w14:textId="77777777" w:rsidR="009D328A" w:rsidRPr="00AE46C9" w:rsidRDefault="009D328A" w:rsidP="009D328A">
      <w:pPr>
        <w:rPr>
          <w:rFonts w:ascii="Arial" w:hAnsi="Arial" w:cs="Arial"/>
          <w:sz w:val="22"/>
          <w:szCs w:val="22"/>
        </w:rPr>
      </w:pPr>
      <w:r w:rsidRPr="00AE46C9">
        <w:rPr>
          <w:rFonts w:ascii="Arial" w:hAnsi="Arial" w:cs="Arial"/>
          <w:sz w:val="22"/>
          <w:szCs w:val="22"/>
        </w:rPr>
        <w:tab/>
        <w:t>Nakon pribavljanja rješenja Ministarstva nadležnog za obrazovanje o suglasnosti ove Odluke sa zakonom i suglasnosti Ministarstva nadležnog za obrazovanje na program rada Dječjeg vrtića, podnosi se nadležom županijskom uredu zahtjev za izdavanje rješenja o odobrenju početka obavljanja djelatnosti Dječjeg vrtića.</w:t>
      </w:r>
    </w:p>
    <w:p w14:paraId="62684120" w14:textId="77777777" w:rsidR="009D328A" w:rsidRPr="00AE46C9" w:rsidRDefault="009D328A" w:rsidP="009D328A">
      <w:pPr>
        <w:rPr>
          <w:rFonts w:ascii="Arial" w:hAnsi="Arial" w:cs="Arial"/>
          <w:sz w:val="22"/>
          <w:szCs w:val="22"/>
        </w:rPr>
      </w:pPr>
    </w:p>
    <w:p w14:paraId="5497460F" w14:textId="77777777" w:rsidR="009D328A" w:rsidRPr="00AE46C9" w:rsidRDefault="009D328A" w:rsidP="009D328A">
      <w:pPr>
        <w:spacing w:line="360" w:lineRule="auto"/>
        <w:rPr>
          <w:rFonts w:ascii="Arial" w:hAnsi="Arial" w:cs="Arial"/>
          <w:b/>
          <w:sz w:val="22"/>
          <w:szCs w:val="22"/>
        </w:rPr>
      </w:pPr>
    </w:p>
    <w:p w14:paraId="4A679AB2" w14:textId="77777777" w:rsidR="009D328A" w:rsidRPr="00AE46C9" w:rsidRDefault="009D328A" w:rsidP="009D328A">
      <w:pPr>
        <w:spacing w:line="360" w:lineRule="auto"/>
        <w:rPr>
          <w:rFonts w:ascii="Arial" w:hAnsi="Arial" w:cs="Arial"/>
          <w:b/>
          <w:sz w:val="22"/>
          <w:szCs w:val="22"/>
        </w:rPr>
      </w:pPr>
      <w:r w:rsidRPr="00AE46C9">
        <w:rPr>
          <w:rFonts w:ascii="Arial" w:hAnsi="Arial" w:cs="Arial"/>
          <w:b/>
          <w:sz w:val="22"/>
          <w:szCs w:val="22"/>
        </w:rPr>
        <w:t>Početak rada Dječjeg vrtića</w:t>
      </w:r>
    </w:p>
    <w:p w14:paraId="03A67210" w14:textId="77777777" w:rsidR="009D328A" w:rsidRPr="00AE46C9" w:rsidRDefault="009D328A" w:rsidP="009D328A">
      <w:pPr>
        <w:spacing w:line="360" w:lineRule="auto"/>
        <w:jc w:val="center"/>
        <w:rPr>
          <w:rFonts w:ascii="Arial" w:hAnsi="Arial" w:cs="Arial"/>
          <w:b/>
          <w:sz w:val="22"/>
          <w:szCs w:val="22"/>
        </w:rPr>
      </w:pPr>
      <w:r w:rsidRPr="00AE46C9">
        <w:rPr>
          <w:rFonts w:ascii="Arial" w:hAnsi="Arial" w:cs="Arial"/>
          <w:b/>
          <w:sz w:val="22"/>
          <w:szCs w:val="22"/>
        </w:rPr>
        <w:t>Članak 22.</w:t>
      </w:r>
    </w:p>
    <w:p w14:paraId="237289A9" w14:textId="77777777" w:rsidR="009D328A" w:rsidRPr="00AE46C9" w:rsidRDefault="009D328A" w:rsidP="009D328A">
      <w:pPr>
        <w:rPr>
          <w:rFonts w:ascii="Arial" w:hAnsi="Arial" w:cs="Arial"/>
          <w:sz w:val="22"/>
          <w:szCs w:val="22"/>
        </w:rPr>
      </w:pPr>
      <w:r w:rsidRPr="00AE46C9">
        <w:rPr>
          <w:rFonts w:ascii="Arial" w:hAnsi="Arial" w:cs="Arial"/>
          <w:sz w:val="22"/>
          <w:szCs w:val="22"/>
        </w:rPr>
        <w:tab/>
        <w:t>Dječji vrtić počinje s radom nakon upisa u sudski registar i pribavaljanja rješenja nadležnog upravnog tijela kojim se utvrđuje da su ispunjeni svi tehnički, zdravstveni, ekološki i drugi uvjeti propisani za obavljanje djelatnosti Dječjeg vrtića.</w:t>
      </w:r>
    </w:p>
    <w:p w14:paraId="7C17D48F" w14:textId="77777777" w:rsidR="009D328A" w:rsidRPr="00AE46C9" w:rsidRDefault="009D328A" w:rsidP="009D328A">
      <w:pPr>
        <w:rPr>
          <w:rFonts w:ascii="Arial" w:hAnsi="Arial" w:cs="Arial"/>
          <w:sz w:val="22"/>
          <w:szCs w:val="22"/>
        </w:rPr>
      </w:pPr>
    </w:p>
    <w:p w14:paraId="39426CAF" w14:textId="77777777" w:rsidR="009D328A" w:rsidRPr="00AE46C9" w:rsidRDefault="009D328A" w:rsidP="009D328A">
      <w:pPr>
        <w:rPr>
          <w:rFonts w:ascii="Arial" w:hAnsi="Arial" w:cs="Arial"/>
          <w:sz w:val="22"/>
          <w:szCs w:val="22"/>
        </w:rPr>
      </w:pPr>
    </w:p>
    <w:p w14:paraId="44503D6E" w14:textId="77777777" w:rsidR="009D328A" w:rsidRPr="00AE46C9" w:rsidRDefault="009D328A" w:rsidP="009D328A">
      <w:pPr>
        <w:rPr>
          <w:rFonts w:ascii="Arial" w:hAnsi="Arial" w:cs="Arial"/>
          <w:sz w:val="22"/>
          <w:szCs w:val="22"/>
        </w:rPr>
      </w:pPr>
    </w:p>
    <w:p w14:paraId="55518638"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23.</w:t>
      </w:r>
    </w:p>
    <w:p w14:paraId="3396E358" w14:textId="77777777" w:rsidR="009D328A" w:rsidRPr="00AE46C9" w:rsidRDefault="009D328A" w:rsidP="009D328A">
      <w:pPr>
        <w:jc w:val="center"/>
        <w:rPr>
          <w:rFonts w:ascii="Arial" w:hAnsi="Arial" w:cs="Arial"/>
          <w:b/>
          <w:sz w:val="22"/>
          <w:szCs w:val="22"/>
        </w:rPr>
      </w:pPr>
    </w:p>
    <w:p w14:paraId="3E9C6802" w14:textId="77777777" w:rsidR="009D328A" w:rsidRPr="00AE46C9" w:rsidRDefault="009D328A" w:rsidP="009D328A">
      <w:pPr>
        <w:rPr>
          <w:rFonts w:ascii="Arial" w:hAnsi="Arial" w:cs="Arial"/>
          <w:sz w:val="22"/>
          <w:szCs w:val="22"/>
        </w:rPr>
      </w:pPr>
      <w:r w:rsidRPr="00AE46C9">
        <w:rPr>
          <w:rFonts w:ascii="Arial" w:hAnsi="Arial" w:cs="Arial"/>
          <w:sz w:val="22"/>
          <w:szCs w:val="22"/>
        </w:rPr>
        <w:tab/>
        <w:t>Upravno vijeće vrtića dužno je u roku od 90 dana od dana stupanja na snagu ove Odluke, uskladiti odredbe Statuta i ostalih općih akata Vrtića s odredbama ove Odluke.</w:t>
      </w:r>
    </w:p>
    <w:p w14:paraId="114EE1AE" w14:textId="77777777" w:rsidR="009D328A" w:rsidRPr="00AE46C9" w:rsidRDefault="009D328A" w:rsidP="009D328A">
      <w:pPr>
        <w:rPr>
          <w:rFonts w:ascii="Arial" w:hAnsi="Arial" w:cs="Arial"/>
          <w:sz w:val="22"/>
          <w:szCs w:val="22"/>
        </w:rPr>
      </w:pPr>
    </w:p>
    <w:p w14:paraId="1A349898" w14:textId="77777777" w:rsidR="009D328A" w:rsidRPr="00AE46C9" w:rsidRDefault="009D328A" w:rsidP="009D328A">
      <w:pPr>
        <w:rPr>
          <w:rFonts w:ascii="Arial" w:hAnsi="Arial" w:cs="Arial"/>
          <w:sz w:val="22"/>
          <w:szCs w:val="22"/>
        </w:rPr>
      </w:pPr>
    </w:p>
    <w:p w14:paraId="6ECEC486"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Članak 24.</w:t>
      </w:r>
    </w:p>
    <w:p w14:paraId="0D56498F"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w:t>
      </w:r>
    </w:p>
    <w:p w14:paraId="4250B69C"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Donošenjem ove Odluke stavlja se izvan snage Odluka o osnivanju Dječjeg vrtića “Orkulice”, Urbroj: 2198/15-01-97, od 15. lipnja 2001. godine.</w:t>
      </w:r>
    </w:p>
    <w:p w14:paraId="2D7A5956" w14:textId="77777777" w:rsidR="009D328A" w:rsidRPr="00AE46C9" w:rsidRDefault="009D328A" w:rsidP="009D328A">
      <w:pPr>
        <w:rPr>
          <w:rFonts w:ascii="Arial" w:hAnsi="Arial" w:cs="Arial"/>
          <w:sz w:val="22"/>
          <w:szCs w:val="22"/>
        </w:rPr>
      </w:pPr>
    </w:p>
    <w:p w14:paraId="49C209D7" w14:textId="77777777" w:rsidR="009D328A" w:rsidRPr="00AE46C9" w:rsidRDefault="009D328A" w:rsidP="009D328A">
      <w:pPr>
        <w:rPr>
          <w:rFonts w:ascii="Arial" w:hAnsi="Arial" w:cs="Arial"/>
          <w:sz w:val="22"/>
          <w:szCs w:val="22"/>
        </w:rPr>
      </w:pPr>
    </w:p>
    <w:p w14:paraId="34004F87" w14:textId="77777777" w:rsidR="009D328A" w:rsidRPr="00AE46C9" w:rsidRDefault="009D328A" w:rsidP="009D328A">
      <w:pPr>
        <w:rPr>
          <w:rFonts w:ascii="Arial" w:hAnsi="Arial" w:cs="Arial"/>
          <w:sz w:val="22"/>
          <w:szCs w:val="22"/>
        </w:rPr>
      </w:pPr>
    </w:p>
    <w:p w14:paraId="0AF7C065"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KLASA: 601-01/22-01/05                                                                                           </w:t>
      </w:r>
    </w:p>
    <w:p w14:paraId="590EFA40" w14:textId="1A35D032" w:rsidR="009D328A" w:rsidRPr="00AE46C9" w:rsidRDefault="009D328A" w:rsidP="009D328A">
      <w:pPr>
        <w:rPr>
          <w:rFonts w:ascii="Arial" w:hAnsi="Arial" w:cs="Arial"/>
          <w:sz w:val="22"/>
          <w:szCs w:val="22"/>
        </w:rPr>
      </w:pPr>
      <w:r w:rsidRPr="00AE46C9">
        <w:rPr>
          <w:rFonts w:ascii="Arial" w:hAnsi="Arial" w:cs="Arial"/>
          <w:sz w:val="22"/>
          <w:szCs w:val="22"/>
        </w:rPr>
        <w:t xml:space="preserve">URBROJ: 2198/15-01-22-1                                                                           </w:t>
      </w:r>
    </w:p>
    <w:p w14:paraId="2EA35EBD"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U Salima, 8. Lipnja 2022.                                               </w:t>
      </w:r>
    </w:p>
    <w:p w14:paraId="4C764B4E" w14:textId="77777777" w:rsidR="009D328A" w:rsidRPr="00AE46C9" w:rsidRDefault="009D328A" w:rsidP="009D328A">
      <w:pPr>
        <w:rPr>
          <w:rFonts w:ascii="Arial" w:hAnsi="Arial" w:cs="Arial"/>
          <w:sz w:val="22"/>
          <w:szCs w:val="22"/>
        </w:rPr>
      </w:pPr>
    </w:p>
    <w:p w14:paraId="7133D696" w14:textId="77777777" w:rsidR="009D328A" w:rsidRPr="00AE46C9" w:rsidRDefault="009D328A" w:rsidP="009D328A">
      <w:pPr>
        <w:rPr>
          <w:rFonts w:ascii="Arial" w:hAnsi="Arial" w:cs="Arial"/>
          <w:sz w:val="22"/>
          <w:szCs w:val="22"/>
        </w:rPr>
      </w:pPr>
      <w:r w:rsidRPr="00AE46C9">
        <w:rPr>
          <w:rFonts w:ascii="Arial" w:hAnsi="Arial" w:cs="Arial"/>
          <w:sz w:val="22"/>
          <w:szCs w:val="22"/>
        </w:rPr>
        <w:t xml:space="preserve">                 </w:t>
      </w:r>
    </w:p>
    <w:p w14:paraId="6CBC1DDE" w14:textId="7BA4147F" w:rsidR="009D328A" w:rsidRPr="00AE46C9" w:rsidRDefault="008F2DCF" w:rsidP="008F2DCF">
      <w:pPr>
        <w:jc w:val="center"/>
        <w:rPr>
          <w:rFonts w:ascii="Arial" w:hAnsi="Arial" w:cs="Arial"/>
          <w:b/>
          <w:sz w:val="22"/>
          <w:szCs w:val="22"/>
        </w:rPr>
      </w:pPr>
      <w:r>
        <w:rPr>
          <w:rFonts w:ascii="Arial" w:hAnsi="Arial" w:cs="Arial"/>
          <w:b/>
          <w:sz w:val="22"/>
          <w:szCs w:val="22"/>
        </w:rPr>
        <w:t xml:space="preserve">                                                                                         </w:t>
      </w:r>
      <w:r w:rsidR="009D328A" w:rsidRPr="00AE46C9">
        <w:rPr>
          <w:rFonts w:ascii="Arial" w:hAnsi="Arial" w:cs="Arial"/>
          <w:b/>
          <w:sz w:val="22"/>
          <w:szCs w:val="22"/>
        </w:rPr>
        <w:t>Predsjednica Općinskog vijeća:</w:t>
      </w:r>
    </w:p>
    <w:p w14:paraId="07D2C4B7" w14:textId="77777777" w:rsidR="009D328A" w:rsidRPr="00AE46C9" w:rsidRDefault="009D328A" w:rsidP="009D328A">
      <w:pPr>
        <w:jc w:val="center"/>
        <w:rPr>
          <w:rFonts w:ascii="Arial" w:hAnsi="Arial" w:cs="Arial"/>
          <w:b/>
          <w:sz w:val="22"/>
          <w:szCs w:val="22"/>
        </w:rPr>
      </w:pPr>
      <w:r w:rsidRPr="00AE46C9">
        <w:rPr>
          <w:rFonts w:ascii="Arial" w:hAnsi="Arial" w:cs="Arial"/>
          <w:b/>
          <w:sz w:val="22"/>
          <w:szCs w:val="22"/>
        </w:rPr>
        <w:t xml:space="preserve">                                                                                               Ivana Kirinić Frka                                                        </w:t>
      </w:r>
    </w:p>
    <w:p w14:paraId="3BD145B8" w14:textId="77777777" w:rsidR="009D328A" w:rsidRPr="00AE46C9" w:rsidRDefault="009D328A" w:rsidP="009D328A">
      <w:pPr>
        <w:rPr>
          <w:rFonts w:ascii="Arial" w:hAnsi="Arial" w:cs="Arial"/>
          <w:b/>
          <w:sz w:val="22"/>
          <w:szCs w:val="22"/>
        </w:rPr>
      </w:pPr>
    </w:p>
    <w:p w14:paraId="666C883F" w14:textId="3779B0E2" w:rsidR="009D328A" w:rsidRPr="00AE46C9" w:rsidRDefault="009D328A" w:rsidP="009D328A">
      <w:pPr>
        <w:rPr>
          <w:rFonts w:ascii="Arial" w:hAnsi="Arial" w:cs="Arial"/>
          <w:b/>
          <w:sz w:val="22"/>
          <w:szCs w:val="22"/>
        </w:rPr>
      </w:pPr>
    </w:p>
    <w:p w14:paraId="6CB3C202" w14:textId="77777777" w:rsidR="009D328A" w:rsidRPr="00AE46C9" w:rsidRDefault="009D328A" w:rsidP="009D328A">
      <w:pPr>
        <w:rPr>
          <w:rFonts w:ascii="Arial" w:hAnsi="Arial" w:cs="Arial"/>
          <w:b/>
          <w:sz w:val="22"/>
          <w:szCs w:val="22"/>
        </w:rPr>
      </w:pPr>
    </w:p>
    <w:p w14:paraId="4726C0DC" w14:textId="5283A504" w:rsidR="009D328A" w:rsidRDefault="009D328A" w:rsidP="009D328A">
      <w:pPr>
        <w:jc w:val="center"/>
        <w:rPr>
          <w:rFonts w:ascii="Arial" w:hAnsi="Arial" w:cs="Arial"/>
          <w:bCs/>
        </w:rPr>
      </w:pPr>
      <w:r>
        <w:rPr>
          <w:rFonts w:ascii="Arial" w:hAnsi="Arial" w:cs="Arial"/>
          <w:bCs/>
        </w:rPr>
        <w:t xml:space="preserve">*********************** </w:t>
      </w:r>
    </w:p>
    <w:p w14:paraId="1F5E7F45" w14:textId="0745345D" w:rsidR="008F2DCF" w:rsidRDefault="008F2DCF" w:rsidP="009D328A">
      <w:pPr>
        <w:jc w:val="center"/>
        <w:rPr>
          <w:rFonts w:ascii="Arial" w:hAnsi="Arial" w:cs="Arial"/>
          <w:bCs/>
        </w:rPr>
      </w:pPr>
    </w:p>
    <w:p w14:paraId="04F69367" w14:textId="02819211" w:rsidR="008F2DCF" w:rsidRDefault="008F2DCF" w:rsidP="009D328A">
      <w:pPr>
        <w:jc w:val="center"/>
        <w:rPr>
          <w:rFonts w:ascii="Arial" w:hAnsi="Arial" w:cs="Arial"/>
          <w:bCs/>
        </w:rPr>
      </w:pPr>
    </w:p>
    <w:p w14:paraId="3FCD39C4" w14:textId="3F2DF8C2" w:rsidR="008F2DCF" w:rsidRDefault="008F2DCF" w:rsidP="009D328A">
      <w:pPr>
        <w:jc w:val="center"/>
        <w:rPr>
          <w:rFonts w:ascii="Arial" w:hAnsi="Arial" w:cs="Arial"/>
          <w:bCs/>
        </w:rPr>
      </w:pPr>
    </w:p>
    <w:p w14:paraId="61AD122D" w14:textId="479F312C" w:rsidR="008F2DCF" w:rsidRDefault="008F2DCF" w:rsidP="009D328A">
      <w:pPr>
        <w:jc w:val="center"/>
        <w:rPr>
          <w:rFonts w:ascii="Arial" w:hAnsi="Arial" w:cs="Arial"/>
          <w:bCs/>
        </w:rPr>
      </w:pPr>
    </w:p>
    <w:p w14:paraId="412E433F" w14:textId="77777777" w:rsidR="008F2DCF" w:rsidRDefault="008F2DCF" w:rsidP="009D328A">
      <w:pPr>
        <w:jc w:val="center"/>
        <w:rPr>
          <w:rFonts w:ascii="Arial" w:hAnsi="Arial" w:cs="Arial"/>
          <w:bCs/>
        </w:rPr>
      </w:pPr>
    </w:p>
    <w:p w14:paraId="4E096DEA" w14:textId="77777777" w:rsidR="00C843E9" w:rsidRPr="00736D7B" w:rsidRDefault="00C843E9" w:rsidP="00C843E9">
      <w:pPr>
        <w:pStyle w:val="StandardWeb"/>
        <w:shd w:val="clear" w:color="auto" w:fill="FFFFFF"/>
        <w:spacing w:before="0" w:beforeAutospacing="0" w:after="75" w:afterAutospacing="0"/>
        <w:jc w:val="both"/>
        <w:rPr>
          <w:rFonts w:ascii="Arial" w:hAnsi="Arial" w:cs="Arial"/>
          <w:color w:val="333333"/>
          <w:sz w:val="22"/>
          <w:szCs w:val="22"/>
        </w:rPr>
      </w:pPr>
      <w:r w:rsidRPr="00736D7B">
        <w:rPr>
          <w:rFonts w:ascii="Arial" w:hAnsi="Arial" w:cs="Arial"/>
          <w:color w:val="000000"/>
          <w:sz w:val="22"/>
          <w:szCs w:val="22"/>
        </w:rPr>
        <w:lastRenderedPageBreak/>
        <w:t xml:space="preserve">Na temelju odredbe članka 27. stavak 1. Zakona o ustanovama (“Narodne novine” broj 76/93, 29/97, 47/99, 35/08 i 127/19), članka 5. Statuta Dječjeg vrtića </w:t>
      </w:r>
      <w:proofErr w:type="spellStart"/>
      <w:r w:rsidRPr="00736D7B">
        <w:rPr>
          <w:rFonts w:ascii="Arial" w:hAnsi="Arial" w:cs="Arial"/>
          <w:color w:val="000000"/>
          <w:sz w:val="22"/>
          <w:szCs w:val="22"/>
        </w:rPr>
        <w:t>Orkulice</w:t>
      </w:r>
      <w:proofErr w:type="spellEnd"/>
      <w:r w:rsidRPr="00736D7B">
        <w:rPr>
          <w:rFonts w:ascii="Arial" w:hAnsi="Arial" w:cs="Arial"/>
          <w:color w:val="000000"/>
          <w:sz w:val="22"/>
          <w:szCs w:val="22"/>
        </w:rPr>
        <w:t xml:space="preserve"> i </w:t>
      </w:r>
      <w:r w:rsidRPr="00736D7B">
        <w:rPr>
          <w:rFonts w:ascii="Arial" w:hAnsi="Arial" w:cs="Arial"/>
          <w:sz w:val="22"/>
          <w:szCs w:val="22"/>
        </w:rPr>
        <w:t xml:space="preserve">odredbe članka 30. Statuta Općine Sali („Službeni glasnik Općine Sali“ broj 2/16) </w:t>
      </w:r>
      <w:r w:rsidRPr="00736D7B">
        <w:rPr>
          <w:rFonts w:ascii="Arial" w:hAnsi="Arial" w:cs="Arial"/>
          <w:color w:val="000000"/>
          <w:sz w:val="22"/>
          <w:szCs w:val="22"/>
        </w:rPr>
        <w:t>Općinsko vijeće Općine Sali, na sjednici održanoj dana 8. lipnja 2022. godine, donijelo je</w:t>
      </w:r>
    </w:p>
    <w:p w14:paraId="5ACA8F76" w14:textId="77777777" w:rsidR="00C843E9" w:rsidRPr="00736D7B" w:rsidRDefault="00C843E9" w:rsidP="00C843E9">
      <w:pPr>
        <w:pStyle w:val="StandardWeb"/>
        <w:shd w:val="clear" w:color="auto" w:fill="FFFFFF"/>
        <w:spacing w:before="0" w:beforeAutospacing="0" w:after="75" w:afterAutospacing="0"/>
        <w:jc w:val="both"/>
        <w:rPr>
          <w:color w:val="000000"/>
          <w:sz w:val="22"/>
          <w:szCs w:val="22"/>
        </w:rPr>
      </w:pPr>
      <w:r w:rsidRPr="00736D7B">
        <w:rPr>
          <w:color w:val="000000"/>
          <w:sz w:val="22"/>
          <w:szCs w:val="22"/>
        </w:rPr>
        <w:t> </w:t>
      </w:r>
    </w:p>
    <w:p w14:paraId="27EE7976" w14:textId="77777777" w:rsidR="00C843E9" w:rsidRPr="00736D7B" w:rsidRDefault="00C843E9" w:rsidP="00C843E9">
      <w:pPr>
        <w:pStyle w:val="StandardWeb"/>
        <w:shd w:val="clear" w:color="auto" w:fill="FFFFFF"/>
        <w:spacing w:before="0" w:beforeAutospacing="0" w:after="75" w:afterAutospacing="0"/>
        <w:jc w:val="center"/>
        <w:rPr>
          <w:rFonts w:ascii="Arial" w:hAnsi="Arial" w:cs="Arial"/>
          <w:color w:val="333333"/>
          <w:sz w:val="22"/>
          <w:szCs w:val="22"/>
        </w:rPr>
      </w:pPr>
      <w:r w:rsidRPr="00736D7B">
        <w:rPr>
          <w:rFonts w:ascii="Arial" w:hAnsi="Arial" w:cs="Arial"/>
          <w:b/>
          <w:bCs/>
          <w:color w:val="000000"/>
          <w:sz w:val="22"/>
          <w:szCs w:val="22"/>
        </w:rPr>
        <w:t>O D L U K U</w:t>
      </w:r>
      <w:r w:rsidRPr="00736D7B">
        <w:rPr>
          <w:rFonts w:ascii="Arial" w:hAnsi="Arial" w:cs="Arial"/>
          <w:b/>
          <w:bCs/>
          <w:color w:val="000000"/>
          <w:sz w:val="22"/>
          <w:szCs w:val="22"/>
        </w:rPr>
        <w:br/>
        <w:t xml:space="preserve">o promjeni sjedišta Dječjeg vrtića </w:t>
      </w:r>
      <w:proofErr w:type="spellStart"/>
      <w:r w:rsidRPr="00736D7B">
        <w:rPr>
          <w:rFonts w:ascii="Arial" w:hAnsi="Arial" w:cs="Arial"/>
          <w:b/>
          <w:bCs/>
          <w:color w:val="000000"/>
          <w:sz w:val="22"/>
          <w:szCs w:val="22"/>
        </w:rPr>
        <w:t>Orkulice</w:t>
      </w:r>
      <w:proofErr w:type="spellEnd"/>
    </w:p>
    <w:p w14:paraId="02B6644F" w14:textId="77777777" w:rsidR="00C843E9" w:rsidRPr="00736D7B" w:rsidRDefault="00C843E9" w:rsidP="00C843E9">
      <w:pPr>
        <w:pStyle w:val="StandardWeb"/>
        <w:shd w:val="clear" w:color="auto" w:fill="FFFFFF"/>
        <w:spacing w:before="0" w:beforeAutospacing="0" w:after="75" w:afterAutospacing="0"/>
        <w:jc w:val="center"/>
        <w:rPr>
          <w:rFonts w:ascii="Arial" w:hAnsi="Arial" w:cs="Arial"/>
          <w:b/>
          <w:bCs/>
          <w:color w:val="000000"/>
          <w:sz w:val="22"/>
          <w:szCs w:val="22"/>
        </w:rPr>
      </w:pPr>
      <w:r w:rsidRPr="00736D7B">
        <w:rPr>
          <w:rFonts w:ascii="Arial" w:hAnsi="Arial" w:cs="Arial"/>
          <w:b/>
          <w:bCs/>
          <w:color w:val="000000"/>
          <w:sz w:val="22"/>
          <w:szCs w:val="22"/>
        </w:rPr>
        <w:t>  </w:t>
      </w:r>
    </w:p>
    <w:p w14:paraId="2A32E645" w14:textId="77777777" w:rsidR="00C843E9" w:rsidRPr="00736D7B" w:rsidRDefault="00C843E9" w:rsidP="00C843E9">
      <w:pPr>
        <w:pStyle w:val="StandardWeb"/>
        <w:shd w:val="clear" w:color="auto" w:fill="FFFFFF"/>
        <w:spacing w:before="0" w:beforeAutospacing="0" w:after="75" w:afterAutospacing="0"/>
        <w:jc w:val="center"/>
        <w:rPr>
          <w:rFonts w:ascii="Arial" w:hAnsi="Arial" w:cs="Arial"/>
          <w:color w:val="333333"/>
          <w:sz w:val="22"/>
          <w:szCs w:val="22"/>
        </w:rPr>
      </w:pPr>
      <w:r w:rsidRPr="00736D7B">
        <w:rPr>
          <w:rFonts w:ascii="Arial" w:hAnsi="Arial" w:cs="Arial"/>
          <w:b/>
          <w:bCs/>
          <w:color w:val="000000"/>
          <w:sz w:val="22"/>
          <w:szCs w:val="22"/>
        </w:rPr>
        <w:t>Članak 1. </w:t>
      </w:r>
    </w:p>
    <w:p w14:paraId="7DB8A80D" w14:textId="77777777" w:rsidR="00C843E9" w:rsidRPr="00736D7B" w:rsidRDefault="00C843E9" w:rsidP="00C843E9">
      <w:pPr>
        <w:pStyle w:val="StandardWeb"/>
        <w:shd w:val="clear" w:color="auto" w:fill="FFFFFF"/>
        <w:spacing w:before="0" w:beforeAutospacing="0" w:after="75" w:afterAutospacing="0"/>
        <w:jc w:val="both"/>
        <w:rPr>
          <w:rFonts w:ascii="Arial" w:hAnsi="Arial" w:cs="Arial"/>
          <w:color w:val="333333"/>
          <w:sz w:val="22"/>
          <w:szCs w:val="22"/>
        </w:rPr>
      </w:pPr>
      <w:r w:rsidRPr="00736D7B">
        <w:rPr>
          <w:rFonts w:ascii="Arial" w:hAnsi="Arial" w:cs="Arial"/>
          <w:color w:val="000000"/>
          <w:sz w:val="22"/>
          <w:szCs w:val="22"/>
        </w:rPr>
        <w:t xml:space="preserve">Ovom Odlukom mijenja se sjedište ustanove Dječji vrtić </w:t>
      </w:r>
      <w:proofErr w:type="spellStart"/>
      <w:r w:rsidRPr="00736D7B">
        <w:rPr>
          <w:rFonts w:ascii="Arial" w:hAnsi="Arial" w:cs="Arial"/>
          <w:color w:val="000000"/>
          <w:sz w:val="22"/>
          <w:szCs w:val="22"/>
        </w:rPr>
        <w:t>Orkulice</w:t>
      </w:r>
      <w:proofErr w:type="spellEnd"/>
      <w:r w:rsidRPr="00736D7B">
        <w:rPr>
          <w:rFonts w:ascii="Arial" w:hAnsi="Arial" w:cs="Arial"/>
          <w:color w:val="000000"/>
          <w:sz w:val="22"/>
          <w:szCs w:val="22"/>
        </w:rPr>
        <w:t xml:space="preserve"> s dosadašnje adrese Sali, Ulica Sali III kbr. 20, na adresu Sali, Ulica Sali III kbr. 15A.</w:t>
      </w:r>
    </w:p>
    <w:p w14:paraId="3013FA67" w14:textId="77777777" w:rsidR="00C843E9" w:rsidRPr="00736D7B" w:rsidRDefault="00C843E9" w:rsidP="00C843E9">
      <w:pPr>
        <w:pStyle w:val="StandardWeb"/>
        <w:spacing w:before="0" w:beforeAutospacing="0" w:after="0" w:afterAutospacing="0"/>
        <w:jc w:val="both"/>
        <w:rPr>
          <w:rFonts w:ascii="Arial" w:hAnsi="Arial" w:cs="Arial"/>
          <w:sz w:val="22"/>
          <w:szCs w:val="22"/>
        </w:rPr>
      </w:pPr>
    </w:p>
    <w:p w14:paraId="097A08AE" w14:textId="77777777" w:rsidR="00C843E9" w:rsidRPr="00736D7B" w:rsidRDefault="00C843E9" w:rsidP="00C843E9">
      <w:pPr>
        <w:tabs>
          <w:tab w:val="center" w:pos="4536"/>
          <w:tab w:val="left" w:pos="5790"/>
        </w:tabs>
        <w:jc w:val="left"/>
        <w:rPr>
          <w:rFonts w:ascii="Arial" w:hAnsi="Arial" w:cs="Arial"/>
          <w:b/>
          <w:bCs/>
          <w:sz w:val="22"/>
          <w:szCs w:val="22"/>
        </w:rPr>
      </w:pPr>
      <w:r w:rsidRPr="00736D7B">
        <w:rPr>
          <w:rFonts w:ascii="Arial" w:hAnsi="Arial" w:cs="Arial"/>
          <w:sz w:val="22"/>
          <w:szCs w:val="22"/>
        </w:rPr>
        <w:tab/>
      </w:r>
      <w:r w:rsidRPr="00736D7B">
        <w:rPr>
          <w:rFonts w:ascii="Arial" w:hAnsi="Arial" w:cs="Arial"/>
          <w:b/>
          <w:bCs/>
          <w:sz w:val="22"/>
          <w:szCs w:val="22"/>
        </w:rPr>
        <w:t>Članak 2.</w:t>
      </w:r>
      <w:r w:rsidRPr="00736D7B">
        <w:rPr>
          <w:rFonts w:ascii="Arial" w:hAnsi="Arial" w:cs="Arial"/>
          <w:b/>
          <w:bCs/>
          <w:sz w:val="22"/>
          <w:szCs w:val="22"/>
        </w:rPr>
        <w:tab/>
      </w:r>
    </w:p>
    <w:p w14:paraId="29ABA4B9" w14:textId="77777777" w:rsidR="00C843E9" w:rsidRPr="00736D7B" w:rsidRDefault="00C843E9" w:rsidP="00C843E9">
      <w:pPr>
        <w:pStyle w:val="StandardWeb"/>
        <w:spacing w:before="0" w:beforeAutospacing="0" w:after="0" w:afterAutospacing="0"/>
        <w:jc w:val="both"/>
        <w:rPr>
          <w:rFonts w:ascii="Arial" w:hAnsi="Arial" w:cs="Arial"/>
          <w:sz w:val="22"/>
          <w:szCs w:val="22"/>
        </w:rPr>
      </w:pPr>
      <w:r w:rsidRPr="00736D7B">
        <w:rPr>
          <w:rFonts w:ascii="Arial" w:hAnsi="Arial" w:cs="Arial"/>
          <w:sz w:val="22"/>
          <w:szCs w:val="22"/>
        </w:rPr>
        <w:t>Ova Odluka stupa na snagu osmog dana od dana objave u „Službenom glasniku Općine Sali“.</w:t>
      </w:r>
    </w:p>
    <w:p w14:paraId="38DB18CF" w14:textId="77777777" w:rsidR="00C843E9" w:rsidRPr="00736D7B" w:rsidRDefault="00C843E9" w:rsidP="00C843E9">
      <w:pPr>
        <w:pStyle w:val="StandardWeb"/>
        <w:spacing w:before="0" w:beforeAutospacing="0" w:after="0" w:afterAutospacing="0"/>
        <w:jc w:val="both"/>
        <w:rPr>
          <w:rFonts w:ascii="Arial" w:hAnsi="Arial" w:cs="Arial"/>
          <w:sz w:val="22"/>
          <w:szCs w:val="22"/>
        </w:rPr>
      </w:pPr>
    </w:p>
    <w:p w14:paraId="4853A19A" w14:textId="77777777" w:rsidR="00C843E9" w:rsidRPr="00736D7B" w:rsidRDefault="00C843E9" w:rsidP="00C843E9">
      <w:pPr>
        <w:pStyle w:val="StandardWeb"/>
        <w:spacing w:before="0" w:beforeAutospacing="0" w:after="0" w:afterAutospacing="0"/>
        <w:jc w:val="both"/>
        <w:rPr>
          <w:rFonts w:ascii="Arial" w:hAnsi="Arial" w:cs="Arial"/>
          <w:sz w:val="22"/>
          <w:szCs w:val="22"/>
        </w:rPr>
      </w:pPr>
    </w:p>
    <w:p w14:paraId="4B6B7A12" w14:textId="77777777" w:rsidR="00C843E9" w:rsidRPr="00736D7B" w:rsidRDefault="00C843E9" w:rsidP="00C843E9">
      <w:pPr>
        <w:pStyle w:val="StandardWeb"/>
        <w:spacing w:before="0" w:beforeAutospacing="0" w:after="0" w:afterAutospacing="0"/>
        <w:rPr>
          <w:rFonts w:ascii="Arial" w:hAnsi="Arial" w:cs="Arial"/>
          <w:iCs/>
          <w:sz w:val="22"/>
          <w:szCs w:val="22"/>
        </w:rPr>
      </w:pPr>
      <w:r w:rsidRPr="00736D7B">
        <w:rPr>
          <w:rFonts w:ascii="Arial" w:hAnsi="Arial" w:cs="Arial"/>
          <w:iCs/>
          <w:sz w:val="22"/>
          <w:szCs w:val="22"/>
        </w:rPr>
        <w:t>KLASA: 601-01/22-01/03</w:t>
      </w:r>
    </w:p>
    <w:p w14:paraId="7536D84E" w14:textId="77777777" w:rsidR="00C843E9" w:rsidRPr="00736D7B" w:rsidRDefault="00C843E9" w:rsidP="00C843E9">
      <w:pPr>
        <w:pStyle w:val="StandardWeb"/>
        <w:spacing w:before="0" w:beforeAutospacing="0" w:after="0" w:afterAutospacing="0"/>
        <w:rPr>
          <w:rFonts w:ascii="Arial" w:hAnsi="Arial" w:cs="Arial"/>
          <w:iCs/>
          <w:sz w:val="22"/>
          <w:szCs w:val="22"/>
        </w:rPr>
      </w:pPr>
      <w:r w:rsidRPr="00736D7B">
        <w:rPr>
          <w:rFonts w:ascii="Arial" w:hAnsi="Arial" w:cs="Arial"/>
          <w:iCs/>
          <w:sz w:val="22"/>
          <w:szCs w:val="22"/>
        </w:rPr>
        <w:t>URBROJ: 2198/15-01-22-1</w:t>
      </w:r>
    </w:p>
    <w:p w14:paraId="54152B62" w14:textId="77777777" w:rsidR="00C843E9" w:rsidRPr="00736D7B" w:rsidRDefault="00C843E9" w:rsidP="00C843E9">
      <w:pPr>
        <w:pStyle w:val="StandardWeb"/>
        <w:spacing w:before="0" w:beforeAutospacing="0" w:after="0" w:afterAutospacing="0"/>
        <w:rPr>
          <w:rFonts w:ascii="Arial" w:hAnsi="Arial" w:cs="Arial"/>
          <w:iCs/>
          <w:sz w:val="22"/>
          <w:szCs w:val="22"/>
        </w:rPr>
      </w:pPr>
      <w:r w:rsidRPr="00736D7B">
        <w:rPr>
          <w:rFonts w:ascii="Arial" w:hAnsi="Arial" w:cs="Arial"/>
          <w:iCs/>
          <w:sz w:val="22"/>
          <w:szCs w:val="22"/>
        </w:rPr>
        <w:t xml:space="preserve">U Salima, 8. lipnja 2022. </w:t>
      </w:r>
    </w:p>
    <w:p w14:paraId="4B2E42F7" w14:textId="77777777" w:rsidR="00C843E9" w:rsidRPr="00736D7B" w:rsidRDefault="00C843E9" w:rsidP="00C843E9">
      <w:pPr>
        <w:pStyle w:val="StandardWeb"/>
        <w:spacing w:before="0" w:beforeAutospacing="0" w:after="0" w:afterAutospacing="0"/>
        <w:rPr>
          <w:rFonts w:ascii="Arial" w:hAnsi="Arial" w:cs="Arial"/>
          <w:sz w:val="22"/>
          <w:szCs w:val="22"/>
        </w:rPr>
      </w:pPr>
    </w:p>
    <w:p w14:paraId="48CBDAF1" w14:textId="77777777" w:rsidR="00C843E9" w:rsidRPr="00736D7B" w:rsidRDefault="00C843E9" w:rsidP="00C843E9">
      <w:pPr>
        <w:pStyle w:val="StandardWeb"/>
        <w:spacing w:before="0" w:beforeAutospacing="0" w:after="0" w:afterAutospacing="0"/>
        <w:rPr>
          <w:rFonts w:ascii="Arial" w:hAnsi="Arial" w:cs="Arial"/>
          <w:sz w:val="22"/>
          <w:szCs w:val="22"/>
        </w:rPr>
      </w:pPr>
    </w:p>
    <w:p w14:paraId="4F9B27E4" w14:textId="77777777" w:rsidR="00C843E9" w:rsidRPr="00736D7B" w:rsidRDefault="00C843E9" w:rsidP="00C843E9">
      <w:pPr>
        <w:pStyle w:val="StandardWeb"/>
        <w:spacing w:before="0" w:beforeAutospacing="0" w:after="0" w:afterAutospacing="0"/>
        <w:jc w:val="center"/>
        <w:rPr>
          <w:rFonts w:ascii="Arial" w:hAnsi="Arial" w:cs="Arial"/>
          <w:b/>
          <w:bCs/>
          <w:sz w:val="22"/>
          <w:szCs w:val="22"/>
        </w:rPr>
      </w:pPr>
      <w:r w:rsidRPr="00736D7B">
        <w:rPr>
          <w:rFonts w:ascii="Arial" w:hAnsi="Arial" w:cs="Arial"/>
          <w:b/>
          <w:bCs/>
          <w:sz w:val="22"/>
          <w:szCs w:val="22"/>
        </w:rPr>
        <w:t>OPĆINSKO VIJEĆE OPĆINE SALI</w:t>
      </w:r>
    </w:p>
    <w:p w14:paraId="0E563597" w14:textId="77777777" w:rsidR="00C843E9" w:rsidRPr="00736D7B" w:rsidRDefault="00C843E9" w:rsidP="00C843E9">
      <w:pPr>
        <w:pStyle w:val="StandardWeb"/>
        <w:spacing w:before="0" w:beforeAutospacing="0" w:after="0" w:afterAutospacing="0"/>
        <w:jc w:val="center"/>
        <w:rPr>
          <w:rFonts w:ascii="Arial" w:hAnsi="Arial" w:cs="Arial"/>
          <w:b/>
          <w:sz w:val="22"/>
          <w:szCs w:val="22"/>
        </w:rPr>
      </w:pPr>
      <w:r w:rsidRPr="00736D7B">
        <w:rPr>
          <w:rFonts w:ascii="Arial" w:hAnsi="Arial" w:cs="Arial"/>
          <w:b/>
          <w:bCs/>
          <w:sz w:val="22"/>
          <w:szCs w:val="22"/>
        </w:rPr>
        <w:t>Predsjednica</w:t>
      </w:r>
      <w:r w:rsidRPr="00736D7B">
        <w:rPr>
          <w:rFonts w:ascii="Arial" w:hAnsi="Arial" w:cs="Arial"/>
          <w:bCs/>
          <w:sz w:val="22"/>
          <w:szCs w:val="22"/>
        </w:rPr>
        <w:br/>
      </w:r>
      <w:r w:rsidRPr="00736D7B">
        <w:rPr>
          <w:rFonts w:ascii="Arial" w:hAnsi="Arial" w:cs="Arial"/>
          <w:sz w:val="22"/>
          <w:szCs w:val="22"/>
        </w:rPr>
        <w:t xml:space="preserve">Ivana </w:t>
      </w:r>
      <w:proofErr w:type="spellStart"/>
      <w:r w:rsidRPr="00736D7B">
        <w:rPr>
          <w:rFonts w:ascii="Arial" w:hAnsi="Arial" w:cs="Arial"/>
          <w:sz w:val="22"/>
          <w:szCs w:val="22"/>
        </w:rPr>
        <w:t>Kirinić</w:t>
      </w:r>
      <w:proofErr w:type="spellEnd"/>
      <w:r w:rsidRPr="00736D7B">
        <w:rPr>
          <w:rFonts w:ascii="Arial" w:hAnsi="Arial" w:cs="Arial"/>
          <w:sz w:val="22"/>
          <w:szCs w:val="22"/>
        </w:rPr>
        <w:t xml:space="preserve"> Frka</w:t>
      </w:r>
    </w:p>
    <w:p w14:paraId="1C529A94" w14:textId="77777777" w:rsidR="00C843E9" w:rsidRPr="00736D7B" w:rsidRDefault="00C843E9" w:rsidP="00C843E9">
      <w:pPr>
        <w:jc w:val="center"/>
        <w:rPr>
          <w:rFonts w:ascii="Arial" w:hAnsi="Arial" w:cs="Arial"/>
          <w:sz w:val="22"/>
          <w:szCs w:val="22"/>
        </w:rPr>
      </w:pPr>
    </w:p>
    <w:p w14:paraId="2800E680" w14:textId="77777777" w:rsidR="00C843E9" w:rsidRPr="00736D7B" w:rsidRDefault="00C843E9" w:rsidP="00C843E9">
      <w:pPr>
        <w:rPr>
          <w:rFonts w:ascii="Arial" w:hAnsi="Arial" w:cs="Arial"/>
          <w:sz w:val="22"/>
          <w:szCs w:val="22"/>
        </w:rPr>
      </w:pPr>
    </w:p>
    <w:p w14:paraId="459781F5" w14:textId="77777777" w:rsidR="00C843E9" w:rsidRPr="00736D7B" w:rsidRDefault="00C843E9" w:rsidP="00C843E9">
      <w:pPr>
        <w:rPr>
          <w:rFonts w:ascii="Arial" w:hAnsi="Arial" w:cs="Arial"/>
          <w:sz w:val="22"/>
          <w:szCs w:val="22"/>
        </w:rPr>
      </w:pPr>
    </w:p>
    <w:p w14:paraId="60617C74" w14:textId="77777777" w:rsidR="00C843E9" w:rsidRPr="00736D7B" w:rsidRDefault="00C843E9" w:rsidP="00C843E9">
      <w:pPr>
        <w:rPr>
          <w:rFonts w:ascii="Arial" w:hAnsi="Arial" w:cs="Arial"/>
          <w:sz w:val="22"/>
          <w:szCs w:val="22"/>
        </w:rPr>
      </w:pPr>
    </w:p>
    <w:p w14:paraId="16F04FED" w14:textId="26D68EB2" w:rsidR="00C843E9" w:rsidRDefault="00C843E9" w:rsidP="00C843E9">
      <w:pPr>
        <w:jc w:val="center"/>
        <w:rPr>
          <w:rFonts w:ascii="Arial" w:hAnsi="Arial" w:cs="Arial"/>
          <w:sz w:val="22"/>
          <w:szCs w:val="22"/>
        </w:rPr>
      </w:pPr>
      <w:r>
        <w:rPr>
          <w:rFonts w:ascii="Arial" w:hAnsi="Arial" w:cs="Arial"/>
          <w:sz w:val="22"/>
          <w:szCs w:val="22"/>
        </w:rPr>
        <w:t xml:space="preserve">******************** </w:t>
      </w:r>
    </w:p>
    <w:p w14:paraId="102D0F18" w14:textId="77777777" w:rsidR="008F2DCF" w:rsidRDefault="008F2DCF" w:rsidP="00C843E9">
      <w:pPr>
        <w:jc w:val="center"/>
        <w:rPr>
          <w:rFonts w:ascii="Arial" w:hAnsi="Arial" w:cs="Arial"/>
          <w:sz w:val="22"/>
          <w:szCs w:val="22"/>
        </w:rPr>
      </w:pPr>
    </w:p>
    <w:p w14:paraId="1C36EC26" w14:textId="77777777" w:rsidR="00C843E9" w:rsidRDefault="00C843E9" w:rsidP="00C843E9">
      <w:pPr>
        <w:jc w:val="center"/>
        <w:rPr>
          <w:rFonts w:ascii="Arial" w:hAnsi="Arial" w:cs="Arial"/>
          <w:sz w:val="22"/>
          <w:szCs w:val="22"/>
        </w:rPr>
      </w:pPr>
    </w:p>
    <w:p w14:paraId="020E385D" w14:textId="77777777" w:rsidR="00C843E9" w:rsidRPr="00AE46C9" w:rsidRDefault="00C843E9" w:rsidP="00C843E9">
      <w:pPr>
        <w:rPr>
          <w:rFonts w:ascii="Arial" w:hAnsi="Arial" w:cs="Arial"/>
          <w:sz w:val="22"/>
          <w:szCs w:val="22"/>
        </w:rPr>
      </w:pPr>
      <w:r w:rsidRPr="00AE46C9">
        <w:rPr>
          <w:rFonts w:ascii="Arial" w:hAnsi="Arial" w:cs="Arial"/>
          <w:sz w:val="22"/>
          <w:szCs w:val="22"/>
        </w:rPr>
        <w:t>Na temelju odredbi članka 48. st. 4. Zakona o predškolskom odgoju i obrazovanju (NN 10/97, 107/07, 94/13 i 98/19, 57/22), članka 3. st. 1. Državnog pedagoškog standarda predškolskog odgoja i naobrazbe (NN 63/08, 90/10), članka 52. i 53. Statuta Dječjeg vrtića „Orkulice“, te članka 30. Statuta Općine Sali („Službeni glasnik Općine Sali“ br.</w:t>
      </w:r>
      <w:r w:rsidRPr="00AE46C9">
        <w:rPr>
          <w:rFonts w:ascii="Arial" w:hAnsi="Arial" w:cs="Arial"/>
          <w:color w:val="000000" w:themeColor="text1"/>
          <w:sz w:val="22"/>
          <w:szCs w:val="22"/>
        </w:rPr>
        <w:t>_</w:t>
      </w:r>
      <w:r w:rsidRPr="00AE46C9">
        <w:rPr>
          <w:rFonts w:ascii="Arial" w:hAnsi="Arial" w:cs="Arial"/>
          <w:sz w:val="22"/>
          <w:szCs w:val="22"/>
        </w:rPr>
        <w:t xml:space="preserve"> /2022), Općinsko vijeće Općine Sali, na sjednici održanoj 8. lipnja 2022. godine, donosi sljedeću </w:t>
      </w:r>
    </w:p>
    <w:p w14:paraId="7694F0FE" w14:textId="77777777" w:rsidR="00C843E9" w:rsidRPr="00AE46C9" w:rsidRDefault="00C843E9" w:rsidP="00C843E9">
      <w:pPr>
        <w:rPr>
          <w:rFonts w:ascii="Arial" w:hAnsi="Arial" w:cs="Arial"/>
          <w:sz w:val="22"/>
          <w:szCs w:val="22"/>
        </w:rPr>
      </w:pPr>
    </w:p>
    <w:p w14:paraId="4AEE3CBB" w14:textId="77777777" w:rsidR="00C843E9" w:rsidRPr="00AE46C9" w:rsidRDefault="00C843E9" w:rsidP="00C843E9">
      <w:pPr>
        <w:rPr>
          <w:rFonts w:ascii="Arial" w:hAnsi="Arial" w:cs="Arial"/>
          <w:sz w:val="22"/>
          <w:szCs w:val="22"/>
        </w:rPr>
      </w:pPr>
    </w:p>
    <w:p w14:paraId="309CB776" w14:textId="77777777" w:rsidR="00C843E9" w:rsidRPr="00AE46C9" w:rsidRDefault="00C843E9" w:rsidP="00C843E9">
      <w:pPr>
        <w:ind w:left="720"/>
        <w:jc w:val="center"/>
        <w:rPr>
          <w:rFonts w:ascii="Arial" w:hAnsi="Arial" w:cs="Arial"/>
          <w:b/>
          <w:sz w:val="22"/>
          <w:szCs w:val="22"/>
        </w:rPr>
      </w:pPr>
      <w:bookmarkStart w:id="0" w:name="_Hlk105675063"/>
      <w:r w:rsidRPr="00AE46C9">
        <w:rPr>
          <w:rFonts w:ascii="Arial" w:hAnsi="Arial" w:cs="Arial"/>
          <w:b/>
          <w:sz w:val="22"/>
          <w:szCs w:val="22"/>
        </w:rPr>
        <w:t>ODLUKU O UTVRĐIVANJU MJERILA ZA NAPLATU USLUGA DJEČJEG VRTIĆA „ORKULICE“ SALI OD RODITELJA-KORISNIKA USLUGE</w:t>
      </w:r>
    </w:p>
    <w:bookmarkEnd w:id="0"/>
    <w:p w14:paraId="0737086E" w14:textId="77777777" w:rsidR="00C843E9" w:rsidRPr="00AE46C9" w:rsidRDefault="00C843E9" w:rsidP="00C843E9">
      <w:pPr>
        <w:jc w:val="center"/>
        <w:rPr>
          <w:rFonts w:ascii="Arial" w:hAnsi="Arial" w:cs="Arial"/>
          <w:b/>
          <w:sz w:val="22"/>
          <w:szCs w:val="22"/>
        </w:rPr>
      </w:pPr>
    </w:p>
    <w:p w14:paraId="654B2047" w14:textId="77777777" w:rsidR="00C843E9" w:rsidRPr="00AE46C9" w:rsidRDefault="00C843E9" w:rsidP="00C843E9">
      <w:pPr>
        <w:jc w:val="center"/>
        <w:rPr>
          <w:rFonts w:ascii="Arial" w:hAnsi="Arial" w:cs="Arial"/>
          <w:b/>
          <w:sz w:val="22"/>
          <w:szCs w:val="22"/>
        </w:rPr>
      </w:pPr>
    </w:p>
    <w:p w14:paraId="0E22261A" w14:textId="77777777" w:rsidR="00C843E9" w:rsidRPr="00AE46C9" w:rsidRDefault="00C843E9" w:rsidP="00C843E9">
      <w:pPr>
        <w:jc w:val="center"/>
        <w:rPr>
          <w:rFonts w:ascii="Arial" w:hAnsi="Arial" w:cs="Arial"/>
          <w:b/>
          <w:sz w:val="22"/>
          <w:szCs w:val="22"/>
        </w:rPr>
      </w:pPr>
    </w:p>
    <w:p w14:paraId="4F1C72E9"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1.</w:t>
      </w:r>
    </w:p>
    <w:p w14:paraId="117128B8" w14:textId="77777777" w:rsidR="00C843E9" w:rsidRPr="00AE46C9" w:rsidRDefault="00C843E9" w:rsidP="00C843E9">
      <w:pPr>
        <w:jc w:val="center"/>
        <w:rPr>
          <w:rFonts w:ascii="Arial" w:hAnsi="Arial" w:cs="Arial"/>
          <w:sz w:val="22"/>
          <w:szCs w:val="22"/>
        </w:rPr>
      </w:pPr>
    </w:p>
    <w:p w14:paraId="3D33C6AD" w14:textId="77777777" w:rsidR="00C843E9" w:rsidRPr="00AE46C9" w:rsidRDefault="00C843E9" w:rsidP="00C843E9">
      <w:pPr>
        <w:rPr>
          <w:rFonts w:ascii="Arial" w:hAnsi="Arial" w:cs="Arial"/>
          <w:sz w:val="22"/>
          <w:szCs w:val="22"/>
        </w:rPr>
      </w:pPr>
      <w:r w:rsidRPr="00AE46C9">
        <w:rPr>
          <w:rFonts w:ascii="Arial" w:hAnsi="Arial" w:cs="Arial"/>
          <w:sz w:val="22"/>
          <w:szCs w:val="22"/>
        </w:rPr>
        <w:t>(1) Odlukom o cijeni usluga Dječjeg vrtića „Orkulice“ (u daljnjem tekstu: Odluka) utvrđuje se cijena usluge programa Dječjeg vrtića „Orkulice“  (u daljnjem tekstu: Vrtić), kao i sudjelovanje roditelja/skrbnika-korisnika usluga u cijeni troškova programa.</w:t>
      </w:r>
    </w:p>
    <w:p w14:paraId="0659BEA8" w14:textId="77777777" w:rsidR="00C843E9" w:rsidRPr="00AE46C9" w:rsidRDefault="00C843E9" w:rsidP="00C843E9">
      <w:pPr>
        <w:rPr>
          <w:rFonts w:ascii="Arial" w:hAnsi="Arial" w:cs="Arial"/>
          <w:sz w:val="22"/>
          <w:szCs w:val="22"/>
        </w:rPr>
      </w:pPr>
      <w:r w:rsidRPr="00AE46C9">
        <w:rPr>
          <w:rFonts w:ascii="Arial" w:hAnsi="Arial" w:cs="Arial"/>
          <w:sz w:val="22"/>
          <w:szCs w:val="22"/>
        </w:rPr>
        <w:t>(2) Odredbe ove Odluke koje se odnose na roditelje na odgovarajući način se primjenjuju i na skrbnike djece koja pohađaju Dječji vrtić odnosno korisnike usluga Dječjeg vrtića.</w:t>
      </w:r>
    </w:p>
    <w:p w14:paraId="3BF3E469" w14:textId="77777777" w:rsidR="00C843E9" w:rsidRPr="00AE46C9" w:rsidRDefault="00C843E9" w:rsidP="00C843E9">
      <w:pPr>
        <w:rPr>
          <w:rFonts w:ascii="Arial" w:hAnsi="Arial" w:cs="Arial"/>
          <w:sz w:val="22"/>
          <w:szCs w:val="22"/>
        </w:rPr>
      </w:pPr>
    </w:p>
    <w:p w14:paraId="168E5E86"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lastRenderedPageBreak/>
        <w:t>Članak 2.</w:t>
      </w:r>
    </w:p>
    <w:p w14:paraId="6ECCEE01" w14:textId="77777777" w:rsidR="00C843E9" w:rsidRPr="00AE46C9" w:rsidRDefault="00C843E9" w:rsidP="00C843E9">
      <w:pPr>
        <w:jc w:val="center"/>
        <w:rPr>
          <w:rFonts w:ascii="Arial" w:hAnsi="Arial" w:cs="Arial"/>
          <w:b/>
          <w:sz w:val="22"/>
          <w:szCs w:val="22"/>
        </w:rPr>
      </w:pPr>
    </w:p>
    <w:p w14:paraId="46D38676" w14:textId="77777777" w:rsidR="00C843E9" w:rsidRPr="00AE46C9" w:rsidRDefault="00C843E9" w:rsidP="00C843E9">
      <w:pPr>
        <w:rPr>
          <w:rFonts w:ascii="Arial" w:hAnsi="Arial" w:cs="Arial"/>
          <w:sz w:val="22"/>
          <w:szCs w:val="22"/>
        </w:rPr>
      </w:pPr>
      <w:r w:rsidRPr="00AE46C9">
        <w:rPr>
          <w:rFonts w:ascii="Arial" w:hAnsi="Arial" w:cs="Arial"/>
          <w:sz w:val="22"/>
          <w:szCs w:val="22"/>
        </w:rPr>
        <w:t>(1) Dječji vrtić obavlja usluge programa ranog i predškolskog odgoja i obrazovanja te skrbi o djeci rane i predškolske dobi.</w:t>
      </w:r>
    </w:p>
    <w:p w14:paraId="3BDA3E80" w14:textId="77777777" w:rsidR="00C843E9" w:rsidRPr="00AE46C9" w:rsidRDefault="00C843E9" w:rsidP="00C843E9">
      <w:pPr>
        <w:rPr>
          <w:rFonts w:ascii="Arial" w:hAnsi="Arial" w:cs="Arial"/>
          <w:sz w:val="22"/>
          <w:szCs w:val="22"/>
        </w:rPr>
      </w:pPr>
      <w:r w:rsidRPr="00AE46C9">
        <w:rPr>
          <w:rFonts w:ascii="Arial" w:hAnsi="Arial" w:cs="Arial"/>
          <w:sz w:val="22"/>
          <w:szCs w:val="22"/>
        </w:rPr>
        <w:t>(2) Predškolski odgoj obuhvaća programe odgoja, obrazovanja, zdravstvene zaštite, prehrane i socijalne skrbi koji se ostvaruju u Vrtiću.</w:t>
      </w:r>
    </w:p>
    <w:p w14:paraId="3E9C81FA" w14:textId="77777777" w:rsidR="00C843E9" w:rsidRPr="00AE46C9" w:rsidRDefault="00C843E9" w:rsidP="00C843E9">
      <w:pPr>
        <w:rPr>
          <w:rFonts w:ascii="Arial" w:hAnsi="Arial" w:cs="Arial"/>
          <w:sz w:val="22"/>
          <w:szCs w:val="22"/>
        </w:rPr>
      </w:pPr>
    </w:p>
    <w:p w14:paraId="1533269E" w14:textId="77777777" w:rsidR="00C843E9" w:rsidRPr="00AE46C9" w:rsidRDefault="00C843E9" w:rsidP="00C843E9">
      <w:pPr>
        <w:rPr>
          <w:rFonts w:ascii="Arial" w:hAnsi="Arial" w:cs="Arial"/>
          <w:sz w:val="22"/>
          <w:szCs w:val="22"/>
        </w:rPr>
      </w:pPr>
    </w:p>
    <w:p w14:paraId="665D4A39"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3.</w:t>
      </w:r>
    </w:p>
    <w:p w14:paraId="23F549D8" w14:textId="77777777" w:rsidR="00C843E9" w:rsidRPr="00AE46C9" w:rsidRDefault="00C843E9" w:rsidP="00C843E9">
      <w:pPr>
        <w:rPr>
          <w:rFonts w:ascii="Arial" w:hAnsi="Arial" w:cs="Arial"/>
          <w:b/>
          <w:sz w:val="22"/>
          <w:szCs w:val="22"/>
        </w:rPr>
      </w:pPr>
    </w:p>
    <w:p w14:paraId="141EB4D8" w14:textId="77777777" w:rsidR="00C843E9" w:rsidRPr="00AE46C9" w:rsidRDefault="00C843E9" w:rsidP="00C843E9">
      <w:pPr>
        <w:rPr>
          <w:rFonts w:ascii="Arial" w:hAnsi="Arial" w:cs="Arial"/>
          <w:sz w:val="22"/>
          <w:szCs w:val="22"/>
        </w:rPr>
      </w:pPr>
      <w:r w:rsidRPr="00AE46C9">
        <w:rPr>
          <w:rFonts w:ascii="Arial" w:hAnsi="Arial" w:cs="Arial"/>
          <w:sz w:val="22"/>
          <w:szCs w:val="22"/>
        </w:rPr>
        <w:t>(1) Prioritet prilikom upisa u Dječji vrtić „Orkulice“ imaju djeca s prebivalištem na području Općine Sali.</w:t>
      </w:r>
    </w:p>
    <w:p w14:paraId="790C7FFB" w14:textId="77777777" w:rsidR="00C843E9" w:rsidRPr="00AE46C9" w:rsidRDefault="00C843E9" w:rsidP="00C843E9">
      <w:pPr>
        <w:rPr>
          <w:rFonts w:ascii="Arial" w:hAnsi="Arial" w:cs="Arial"/>
          <w:sz w:val="22"/>
          <w:szCs w:val="22"/>
        </w:rPr>
      </w:pPr>
      <w:r w:rsidRPr="00AE46C9">
        <w:rPr>
          <w:rFonts w:ascii="Arial" w:hAnsi="Arial" w:cs="Arial"/>
          <w:sz w:val="22"/>
          <w:szCs w:val="22"/>
        </w:rPr>
        <w:t>(2) Iznimno, ako su zadovoljene potrebe djece iz stavka 1., Dječji vrtić „Orkulice“ može upisivati i djecu koja nemaju prebivalište na području Općine Sali.</w:t>
      </w:r>
    </w:p>
    <w:p w14:paraId="061A3F3C" w14:textId="2BA8C9B0" w:rsidR="00C843E9" w:rsidRDefault="00C843E9" w:rsidP="00C843E9">
      <w:pPr>
        <w:jc w:val="center"/>
        <w:rPr>
          <w:rFonts w:ascii="Arial" w:hAnsi="Arial" w:cs="Arial"/>
          <w:sz w:val="22"/>
          <w:szCs w:val="22"/>
        </w:rPr>
      </w:pPr>
    </w:p>
    <w:p w14:paraId="054E20BC" w14:textId="77777777" w:rsidR="008F2DCF" w:rsidRPr="00AE46C9" w:rsidRDefault="008F2DCF" w:rsidP="00C843E9">
      <w:pPr>
        <w:jc w:val="center"/>
        <w:rPr>
          <w:rFonts w:ascii="Arial" w:hAnsi="Arial" w:cs="Arial"/>
          <w:sz w:val="22"/>
          <w:szCs w:val="22"/>
        </w:rPr>
      </w:pPr>
    </w:p>
    <w:p w14:paraId="37F89493"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4.</w:t>
      </w:r>
    </w:p>
    <w:p w14:paraId="56689295" w14:textId="77777777" w:rsidR="00C843E9" w:rsidRPr="00AE46C9" w:rsidRDefault="00C843E9" w:rsidP="00C843E9">
      <w:pPr>
        <w:jc w:val="center"/>
        <w:rPr>
          <w:rFonts w:ascii="Arial" w:hAnsi="Arial" w:cs="Arial"/>
          <w:b/>
          <w:sz w:val="22"/>
          <w:szCs w:val="22"/>
        </w:rPr>
      </w:pPr>
    </w:p>
    <w:p w14:paraId="04CC4D67" w14:textId="77777777" w:rsidR="00C843E9" w:rsidRPr="00AE46C9" w:rsidRDefault="00C843E9" w:rsidP="00C843E9">
      <w:pPr>
        <w:rPr>
          <w:rFonts w:ascii="Arial" w:hAnsi="Arial" w:cs="Arial"/>
          <w:sz w:val="22"/>
          <w:szCs w:val="22"/>
        </w:rPr>
      </w:pPr>
      <w:r w:rsidRPr="00AE46C9">
        <w:rPr>
          <w:rFonts w:ascii="Arial" w:hAnsi="Arial" w:cs="Arial"/>
          <w:sz w:val="22"/>
          <w:szCs w:val="22"/>
        </w:rPr>
        <w:t>(1) Roditelj/skrbnik djeteta korisnika usluga s prebivalištem na području Općine Sali, obvezan je plaćati razliku između ekonomske cijene i iznosa koji Osnivač osigurava po djetetu, ovisno o vrsti i trajanju programa.</w:t>
      </w:r>
    </w:p>
    <w:p w14:paraId="2CC211C8" w14:textId="77777777" w:rsidR="00C843E9" w:rsidRPr="00AE46C9" w:rsidRDefault="00C843E9" w:rsidP="00C843E9">
      <w:pPr>
        <w:rPr>
          <w:rFonts w:ascii="Arial" w:hAnsi="Arial" w:cs="Arial"/>
          <w:sz w:val="22"/>
          <w:szCs w:val="22"/>
        </w:rPr>
      </w:pPr>
      <w:r w:rsidRPr="00AE46C9">
        <w:rPr>
          <w:rFonts w:ascii="Arial" w:hAnsi="Arial" w:cs="Arial"/>
          <w:sz w:val="22"/>
          <w:szCs w:val="22"/>
        </w:rPr>
        <w:t>(2) Roditelj/skrbnik djeteta korisnika usluga koji nema prebivalište na području Općine Sali, plaća 50% veću cijenu programa u odnosu na roditelje/skrbnike djeteta koji imaju prebivalište na području Općine Sali.</w:t>
      </w:r>
    </w:p>
    <w:p w14:paraId="2C54A4D8" w14:textId="77777777" w:rsidR="00C843E9" w:rsidRPr="00AE46C9" w:rsidRDefault="00C843E9" w:rsidP="00C843E9">
      <w:pPr>
        <w:jc w:val="center"/>
        <w:rPr>
          <w:rFonts w:ascii="Arial" w:hAnsi="Arial" w:cs="Arial"/>
          <w:sz w:val="22"/>
          <w:szCs w:val="22"/>
        </w:rPr>
      </w:pPr>
    </w:p>
    <w:p w14:paraId="4644ABA4"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5.</w:t>
      </w:r>
    </w:p>
    <w:p w14:paraId="53797CC2" w14:textId="77777777" w:rsidR="00C843E9" w:rsidRPr="00AE46C9" w:rsidRDefault="00C843E9" w:rsidP="00C843E9">
      <w:pPr>
        <w:jc w:val="center"/>
        <w:rPr>
          <w:rFonts w:ascii="Arial" w:hAnsi="Arial" w:cs="Arial"/>
          <w:b/>
          <w:sz w:val="22"/>
          <w:szCs w:val="22"/>
        </w:rPr>
      </w:pPr>
    </w:p>
    <w:p w14:paraId="76B3F192" w14:textId="77777777" w:rsidR="00C843E9" w:rsidRPr="00AE46C9" w:rsidRDefault="00C843E9" w:rsidP="00C843E9">
      <w:pPr>
        <w:rPr>
          <w:rFonts w:ascii="Arial" w:hAnsi="Arial" w:cs="Arial"/>
          <w:sz w:val="22"/>
          <w:szCs w:val="22"/>
        </w:rPr>
      </w:pPr>
      <w:r w:rsidRPr="00AE46C9">
        <w:rPr>
          <w:rFonts w:ascii="Arial" w:hAnsi="Arial" w:cs="Arial"/>
          <w:sz w:val="22"/>
          <w:szCs w:val="22"/>
        </w:rPr>
        <w:t>(1) Osnova za utvrđivanje potrebnih sredstava za djelatnost predškolskog odgoja i naobrazbe djece predškolske dobi u Vrtiću određuje se u visini ukupnih godišnjih prihoda i rashoda na temelju procijenjenog godišnjeg broja korisnika usluga za kalendarsku godinu.</w:t>
      </w:r>
    </w:p>
    <w:p w14:paraId="704758BC" w14:textId="77777777" w:rsidR="00C843E9" w:rsidRPr="00AE46C9" w:rsidRDefault="00C843E9" w:rsidP="00C843E9">
      <w:pPr>
        <w:rPr>
          <w:rFonts w:ascii="Arial" w:hAnsi="Arial" w:cs="Arial"/>
          <w:sz w:val="22"/>
          <w:szCs w:val="22"/>
        </w:rPr>
      </w:pPr>
      <w:r w:rsidRPr="00AE46C9">
        <w:rPr>
          <w:rFonts w:ascii="Arial" w:hAnsi="Arial" w:cs="Arial"/>
          <w:sz w:val="22"/>
          <w:szCs w:val="22"/>
        </w:rPr>
        <w:t>(2) Ekonomska cijena koja se na taj način utvrđuje obuhvaća rashode koji su definirani Državnim pedagoškim standardom predškolskog odgoja i naobrazbe te stvarne rashode provedbe svakog pojedinog programa.</w:t>
      </w:r>
    </w:p>
    <w:p w14:paraId="7C24174F" w14:textId="77777777" w:rsidR="00C843E9" w:rsidRPr="00AE46C9" w:rsidRDefault="00C843E9" w:rsidP="00C843E9">
      <w:pPr>
        <w:rPr>
          <w:rFonts w:ascii="Arial" w:hAnsi="Arial" w:cs="Arial"/>
          <w:sz w:val="22"/>
          <w:szCs w:val="22"/>
        </w:rPr>
      </w:pPr>
      <w:r w:rsidRPr="00AE46C9">
        <w:rPr>
          <w:rFonts w:ascii="Arial" w:hAnsi="Arial" w:cs="Arial"/>
          <w:sz w:val="22"/>
          <w:szCs w:val="22"/>
        </w:rPr>
        <w:t xml:space="preserve">(3) Rashodi iz stavka 2. ovog članka obuhvaćaju; rashode za radnike, prehranu djece, uvjete boravka djece, tekuće održavanje objekta i opreme, nabavu namještaja i opreme te nabavu sitnog materijala. </w:t>
      </w:r>
    </w:p>
    <w:p w14:paraId="0F9F2B03" w14:textId="77777777" w:rsidR="00C843E9" w:rsidRPr="00AE46C9" w:rsidRDefault="00C843E9" w:rsidP="00C843E9">
      <w:pPr>
        <w:rPr>
          <w:rFonts w:ascii="Arial" w:hAnsi="Arial" w:cs="Arial"/>
          <w:sz w:val="22"/>
          <w:szCs w:val="22"/>
        </w:rPr>
      </w:pPr>
    </w:p>
    <w:p w14:paraId="6841C890" w14:textId="77777777" w:rsidR="00C843E9" w:rsidRPr="00AE46C9" w:rsidRDefault="00C843E9" w:rsidP="00C843E9">
      <w:pPr>
        <w:rPr>
          <w:rFonts w:ascii="Arial" w:hAnsi="Arial" w:cs="Arial"/>
          <w:sz w:val="22"/>
          <w:szCs w:val="22"/>
        </w:rPr>
      </w:pPr>
    </w:p>
    <w:p w14:paraId="3EB8182D"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6.</w:t>
      </w:r>
    </w:p>
    <w:p w14:paraId="37844459" w14:textId="77777777" w:rsidR="00C843E9" w:rsidRPr="00AE46C9" w:rsidRDefault="00C843E9" w:rsidP="00C843E9">
      <w:pPr>
        <w:jc w:val="center"/>
        <w:rPr>
          <w:rFonts w:ascii="Arial" w:hAnsi="Arial" w:cs="Arial"/>
          <w:b/>
          <w:sz w:val="22"/>
          <w:szCs w:val="22"/>
        </w:rPr>
      </w:pPr>
    </w:p>
    <w:p w14:paraId="683EE78A" w14:textId="77777777" w:rsidR="00C843E9" w:rsidRPr="00AE46C9" w:rsidRDefault="00C843E9" w:rsidP="00C843E9">
      <w:pPr>
        <w:rPr>
          <w:rFonts w:ascii="Arial" w:hAnsi="Arial" w:cs="Arial"/>
          <w:sz w:val="22"/>
          <w:szCs w:val="22"/>
        </w:rPr>
      </w:pPr>
      <w:r w:rsidRPr="00AE46C9">
        <w:rPr>
          <w:rFonts w:ascii="Arial" w:hAnsi="Arial" w:cs="Arial"/>
          <w:sz w:val="22"/>
          <w:szCs w:val="22"/>
        </w:rPr>
        <w:t xml:space="preserve">Sukladno prethodnom članku, ekonomska cijena iznosi: </w:t>
      </w:r>
    </w:p>
    <w:p w14:paraId="504597D6" w14:textId="77777777" w:rsidR="00C843E9" w:rsidRPr="00AE46C9" w:rsidRDefault="00C843E9" w:rsidP="00C843E9">
      <w:pPr>
        <w:rPr>
          <w:rFonts w:ascii="Arial" w:hAnsi="Arial" w:cs="Arial"/>
          <w:sz w:val="22"/>
          <w:szCs w:val="22"/>
        </w:rPr>
      </w:pPr>
    </w:p>
    <w:p w14:paraId="18DECC81" w14:textId="77777777" w:rsidR="00C843E9" w:rsidRPr="00AE46C9" w:rsidRDefault="00C843E9" w:rsidP="00C843E9">
      <w:pPr>
        <w:pStyle w:val="Odlomakpopisa"/>
        <w:numPr>
          <w:ilvl w:val="0"/>
          <w:numId w:val="7"/>
        </w:numPr>
        <w:spacing w:line="240" w:lineRule="auto"/>
        <w:rPr>
          <w:rFonts w:ascii="Arial" w:hAnsi="Arial" w:cs="Arial"/>
          <w:color w:val="FF0000"/>
          <w:sz w:val="22"/>
          <w:szCs w:val="22"/>
        </w:rPr>
      </w:pPr>
      <w:r w:rsidRPr="00AE46C9">
        <w:rPr>
          <w:rFonts w:ascii="Arial" w:hAnsi="Arial" w:cs="Arial"/>
          <w:sz w:val="22"/>
          <w:szCs w:val="22"/>
        </w:rPr>
        <w:t>za redoviti cjelodnevni program (7-10 sati) iznosi 2.115,00 kn</w:t>
      </w:r>
    </w:p>
    <w:p w14:paraId="36582996" w14:textId="77777777" w:rsidR="00C843E9" w:rsidRPr="00AE46C9" w:rsidRDefault="00C843E9" w:rsidP="00C843E9">
      <w:pPr>
        <w:ind w:left="360"/>
        <w:rPr>
          <w:rFonts w:ascii="Arial" w:hAnsi="Arial" w:cs="Arial"/>
          <w:color w:val="FF0000"/>
          <w:sz w:val="22"/>
          <w:szCs w:val="22"/>
        </w:rPr>
      </w:pPr>
    </w:p>
    <w:p w14:paraId="6F402639" w14:textId="77777777" w:rsidR="00C843E9" w:rsidRPr="00AE46C9" w:rsidRDefault="00C843E9" w:rsidP="00C843E9">
      <w:pPr>
        <w:pStyle w:val="Odlomakpopisa"/>
        <w:numPr>
          <w:ilvl w:val="0"/>
          <w:numId w:val="7"/>
        </w:numPr>
        <w:spacing w:line="240" w:lineRule="auto"/>
        <w:rPr>
          <w:rFonts w:ascii="Arial" w:hAnsi="Arial" w:cs="Arial"/>
          <w:color w:val="FF0000"/>
          <w:sz w:val="22"/>
          <w:szCs w:val="22"/>
        </w:rPr>
      </w:pPr>
      <w:r w:rsidRPr="00AE46C9">
        <w:rPr>
          <w:rFonts w:ascii="Arial" w:hAnsi="Arial" w:cs="Arial"/>
          <w:color w:val="000000" w:themeColor="text1"/>
          <w:sz w:val="22"/>
          <w:szCs w:val="22"/>
        </w:rPr>
        <w:t xml:space="preserve">za redoviti </w:t>
      </w:r>
      <w:r w:rsidRPr="00AE46C9">
        <w:rPr>
          <w:rFonts w:ascii="Arial" w:hAnsi="Arial" w:cs="Arial"/>
          <w:sz w:val="22"/>
          <w:szCs w:val="22"/>
        </w:rPr>
        <w:t>poludnevni program</w:t>
      </w:r>
      <w:r w:rsidRPr="00AE46C9">
        <w:rPr>
          <w:rFonts w:ascii="Arial" w:hAnsi="Arial" w:cs="Arial"/>
          <w:color w:val="000000" w:themeColor="text1"/>
          <w:sz w:val="22"/>
          <w:szCs w:val="22"/>
        </w:rPr>
        <w:t xml:space="preserve"> (4-6 sati)  iznosi 1.057,00 kn</w:t>
      </w:r>
    </w:p>
    <w:p w14:paraId="0B074488" w14:textId="77777777" w:rsidR="00C843E9" w:rsidRPr="00AE46C9" w:rsidRDefault="00C843E9" w:rsidP="00C843E9">
      <w:pPr>
        <w:rPr>
          <w:rFonts w:ascii="Arial" w:hAnsi="Arial" w:cs="Arial"/>
          <w:sz w:val="22"/>
          <w:szCs w:val="22"/>
        </w:rPr>
      </w:pPr>
    </w:p>
    <w:p w14:paraId="30DCD792" w14:textId="214A7DD4" w:rsidR="00C843E9" w:rsidRDefault="00C843E9" w:rsidP="00C843E9">
      <w:pPr>
        <w:jc w:val="center"/>
        <w:rPr>
          <w:rFonts w:ascii="Arial" w:hAnsi="Arial" w:cs="Arial"/>
          <w:sz w:val="22"/>
          <w:szCs w:val="22"/>
        </w:rPr>
      </w:pPr>
    </w:p>
    <w:p w14:paraId="41C9E3F7" w14:textId="793B4C2D" w:rsidR="008F2DCF" w:rsidRDefault="008F2DCF" w:rsidP="00C843E9">
      <w:pPr>
        <w:jc w:val="center"/>
        <w:rPr>
          <w:rFonts w:ascii="Arial" w:hAnsi="Arial" w:cs="Arial"/>
          <w:sz w:val="22"/>
          <w:szCs w:val="22"/>
        </w:rPr>
      </w:pPr>
    </w:p>
    <w:p w14:paraId="72E64531" w14:textId="06F969E8" w:rsidR="008F2DCF" w:rsidRDefault="008F2DCF" w:rsidP="00C843E9">
      <w:pPr>
        <w:jc w:val="center"/>
        <w:rPr>
          <w:rFonts w:ascii="Arial" w:hAnsi="Arial" w:cs="Arial"/>
          <w:sz w:val="22"/>
          <w:szCs w:val="22"/>
        </w:rPr>
      </w:pPr>
    </w:p>
    <w:p w14:paraId="29609B8F" w14:textId="77777777" w:rsidR="008F2DCF" w:rsidRPr="00AE46C9" w:rsidRDefault="008F2DCF" w:rsidP="00C843E9">
      <w:pPr>
        <w:jc w:val="center"/>
        <w:rPr>
          <w:rFonts w:ascii="Arial" w:hAnsi="Arial" w:cs="Arial"/>
          <w:sz w:val="22"/>
          <w:szCs w:val="22"/>
        </w:rPr>
      </w:pPr>
    </w:p>
    <w:p w14:paraId="2346BE6D"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lastRenderedPageBreak/>
        <w:t>Članak 7.</w:t>
      </w:r>
    </w:p>
    <w:p w14:paraId="6C0432E3" w14:textId="77777777" w:rsidR="00C843E9" w:rsidRPr="00AE46C9" w:rsidRDefault="00C843E9" w:rsidP="00C843E9">
      <w:pPr>
        <w:jc w:val="center"/>
        <w:rPr>
          <w:rFonts w:ascii="Arial" w:hAnsi="Arial" w:cs="Arial"/>
          <w:b/>
          <w:sz w:val="22"/>
          <w:szCs w:val="22"/>
        </w:rPr>
      </w:pPr>
    </w:p>
    <w:p w14:paraId="78211FC1" w14:textId="77777777" w:rsidR="00C843E9" w:rsidRPr="00AE46C9" w:rsidRDefault="00C843E9" w:rsidP="00C843E9">
      <w:pPr>
        <w:rPr>
          <w:rFonts w:ascii="Arial" w:hAnsi="Arial" w:cs="Arial"/>
          <w:sz w:val="22"/>
          <w:szCs w:val="22"/>
        </w:rPr>
      </w:pPr>
      <w:r w:rsidRPr="00AE46C9">
        <w:rPr>
          <w:rFonts w:ascii="Arial" w:hAnsi="Arial" w:cs="Arial"/>
          <w:sz w:val="22"/>
          <w:szCs w:val="22"/>
        </w:rPr>
        <w:t>(1) Jedinica lokalne samouprave – Općina Sali (dalje u tekstu: Osnivač) utvrđuje visinu iznosa kojim sufinancira boravak djece u Vrtiću, a roditelji-korisnici usluga Vrtića plaćaju razliku između ekonomske cijene i iznosa koji Osnivač osigurava po djetetu.</w:t>
      </w:r>
    </w:p>
    <w:p w14:paraId="29CC2188" w14:textId="77777777" w:rsidR="00C843E9" w:rsidRPr="00AE46C9" w:rsidRDefault="00C843E9" w:rsidP="00C843E9">
      <w:pPr>
        <w:rPr>
          <w:rFonts w:ascii="Arial" w:hAnsi="Arial" w:cs="Arial"/>
          <w:sz w:val="22"/>
          <w:szCs w:val="22"/>
        </w:rPr>
      </w:pPr>
    </w:p>
    <w:p w14:paraId="172F1FF9" w14:textId="77777777" w:rsidR="00C843E9" w:rsidRPr="00AE46C9" w:rsidRDefault="00C843E9" w:rsidP="00C843E9">
      <w:pPr>
        <w:rPr>
          <w:rFonts w:ascii="Arial" w:hAnsi="Arial" w:cs="Arial"/>
          <w:sz w:val="22"/>
          <w:szCs w:val="22"/>
        </w:rPr>
      </w:pPr>
      <w:r w:rsidRPr="00AE46C9">
        <w:rPr>
          <w:rFonts w:ascii="Arial" w:hAnsi="Arial" w:cs="Arial"/>
          <w:sz w:val="22"/>
          <w:szCs w:val="22"/>
        </w:rPr>
        <w:t>(2) Prema navedenome u prethodnom stavku ove Odluke, roditelji-korisnici usluga sudjeluju u cijeni programa na način kako slijedi:</w:t>
      </w:r>
    </w:p>
    <w:tbl>
      <w:tblPr>
        <w:tblW w:w="8684" w:type="dxa"/>
        <w:tblLayout w:type="fixed"/>
        <w:tblLook w:val="0400" w:firstRow="0" w:lastRow="0" w:firstColumn="0" w:lastColumn="0" w:noHBand="0" w:noVBand="1"/>
      </w:tblPr>
      <w:tblGrid>
        <w:gridCol w:w="7239"/>
        <w:gridCol w:w="1445"/>
      </w:tblGrid>
      <w:tr w:rsidR="00C843E9" w:rsidRPr="00AE46C9" w14:paraId="48586968" w14:textId="77777777" w:rsidTr="000104B2">
        <w:trPr>
          <w:trHeight w:val="1125"/>
        </w:trPr>
        <w:tc>
          <w:tcPr>
            <w:tcW w:w="7239" w:type="dxa"/>
            <w:tcBorders>
              <w:top w:val="single" w:sz="4" w:space="0" w:color="00000A"/>
              <w:left w:val="single" w:sz="4" w:space="0" w:color="00000A"/>
              <w:bottom w:val="single" w:sz="4" w:space="0" w:color="00000A"/>
              <w:right w:val="single" w:sz="4" w:space="0" w:color="00000A"/>
            </w:tcBorders>
          </w:tcPr>
          <w:p w14:paraId="05EA4477" w14:textId="77777777" w:rsidR="00C843E9" w:rsidRPr="00AE46C9" w:rsidRDefault="00C843E9" w:rsidP="000104B2">
            <w:pPr>
              <w:widowControl w:val="0"/>
              <w:numPr>
                <w:ilvl w:val="0"/>
                <w:numId w:val="6"/>
              </w:numPr>
              <w:spacing w:line="240" w:lineRule="auto"/>
              <w:rPr>
                <w:rFonts w:ascii="Arial" w:hAnsi="Arial" w:cs="Arial"/>
                <w:sz w:val="22"/>
                <w:szCs w:val="22"/>
              </w:rPr>
            </w:pPr>
            <w:r w:rsidRPr="00AE46C9">
              <w:rPr>
                <w:rFonts w:ascii="Arial" w:hAnsi="Arial" w:cs="Arial"/>
                <w:sz w:val="22"/>
                <w:szCs w:val="22"/>
              </w:rPr>
              <w:t>Redovni vrtićki program - za djecu s područja Općine Sali:</w:t>
            </w:r>
          </w:p>
          <w:p w14:paraId="075134C5"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 cjelodnevni program (7-10 sati)</w:t>
            </w:r>
          </w:p>
          <w:p w14:paraId="51620B22"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w:t>
            </w:r>
          </w:p>
          <w:p w14:paraId="3951FF94"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 poludnevni program (4-6 sati)</w:t>
            </w:r>
          </w:p>
        </w:tc>
        <w:tc>
          <w:tcPr>
            <w:tcW w:w="1445" w:type="dxa"/>
            <w:tcBorders>
              <w:top w:val="single" w:sz="4" w:space="0" w:color="00000A"/>
              <w:left w:val="single" w:sz="4" w:space="0" w:color="00000A"/>
              <w:bottom w:val="single" w:sz="4" w:space="0" w:color="00000A"/>
              <w:right w:val="single" w:sz="4" w:space="0" w:color="00000A"/>
            </w:tcBorders>
          </w:tcPr>
          <w:p w14:paraId="19C69DA5" w14:textId="77777777" w:rsidR="00C843E9" w:rsidRPr="00AE46C9" w:rsidRDefault="00C843E9" w:rsidP="000104B2">
            <w:pPr>
              <w:rPr>
                <w:rFonts w:ascii="Arial" w:hAnsi="Arial" w:cs="Arial"/>
                <w:color w:val="FF0000"/>
                <w:sz w:val="22"/>
                <w:szCs w:val="22"/>
              </w:rPr>
            </w:pPr>
          </w:p>
          <w:p w14:paraId="739A845A" w14:textId="77777777" w:rsidR="00C843E9" w:rsidRPr="00AE46C9" w:rsidRDefault="00C843E9" w:rsidP="000104B2">
            <w:pPr>
              <w:rPr>
                <w:rFonts w:ascii="Arial" w:hAnsi="Arial" w:cs="Arial"/>
                <w:color w:val="000000" w:themeColor="text1"/>
                <w:sz w:val="22"/>
                <w:szCs w:val="22"/>
              </w:rPr>
            </w:pPr>
            <w:r w:rsidRPr="00AE46C9">
              <w:rPr>
                <w:rFonts w:ascii="Arial" w:hAnsi="Arial" w:cs="Arial"/>
                <w:color w:val="FF0000"/>
                <w:sz w:val="22"/>
                <w:szCs w:val="22"/>
              </w:rPr>
              <w:t xml:space="preserve">  </w:t>
            </w:r>
            <w:r w:rsidRPr="00AE46C9">
              <w:rPr>
                <w:rFonts w:ascii="Arial" w:hAnsi="Arial" w:cs="Arial"/>
                <w:color w:val="000000" w:themeColor="text1"/>
                <w:sz w:val="22"/>
                <w:szCs w:val="22"/>
              </w:rPr>
              <w:t>670,00</w:t>
            </w:r>
            <w:r w:rsidRPr="00AE46C9">
              <w:rPr>
                <w:rFonts w:ascii="Arial" w:hAnsi="Arial" w:cs="Arial"/>
                <w:color w:val="FF0000"/>
                <w:sz w:val="22"/>
                <w:szCs w:val="22"/>
              </w:rPr>
              <w:t xml:space="preserve"> </w:t>
            </w:r>
            <w:r w:rsidRPr="00AE46C9">
              <w:rPr>
                <w:rFonts w:ascii="Arial" w:hAnsi="Arial" w:cs="Arial"/>
                <w:color w:val="000000" w:themeColor="text1"/>
                <w:sz w:val="22"/>
                <w:szCs w:val="22"/>
              </w:rPr>
              <w:t>kn</w:t>
            </w:r>
          </w:p>
          <w:p w14:paraId="09D4607E" w14:textId="77777777" w:rsidR="00C843E9" w:rsidRPr="00AE46C9" w:rsidRDefault="00C843E9" w:rsidP="000104B2">
            <w:pPr>
              <w:rPr>
                <w:rFonts w:ascii="Arial" w:hAnsi="Arial" w:cs="Arial"/>
                <w:color w:val="FF0000"/>
                <w:sz w:val="22"/>
                <w:szCs w:val="22"/>
              </w:rPr>
            </w:pPr>
            <w:r w:rsidRPr="00AE46C9">
              <w:rPr>
                <w:rFonts w:ascii="Arial" w:hAnsi="Arial" w:cs="Arial"/>
                <w:color w:val="FF0000"/>
                <w:sz w:val="22"/>
                <w:szCs w:val="22"/>
              </w:rPr>
              <w:t xml:space="preserve">   </w:t>
            </w:r>
          </w:p>
          <w:p w14:paraId="3386758D" w14:textId="77777777" w:rsidR="00C843E9" w:rsidRPr="00AE46C9" w:rsidRDefault="00C843E9" w:rsidP="000104B2">
            <w:pPr>
              <w:rPr>
                <w:rFonts w:ascii="Arial" w:hAnsi="Arial" w:cs="Arial"/>
                <w:color w:val="000000" w:themeColor="text1"/>
                <w:sz w:val="22"/>
                <w:szCs w:val="22"/>
              </w:rPr>
            </w:pPr>
            <w:r w:rsidRPr="00AE46C9">
              <w:rPr>
                <w:rFonts w:ascii="Arial" w:hAnsi="Arial" w:cs="Arial"/>
                <w:color w:val="FF0000"/>
                <w:sz w:val="22"/>
                <w:szCs w:val="22"/>
              </w:rPr>
              <w:t xml:space="preserve">  </w:t>
            </w:r>
            <w:r w:rsidRPr="00AE46C9">
              <w:rPr>
                <w:rFonts w:ascii="Arial" w:hAnsi="Arial" w:cs="Arial"/>
                <w:color w:val="000000" w:themeColor="text1"/>
                <w:sz w:val="22"/>
                <w:szCs w:val="22"/>
              </w:rPr>
              <w:t>370,00 kn</w:t>
            </w:r>
          </w:p>
        </w:tc>
      </w:tr>
      <w:tr w:rsidR="00C843E9" w:rsidRPr="00AE46C9" w14:paraId="6D84C263" w14:textId="77777777" w:rsidTr="000104B2">
        <w:trPr>
          <w:trHeight w:val="1408"/>
        </w:trPr>
        <w:tc>
          <w:tcPr>
            <w:tcW w:w="7239" w:type="dxa"/>
            <w:tcBorders>
              <w:top w:val="single" w:sz="4" w:space="0" w:color="00000A"/>
              <w:left w:val="single" w:sz="4" w:space="0" w:color="00000A"/>
              <w:bottom w:val="single" w:sz="4" w:space="0" w:color="00000A"/>
              <w:right w:val="single" w:sz="4" w:space="0" w:color="00000A"/>
            </w:tcBorders>
          </w:tcPr>
          <w:p w14:paraId="02D083B1" w14:textId="77777777" w:rsidR="00C843E9" w:rsidRPr="00AE46C9" w:rsidRDefault="00C843E9" w:rsidP="000104B2">
            <w:pPr>
              <w:widowControl w:val="0"/>
              <w:numPr>
                <w:ilvl w:val="0"/>
                <w:numId w:val="6"/>
              </w:numPr>
              <w:spacing w:line="240" w:lineRule="auto"/>
              <w:rPr>
                <w:rFonts w:ascii="Arial" w:hAnsi="Arial" w:cs="Arial"/>
                <w:sz w:val="22"/>
                <w:szCs w:val="22"/>
              </w:rPr>
            </w:pPr>
            <w:r w:rsidRPr="00AE46C9">
              <w:rPr>
                <w:rFonts w:ascii="Arial" w:hAnsi="Arial" w:cs="Arial"/>
                <w:sz w:val="22"/>
                <w:szCs w:val="22"/>
              </w:rPr>
              <w:t>Redovni vrtićki program - za djecu iz drugih općina i gradova:</w:t>
            </w:r>
          </w:p>
          <w:p w14:paraId="1458C6AA"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 cjelodnevni program (7-10 sati)</w:t>
            </w:r>
          </w:p>
          <w:p w14:paraId="2CCA256D"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w:t>
            </w:r>
          </w:p>
          <w:p w14:paraId="620AA3E2"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 poludnevni program (4-6 sati)</w:t>
            </w:r>
          </w:p>
        </w:tc>
        <w:tc>
          <w:tcPr>
            <w:tcW w:w="1445" w:type="dxa"/>
            <w:tcBorders>
              <w:top w:val="single" w:sz="4" w:space="0" w:color="00000A"/>
              <w:left w:val="single" w:sz="4" w:space="0" w:color="00000A"/>
              <w:bottom w:val="single" w:sz="4" w:space="0" w:color="00000A"/>
              <w:right w:val="single" w:sz="4" w:space="0" w:color="00000A"/>
            </w:tcBorders>
          </w:tcPr>
          <w:p w14:paraId="4D3DF469" w14:textId="77777777" w:rsidR="00C843E9" w:rsidRPr="00AE46C9" w:rsidRDefault="00C843E9" w:rsidP="000104B2">
            <w:pPr>
              <w:rPr>
                <w:rFonts w:ascii="Arial" w:hAnsi="Arial" w:cs="Arial"/>
                <w:color w:val="FF0000"/>
                <w:sz w:val="22"/>
                <w:szCs w:val="22"/>
              </w:rPr>
            </w:pPr>
          </w:p>
          <w:p w14:paraId="5CD63BC8" w14:textId="77777777" w:rsidR="00C843E9" w:rsidRPr="00AE46C9" w:rsidRDefault="00C843E9" w:rsidP="000104B2">
            <w:pPr>
              <w:rPr>
                <w:rFonts w:ascii="Arial" w:hAnsi="Arial" w:cs="Arial"/>
                <w:color w:val="000000" w:themeColor="text1"/>
                <w:sz w:val="22"/>
                <w:szCs w:val="22"/>
              </w:rPr>
            </w:pPr>
            <w:r w:rsidRPr="00AE46C9">
              <w:rPr>
                <w:rFonts w:ascii="Arial" w:hAnsi="Arial" w:cs="Arial"/>
                <w:color w:val="FF0000"/>
                <w:sz w:val="22"/>
                <w:szCs w:val="22"/>
              </w:rPr>
              <w:t xml:space="preserve"> </w:t>
            </w:r>
            <w:r w:rsidRPr="00AE46C9">
              <w:rPr>
                <w:rFonts w:ascii="Arial" w:hAnsi="Arial" w:cs="Arial"/>
                <w:color w:val="000000" w:themeColor="text1"/>
                <w:sz w:val="22"/>
                <w:szCs w:val="22"/>
              </w:rPr>
              <w:t>1.005,00 kn</w:t>
            </w:r>
          </w:p>
          <w:p w14:paraId="21C0471E" w14:textId="77777777" w:rsidR="00C843E9" w:rsidRPr="00AE46C9" w:rsidRDefault="00C843E9" w:rsidP="000104B2">
            <w:pPr>
              <w:rPr>
                <w:rFonts w:ascii="Arial" w:hAnsi="Arial" w:cs="Arial"/>
                <w:color w:val="FF0000"/>
                <w:sz w:val="22"/>
                <w:szCs w:val="22"/>
              </w:rPr>
            </w:pPr>
          </w:p>
          <w:p w14:paraId="68750D1B" w14:textId="77777777" w:rsidR="00C843E9" w:rsidRPr="00AE46C9" w:rsidRDefault="00C843E9" w:rsidP="000104B2">
            <w:pPr>
              <w:rPr>
                <w:rFonts w:ascii="Arial" w:hAnsi="Arial" w:cs="Arial"/>
                <w:color w:val="FF0000"/>
                <w:sz w:val="22"/>
                <w:szCs w:val="22"/>
              </w:rPr>
            </w:pPr>
            <w:r w:rsidRPr="00AE46C9">
              <w:rPr>
                <w:rFonts w:ascii="Arial" w:hAnsi="Arial" w:cs="Arial"/>
                <w:color w:val="FF0000"/>
                <w:sz w:val="22"/>
                <w:szCs w:val="22"/>
              </w:rPr>
              <w:t xml:space="preserve"> </w:t>
            </w:r>
            <w:r w:rsidRPr="00AE46C9">
              <w:rPr>
                <w:rFonts w:ascii="Arial" w:hAnsi="Arial" w:cs="Arial"/>
                <w:color w:val="000000" w:themeColor="text1"/>
                <w:sz w:val="22"/>
                <w:szCs w:val="22"/>
              </w:rPr>
              <w:t xml:space="preserve"> 555,00kn</w:t>
            </w:r>
          </w:p>
        </w:tc>
      </w:tr>
      <w:tr w:rsidR="00C843E9" w:rsidRPr="00AE46C9" w14:paraId="6526531F" w14:textId="77777777" w:rsidTr="000104B2">
        <w:trPr>
          <w:trHeight w:val="829"/>
        </w:trPr>
        <w:tc>
          <w:tcPr>
            <w:tcW w:w="7239" w:type="dxa"/>
            <w:tcBorders>
              <w:top w:val="single" w:sz="4" w:space="0" w:color="00000A"/>
              <w:left w:val="single" w:sz="4" w:space="0" w:color="00000A"/>
              <w:bottom w:val="single" w:sz="4" w:space="0" w:color="00000A"/>
              <w:right w:val="single" w:sz="4" w:space="0" w:color="00000A"/>
            </w:tcBorders>
          </w:tcPr>
          <w:p w14:paraId="19223A4A" w14:textId="77777777" w:rsidR="00C843E9" w:rsidRPr="00AE46C9" w:rsidRDefault="00C843E9" w:rsidP="000104B2">
            <w:pPr>
              <w:pStyle w:val="Odlomakpopisa"/>
              <w:widowControl w:val="0"/>
              <w:numPr>
                <w:ilvl w:val="0"/>
                <w:numId w:val="6"/>
              </w:numPr>
              <w:spacing w:line="240" w:lineRule="auto"/>
              <w:rPr>
                <w:rFonts w:ascii="Arial" w:hAnsi="Arial" w:cs="Arial"/>
                <w:sz w:val="22"/>
                <w:szCs w:val="22"/>
              </w:rPr>
            </w:pPr>
            <w:r w:rsidRPr="00AE46C9">
              <w:rPr>
                <w:rFonts w:ascii="Arial" w:hAnsi="Arial" w:cs="Arial"/>
                <w:sz w:val="22"/>
                <w:szCs w:val="22"/>
              </w:rPr>
              <w:t>Obvezni program predškole, godina pred polazak u školu, s početkom od 1.10. do 31. 5. u trajanju od 1h dnevno, se ne naplaćuje</w:t>
            </w:r>
          </w:p>
        </w:tc>
        <w:tc>
          <w:tcPr>
            <w:tcW w:w="1445" w:type="dxa"/>
            <w:tcBorders>
              <w:top w:val="single" w:sz="4" w:space="0" w:color="00000A"/>
              <w:left w:val="single" w:sz="4" w:space="0" w:color="00000A"/>
              <w:bottom w:val="single" w:sz="4" w:space="0" w:color="00000A"/>
              <w:right w:val="single" w:sz="4" w:space="0" w:color="00000A"/>
            </w:tcBorders>
          </w:tcPr>
          <w:p w14:paraId="5122F921" w14:textId="77777777" w:rsidR="00C843E9" w:rsidRPr="00AE46C9" w:rsidRDefault="00C843E9" w:rsidP="000104B2">
            <w:pPr>
              <w:rPr>
                <w:rFonts w:ascii="Arial" w:hAnsi="Arial" w:cs="Arial"/>
                <w:sz w:val="22"/>
                <w:szCs w:val="22"/>
              </w:rPr>
            </w:pPr>
          </w:p>
          <w:p w14:paraId="45BC556F"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w:t>
            </w:r>
          </w:p>
        </w:tc>
      </w:tr>
    </w:tbl>
    <w:p w14:paraId="0A4FB743" w14:textId="77777777" w:rsidR="00C843E9" w:rsidRPr="00AE46C9" w:rsidRDefault="00C843E9" w:rsidP="00C843E9">
      <w:pPr>
        <w:rPr>
          <w:rFonts w:ascii="Arial" w:hAnsi="Arial" w:cs="Arial"/>
          <w:sz w:val="22"/>
          <w:szCs w:val="22"/>
        </w:rPr>
      </w:pPr>
    </w:p>
    <w:p w14:paraId="2F364781" w14:textId="77777777" w:rsidR="00C843E9" w:rsidRPr="00AE46C9" w:rsidRDefault="00C843E9" w:rsidP="00C843E9">
      <w:pPr>
        <w:rPr>
          <w:rFonts w:ascii="Arial" w:hAnsi="Arial" w:cs="Arial"/>
          <w:sz w:val="22"/>
          <w:szCs w:val="22"/>
        </w:rPr>
      </w:pPr>
      <w:r w:rsidRPr="00AE46C9">
        <w:rPr>
          <w:rFonts w:ascii="Arial" w:hAnsi="Arial" w:cs="Arial"/>
          <w:sz w:val="22"/>
          <w:szCs w:val="22"/>
        </w:rPr>
        <w:t>(3) U slučaju da Osnivač donese odluku o promjeni iznosa na ime sufinanciranja troškova  boravka djece u Vrtiću, roditelji-korisnici usluga dužni su podmiriti troškove programa Vrtića u iznosu koji odgovara razlici ekonomske cijene iz ove Odluke i iznosa sufinanciranja od strane Osnivača.</w:t>
      </w:r>
    </w:p>
    <w:p w14:paraId="5061E240" w14:textId="77777777" w:rsidR="00C843E9" w:rsidRPr="00AE46C9" w:rsidRDefault="00C843E9" w:rsidP="00C843E9">
      <w:pPr>
        <w:rPr>
          <w:rFonts w:ascii="Arial" w:hAnsi="Arial" w:cs="Arial"/>
          <w:sz w:val="22"/>
          <w:szCs w:val="22"/>
        </w:rPr>
      </w:pPr>
    </w:p>
    <w:p w14:paraId="5631888A" w14:textId="77777777" w:rsidR="00C843E9" w:rsidRPr="00AE46C9" w:rsidRDefault="00C843E9" w:rsidP="00C843E9">
      <w:pPr>
        <w:rPr>
          <w:rFonts w:ascii="Arial" w:hAnsi="Arial" w:cs="Arial"/>
          <w:sz w:val="22"/>
          <w:szCs w:val="22"/>
        </w:rPr>
      </w:pPr>
    </w:p>
    <w:p w14:paraId="4550076D"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t>Članak 8.</w:t>
      </w:r>
    </w:p>
    <w:p w14:paraId="2A39ACA7" w14:textId="77777777" w:rsidR="00C843E9" w:rsidRPr="00AE46C9" w:rsidRDefault="00C843E9" w:rsidP="00C843E9">
      <w:pPr>
        <w:jc w:val="center"/>
        <w:rPr>
          <w:rFonts w:ascii="Arial" w:hAnsi="Arial" w:cs="Arial"/>
          <w:b/>
          <w:sz w:val="22"/>
          <w:szCs w:val="22"/>
        </w:rPr>
      </w:pPr>
    </w:p>
    <w:p w14:paraId="01A14429" w14:textId="77777777" w:rsidR="00C843E9" w:rsidRPr="00AE46C9" w:rsidRDefault="00C843E9" w:rsidP="00C843E9">
      <w:pPr>
        <w:pStyle w:val="Odlomakpopisa"/>
        <w:numPr>
          <w:ilvl w:val="0"/>
          <w:numId w:val="9"/>
        </w:numPr>
        <w:spacing w:line="240" w:lineRule="auto"/>
        <w:rPr>
          <w:rFonts w:ascii="Arial" w:hAnsi="Arial" w:cs="Arial"/>
          <w:sz w:val="22"/>
          <w:szCs w:val="22"/>
        </w:rPr>
      </w:pPr>
      <w:r w:rsidRPr="00AE46C9">
        <w:rPr>
          <w:rFonts w:ascii="Arial" w:hAnsi="Arial" w:cs="Arial"/>
          <w:sz w:val="22"/>
          <w:szCs w:val="22"/>
        </w:rPr>
        <w:t>Roditelji-korisnici usluga imaju pravo na umanjenje iznosa sudjelovanja u cijeni programa kako slijedi:</w:t>
      </w:r>
    </w:p>
    <w:p w14:paraId="22C082EE" w14:textId="77777777" w:rsidR="00C843E9" w:rsidRPr="00AE46C9" w:rsidRDefault="00C843E9" w:rsidP="00C843E9">
      <w:pPr>
        <w:pStyle w:val="Odlomakpopisa"/>
        <w:ind w:left="735"/>
        <w:rPr>
          <w:rFonts w:ascii="Arial" w:hAnsi="Arial" w:cs="Arial"/>
          <w:sz w:val="22"/>
          <w:szCs w:val="2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503"/>
      </w:tblGrid>
      <w:tr w:rsidR="00C843E9" w:rsidRPr="00AE46C9" w14:paraId="15DDD3BF" w14:textId="77777777" w:rsidTr="000104B2">
        <w:tc>
          <w:tcPr>
            <w:tcW w:w="9288" w:type="dxa"/>
            <w:gridSpan w:val="2"/>
          </w:tcPr>
          <w:p w14:paraId="4E6BBA7B" w14:textId="77777777" w:rsidR="00C843E9" w:rsidRPr="00AE46C9" w:rsidRDefault="00C843E9" w:rsidP="000104B2">
            <w:pPr>
              <w:rPr>
                <w:rFonts w:ascii="Arial" w:hAnsi="Arial" w:cs="Arial"/>
                <w:sz w:val="22"/>
                <w:szCs w:val="22"/>
              </w:rPr>
            </w:pPr>
            <w:r w:rsidRPr="00AE46C9">
              <w:rPr>
                <w:rFonts w:ascii="Arial" w:hAnsi="Arial" w:cs="Arial"/>
                <w:sz w:val="22"/>
                <w:szCs w:val="22"/>
              </w:rPr>
              <w:t>Kad dijete korisnik zbog bolesti izostane iz Vrtića, po pisanoj ispričnici/potvrdi pedijatra roditelji-korisnici usluga ostvaruju pravo na umanjenje sudjelovanja u cijeni programa kako slijedi:</w:t>
            </w:r>
          </w:p>
        </w:tc>
      </w:tr>
      <w:tr w:rsidR="00C843E9" w:rsidRPr="00AE46C9" w14:paraId="6EC0B978" w14:textId="77777777" w:rsidTr="000104B2">
        <w:tc>
          <w:tcPr>
            <w:tcW w:w="4785" w:type="dxa"/>
          </w:tcPr>
          <w:p w14:paraId="7A10F417"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Za izostanak od dva tjedna i više </w:t>
            </w:r>
          </w:p>
          <w:p w14:paraId="77710EE9"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(minimalno 10 uzastopnih radnih dana) </w:t>
            </w:r>
          </w:p>
        </w:tc>
        <w:tc>
          <w:tcPr>
            <w:tcW w:w="4503" w:type="dxa"/>
          </w:tcPr>
          <w:p w14:paraId="47560AE3"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iznos sudjelovanja u cijeni programa </w:t>
            </w:r>
          </w:p>
          <w:p w14:paraId="4AEC8540"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umanjuje se za 30% </w:t>
            </w:r>
          </w:p>
        </w:tc>
      </w:tr>
      <w:tr w:rsidR="00C843E9" w:rsidRPr="00AE46C9" w14:paraId="229D3427" w14:textId="77777777" w:rsidTr="000104B2">
        <w:tc>
          <w:tcPr>
            <w:tcW w:w="4785" w:type="dxa"/>
          </w:tcPr>
          <w:p w14:paraId="72982CE6"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Za izostanak od tri tjedna i više </w:t>
            </w:r>
          </w:p>
          <w:p w14:paraId="52FF5A95"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(minimalno 15 uzastopnih radnih dana) </w:t>
            </w:r>
          </w:p>
        </w:tc>
        <w:tc>
          <w:tcPr>
            <w:tcW w:w="4503" w:type="dxa"/>
          </w:tcPr>
          <w:p w14:paraId="2942D6AE"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iznos sudjelovanja u cijeni programa </w:t>
            </w:r>
          </w:p>
          <w:p w14:paraId="04328ECE"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umanjuje se za 50% </w:t>
            </w:r>
          </w:p>
        </w:tc>
      </w:tr>
      <w:tr w:rsidR="00C843E9" w:rsidRPr="00AE46C9" w14:paraId="3D219E69" w14:textId="77777777" w:rsidTr="000104B2">
        <w:tc>
          <w:tcPr>
            <w:tcW w:w="9288" w:type="dxa"/>
            <w:gridSpan w:val="2"/>
          </w:tcPr>
          <w:p w14:paraId="03E6824E" w14:textId="77777777" w:rsidR="00C843E9" w:rsidRPr="00AE46C9" w:rsidRDefault="00C843E9" w:rsidP="000104B2">
            <w:pPr>
              <w:rPr>
                <w:rFonts w:ascii="Arial" w:hAnsi="Arial" w:cs="Arial"/>
                <w:sz w:val="22"/>
                <w:szCs w:val="22"/>
              </w:rPr>
            </w:pPr>
            <w:r w:rsidRPr="00AE46C9">
              <w:rPr>
                <w:rFonts w:ascii="Arial" w:hAnsi="Arial" w:cs="Arial"/>
                <w:sz w:val="22"/>
                <w:szCs w:val="22"/>
              </w:rPr>
              <w:t>Roditelji-korisnici usluga ostvaruju pravo na umanjenje sudjelovanja u cijeni programa kako slijedi:</w:t>
            </w:r>
          </w:p>
        </w:tc>
      </w:tr>
      <w:tr w:rsidR="00C843E9" w:rsidRPr="00AE46C9" w14:paraId="7BF1E5D1" w14:textId="77777777" w:rsidTr="000104B2">
        <w:tc>
          <w:tcPr>
            <w:tcW w:w="4785" w:type="dxa"/>
          </w:tcPr>
          <w:p w14:paraId="4DC70533"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 za drugo dijete iz iste obitelji </w:t>
            </w:r>
          </w:p>
          <w:p w14:paraId="671F544F"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koje je u programu Vrtića                                        </w:t>
            </w:r>
          </w:p>
        </w:tc>
        <w:tc>
          <w:tcPr>
            <w:tcW w:w="4503" w:type="dxa"/>
          </w:tcPr>
          <w:p w14:paraId="37F25249"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iznos sudjelovanja u cijeni programa </w:t>
            </w:r>
          </w:p>
          <w:p w14:paraId="664B9076" w14:textId="77777777" w:rsidR="00C843E9" w:rsidRPr="00AE46C9" w:rsidRDefault="00C843E9" w:rsidP="000104B2">
            <w:pPr>
              <w:rPr>
                <w:rFonts w:ascii="Arial" w:hAnsi="Arial" w:cs="Arial"/>
                <w:sz w:val="22"/>
                <w:szCs w:val="22"/>
              </w:rPr>
            </w:pPr>
            <w:r w:rsidRPr="00AE46C9">
              <w:rPr>
                <w:rFonts w:ascii="Arial" w:hAnsi="Arial" w:cs="Arial"/>
                <w:sz w:val="22"/>
                <w:szCs w:val="22"/>
              </w:rPr>
              <w:t xml:space="preserve">umanjuje se za 20%  </w:t>
            </w:r>
          </w:p>
        </w:tc>
      </w:tr>
      <w:tr w:rsidR="00C843E9" w:rsidRPr="00AE46C9" w14:paraId="0D90927E" w14:textId="77777777" w:rsidTr="000104B2">
        <w:tc>
          <w:tcPr>
            <w:tcW w:w="4785" w:type="dxa"/>
          </w:tcPr>
          <w:p w14:paraId="0A0A72CC" w14:textId="77777777" w:rsidR="00C843E9" w:rsidRPr="00AE46C9" w:rsidRDefault="00C843E9" w:rsidP="000104B2">
            <w:pPr>
              <w:rPr>
                <w:rFonts w:ascii="Arial" w:hAnsi="Arial" w:cs="Arial"/>
                <w:sz w:val="22"/>
                <w:szCs w:val="22"/>
              </w:rPr>
            </w:pPr>
            <w:r w:rsidRPr="00AE46C9">
              <w:rPr>
                <w:rFonts w:ascii="Arial" w:hAnsi="Arial" w:cs="Arial"/>
                <w:sz w:val="22"/>
                <w:szCs w:val="22"/>
              </w:rPr>
              <w:t>- za treće i svako sljedeće dijete koje je u programu Vrtića</w:t>
            </w:r>
          </w:p>
        </w:tc>
        <w:tc>
          <w:tcPr>
            <w:tcW w:w="4503" w:type="dxa"/>
          </w:tcPr>
          <w:p w14:paraId="4DE2B6ED" w14:textId="77777777" w:rsidR="00C843E9" w:rsidRPr="00AE46C9" w:rsidRDefault="00C843E9" w:rsidP="000104B2">
            <w:pPr>
              <w:rPr>
                <w:rFonts w:ascii="Arial" w:hAnsi="Arial" w:cs="Arial"/>
                <w:sz w:val="22"/>
                <w:szCs w:val="22"/>
              </w:rPr>
            </w:pPr>
            <w:r w:rsidRPr="00AE46C9">
              <w:rPr>
                <w:rFonts w:ascii="Arial" w:hAnsi="Arial" w:cs="Arial"/>
                <w:sz w:val="22"/>
                <w:szCs w:val="22"/>
              </w:rPr>
              <w:t>roditelj se oslobađa plaćanja</w:t>
            </w:r>
          </w:p>
        </w:tc>
      </w:tr>
      <w:tr w:rsidR="00C843E9" w:rsidRPr="00AE46C9" w14:paraId="78A08D66" w14:textId="77777777" w:rsidTr="000104B2">
        <w:tc>
          <w:tcPr>
            <w:tcW w:w="9288" w:type="dxa"/>
            <w:gridSpan w:val="2"/>
          </w:tcPr>
          <w:p w14:paraId="7E50B0EE" w14:textId="77777777" w:rsidR="00C843E9" w:rsidRPr="00AE46C9" w:rsidRDefault="00C843E9" w:rsidP="000104B2">
            <w:pPr>
              <w:rPr>
                <w:rFonts w:ascii="Arial" w:hAnsi="Arial" w:cs="Arial"/>
                <w:sz w:val="22"/>
                <w:szCs w:val="22"/>
              </w:rPr>
            </w:pPr>
            <w:r w:rsidRPr="00AE46C9">
              <w:rPr>
                <w:rFonts w:ascii="Arial" w:hAnsi="Arial" w:cs="Arial"/>
                <w:sz w:val="22"/>
                <w:szCs w:val="22"/>
              </w:rPr>
              <w:t>Roditelji djece slabijeg imovinskog statusa podnose Osnivaču zahtjev za oslobođenjem plaćanja cjelokupne participacije Vrtića uz potrebnu dokumentaciju</w:t>
            </w:r>
          </w:p>
        </w:tc>
      </w:tr>
    </w:tbl>
    <w:p w14:paraId="425D7478" w14:textId="77777777" w:rsidR="00C843E9" w:rsidRPr="00AE46C9" w:rsidRDefault="00C843E9" w:rsidP="00C843E9">
      <w:pPr>
        <w:rPr>
          <w:rFonts w:ascii="Arial" w:hAnsi="Arial" w:cs="Arial"/>
          <w:sz w:val="22"/>
          <w:szCs w:val="22"/>
        </w:rPr>
      </w:pPr>
    </w:p>
    <w:p w14:paraId="164A0786" w14:textId="7A3C9237" w:rsidR="00C843E9" w:rsidRDefault="00C843E9" w:rsidP="00C843E9">
      <w:pPr>
        <w:jc w:val="center"/>
        <w:rPr>
          <w:rFonts w:ascii="Arial" w:hAnsi="Arial" w:cs="Arial"/>
          <w:sz w:val="22"/>
          <w:szCs w:val="22"/>
        </w:rPr>
      </w:pPr>
    </w:p>
    <w:p w14:paraId="00C23CF3" w14:textId="36A8D839" w:rsidR="008F2DCF" w:rsidRDefault="008F2DCF" w:rsidP="00C843E9">
      <w:pPr>
        <w:jc w:val="center"/>
        <w:rPr>
          <w:rFonts w:ascii="Arial" w:hAnsi="Arial" w:cs="Arial"/>
          <w:sz w:val="22"/>
          <w:szCs w:val="22"/>
        </w:rPr>
      </w:pPr>
    </w:p>
    <w:p w14:paraId="067BC10D" w14:textId="54A9D375" w:rsidR="008F2DCF" w:rsidRDefault="008F2DCF" w:rsidP="00C843E9">
      <w:pPr>
        <w:jc w:val="center"/>
        <w:rPr>
          <w:rFonts w:ascii="Arial" w:hAnsi="Arial" w:cs="Arial"/>
          <w:sz w:val="22"/>
          <w:szCs w:val="22"/>
        </w:rPr>
      </w:pPr>
    </w:p>
    <w:p w14:paraId="12221123" w14:textId="77777777" w:rsidR="008F2DCF" w:rsidRPr="00AE46C9" w:rsidRDefault="008F2DCF" w:rsidP="00C843E9">
      <w:pPr>
        <w:jc w:val="center"/>
        <w:rPr>
          <w:rFonts w:ascii="Arial" w:hAnsi="Arial" w:cs="Arial"/>
          <w:sz w:val="22"/>
          <w:szCs w:val="22"/>
        </w:rPr>
      </w:pPr>
    </w:p>
    <w:p w14:paraId="310F50AF" w14:textId="77777777" w:rsidR="00C843E9" w:rsidRPr="00AE46C9" w:rsidRDefault="00C843E9" w:rsidP="00C843E9">
      <w:pPr>
        <w:jc w:val="center"/>
        <w:rPr>
          <w:rFonts w:ascii="Arial" w:hAnsi="Arial" w:cs="Arial"/>
          <w:b/>
          <w:sz w:val="22"/>
          <w:szCs w:val="22"/>
        </w:rPr>
      </w:pPr>
      <w:r w:rsidRPr="00AE46C9">
        <w:rPr>
          <w:rFonts w:ascii="Arial" w:hAnsi="Arial" w:cs="Arial"/>
          <w:b/>
          <w:sz w:val="22"/>
          <w:szCs w:val="22"/>
        </w:rPr>
        <w:lastRenderedPageBreak/>
        <w:t>Članak 9.</w:t>
      </w:r>
    </w:p>
    <w:p w14:paraId="33971B79" w14:textId="77777777" w:rsidR="00C843E9" w:rsidRPr="00AE46C9" w:rsidRDefault="00C843E9" w:rsidP="00C843E9">
      <w:pPr>
        <w:jc w:val="center"/>
        <w:rPr>
          <w:rFonts w:ascii="Arial" w:hAnsi="Arial" w:cs="Arial"/>
          <w:b/>
          <w:sz w:val="22"/>
          <w:szCs w:val="22"/>
        </w:rPr>
      </w:pPr>
    </w:p>
    <w:p w14:paraId="4705B8E3" w14:textId="77777777" w:rsidR="00C843E9" w:rsidRPr="00AE46C9" w:rsidRDefault="00C843E9" w:rsidP="00C843E9">
      <w:pPr>
        <w:pStyle w:val="Odlomakpopisa"/>
        <w:numPr>
          <w:ilvl w:val="0"/>
          <w:numId w:val="8"/>
        </w:numPr>
        <w:spacing w:line="240" w:lineRule="auto"/>
        <w:rPr>
          <w:rFonts w:ascii="Arial" w:hAnsi="Arial" w:cs="Arial"/>
          <w:sz w:val="22"/>
          <w:szCs w:val="22"/>
        </w:rPr>
      </w:pPr>
      <w:r w:rsidRPr="00AE46C9">
        <w:rPr>
          <w:rFonts w:ascii="Arial" w:hAnsi="Arial" w:cs="Arial"/>
          <w:sz w:val="22"/>
          <w:szCs w:val="22"/>
        </w:rPr>
        <w:t xml:space="preserve">Ova Odluka stupa na snagu osmog dana od dana objave, a objaviti će se na službenom glasniku Općine Sali _ /2022, Oglasnoj ploči i mrežnim stranicama Dječjeg vrtića „Orkulice“. </w:t>
      </w:r>
    </w:p>
    <w:p w14:paraId="4192C4B1" w14:textId="77777777" w:rsidR="00C843E9" w:rsidRPr="00AE46C9" w:rsidRDefault="00C843E9" w:rsidP="00C843E9">
      <w:pPr>
        <w:pStyle w:val="Odlomakpopisa"/>
        <w:rPr>
          <w:rFonts w:ascii="Arial" w:hAnsi="Arial" w:cs="Arial"/>
          <w:sz w:val="22"/>
          <w:szCs w:val="22"/>
        </w:rPr>
      </w:pPr>
    </w:p>
    <w:p w14:paraId="3690872E" w14:textId="77777777" w:rsidR="00C843E9" w:rsidRPr="00AE46C9" w:rsidRDefault="00C843E9" w:rsidP="00C843E9">
      <w:pPr>
        <w:pStyle w:val="Odlomakpopisa"/>
        <w:numPr>
          <w:ilvl w:val="0"/>
          <w:numId w:val="8"/>
        </w:numPr>
        <w:spacing w:line="240" w:lineRule="auto"/>
        <w:rPr>
          <w:rFonts w:ascii="Arial" w:hAnsi="Arial" w:cs="Arial"/>
          <w:sz w:val="22"/>
          <w:szCs w:val="22"/>
        </w:rPr>
      </w:pPr>
      <w:r w:rsidRPr="00AE46C9">
        <w:rPr>
          <w:rFonts w:ascii="Arial" w:hAnsi="Arial" w:cs="Arial"/>
          <w:sz w:val="22"/>
          <w:szCs w:val="22"/>
        </w:rPr>
        <w:t>Stupanjem na snagu ove Odluke, stavlja se izvan snage Odluka o mjerilima za naplatu usluga Dječjeg vrtića „Orkulice“ od roditelja korisnika usluga, KLASA: 601-02/15-01/3, URBROJ: 2198/15-01-15-1 od 31. ožujka 2015. godine.</w:t>
      </w:r>
    </w:p>
    <w:p w14:paraId="619EB11F" w14:textId="77777777" w:rsidR="00C843E9" w:rsidRPr="00AE46C9" w:rsidRDefault="00C843E9" w:rsidP="00C843E9">
      <w:pPr>
        <w:rPr>
          <w:rFonts w:ascii="Arial" w:hAnsi="Arial" w:cs="Arial"/>
          <w:sz w:val="22"/>
          <w:szCs w:val="22"/>
        </w:rPr>
      </w:pPr>
    </w:p>
    <w:p w14:paraId="69D60D39" w14:textId="77777777" w:rsidR="00C843E9" w:rsidRPr="00AE46C9" w:rsidRDefault="00C843E9" w:rsidP="00C843E9">
      <w:pPr>
        <w:rPr>
          <w:rFonts w:ascii="Arial" w:hAnsi="Arial" w:cs="Arial"/>
          <w:sz w:val="22"/>
          <w:szCs w:val="22"/>
        </w:rPr>
      </w:pPr>
    </w:p>
    <w:p w14:paraId="53C63140" w14:textId="77777777" w:rsidR="00C843E9" w:rsidRPr="00AE46C9" w:rsidRDefault="00C843E9" w:rsidP="00C843E9">
      <w:pPr>
        <w:rPr>
          <w:rFonts w:ascii="Arial" w:hAnsi="Arial" w:cs="Arial"/>
          <w:sz w:val="22"/>
          <w:szCs w:val="22"/>
        </w:rPr>
      </w:pPr>
      <w:r w:rsidRPr="00AE46C9">
        <w:rPr>
          <w:rFonts w:ascii="Arial" w:hAnsi="Arial" w:cs="Arial"/>
          <w:sz w:val="22"/>
          <w:szCs w:val="22"/>
        </w:rPr>
        <w:t>KLASA: 601-01/22-01/04</w:t>
      </w:r>
    </w:p>
    <w:p w14:paraId="755C5384" w14:textId="77777777" w:rsidR="00C843E9" w:rsidRPr="00AE46C9" w:rsidRDefault="00C843E9" w:rsidP="00C843E9">
      <w:pPr>
        <w:rPr>
          <w:rFonts w:ascii="Arial" w:hAnsi="Arial" w:cs="Arial"/>
          <w:sz w:val="22"/>
          <w:szCs w:val="22"/>
        </w:rPr>
      </w:pPr>
      <w:r w:rsidRPr="00AE46C9">
        <w:rPr>
          <w:rFonts w:ascii="Arial" w:hAnsi="Arial" w:cs="Arial"/>
          <w:sz w:val="22"/>
          <w:szCs w:val="22"/>
        </w:rPr>
        <w:t>URBROJ: 2198/15-01-22-1</w:t>
      </w:r>
    </w:p>
    <w:p w14:paraId="71FCE50A" w14:textId="77777777" w:rsidR="00C843E9" w:rsidRPr="00AE46C9" w:rsidRDefault="00C843E9" w:rsidP="00C843E9">
      <w:pPr>
        <w:rPr>
          <w:rFonts w:ascii="Arial" w:hAnsi="Arial" w:cs="Arial"/>
          <w:sz w:val="22"/>
          <w:szCs w:val="22"/>
        </w:rPr>
      </w:pPr>
      <w:r w:rsidRPr="00AE46C9">
        <w:rPr>
          <w:rFonts w:ascii="Arial" w:hAnsi="Arial" w:cs="Arial"/>
          <w:sz w:val="22"/>
          <w:szCs w:val="22"/>
        </w:rPr>
        <w:t>U Salima, 8. lipnja 2022.godine.</w:t>
      </w:r>
    </w:p>
    <w:p w14:paraId="0DEB94AA" w14:textId="77777777" w:rsidR="00C843E9" w:rsidRPr="00AE46C9" w:rsidRDefault="00C843E9" w:rsidP="00C843E9">
      <w:pPr>
        <w:rPr>
          <w:rFonts w:ascii="Arial" w:hAnsi="Arial" w:cs="Arial"/>
          <w:sz w:val="22"/>
          <w:szCs w:val="22"/>
        </w:rPr>
      </w:pPr>
    </w:p>
    <w:p w14:paraId="21B3041E" w14:textId="77777777" w:rsidR="00C843E9" w:rsidRPr="00AE46C9" w:rsidRDefault="00C843E9" w:rsidP="00C843E9">
      <w:pPr>
        <w:jc w:val="right"/>
        <w:rPr>
          <w:rFonts w:ascii="Arial" w:hAnsi="Arial" w:cs="Arial"/>
          <w:sz w:val="22"/>
          <w:szCs w:val="22"/>
        </w:rPr>
      </w:pPr>
      <w:r w:rsidRPr="00AE46C9">
        <w:rPr>
          <w:rFonts w:ascii="Arial" w:hAnsi="Arial" w:cs="Arial"/>
          <w:sz w:val="22"/>
          <w:szCs w:val="22"/>
        </w:rPr>
        <w:t xml:space="preserve"> Predsjednica Općinskog vijeća:</w:t>
      </w:r>
    </w:p>
    <w:p w14:paraId="6BB1BBE0" w14:textId="77777777" w:rsidR="00C843E9" w:rsidRPr="00AE46C9" w:rsidRDefault="00C843E9" w:rsidP="00C843E9">
      <w:pPr>
        <w:jc w:val="right"/>
        <w:rPr>
          <w:rFonts w:ascii="Arial" w:hAnsi="Arial" w:cs="Arial"/>
          <w:sz w:val="22"/>
          <w:szCs w:val="22"/>
        </w:rPr>
      </w:pPr>
      <w:r w:rsidRPr="00AE46C9">
        <w:rPr>
          <w:rFonts w:ascii="Arial" w:hAnsi="Arial" w:cs="Arial"/>
          <w:sz w:val="22"/>
          <w:szCs w:val="22"/>
        </w:rPr>
        <w:t>Ivana Kirinić Frka</w:t>
      </w:r>
    </w:p>
    <w:p w14:paraId="1C817D6F" w14:textId="77777777" w:rsidR="00C843E9" w:rsidRPr="00AE46C9" w:rsidRDefault="00C843E9" w:rsidP="00C843E9">
      <w:pPr>
        <w:rPr>
          <w:rFonts w:ascii="Arial" w:hAnsi="Arial" w:cs="Arial"/>
          <w:sz w:val="22"/>
          <w:szCs w:val="22"/>
        </w:rPr>
      </w:pPr>
    </w:p>
    <w:p w14:paraId="2EB5C4F2" w14:textId="77777777" w:rsidR="00C843E9" w:rsidRPr="00403598" w:rsidRDefault="00C843E9" w:rsidP="00C843E9">
      <w:pPr>
        <w:rPr>
          <w:rFonts w:ascii="Arial" w:hAnsi="Arial" w:cs="Arial"/>
        </w:rPr>
      </w:pPr>
    </w:p>
    <w:p w14:paraId="0E51458B" w14:textId="77777777" w:rsidR="00C843E9" w:rsidRDefault="00C843E9" w:rsidP="00C843E9">
      <w:pPr>
        <w:jc w:val="center"/>
        <w:rPr>
          <w:rFonts w:ascii="Arial" w:hAnsi="Arial" w:cs="Arial"/>
        </w:rPr>
      </w:pPr>
      <w:r>
        <w:rPr>
          <w:rFonts w:ascii="Arial" w:hAnsi="Arial" w:cs="Arial"/>
        </w:rPr>
        <w:t xml:space="preserve">******************** </w:t>
      </w:r>
    </w:p>
    <w:p w14:paraId="006FF7A9" w14:textId="627CB20F" w:rsidR="009D328A" w:rsidRDefault="009D328A" w:rsidP="009D328A">
      <w:pPr>
        <w:jc w:val="center"/>
        <w:rPr>
          <w:rFonts w:ascii="Arial" w:hAnsi="Arial" w:cs="Arial"/>
          <w:bCs/>
        </w:rPr>
      </w:pPr>
    </w:p>
    <w:p w14:paraId="64C7D4F8" w14:textId="3FF83931" w:rsidR="009D328A" w:rsidRDefault="009D328A" w:rsidP="009D328A">
      <w:pPr>
        <w:jc w:val="center"/>
        <w:rPr>
          <w:rFonts w:ascii="Arial" w:hAnsi="Arial" w:cs="Arial"/>
          <w:bCs/>
        </w:rPr>
      </w:pPr>
    </w:p>
    <w:p w14:paraId="30B6DF99" w14:textId="77777777" w:rsidR="008F2DCF" w:rsidRDefault="008F2DCF" w:rsidP="009D328A">
      <w:pPr>
        <w:jc w:val="center"/>
        <w:rPr>
          <w:rFonts w:ascii="Arial" w:hAnsi="Arial" w:cs="Arial"/>
          <w:bCs/>
        </w:rPr>
      </w:pPr>
    </w:p>
    <w:p w14:paraId="42B1EE63" w14:textId="3F13152C" w:rsidR="009D328A" w:rsidRDefault="009D328A" w:rsidP="009D328A">
      <w:pPr>
        <w:jc w:val="center"/>
        <w:rPr>
          <w:rFonts w:ascii="Arial" w:hAnsi="Arial" w:cs="Arial"/>
          <w:bCs/>
        </w:rPr>
      </w:pPr>
    </w:p>
    <w:p w14:paraId="7A597283" w14:textId="77777777" w:rsidR="00AE46C9" w:rsidRPr="00AE46C9" w:rsidRDefault="00AE46C9" w:rsidP="00AE46C9">
      <w:pPr>
        <w:rPr>
          <w:rFonts w:ascii="Arial" w:hAnsi="Arial" w:cs="Arial"/>
          <w:b/>
          <w:sz w:val="22"/>
          <w:szCs w:val="22"/>
        </w:rPr>
      </w:pPr>
      <w:r w:rsidRPr="00AE46C9">
        <w:rPr>
          <w:rFonts w:ascii="Arial" w:hAnsi="Arial" w:cs="Arial"/>
          <w:b/>
          <w:sz w:val="22"/>
          <w:szCs w:val="22"/>
        </w:rPr>
        <w:t>REPUBLIKA HRVATSKA</w:t>
      </w:r>
      <w:r w:rsidRPr="00AE46C9">
        <w:rPr>
          <w:rFonts w:ascii="Arial" w:hAnsi="Arial" w:cs="Arial"/>
          <w:b/>
          <w:sz w:val="22"/>
          <w:szCs w:val="22"/>
        </w:rPr>
        <w:tab/>
      </w:r>
      <w:r w:rsidRPr="00AE46C9">
        <w:rPr>
          <w:rFonts w:ascii="Arial" w:hAnsi="Arial" w:cs="Arial"/>
          <w:b/>
          <w:sz w:val="22"/>
          <w:szCs w:val="22"/>
        </w:rPr>
        <w:tab/>
      </w:r>
      <w:r w:rsidRPr="00AE46C9">
        <w:rPr>
          <w:rFonts w:ascii="Arial" w:hAnsi="Arial" w:cs="Arial"/>
          <w:b/>
          <w:sz w:val="22"/>
          <w:szCs w:val="22"/>
        </w:rPr>
        <w:tab/>
      </w:r>
      <w:r w:rsidRPr="00AE46C9">
        <w:rPr>
          <w:rFonts w:ascii="Arial" w:hAnsi="Arial" w:cs="Arial"/>
          <w:b/>
          <w:sz w:val="22"/>
          <w:szCs w:val="22"/>
        </w:rPr>
        <w:tab/>
        <w:t xml:space="preserve">    </w:t>
      </w:r>
    </w:p>
    <w:p w14:paraId="548AFA09" w14:textId="77777777" w:rsidR="00AE46C9" w:rsidRPr="00AE46C9" w:rsidRDefault="00AE46C9" w:rsidP="00AE46C9">
      <w:pPr>
        <w:rPr>
          <w:rFonts w:ascii="Arial" w:hAnsi="Arial" w:cs="Arial"/>
          <w:b/>
          <w:sz w:val="22"/>
          <w:szCs w:val="22"/>
        </w:rPr>
      </w:pPr>
      <w:r w:rsidRPr="00AE46C9">
        <w:rPr>
          <w:rFonts w:ascii="Arial" w:hAnsi="Arial" w:cs="Arial"/>
          <w:b/>
          <w:sz w:val="22"/>
          <w:szCs w:val="22"/>
        </w:rPr>
        <w:t xml:space="preserve"> ZADARSKA ŽUPANIJA</w:t>
      </w:r>
      <w:r w:rsidRPr="00AE46C9">
        <w:rPr>
          <w:rFonts w:ascii="Arial" w:hAnsi="Arial" w:cs="Arial"/>
          <w:b/>
          <w:sz w:val="22"/>
          <w:szCs w:val="22"/>
        </w:rPr>
        <w:tab/>
      </w:r>
      <w:r w:rsidRPr="00AE46C9">
        <w:rPr>
          <w:rFonts w:ascii="Arial" w:hAnsi="Arial" w:cs="Arial"/>
          <w:b/>
          <w:sz w:val="22"/>
          <w:szCs w:val="22"/>
        </w:rPr>
        <w:tab/>
      </w:r>
      <w:r w:rsidRPr="00AE46C9">
        <w:rPr>
          <w:rFonts w:ascii="Arial" w:hAnsi="Arial" w:cs="Arial"/>
          <w:b/>
          <w:sz w:val="22"/>
          <w:szCs w:val="22"/>
        </w:rPr>
        <w:tab/>
      </w:r>
      <w:r w:rsidRPr="00AE46C9">
        <w:rPr>
          <w:rFonts w:ascii="Arial" w:hAnsi="Arial" w:cs="Arial"/>
          <w:b/>
          <w:sz w:val="22"/>
          <w:szCs w:val="22"/>
        </w:rPr>
        <w:tab/>
      </w:r>
    </w:p>
    <w:p w14:paraId="72A6FB37" w14:textId="77777777" w:rsidR="00AE46C9" w:rsidRPr="0088654A" w:rsidRDefault="00AE46C9" w:rsidP="00AE46C9">
      <w:pPr>
        <w:rPr>
          <w:rFonts w:ascii="Arial" w:hAnsi="Arial" w:cs="Arial"/>
          <w:b/>
        </w:rPr>
      </w:pPr>
      <w:r w:rsidRPr="00AE46C9">
        <w:rPr>
          <w:rFonts w:ascii="Arial" w:hAnsi="Arial" w:cs="Arial"/>
          <w:b/>
          <w:sz w:val="22"/>
          <w:szCs w:val="22"/>
        </w:rPr>
        <w:t xml:space="preserve">        OPĆINA SALI</w:t>
      </w:r>
      <w:r w:rsidRPr="0088654A">
        <w:rPr>
          <w:rFonts w:ascii="Arial" w:hAnsi="Arial" w:cs="Arial"/>
          <w:b/>
        </w:rPr>
        <w:tab/>
      </w:r>
      <w:r w:rsidRPr="0088654A">
        <w:rPr>
          <w:rFonts w:ascii="Arial" w:hAnsi="Arial" w:cs="Arial"/>
          <w:b/>
        </w:rPr>
        <w:tab/>
      </w:r>
      <w:r w:rsidRPr="0088654A">
        <w:rPr>
          <w:rFonts w:ascii="Arial" w:hAnsi="Arial" w:cs="Arial"/>
          <w:b/>
        </w:rPr>
        <w:tab/>
      </w:r>
      <w:r w:rsidRPr="0088654A">
        <w:rPr>
          <w:rFonts w:ascii="Arial" w:hAnsi="Arial" w:cs="Arial"/>
          <w:b/>
        </w:rPr>
        <w:tab/>
      </w:r>
      <w:r w:rsidRPr="0088654A">
        <w:rPr>
          <w:rFonts w:ascii="Arial" w:hAnsi="Arial" w:cs="Arial"/>
          <w:b/>
        </w:rPr>
        <w:tab/>
      </w:r>
      <w:r>
        <w:rPr>
          <w:rFonts w:ascii="Arial" w:hAnsi="Arial" w:cs="Arial"/>
          <w:b/>
        </w:rPr>
        <w:t xml:space="preserve">    </w:t>
      </w:r>
      <w:r w:rsidRPr="0088654A">
        <w:rPr>
          <w:rFonts w:ascii="Arial" w:hAnsi="Arial" w:cs="Arial"/>
          <w:b/>
        </w:rPr>
        <w:t xml:space="preserve">      </w:t>
      </w:r>
    </w:p>
    <w:p w14:paraId="30DB85A2" w14:textId="7B0AA3D1" w:rsidR="00AE46C9" w:rsidRPr="00AE46C9" w:rsidRDefault="00AE46C9" w:rsidP="00AE46C9">
      <w:pPr>
        <w:rPr>
          <w:rFonts w:ascii="Arial" w:hAnsi="Arial" w:cs="Arial"/>
          <w:sz w:val="22"/>
          <w:szCs w:val="22"/>
        </w:rPr>
      </w:pPr>
      <w:r>
        <w:t xml:space="preserve">    </w:t>
      </w:r>
      <w:r w:rsidRPr="00AE46C9">
        <w:rPr>
          <w:rFonts w:ascii="Arial" w:hAnsi="Arial" w:cs="Arial"/>
          <w:sz w:val="22"/>
          <w:szCs w:val="22"/>
        </w:rPr>
        <w:t>OPĆINSKO VIJEĆE</w:t>
      </w:r>
      <w:r w:rsidRPr="00AE46C9">
        <w:rPr>
          <w:rFonts w:ascii="Arial" w:hAnsi="Arial" w:cs="Arial"/>
          <w:sz w:val="22"/>
          <w:szCs w:val="22"/>
        </w:rPr>
        <w:tab/>
      </w:r>
    </w:p>
    <w:p w14:paraId="70A260AE" w14:textId="77777777" w:rsidR="00AE46C9" w:rsidRDefault="00AE46C9" w:rsidP="00AE46C9">
      <w:pPr>
        <w:rPr>
          <w:rFonts w:ascii="Arial" w:hAnsi="Arial" w:cs="Arial"/>
          <w:sz w:val="22"/>
          <w:szCs w:val="22"/>
        </w:rPr>
      </w:pPr>
      <w:r>
        <w:rPr>
          <w:rFonts w:ascii="Arial" w:hAnsi="Arial" w:cs="Arial"/>
          <w:sz w:val="22"/>
          <w:szCs w:val="22"/>
        </w:rPr>
        <w:t>KLASA: 320-01/21-01/01</w:t>
      </w:r>
    </w:p>
    <w:p w14:paraId="2063E255" w14:textId="77777777" w:rsidR="00AE46C9" w:rsidRDefault="00AE46C9" w:rsidP="00AE46C9">
      <w:pPr>
        <w:rPr>
          <w:rFonts w:ascii="Arial" w:hAnsi="Arial" w:cs="Arial"/>
          <w:sz w:val="22"/>
          <w:szCs w:val="22"/>
        </w:rPr>
      </w:pPr>
      <w:r>
        <w:rPr>
          <w:rFonts w:ascii="Arial" w:hAnsi="Arial" w:cs="Arial"/>
          <w:sz w:val="22"/>
          <w:szCs w:val="22"/>
        </w:rPr>
        <w:t>URBROJ: 2198/15-01-22-6</w:t>
      </w:r>
    </w:p>
    <w:p w14:paraId="32EE98BE" w14:textId="77777777" w:rsidR="00AE46C9" w:rsidRDefault="00AE46C9" w:rsidP="00AE46C9">
      <w:pPr>
        <w:rPr>
          <w:rFonts w:ascii="Arial" w:hAnsi="Arial" w:cs="Arial"/>
          <w:sz w:val="22"/>
          <w:szCs w:val="22"/>
        </w:rPr>
      </w:pPr>
      <w:r>
        <w:rPr>
          <w:rFonts w:ascii="Arial" w:hAnsi="Arial" w:cs="Arial"/>
          <w:sz w:val="22"/>
          <w:szCs w:val="22"/>
        </w:rPr>
        <w:t xml:space="preserve">U </w:t>
      </w:r>
      <w:r w:rsidRPr="00261ABE">
        <w:rPr>
          <w:rFonts w:ascii="Arial" w:hAnsi="Arial" w:cs="Arial"/>
          <w:sz w:val="22"/>
          <w:szCs w:val="22"/>
        </w:rPr>
        <w:t>Sali</w:t>
      </w:r>
      <w:r>
        <w:rPr>
          <w:rFonts w:ascii="Arial" w:hAnsi="Arial" w:cs="Arial"/>
          <w:sz w:val="22"/>
          <w:szCs w:val="22"/>
        </w:rPr>
        <w:t>ma</w:t>
      </w:r>
      <w:r w:rsidRPr="00261ABE">
        <w:rPr>
          <w:rFonts w:ascii="Arial" w:hAnsi="Arial" w:cs="Arial"/>
          <w:sz w:val="22"/>
          <w:szCs w:val="22"/>
        </w:rPr>
        <w:t xml:space="preserve">, </w:t>
      </w:r>
      <w:r>
        <w:rPr>
          <w:rFonts w:ascii="Arial" w:hAnsi="Arial" w:cs="Arial"/>
          <w:sz w:val="22"/>
          <w:szCs w:val="22"/>
        </w:rPr>
        <w:t>8. lipnja 2022.</w:t>
      </w:r>
    </w:p>
    <w:p w14:paraId="06667DE7" w14:textId="77777777" w:rsidR="00AE46C9" w:rsidRDefault="00AE46C9" w:rsidP="00AE46C9">
      <w:pPr>
        <w:rPr>
          <w:rFonts w:ascii="Arial" w:hAnsi="Arial" w:cs="Arial"/>
          <w:sz w:val="22"/>
          <w:szCs w:val="22"/>
        </w:rPr>
      </w:pPr>
    </w:p>
    <w:p w14:paraId="772A2E4E" w14:textId="72ACBF67" w:rsidR="00AE46C9" w:rsidRDefault="00AE46C9" w:rsidP="00AE46C9">
      <w:pPr>
        <w:spacing w:line="240" w:lineRule="auto"/>
        <w:rPr>
          <w:rFonts w:ascii="Arial" w:eastAsia="Times New Roman" w:hAnsi="Arial" w:cs="Arial"/>
          <w:noProof w:val="0"/>
          <w:sz w:val="22"/>
          <w:szCs w:val="22"/>
          <w:lang w:eastAsia="hr-HR"/>
        </w:rPr>
      </w:pPr>
      <w:r>
        <w:rPr>
          <w:rFonts w:ascii="Arial" w:eastAsia="Times New Roman" w:hAnsi="Arial" w:cs="Arial"/>
          <w:noProof w:val="0"/>
          <w:sz w:val="22"/>
          <w:szCs w:val="22"/>
          <w:lang w:eastAsia="hr-HR"/>
        </w:rPr>
        <w:t>Na t</w:t>
      </w:r>
      <w:r w:rsidRPr="006E318C">
        <w:rPr>
          <w:rFonts w:ascii="Arial" w:eastAsia="Times New Roman" w:hAnsi="Arial" w:cs="Arial"/>
          <w:noProof w:val="0"/>
          <w:sz w:val="22"/>
          <w:szCs w:val="22"/>
          <w:lang w:eastAsia="hr-HR"/>
        </w:rPr>
        <w:t>emelj</w:t>
      </w:r>
      <w:r>
        <w:rPr>
          <w:rFonts w:ascii="Arial" w:eastAsia="Times New Roman" w:hAnsi="Arial" w:cs="Arial"/>
          <w:noProof w:val="0"/>
          <w:sz w:val="22"/>
          <w:szCs w:val="22"/>
          <w:lang w:eastAsia="hr-HR"/>
        </w:rPr>
        <w:t>u</w:t>
      </w:r>
      <w:r w:rsidRPr="006E318C">
        <w:rPr>
          <w:rFonts w:ascii="Arial" w:eastAsia="Times New Roman" w:hAnsi="Arial" w:cs="Arial"/>
          <w:noProof w:val="0"/>
          <w:sz w:val="22"/>
          <w:szCs w:val="22"/>
          <w:lang w:eastAsia="hr-HR"/>
        </w:rPr>
        <w:t xml:space="preserve"> odredbe članka 31. stavka 12. Zakona o poljoprivrednom zemljištu („Narodne novine“ broj: 20/18, 115/18 i 98/19) i članka </w:t>
      </w:r>
      <w:r>
        <w:rPr>
          <w:rFonts w:ascii="Arial" w:eastAsia="Times New Roman" w:hAnsi="Arial" w:cs="Arial"/>
          <w:noProof w:val="0"/>
          <w:sz w:val="22"/>
          <w:szCs w:val="22"/>
          <w:lang w:eastAsia="hr-HR"/>
        </w:rPr>
        <w:t>30</w:t>
      </w:r>
      <w:r w:rsidRPr="006E318C">
        <w:rPr>
          <w:rFonts w:ascii="Arial" w:eastAsia="Times New Roman" w:hAnsi="Arial" w:cs="Arial"/>
          <w:noProof w:val="0"/>
          <w:sz w:val="22"/>
          <w:szCs w:val="22"/>
          <w:lang w:eastAsia="hr-HR"/>
        </w:rPr>
        <w:t xml:space="preserve">. Statuta Općine </w:t>
      </w:r>
      <w:r>
        <w:rPr>
          <w:rFonts w:ascii="Arial" w:eastAsia="Times New Roman" w:hAnsi="Arial" w:cs="Arial"/>
          <w:noProof w:val="0"/>
          <w:sz w:val="22"/>
          <w:szCs w:val="22"/>
          <w:lang w:eastAsia="hr-HR"/>
        </w:rPr>
        <w:t>Sali</w:t>
      </w:r>
      <w:r w:rsidRPr="006E318C">
        <w:rPr>
          <w:rFonts w:ascii="Arial" w:eastAsia="Times New Roman" w:hAnsi="Arial" w:cs="Arial"/>
          <w:noProof w:val="0"/>
          <w:sz w:val="22"/>
          <w:szCs w:val="22"/>
          <w:lang w:eastAsia="hr-HR"/>
        </w:rPr>
        <w:t xml:space="preserve"> („Službeni glasnik“ Općine </w:t>
      </w:r>
      <w:r>
        <w:rPr>
          <w:rFonts w:ascii="Arial" w:eastAsia="Times New Roman" w:hAnsi="Arial" w:cs="Arial"/>
          <w:noProof w:val="0"/>
          <w:sz w:val="22"/>
          <w:szCs w:val="22"/>
          <w:lang w:eastAsia="hr-HR"/>
        </w:rPr>
        <w:t xml:space="preserve">Sali </w:t>
      </w:r>
      <w:r w:rsidRPr="006E318C">
        <w:rPr>
          <w:rFonts w:ascii="Arial" w:eastAsia="Times New Roman" w:hAnsi="Arial" w:cs="Arial"/>
          <w:noProof w:val="0"/>
          <w:sz w:val="22"/>
          <w:szCs w:val="22"/>
          <w:lang w:eastAsia="hr-HR"/>
        </w:rPr>
        <w:t xml:space="preserve">broj: </w:t>
      </w:r>
      <w:r>
        <w:rPr>
          <w:rFonts w:ascii="Arial" w:eastAsia="Times New Roman" w:hAnsi="Arial" w:cs="Arial"/>
          <w:noProof w:val="0"/>
          <w:sz w:val="22"/>
          <w:szCs w:val="22"/>
          <w:lang w:eastAsia="hr-HR"/>
        </w:rPr>
        <w:t>2/16</w:t>
      </w:r>
      <w:r w:rsidRPr="006E318C">
        <w:rPr>
          <w:rFonts w:ascii="Arial" w:eastAsia="Times New Roman" w:hAnsi="Arial" w:cs="Arial"/>
          <w:noProof w:val="0"/>
          <w:sz w:val="22"/>
          <w:szCs w:val="22"/>
          <w:lang w:eastAsia="hr-HR"/>
        </w:rPr>
        <w:t xml:space="preserve">.) po Javnom natječaju za zakup poljoprivrednog zemljišta u vlasništvu Republike Hrvatske na području Općine </w:t>
      </w:r>
      <w:r>
        <w:rPr>
          <w:rFonts w:ascii="Arial" w:eastAsia="Times New Roman" w:hAnsi="Arial" w:cs="Arial"/>
          <w:noProof w:val="0"/>
          <w:sz w:val="22"/>
          <w:szCs w:val="22"/>
          <w:lang w:eastAsia="hr-HR"/>
        </w:rPr>
        <w:t>Sali</w:t>
      </w:r>
      <w:r w:rsidRPr="00E00B0D">
        <w:rPr>
          <w:rFonts w:ascii="Arial" w:eastAsia="Times New Roman" w:hAnsi="Arial" w:cs="Arial"/>
          <w:noProof w:val="0"/>
          <w:color w:val="000000"/>
          <w:lang w:eastAsia="hr-HR"/>
        </w:rPr>
        <w:t xml:space="preserve"> </w:t>
      </w:r>
      <w:r w:rsidRPr="00E00B0D">
        <w:rPr>
          <w:rFonts w:ascii="Arial" w:eastAsia="Times New Roman" w:hAnsi="Arial" w:cs="Arial"/>
          <w:noProof w:val="0"/>
          <w:sz w:val="22"/>
          <w:szCs w:val="22"/>
          <w:lang w:eastAsia="hr-HR"/>
        </w:rPr>
        <w:t>KLASA: 320-01/21-01/01, URBROJ: 2188/15-01-22-2 od 3. veljače 2022.</w:t>
      </w:r>
      <w:r w:rsidRPr="006E318C">
        <w:rPr>
          <w:rFonts w:ascii="Arial" w:eastAsia="Times New Roman" w:hAnsi="Arial" w:cs="Arial"/>
          <w:noProof w:val="0"/>
          <w:sz w:val="22"/>
          <w:szCs w:val="22"/>
          <w:lang w:eastAsia="hr-HR"/>
        </w:rPr>
        <w:t xml:space="preserve">, a na prijedlog Povjerenstva za zakup poljoprivrednog zemljišta u vlasništvu Republike Hrvatske na području Općine </w:t>
      </w:r>
      <w:r>
        <w:rPr>
          <w:rFonts w:ascii="Arial" w:eastAsia="Times New Roman" w:hAnsi="Arial" w:cs="Arial"/>
          <w:noProof w:val="0"/>
          <w:sz w:val="22"/>
          <w:szCs w:val="22"/>
          <w:lang w:eastAsia="hr-HR"/>
        </w:rPr>
        <w:t>Sali</w:t>
      </w:r>
      <w:r w:rsidRPr="006E318C">
        <w:rPr>
          <w:rFonts w:ascii="Arial" w:eastAsia="Times New Roman" w:hAnsi="Arial" w:cs="Arial"/>
          <w:noProof w:val="0"/>
          <w:sz w:val="22"/>
          <w:szCs w:val="22"/>
          <w:lang w:eastAsia="hr-HR"/>
        </w:rPr>
        <w:t xml:space="preserve">, Općinsko vijeće Općine </w:t>
      </w:r>
      <w:r>
        <w:rPr>
          <w:rFonts w:ascii="Arial" w:eastAsia="Times New Roman" w:hAnsi="Arial" w:cs="Arial"/>
          <w:noProof w:val="0"/>
          <w:sz w:val="22"/>
          <w:szCs w:val="22"/>
          <w:lang w:eastAsia="hr-HR"/>
        </w:rPr>
        <w:t>Sali</w:t>
      </w:r>
      <w:r w:rsidRPr="006E318C">
        <w:rPr>
          <w:rFonts w:ascii="Arial" w:eastAsia="Times New Roman" w:hAnsi="Arial" w:cs="Arial"/>
          <w:noProof w:val="0"/>
          <w:sz w:val="22"/>
          <w:szCs w:val="22"/>
          <w:lang w:eastAsia="hr-HR"/>
        </w:rPr>
        <w:t xml:space="preserve">, na sjednici održanoj dana </w:t>
      </w:r>
      <w:r>
        <w:rPr>
          <w:rFonts w:ascii="Arial" w:eastAsia="Times New Roman" w:hAnsi="Arial" w:cs="Arial"/>
          <w:noProof w:val="0"/>
          <w:sz w:val="22"/>
          <w:szCs w:val="22"/>
          <w:lang w:eastAsia="hr-HR"/>
        </w:rPr>
        <w:t>8. lipnja</w:t>
      </w:r>
      <w:r w:rsidRPr="006E318C">
        <w:rPr>
          <w:rFonts w:ascii="Arial" w:eastAsia="Times New Roman" w:hAnsi="Arial" w:cs="Arial"/>
          <w:noProof w:val="0"/>
          <w:sz w:val="22"/>
          <w:szCs w:val="22"/>
          <w:lang w:eastAsia="hr-HR"/>
        </w:rPr>
        <w:t xml:space="preserve"> 202</w:t>
      </w:r>
      <w:r>
        <w:rPr>
          <w:rFonts w:ascii="Arial" w:eastAsia="Times New Roman" w:hAnsi="Arial" w:cs="Arial"/>
          <w:noProof w:val="0"/>
          <w:sz w:val="22"/>
          <w:szCs w:val="22"/>
          <w:lang w:eastAsia="hr-HR"/>
        </w:rPr>
        <w:t>2</w:t>
      </w:r>
      <w:r w:rsidRPr="006E318C">
        <w:rPr>
          <w:rFonts w:ascii="Arial" w:eastAsia="Times New Roman" w:hAnsi="Arial" w:cs="Arial"/>
          <w:noProof w:val="0"/>
          <w:sz w:val="22"/>
          <w:szCs w:val="22"/>
          <w:lang w:eastAsia="hr-HR"/>
        </w:rPr>
        <w:t>. godine, donosi</w:t>
      </w:r>
    </w:p>
    <w:p w14:paraId="283F66D7" w14:textId="77777777" w:rsidR="00AE46C9" w:rsidRPr="000D1E41" w:rsidRDefault="00AE46C9" w:rsidP="00AE46C9">
      <w:pPr>
        <w:spacing w:line="240" w:lineRule="auto"/>
        <w:rPr>
          <w:rFonts w:ascii="Arial" w:eastAsia="Times New Roman" w:hAnsi="Arial" w:cs="Arial"/>
          <w:noProof w:val="0"/>
          <w:sz w:val="22"/>
          <w:szCs w:val="22"/>
          <w:lang w:eastAsia="hr-HR"/>
        </w:rPr>
      </w:pPr>
    </w:p>
    <w:p w14:paraId="23590D5D" w14:textId="77777777" w:rsidR="00AE46C9" w:rsidRDefault="00AE46C9" w:rsidP="00AE46C9">
      <w:pPr>
        <w:spacing w:line="240" w:lineRule="auto"/>
        <w:jc w:val="center"/>
        <w:rPr>
          <w:rFonts w:ascii="Arial" w:eastAsia="Times New Roman" w:hAnsi="Arial" w:cs="Arial"/>
          <w:b/>
          <w:noProof w:val="0"/>
          <w:sz w:val="22"/>
          <w:szCs w:val="22"/>
          <w:lang w:eastAsia="hr-HR"/>
        </w:rPr>
      </w:pPr>
      <w:r w:rsidRPr="00236719">
        <w:rPr>
          <w:rFonts w:ascii="Arial" w:eastAsia="Times New Roman" w:hAnsi="Arial" w:cs="Arial"/>
          <w:b/>
          <w:noProof w:val="0"/>
          <w:sz w:val="22"/>
          <w:szCs w:val="22"/>
          <w:lang w:eastAsia="hr-HR"/>
        </w:rPr>
        <w:t>ODLUKU</w:t>
      </w:r>
    </w:p>
    <w:p w14:paraId="2A6278A9" w14:textId="77777777" w:rsidR="00AE46C9" w:rsidRDefault="00AE46C9" w:rsidP="00AE46C9">
      <w:pPr>
        <w:spacing w:line="240" w:lineRule="auto"/>
        <w:jc w:val="center"/>
        <w:rPr>
          <w:rFonts w:ascii="Arial" w:eastAsia="Times New Roman" w:hAnsi="Arial" w:cs="Arial"/>
          <w:b/>
          <w:noProof w:val="0"/>
          <w:sz w:val="22"/>
          <w:szCs w:val="22"/>
          <w:lang w:eastAsia="hr-HR"/>
        </w:rPr>
      </w:pPr>
      <w:r w:rsidRPr="00236719">
        <w:rPr>
          <w:rFonts w:ascii="Arial" w:eastAsia="Times New Roman" w:hAnsi="Arial" w:cs="Arial"/>
          <w:b/>
          <w:noProof w:val="0"/>
          <w:sz w:val="22"/>
          <w:szCs w:val="22"/>
          <w:lang w:eastAsia="hr-HR"/>
        </w:rPr>
        <w:t xml:space="preserve">o izboru najpovoljnije ponude za zakup poljoprivrednog zemljišta </w:t>
      </w:r>
    </w:p>
    <w:p w14:paraId="1EBBB700" w14:textId="77777777" w:rsidR="00AE46C9" w:rsidRDefault="00AE46C9" w:rsidP="00AE46C9">
      <w:pPr>
        <w:spacing w:line="240" w:lineRule="auto"/>
        <w:jc w:val="center"/>
        <w:rPr>
          <w:rFonts w:ascii="Arial" w:eastAsia="Times New Roman" w:hAnsi="Arial" w:cs="Arial"/>
          <w:b/>
          <w:noProof w:val="0"/>
          <w:sz w:val="22"/>
          <w:szCs w:val="22"/>
          <w:lang w:eastAsia="hr-HR"/>
        </w:rPr>
      </w:pPr>
      <w:r w:rsidRPr="00236719">
        <w:rPr>
          <w:rFonts w:ascii="Arial" w:eastAsia="Times New Roman" w:hAnsi="Arial" w:cs="Arial"/>
          <w:b/>
          <w:noProof w:val="0"/>
          <w:sz w:val="22"/>
          <w:szCs w:val="22"/>
          <w:lang w:eastAsia="hr-HR"/>
        </w:rPr>
        <w:t xml:space="preserve">u vlasništvu Republike Hrvatske na području Općine </w:t>
      </w:r>
      <w:r>
        <w:rPr>
          <w:rFonts w:ascii="Arial" w:eastAsia="Times New Roman" w:hAnsi="Arial" w:cs="Arial"/>
          <w:b/>
          <w:noProof w:val="0"/>
          <w:sz w:val="22"/>
          <w:szCs w:val="22"/>
          <w:lang w:eastAsia="hr-HR"/>
        </w:rPr>
        <w:t>Sali</w:t>
      </w:r>
    </w:p>
    <w:p w14:paraId="2268390B" w14:textId="77777777" w:rsidR="00AE46C9" w:rsidRPr="000D1E41" w:rsidRDefault="00AE46C9" w:rsidP="00AE46C9">
      <w:pPr>
        <w:spacing w:line="240" w:lineRule="auto"/>
        <w:rPr>
          <w:rFonts w:ascii="Arial" w:eastAsia="Times New Roman" w:hAnsi="Arial" w:cs="Arial"/>
          <w:b/>
          <w:noProof w:val="0"/>
          <w:sz w:val="22"/>
          <w:szCs w:val="22"/>
          <w:lang w:eastAsia="hr-HR"/>
        </w:rPr>
      </w:pPr>
    </w:p>
    <w:p w14:paraId="13611DC3" w14:textId="77777777" w:rsidR="00AE46C9" w:rsidRPr="000D1E41" w:rsidRDefault="00AE46C9" w:rsidP="00AE46C9">
      <w:pPr>
        <w:spacing w:line="240" w:lineRule="auto"/>
        <w:jc w:val="center"/>
        <w:rPr>
          <w:rFonts w:ascii="Arial" w:eastAsia="Times New Roman" w:hAnsi="Arial" w:cs="Arial"/>
          <w:b/>
          <w:noProof w:val="0"/>
          <w:sz w:val="22"/>
          <w:szCs w:val="22"/>
          <w:lang w:eastAsia="hr-HR"/>
        </w:rPr>
      </w:pPr>
      <w:r w:rsidRPr="000D1E41">
        <w:rPr>
          <w:rFonts w:ascii="Arial" w:eastAsia="Times New Roman" w:hAnsi="Arial" w:cs="Arial"/>
          <w:b/>
          <w:noProof w:val="0"/>
          <w:sz w:val="22"/>
          <w:szCs w:val="22"/>
          <w:lang w:eastAsia="hr-HR"/>
        </w:rPr>
        <w:t>I.</w:t>
      </w:r>
    </w:p>
    <w:p w14:paraId="0FBF6F40" w14:textId="77777777" w:rsidR="00AE46C9" w:rsidRDefault="00AE46C9" w:rsidP="00AE46C9">
      <w:pPr>
        <w:spacing w:line="240" w:lineRule="auto"/>
        <w:rPr>
          <w:rFonts w:ascii="Arial" w:eastAsia="Times New Roman" w:hAnsi="Arial" w:cs="Arial"/>
          <w:noProof w:val="0"/>
          <w:sz w:val="22"/>
          <w:szCs w:val="22"/>
          <w:lang w:eastAsia="hr-HR"/>
        </w:rPr>
      </w:pPr>
      <w:r w:rsidRPr="0082318B">
        <w:rPr>
          <w:rFonts w:ascii="Arial" w:eastAsia="Times New Roman" w:hAnsi="Arial" w:cs="Arial"/>
          <w:noProof w:val="0"/>
          <w:sz w:val="22"/>
          <w:szCs w:val="22"/>
          <w:lang w:eastAsia="hr-HR"/>
        </w:rPr>
        <w:t xml:space="preserve">Za zakup poljoprivrednog zemljišta u vlasništvu Republike Hrvatske na području Općine </w:t>
      </w:r>
      <w:r>
        <w:rPr>
          <w:rFonts w:ascii="Arial" w:eastAsia="Times New Roman" w:hAnsi="Arial" w:cs="Arial"/>
          <w:noProof w:val="0"/>
          <w:sz w:val="22"/>
          <w:szCs w:val="22"/>
          <w:lang w:eastAsia="hr-HR"/>
        </w:rPr>
        <w:t>Sali</w:t>
      </w:r>
      <w:r w:rsidRPr="0082318B">
        <w:rPr>
          <w:rFonts w:ascii="Arial" w:eastAsia="Times New Roman" w:hAnsi="Arial" w:cs="Arial"/>
          <w:noProof w:val="0"/>
          <w:sz w:val="22"/>
          <w:szCs w:val="22"/>
          <w:lang w:eastAsia="hr-HR"/>
        </w:rPr>
        <w:t>, na Javnom natječaju koji je bio objavljen na mrežnoj stranici Općine</w:t>
      </w:r>
      <w:r>
        <w:rPr>
          <w:rFonts w:ascii="Arial" w:eastAsia="Times New Roman" w:hAnsi="Arial" w:cs="Arial"/>
          <w:noProof w:val="0"/>
          <w:sz w:val="22"/>
          <w:szCs w:val="22"/>
          <w:lang w:eastAsia="hr-HR"/>
        </w:rPr>
        <w:t xml:space="preserve"> Sali</w:t>
      </w:r>
      <w:r w:rsidRPr="0082318B">
        <w:rPr>
          <w:rFonts w:ascii="Arial" w:eastAsia="Times New Roman" w:hAnsi="Arial" w:cs="Arial"/>
          <w:noProof w:val="0"/>
          <w:sz w:val="22"/>
          <w:szCs w:val="22"/>
          <w:lang w:eastAsia="hr-HR"/>
        </w:rPr>
        <w:t xml:space="preserve"> www.opcina-</w:t>
      </w:r>
      <w:r>
        <w:rPr>
          <w:rFonts w:ascii="Arial" w:eastAsia="Times New Roman" w:hAnsi="Arial" w:cs="Arial"/>
          <w:noProof w:val="0"/>
          <w:sz w:val="22"/>
          <w:szCs w:val="22"/>
          <w:lang w:eastAsia="hr-HR"/>
        </w:rPr>
        <w:t>sali</w:t>
      </w:r>
      <w:r w:rsidRPr="0082318B">
        <w:rPr>
          <w:rFonts w:ascii="Arial" w:eastAsia="Times New Roman" w:hAnsi="Arial" w:cs="Arial"/>
          <w:noProof w:val="0"/>
          <w:sz w:val="22"/>
          <w:szCs w:val="22"/>
          <w:lang w:eastAsia="hr-HR"/>
        </w:rPr>
        <w:t xml:space="preserve">.hr i na </w:t>
      </w:r>
      <w:r>
        <w:rPr>
          <w:rFonts w:ascii="Arial" w:eastAsia="Times New Roman" w:hAnsi="Arial" w:cs="Arial"/>
          <w:noProof w:val="0"/>
          <w:sz w:val="22"/>
          <w:szCs w:val="22"/>
          <w:lang w:eastAsia="hr-HR"/>
        </w:rPr>
        <w:t>o</w:t>
      </w:r>
      <w:r w:rsidRPr="0082318B">
        <w:rPr>
          <w:rFonts w:ascii="Arial" w:eastAsia="Times New Roman" w:hAnsi="Arial" w:cs="Arial"/>
          <w:noProof w:val="0"/>
          <w:sz w:val="22"/>
          <w:szCs w:val="22"/>
          <w:lang w:eastAsia="hr-HR"/>
        </w:rPr>
        <w:t xml:space="preserve">glasnoj ploči Općine </w:t>
      </w:r>
      <w:r>
        <w:rPr>
          <w:rFonts w:ascii="Arial" w:eastAsia="Times New Roman" w:hAnsi="Arial" w:cs="Arial"/>
          <w:noProof w:val="0"/>
          <w:sz w:val="22"/>
          <w:szCs w:val="22"/>
          <w:lang w:eastAsia="hr-HR"/>
        </w:rPr>
        <w:t>Sali</w:t>
      </w:r>
      <w:r w:rsidRPr="0082318B">
        <w:rPr>
          <w:rFonts w:ascii="Arial" w:eastAsia="Times New Roman" w:hAnsi="Arial" w:cs="Arial"/>
          <w:noProof w:val="0"/>
          <w:sz w:val="22"/>
          <w:szCs w:val="22"/>
          <w:lang w:eastAsia="hr-HR"/>
        </w:rPr>
        <w:t xml:space="preserve"> dana </w:t>
      </w:r>
      <w:r>
        <w:rPr>
          <w:rFonts w:ascii="Arial" w:eastAsia="Times New Roman" w:hAnsi="Arial" w:cs="Arial"/>
          <w:noProof w:val="0"/>
          <w:sz w:val="22"/>
          <w:szCs w:val="22"/>
          <w:lang w:eastAsia="hr-HR"/>
        </w:rPr>
        <w:t>3. veljače</w:t>
      </w:r>
      <w:r w:rsidRPr="0082318B">
        <w:rPr>
          <w:rFonts w:ascii="Arial" w:eastAsia="Times New Roman" w:hAnsi="Arial" w:cs="Arial"/>
          <w:noProof w:val="0"/>
          <w:sz w:val="22"/>
          <w:szCs w:val="22"/>
          <w:lang w:eastAsia="hr-HR"/>
        </w:rPr>
        <w:t xml:space="preserve"> 202</w:t>
      </w:r>
      <w:r>
        <w:rPr>
          <w:rFonts w:ascii="Arial" w:eastAsia="Times New Roman" w:hAnsi="Arial" w:cs="Arial"/>
          <w:noProof w:val="0"/>
          <w:sz w:val="22"/>
          <w:szCs w:val="22"/>
          <w:lang w:eastAsia="hr-HR"/>
        </w:rPr>
        <w:t>2</w:t>
      </w:r>
      <w:r w:rsidRPr="0082318B">
        <w:rPr>
          <w:rFonts w:ascii="Arial" w:eastAsia="Times New Roman" w:hAnsi="Arial" w:cs="Arial"/>
          <w:noProof w:val="0"/>
          <w:sz w:val="22"/>
          <w:szCs w:val="22"/>
          <w:lang w:eastAsia="hr-HR"/>
        </w:rPr>
        <w:t>., izabiru se, kao najpovoljnije, ponude slijedećih ponuditelja:</w:t>
      </w:r>
    </w:p>
    <w:p w14:paraId="3E1BA093" w14:textId="77777777" w:rsidR="00AE46C9" w:rsidRDefault="00AE46C9" w:rsidP="00AE46C9">
      <w:pPr>
        <w:spacing w:line="240" w:lineRule="auto"/>
        <w:rPr>
          <w:rFonts w:ascii="Arial" w:eastAsia="Times New Roman" w:hAnsi="Arial" w:cs="Arial"/>
          <w:noProof w:val="0"/>
          <w:sz w:val="22"/>
          <w:szCs w:val="22"/>
          <w:lang w:eastAsia="hr-HR"/>
        </w:rPr>
      </w:pPr>
    </w:p>
    <w:p w14:paraId="44EBF554" w14:textId="77777777" w:rsidR="00AE46C9" w:rsidRPr="00CE4F35" w:rsidRDefault="00AE46C9" w:rsidP="00AE46C9">
      <w:pPr>
        <w:shd w:val="clear" w:color="auto" w:fill="FFFFFF"/>
        <w:spacing w:line="240" w:lineRule="auto"/>
        <w:rPr>
          <w:rFonts w:ascii="Arial" w:eastAsia="Times New Roman" w:hAnsi="Arial" w:cs="Arial"/>
          <w:noProof w:val="0"/>
          <w:color w:val="000000"/>
          <w:lang w:eastAsia="hr-HR"/>
        </w:rPr>
      </w:pPr>
      <w:r>
        <w:rPr>
          <w:rFonts w:ascii="Arial" w:eastAsia="Times New Roman" w:hAnsi="Arial" w:cs="Arial"/>
          <w:noProof w:val="0"/>
          <w:sz w:val="22"/>
          <w:szCs w:val="22"/>
          <w:lang w:eastAsia="hr-HR"/>
        </w:rPr>
        <w:t xml:space="preserve">1. OPG NIVES MOROVIĆ, </w:t>
      </w:r>
      <w:proofErr w:type="spellStart"/>
      <w:r w:rsidRPr="00CE4F35">
        <w:rPr>
          <w:rFonts w:ascii="Arial" w:eastAsia="Times New Roman" w:hAnsi="Arial" w:cs="Arial"/>
          <w:noProof w:val="0"/>
          <w:color w:val="000000"/>
          <w:lang w:eastAsia="hr-HR"/>
        </w:rPr>
        <w:t>Žman</w:t>
      </w:r>
      <w:proofErr w:type="spellEnd"/>
      <w:r w:rsidRPr="00CE4F35">
        <w:rPr>
          <w:rFonts w:ascii="Arial" w:eastAsia="Times New Roman" w:hAnsi="Arial" w:cs="Arial"/>
          <w:noProof w:val="0"/>
          <w:color w:val="000000"/>
          <w:lang w:eastAsia="hr-HR"/>
        </w:rPr>
        <w:t xml:space="preserve"> 160 C, 23282 </w:t>
      </w:r>
      <w:proofErr w:type="spellStart"/>
      <w:r w:rsidRPr="00CE4F35">
        <w:rPr>
          <w:rFonts w:ascii="Arial" w:eastAsia="Times New Roman" w:hAnsi="Arial" w:cs="Arial"/>
          <w:noProof w:val="0"/>
          <w:color w:val="000000"/>
          <w:lang w:eastAsia="hr-HR"/>
        </w:rPr>
        <w:t>Žman</w:t>
      </w:r>
      <w:proofErr w:type="spellEnd"/>
      <w:r w:rsidRPr="00CE4F35">
        <w:rPr>
          <w:rFonts w:ascii="Arial" w:eastAsia="Times New Roman" w:hAnsi="Arial" w:cs="Arial"/>
          <w:noProof w:val="0"/>
          <w:color w:val="000000"/>
          <w:lang w:eastAsia="hr-HR"/>
        </w:rPr>
        <w:t>, OIB: 93313621926</w:t>
      </w:r>
    </w:p>
    <w:p w14:paraId="2B2F6DC2" w14:textId="77777777" w:rsidR="00AE46C9" w:rsidRDefault="00AE46C9" w:rsidP="00AE46C9">
      <w:pPr>
        <w:shd w:val="clear" w:color="auto" w:fill="FFFFFF"/>
        <w:spacing w:line="240" w:lineRule="auto"/>
        <w:rPr>
          <w:rFonts w:ascii="Arial" w:eastAsia="Times New Roman" w:hAnsi="Arial" w:cs="Arial"/>
          <w:noProof w:val="0"/>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54"/>
        <w:gridCol w:w="1375"/>
        <w:gridCol w:w="1376"/>
        <w:gridCol w:w="1380"/>
        <w:gridCol w:w="1392"/>
        <w:gridCol w:w="1393"/>
      </w:tblGrid>
      <w:tr w:rsidR="00AE46C9" w:rsidRPr="00521AED" w14:paraId="7ABDC05B" w14:textId="77777777" w:rsidTr="005D7B8B">
        <w:tc>
          <w:tcPr>
            <w:tcW w:w="1407" w:type="dxa"/>
            <w:shd w:val="clear" w:color="auto" w:fill="auto"/>
          </w:tcPr>
          <w:p w14:paraId="559287F0" w14:textId="77777777" w:rsidR="00AE46C9" w:rsidRPr="00521AED" w:rsidRDefault="00AE46C9" w:rsidP="005D7B8B">
            <w:pPr>
              <w:spacing w:line="240" w:lineRule="auto"/>
              <w:jc w:val="center"/>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lastRenderedPageBreak/>
              <w:t>Kriterij</w:t>
            </w:r>
          </w:p>
        </w:tc>
        <w:tc>
          <w:tcPr>
            <w:tcW w:w="1407" w:type="dxa"/>
            <w:shd w:val="clear" w:color="auto" w:fill="auto"/>
          </w:tcPr>
          <w:p w14:paraId="7175E192"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Naziv k.o.</w:t>
            </w:r>
          </w:p>
        </w:tc>
        <w:tc>
          <w:tcPr>
            <w:tcW w:w="1408" w:type="dxa"/>
            <w:shd w:val="clear" w:color="auto" w:fill="auto"/>
          </w:tcPr>
          <w:p w14:paraId="525B80A5"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 xml:space="preserve">Broj </w:t>
            </w:r>
            <w:proofErr w:type="spellStart"/>
            <w:r w:rsidRPr="00521AED">
              <w:rPr>
                <w:rFonts w:ascii="Arial" w:eastAsia="Times New Roman" w:hAnsi="Arial" w:cs="Arial"/>
                <w:noProof w:val="0"/>
                <w:sz w:val="22"/>
                <w:szCs w:val="22"/>
                <w:lang w:eastAsia="hr-HR"/>
              </w:rPr>
              <w:t>k.č</w:t>
            </w:r>
            <w:proofErr w:type="spellEnd"/>
            <w:r w:rsidRPr="00521AED">
              <w:rPr>
                <w:rFonts w:ascii="Arial" w:eastAsia="Times New Roman" w:hAnsi="Arial" w:cs="Arial"/>
                <w:noProof w:val="0"/>
                <w:sz w:val="22"/>
                <w:szCs w:val="22"/>
                <w:lang w:eastAsia="hr-HR"/>
              </w:rPr>
              <w:t>.</w:t>
            </w:r>
          </w:p>
        </w:tc>
        <w:tc>
          <w:tcPr>
            <w:tcW w:w="1408" w:type="dxa"/>
            <w:shd w:val="clear" w:color="auto" w:fill="auto"/>
          </w:tcPr>
          <w:p w14:paraId="1B631548"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 xml:space="preserve">Način uporabe </w:t>
            </w:r>
            <w:proofErr w:type="spellStart"/>
            <w:r w:rsidRPr="00521AED">
              <w:rPr>
                <w:rFonts w:ascii="Arial" w:eastAsia="Times New Roman" w:hAnsi="Arial" w:cs="Arial"/>
                <w:noProof w:val="0"/>
                <w:sz w:val="22"/>
                <w:szCs w:val="22"/>
                <w:lang w:eastAsia="hr-HR"/>
              </w:rPr>
              <w:t>k.č</w:t>
            </w:r>
            <w:proofErr w:type="spellEnd"/>
            <w:r w:rsidRPr="00521AED">
              <w:rPr>
                <w:rFonts w:ascii="Arial" w:eastAsia="Times New Roman" w:hAnsi="Arial" w:cs="Arial"/>
                <w:noProof w:val="0"/>
                <w:sz w:val="22"/>
                <w:szCs w:val="22"/>
                <w:lang w:eastAsia="hr-HR"/>
              </w:rPr>
              <w:t>.</w:t>
            </w:r>
          </w:p>
        </w:tc>
        <w:tc>
          <w:tcPr>
            <w:tcW w:w="1408" w:type="dxa"/>
            <w:shd w:val="clear" w:color="auto" w:fill="auto"/>
          </w:tcPr>
          <w:p w14:paraId="43342EBE"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Površina (ha)</w:t>
            </w:r>
          </w:p>
        </w:tc>
        <w:tc>
          <w:tcPr>
            <w:tcW w:w="1408" w:type="dxa"/>
            <w:shd w:val="clear" w:color="auto" w:fill="auto"/>
          </w:tcPr>
          <w:p w14:paraId="43F202B8"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Početna zakupnina (kn)</w:t>
            </w:r>
          </w:p>
        </w:tc>
        <w:tc>
          <w:tcPr>
            <w:tcW w:w="1408" w:type="dxa"/>
            <w:shd w:val="clear" w:color="auto" w:fill="auto"/>
          </w:tcPr>
          <w:p w14:paraId="365F2290"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Najviša postignuta zakupnina</w:t>
            </w:r>
          </w:p>
        </w:tc>
      </w:tr>
      <w:tr w:rsidR="00AE46C9" w:rsidRPr="00521AED" w14:paraId="228E0291" w14:textId="77777777" w:rsidTr="005D7B8B">
        <w:tc>
          <w:tcPr>
            <w:tcW w:w="1407" w:type="dxa"/>
            <w:shd w:val="clear" w:color="auto" w:fill="auto"/>
          </w:tcPr>
          <w:p w14:paraId="5C895F4A" w14:textId="77777777" w:rsidR="00AE46C9" w:rsidRPr="00521AED" w:rsidRDefault="00AE46C9" w:rsidP="005D7B8B">
            <w:pPr>
              <w:spacing w:line="240" w:lineRule="auto"/>
              <w:rPr>
                <w:rFonts w:ascii="Arial" w:eastAsia="Times New Roman" w:hAnsi="Arial" w:cs="Arial"/>
                <w:noProof w:val="0"/>
                <w:sz w:val="16"/>
                <w:szCs w:val="16"/>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1D197A05"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756AC70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5945/14</w:t>
            </w:r>
          </w:p>
        </w:tc>
        <w:tc>
          <w:tcPr>
            <w:tcW w:w="1408" w:type="dxa"/>
            <w:shd w:val="clear" w:color="auto" w:fill="auto"/>
          </w:tcPr>
          <w:p w14:paraId="1C61BCF2"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maslinik</w:t>
            </w:r>
          </w:p>
        </w:tc>
        <w:tc>
          <w:tcPr>
            <w:tcW w:w="1408" w:type="dxa"/>
            <w:shd w:val="clear" w:color="auto" w:fill="auto"/>
          </w:tcPr>
          <w:p w14:paraId="6C9A5751"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0,6652</w:t>
            </w:r>
          </w:p>
        </w:tc>
        <w:tc>
          <w:tcPr>
            <w:tcW w:w="1408" w:type="dxa"/>
            <w:shd w:val="clear" w:color="auto" w:fill="auto"/>
          </w:tcPr>
          <w:p w14:paraId="7814C299"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136</w:t>
            </w:r>
          </w:p>
        </w:tc>
        <w:tc>
          <w:tcPr>
            <w:tcW w:w="1408" w:type="dxa"/>
            <w:shd w:val="clear" w:color="auto" w:fill="auto"/>
          </w:tcPr>
          <w:p w14:paraId="4F7A514E"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256,83</w:t>
            </w:r>
          </w:p>
        </w:tc>
      </w:tr>
      <w:tr w:rsidR="00AE46C9" w:rsidRPr="00521AED" w14:paraId="4AAEA0FF" w14:textId="77777777" w:rsidTr="005D7B8B">
        <w:tc>
          <w:tcPr>
            <w:tcW w:w="1407" w:type="dxa"/>
            <w:shd w:val="clear" w:color="auto" w:fill="auto"/>
          </w:tcPr>
          <w:p w14:paraId="3D05375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0C29B797"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3774D64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5945/14</w:t>
            </w:r>
          </w:p>
        </w:tc>
        <w:tc>
          <w:tcPr>
            <w:tcW w:w="1408" w:type="dxa"/>
            <w:shd w:val="clear" w:color="auto" w:fill="auto"/>
          </w:tcPr>
          <w:p w14:paraId="184E1587"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pašnjak</w:t>
            </w:r>
          </w:p>
        </w:tc>
        <w:tc>
          <w:tcPr>
            <w:tcW w:w="1408" w:type="dxa"/>
            <w:shd w:val="clear" w:color="auto" w:fill="auto"/>
          </w:tcPr>
          <w:p w14:paraId="069C8F7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4,4643</w:t>
            </w:r>
          </w:p>
        </w:tc>
        <w:tc>
          <w:tcPr>
            <w:tcW w:w="1408" w:type="dxa"/>
            <w:shd w:val="clear" w:color="auto" w:fill="auto"/>
          </w:tcPr>
          <w:p w14:paraId="3F37D31E"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297</w:t>
            </w:r>
          </w:p>
        </w:tc>
        <w:tc>
          <w:tcPr>
            <w:tcW w:w="1408" w:type="dxa"/>
            <w:shd w:val="clear" w:color="auto" w:fill="auto"/>
          </w:tcPr>
          <w:p w14:paraId="5BAB0368"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789,29</w:t>
            </w:r>
          </w:p>
        </w:tc>
      </w:tr>
    </w:tbl>
    <w:p w14:paraId="286325EA" w14:textId="77777777" w:rsidR="00AE46C9" w:rsidRDefault="00AE46C9" w:rsidP="00AE46C9">
      <w:pPr>
        <w:shd w:val="clear" w:color="auto" w:fill="FFFFFF"/>
        <w:spacing w:line="240" w:lineRule="auto"/>
        <w:rPr>
          <w:rFonts w:ascii="Arial" w:eastAsia="Times New Roman" w:hAnsi="Arial" w:cs="Arial"/>
          <w:noProof w:val="0"/>
          <w:sz w:val="22"/>
          <w:szCs w:val="22"/>
          <w:lang w:eastAsia="hr-HR"/>
        </w:rPr>
      </w:pPr>
    </w:p>
    <w:p w14:paraId="7EB23C39" w14:textId="77777777" w:rsidR="00AE46C9" w:rsidRDefault="00AE46C9" w:rsidP="00AE46C9">
      <w:pPr>
        <w:shd w:val="clear" w:color="auto" w:fill="FFFFFF"/>
        <w:spacing w:line="240" w:lineRule="auto"/>
        <w:rPr>
          <w:rFonts w:ascii="Arial" w:eastAsia="Times New Roman" w:hAnsi="Arial" w:cs="Arial"/>
          <w:noProof w:val="0"/>
          <w:sz w:val="22"/>
          <w:szCs w:val="22"/>
          <w:lang w:eastAsia="hr-HR"/>
        </w:rPr>
      </w:pPr>
    </w:p>
    <w:p w14:paraId="16BD5C15" w14:textId="77777777" w:rsidR="00AE46C9" w:rsidRPr="00A42781" w:rsidRDefault="00AE46C9" w:rsidP="00AE46C9">
      <w:pPr>
        <w:shd w:val="clear" w:color="auto" w:fill="FFFFFF"/>
        <w:spacing w:line="240" w:lineRule="auto"/>
        <w:rPr>
          <w:rFonts w:ascii="Arial" w:eastAsia="Times New Roman" w:hAnsi="Arial" w:cs="Arial"/>
          <w:noProof w:val="0"/>
          <w:color w:val="000000"/>
          <w:lang w:eastAsia="hr-HR"/>
        </w:rPr>
      </w:pPr>
      <w:r>
        <w:rPr>
          <w:rFonts w:ascii="Arial" w:eastAsia="Times New Roman" w:hAnsi="Arial" w:cs="Arial"/>
          <w:noProof w:val="0"/>
          <w:sz w:val="22"/>
          <w:szCs w:val="22"/>
          <w:lang w:eastAsia="hr-HR"/>
        </w:rPr>
        <w:t xml:space="preserve">2. OPG PETRA ŽAMPERA BURMAZ, </w:t>
      </w:r>
      <w:proofErr w:type="spellStart"/>
      <w:r w:rsidRPr="00A42781">
        <w:rPr>
          <w:rFonts w:ascii="Arial" w:eastAsia="Times New Roman" w:hAnsi="Arial" w:cs="Arial"/>
          <w:noProof w:val="0"/>
          <w:color w:val="000000"/>
          <w:lang w:eastAsia="hr-HR"/>
        </w:rPr>
        <w:t>Žman</w:t>
      </w:r>
      <w:proofErr w:type="spellEnd"/>
      <w:r w:rsidRPr="00A42781">
        <w:rPr>
          <w:rFonts w:ascii="Arial" w:eastAsia="Times New Roman" w:hAnsi="Arial" w:cs="Arial"/>
          <w:noProof w:val="0"/>
          <w:color w:val="000000"/>
          <w:lang w:eastAsia="hr-HR"/>
        </w:rPr>
        <w:t xml:space="preserve"> 139A, 23282 </w:t>
      </w:r>
      <w:proofErr w:type="spellStart"/>
      <w:r w:rsidRPr="00A42781">
        <w:rPr>
          <w:rFonts w:ascii="Arial" w:eastAsia="Times New Roman" w:hAnsi="Arial" w:cs="Arial"/>
          <w:noProof w:val="0"/>
          <w:color w:val="000000"/>
          <w:lang w:eastAsia="hr-HR"/>
        </w:rPr>
        <w:t>Žman</w:t>
      </w:r>
      <w:proofErr w:type="spellEnd"/>
      <w:r w:rsidRPr="00A42781">
        <w:rPr>
          <w:rFonts w:ascii="Arial" w:eastAsia="Times New Roman" w:hAnsi="Arial" w:cs="Arial"/>
          <w:noProof w:val="0"/>
          <w:color w:val="000000"/>
          <w:lang w:eastAsia="hr-HR"/>
        </w:rPr>
        <w:t>, OIB: 33518694541</w:t>
      </w:r>
    </w:p>
    <w:p w14:paraId="79825164" w14:textId="77777777" w:rsidR="00AE46C9" w:rsidRDefault="00AE46C9" w:rsidP="00AE46C9">
      <w:pPr>
        <w:spacing w:line="240" w:lineRule="auto"/>
        <w:rPr>
          <w:rFonts w:ascii="Arial" w:eastAsia="Times New Roman" w:hAnsi="Arial" w:cs="Arial"/>
          <w:noProof w:val="0"/>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56"/>
        <w:gridCol w:w="1366"/>
        <w:gridCol w:w="1377"/>
        <w:gridCol w:w="1381"/>
        <w:gridCol w:w="1393"/>
        <w:gridCol w:w="1394"/>
      </w:tblGrid>
      <w:tr w:rsidR="00AE46C9" w:rsidRPr="00521AED" w14:paraId="2056B98F" w14:textId="77777777" w:rsidTr="005D7B8B">
        <w:tc>
          <w:tcPr>
            <w:tcW w:w="1407" w:type="dxa"/>
            <w:shd w:val="clear" w:color="auto" w:fill="auto"/>
          </w:tcPr>
          <w:p w14:paraId="17795946" w14:textId="77777777" w:rsidR="00AE46C9" w:rsidRPr="00521AED" w:rsidRDefault="00AE46C9" w:rsidP="005D7B8B">
            <w:pPr>
              <w:spacing w:line="240" w:lineRule="auto"/>
              <w:jc w:val="center"/>
              <w:rPr>
                <w:rFonts w:ascii="Arial" w:eastAsia="Times New Roman" w:hAnsi="Arial" w:cs="Arial"/>
                <w:noProof w:val="0"/>
                <w:sz w:val="22"/>
                <w:szCs w:val="22"/>
                <w:lang w:eastAsia="hr-HR"/>
              </w:rPr>
            </w:pPr>
            <w:bookmarkStart w:id="1" w:name="_Hlk104764054"/>
            <w:r w:rsidRPr="00521AED">
              <w:rPr>
                <w:rFonts w:ascii="Arial" w:eastAsia="Times New Roman" w:hAnsi="Arial" w:cs="Arial"/>
                <w:noProof w:val="0"/>
                <w:sz w:val="22"/>
                <w:szCs w:val="22"/>
                <w:lang w:eastAsia="hr-HR"/>
              </w:rPr>
              <w:t>Kriterij</w:t>
            </w:r>
          </w:p>
        </w:tc>
        <w:tc>
          <w:tcPr>
            <w:tcW w:w="1407" w:type="dxa"/>
            <w:shd w:val="clear" w:color="auto" w:fill="auto"/>
          </w:tcPr>
          <w:p w14:paraId="2562944B"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Naziv k.o.</w:t>
            </w:r>
          </w:p>
        </w:tc>
        <w:tc>
          <w:tcPr>
            <w:tcW w:w="1408" w:type="dxa"/>
            <w:shd w:val="clear" w:color="auto" w:fill="auto"/>
          </w:tcPr>
          <w:p w14:paraId="51DFCE1F"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 xml:space="preserve">Broj </w:t>
            </w:r>
            <w:proofErr w:type="spellStart"/>
            <w:r w:rsidRPr="00521AED">
              <w:rPr>
                <w:rFonts w:ascii="Arial" w:eastAsia="Times New Roman" w:hAnsi="Arial" w:cs="Arial"/>
                <w:noProof w:val="0"/>
                <w:sz w:val="22"/>
                <w:szCs w:val="22"/>
                <w:lang w:eastAsia="hr-HR"/>
              </w:rPr>
              <w:t>k.č</w:t>
            </w:r>
            <w:proofErr w:type="spellEnd"/>
            <w:r w:rsidRPr="00521AED">
              <w:rPr>
                <w:rFonts w:ascii="Arial" w:eastAsia="Times New Roman" w:hAnsi="Arial" w:cs="Arial"/>
                <w:noProof w:val="0"/>
                <w:sz w:val="22"/>
                <w:szCs w:val="22"/>
                <w:lang w:eastAsia="hr-HR"/>
              </w:rPr>
              <w:t>.</w:t>
            </w:r>
          </w:p>
        </w:tc>
        <w:tc>
          <w:tcPr>
            <w:tcW w:w="1408" w:type="dxa"/>
            <w:shd w:val="clear" w:color="auto" w:fill="auto"/>
          </w:tcPr>
          <w:p w14:paraId="11F3630A"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 xml:space="preserve">Način uporabe </w:t>
            </w:r>
            <w:proofErr w:type="spellStart"/>
            <w:r w:rsidRPr="00521AED">
              <w:rPr>
                <w:rFonts w:ascii="Arial" w:eastAsia="Times New Roman" w:hAnsi="Arial" w:cs="Arial"/>
                <w:noProof w:val="0"/>
                <w:sz w:val="22"/>
                <w:szCs w:val="22"/>
                <w:lang w:eastAsia="hr-HR"/>
              </w:rPr>
              <w:t>k.č</w:t>
            </w:r>
            <w:proofErr w:type="spellEnd"/>
            <w:r w:rsidRPr="00521AED">
              <w:rPr>
                <w:rFonts w:ascii="Arial" w:eastAsia="Times New Roman" w:hAnsi="Arial" w:cs="Arial"/>
                <w:noProof w:val="0"/>
                <w:sz w:val="22"/>
                <w:szCs w:val="22"/>
                <w:lang w:eastAsia="hr-HR"/>
              </w:rPr>
              <w:t>.</w:t>
            </w:r>
          </w:p>
        </w:tc>
        <w:tc>
          <w:tcPr>
            <w:tcW w:w="1408" w:type="dxa"/>
            <w:shd w:val="clear" w:color="auto" w:fill="auto"/>
          </w:tcPr>
          <w:p w14:paraId="412B4010"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Površina (ha)</w:t>
            </w:r>
          </w:p>
        </w:tc>
        <w:tc>
          <w:tcPr>
            <w:tcW w:w="1408" w:type="dxa"/>
            <w:shd w:val="clear" w:color="auto" w:fill="auto"/>
          </w:tcPr>
          <w:p w14:paraId="33457FF4"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Početna zakupnina (kn)</w:t>
            </w:r>
          </w:p>
        </w:tc>
        <w:tc>
          <w:tcPr>
            <w:tcW w:w="1408" w:type="dxa"/>
            <w:shd w:val="clear" w:color="auto" w:fill="auto"/>
          </w:tcPr>
          <w:p w14:paraId="0C4A7AD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Najviša postignuta zakupnina</w:t>
            </w:r>
          </w:p>
        </w:tc>
      </w:tr>
      <w:tr w:rsidR="00AE46C9" w:rsidRPr="00521AED" w14:paraId="0F1411E1" w14:textId="77777777" w:rsidTr="005D7B8B">
        <w:tc>
          <w:tcPr>
            <w:tcW w:w="1407" w:type="dxa"/>
            <w:shd w:val="clear" w:color="auto" w:fill="auto"/>
          </w:tcPr>
          <w:p w14:paraId="3A1972AC" w14:textId="77777777" w:rsidR="00AE46C9" w:rsidRPr="00521AED" w:rsidRDefault="00AE46C9" w:rsidP="005D7B8B">
            <w:pPr>
              <w:spacing w:line="240" w:lineRule="auto"/>
              <w:rPr>
                <w:rFonts w:ascii="Arial" w:eastAsia="Times New Roman" w:hAnsi="Arial" w:cs="Arial"/>
                <w:noProof w:val="0"/>
                <w:sz w:val="16"/>
                <w:szCs w:val="16"/>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7D511483"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2A8CD23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7555/2</w:t>
            </w:r>
          </w:p>
        </w:tc>
        <w:tc>
          <w:tcPr>
            <w:tcW w:w="1408" w:type="dxa"/>
            <w:shd w:val="clear" w:color="auto" w:fill="auto"/>
          </w:tcPr>
          <w:p w14:paraId="776A3052"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pašnjak</w:t>
            </w:r>
          </w:p>
        </w:tc>
        <w:tc>
          <w:tcPr>
            <w:tcW w:w="1408" w:type="dxa"/>
            <w:shd w:val="clear" w:color="auto" w:fill="auto"/>
          </w:tcPr>
          <w:p w14:paraId="3FCCA28A"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1,3105</w:t>
            </w:r>
          </w:p>
        </w:tc>
        <w:tc>
          <w:tcPr>
            <w:tcW w:w="1408" w:type="dxa"/>
            <w:shd w:val="clear" w:color="auto" w:fill="auto"/>
          </w:tcPr>
          <w:p w14:paraId="28845F9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136</w:t>
            </w:r>
          </w:p>
        </w:tc>
        <w:tc>
          <w:tcPr>
            <w:tcW w:w="1408" w:type="dxa"/>
            <w:shd w:val="clear" w:color="auto" w:fill="auto"/>
          </w:tcPr>
          <w:p w14:paraId="79536344"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200,00</w:t>
            </w:r>
          </w:p>
        </w:tc>
      </w:tr>
      <w:tr w:rsidR="00AE46C9" w:rsidRPr="00521AED" w14:paraId="336B61B1" w14:textId="77777777" w:rsidTr="005D7B8B">
        <w:tc>
          <w:tcPr>
            <w:tcW w:w="1407" w:type="dxa"/>
            <w:shd w:val="clear" w:color="auto" w:fill="auto"/>
          </w:tcPr>
          <w:p w14:paraId="0FFEA70E"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375B6E0C"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49999169"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8103</w:t>
            </w:r>
          </w:p>
        </w:tc>
        <w:tc>
          <w:tcPr>
            <w:tcW w:w="1408" w:type="dxa"/>
            <w:shd w:val="clear" w:color="auto" w:fill="auto"/>
          </w:tcPr>
          <w:p w14:paraId="236C34D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pašnjak</w:t>
            </w:r>
          </w:p>
        </w:tc>
        <w:tc>
          <w:tcPr>
            <w:tcW w:w="1408" w:type="dxa"/>
            <w:shd w:val="clear" w:color="auto" w:fill="auto"/>
          </w:tcPr>
          <w:p w14:paraId="093347AA"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2,0469</w:t>
            </w:r>
          </w:p>
        </w:tc>
        <w:tc>
          <w:tcPr>
            <w:tcW w:w="1408" w:type="dxa"/>
            <w:shd w:val="clear" w:color="auto" w:fill="auto"/>
          </w:tcPr>
          <w:p w14:paraId="0F510367"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136</w:t>
            </w:r>
          </w:p>
        </w:tc>
        <w:tc>
          <w:tcPr>
            <w:tcW w:w="1408" w:type="dxa"/>
            <w:shd w:val="clear" w:color="auto" w:fill="auto"/>
          </w:tcPr>
          <w:p w14:paraId="31FC3433"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280,00</w:t>
            </w:r>
          </w:p>
        </w:tc>
      </w:tr>
      <w:bookmarkEnd w:id="1"/>
      <w:tr w:rsidR="00AE46C9" w:rsidRPr="00521AED" w14:paraId="18FCF45E" w14:textId="77777777" w:rsidTr="005D7B8B">
        <w:tc>
          <w:tcPr>
            <w:tcW w:w="1407" w:type="dxa"/>
            <w:shd w:val="clear" w:color="auto" w:fill="auto"/>
          </w:tcPr>
          <w:p w14:paraId="398FA2FC"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566C75A9"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19EAC59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8361</w:t>
            </w:r>
          </w:p>
        </w:tc>
        <w:tc>
          <w:tcPr>
            <w:tcW w:w="1408" w:type="dxa"/>
            <w:shd w:val="clear" w:color="auto" w:fill="auto"/>
          </w:tcPr>
          <w:p w14:paraId="5EABDD1E"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pašnjak</w:t>
            </w:r>
          </w:p>
        </w:tc>
        <w:tc>
          <w:tcPr>
            <w:tcW w:w="1408" w:type="dxa"/>
            <w:shd w:val="clear" w:color="auto" w:fill="auto"/>
          </w:tcPr>
          <w:p w14:paraId="024EB3E0"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0,2520</w:t>
            </w:r>
          </w:p>
        </w:tc>
        <w:tc>
          <w:tcPr>
            <w:tcW w:w="1408" w:type="dxa"/>
            <w:shd w:val="clear" w:color="auto" w:fill="auto"/>
          </w:tcPr>
          <w:p w14:paraId="2057420A"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136</w:t>
            </w:r>
          </w:p>
        </w:tc>
        <w:tc>
          <w:tcPr>
            <w:tcW w:w="1408" w:type="dxa"/>
            <w:shd w:val="clear" w:color="auto" w:fill="auto"/>
          </w:tcPr>
          <w:p w14:paraId="4E8D2CD0"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110,00</w:t>
            </w:r>
          </w:p>
        </w:tc>
      </w:tr>
      <w:tr w:rsidR="00AE46C9" w:rsidRPr="00521AED" w14:paraId="05025D62" w14:textId="77777777" w:rsidTr="005D7B8B">
        <w:tc>
          <w:tcPr>
            <w:tcW w:w="1407" w:type="dxa"/>
            <w:shd w:val="clear" w:color="auto" w:fill="auto"/>
          </w:tcPr>
          <w:p w14:paraId="3B377498"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16"/>
                <w:szCs w:val="16"/>
                <w:lang w:eastAsia="hr-HR"/>
              </w:rPr>
              <w:t xml:space="preserve">Čl. 36., st. 1., </w:t>
            </w:r>
            <w:proofErr w:type="spellStart"/>
            <w:r w:rsidRPr="00521AED">
              <w:rPr>
                <w:rFonts w:ascii="Arial" w:eastAsia="Times New Roman" w:hAnsi="Arial" w:cs="Arial"/>
                <w:noProof w:val="0"/>
                <w:sz w:val="16"/>
                <w:szCs w:val="16"/>
                <w:lang w:eastAsia="hr-HR"/>
              </w:rPr>
              <w:t>toč</w:t>
            </w:r>
            <w:proofErr w:type="spellEnd"/>
            <w:r w:rsidRPr="00521AED">
              <w:rPr>
                <w:rFonts w:ascii="Arial" w:eastAsia="Times New Roman" w:hAnsi="Arial" w:cs="Arial"/>
                <w:noProof w:val="0"/>
                <w:sz w:val="16"/>
                <w:szCs w:val="16"/>
                <w:lang w:eastAsia="hr-HR"/>
              </w:rPr>
              <w:t>. D) ZPZ</w:t>
            </w:r>
          </w:p>
        </w:tc>
        <w:tc>
          <w:tcPr>
            <w:tcW w:w="1407" w:type="dxa"/>
            <w:shd w:val="clear" w:color="auto" w:fill="auto"/>
          </w:tcPr>
          <w:p w14:paraId="5980B8C5" w14:textId="77777777" w:rsidR="00AE46C9" w:rsidRPr="00521AED" w:rsidRDefault="00AE46C9" w:rsidP="005D7B8B">
            <w:pPr>
              <w:spacing w:line="240" w:lineRule="auto"/>
              <w:rPr>
                <w:rFonts w:ascii="Arial" w:eastAsia="Times New Roman" w:hAnsi="Arial" w:cs="Arial"/>
                <w:noProof w:val="0"/>
                <w:sz w:val="22"/>
                <w:szCs w:val="22"/>
                <w:lang w:eastAsia="hr-HR"/>
              </w:rPr>
            </w:pPr>
            <w:proofErr w:type="spellStart"/>
            <w:r w:rsidRPr="00521AED">
              <w:rPr>
                <w:rFonts w:ascii="Arial" w:eastAsia="Times New Roman" w:hAnsi="Arial" w:cs="Arial"/>
                <w:noProof w:val="0"/>
                <w:sz w:val="22"/>
                <w:szCs w:val="22"/>
                <w:lang w:eastAsia="hr-HR"/>
              </w:rPr>
              <w:t>Žman</w:t>
            </w:r>
            <w:proofErr w:type="spellEnd"/>
          </w:p>
        </w:tc>
        <w:tc>
          <w:tcPr>
            <w:tcW w:w="1408" w:type="dxa"/>
            <w:shd w:val="clear" w:color="auto" w:fill="auto"/>
          </w:tcPr>
          <w:p w14:paraId="3A3D3755"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8568</w:t>
            </w:r>
          </w:p>
        </w:tc>
        <w:tc>
          <w:tcPr>
            <w:tcW w:w="1408" w:type="dxa"/>
            <w:shd w:val="clear" w:color="auto" w:fill="auto"/>
          </w:tcPr>
          <w:p w14:paraId="59808295"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pašnjak</w:t>
            </w:r>
          </w:p>
        </w:tc>
        <w:tc>
          <w:tcPr>
            <w:tcW w:w="1408" w:type="dxa"/>
            <w:shd w:val="clear" w:color="auto" w:fill="auto"/>
          </w:tcPr>
          <w:p w14:paraId="321E6BA4"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0,7635</w:t>
            </w:r>
          </w:p>
        </w:tc>
        <w:tc>
          <w:tcPr>
            <w:tcW w:w="1408" w:type="dxa"/>
            <w:shd w:val="clear" w:color="auto" w:fill="auto"/>
          </w:tcPr>
          <w:p w14:paraId="5414406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136</w:t>
            </w:r>
          </w:p>
        </w:tc>
        <w:tc>
          <w:tcPr>
            <w:tcW w:w="1408" w:type="dxa"/>
            <w:shd w:val="clear" w:color="auto" w:fill="auto"/>
          </w:tcPr>
          <w:p w14:paraId="27F88B3D" w14:textId="77777777" w:rsidR="00AE46C9" w:rsidRPr="00521AED" w:rsidRDefault="00AE46C9" w:rsidP="005D7B8B">
            <w:pPr>
              <w:spacing w:line="240" w:lineRule="auto"/>
              <w:rPr>
                <w:rFonts w:ascii="Arial" w:eastAsia="Times New Roman" w:hAnsi="Arial" w:cs="Arial"/>
                <w:noProof w:val="0"/>
                <w:sz w:val="22"/>
                <w:szCs w:val="22"/>
                <w:lang w:eastAsia="hr-HR"/>
              </w:rPr>
            </w:pPr>
            <w:r w:rsidRPr="00521AED">
              <w:rPr>
                <w:rFonts w:ascii="Arial" w:eastAsia="Times New Roman" w:hAnsi="Arial" w:cs="Arial"/>
                <w:noProof w:val="0"/>
                <w:sz w:val="22"/>
                <w:szCs w:val="22"/>
                <w:lang w:eastAsia="hr-HR"/>
              </w:rPr>
              <w:t>40,00</w:t>
            </w:r>
          </w:p>
        </w:tc>
      </w:tr>
    </w:tbl>
    <w:p w14:paraId="46C5313F" w14:textId="77777777" w:rsidR="00AE46C9" w:rsidRDefault="00AE46C9" w:rsidP="00AE46C9">
      <w:pPr>
        <w:spacing w:line="240" w:lineRule="auto"/>
        <w:rPr>
          <w:rFonts w:ascii="Arial" w:eastAsia="Times New Roman" w:hAnsi="Arial" w:cs="Arial"/>
          <w:noProof w:val="0"/>
          <w:sz w:val="22"/>
          <w:szCs w:val="22"/>
          <w:lang w:eastAsia="hr-HR"/>
        </w:rPr>
      </w:pPr>
    </w:p>
    <w:p w14:paraId="15FF2404" w14:textId="77777777" w:rsidR="00AE46C9" w:rsidRPr="000D1E41" w:rsidRDefault="00AE46C9" w:rsidP="00AE46C9">
      <w:pPr>
        <w:spacing w:line="240" w:lineRule="auto"/>
        <w:rPr>
          <w:rFonts w:ascii="Arial" w:eastAsia="Times New Roman" w:hAnsi="Arial" w:cs="Arial"/>
          <w:noProof w:val="0"/>
          <w:sz w:val="22"/>
          <w:szCs w:val="22"/>
          <w:lang w:eastAsia="hr-HR"/>
        </w:rPr>
      </w:pPr>
    </w:p>
    <w:p w14:paraId="78157708" w14:textId="77777777" w:rsidR="00AE46C9" w:rsidRPr="000D1E41" w:rsidRDefault="00AE46C9" w:rsidP="00AE46C9">
      <w:pPr>
        <w:spacing w:line="240" w:lineRule="auto"/>
        <w:jc w:val="center"/>
        <w:rPr>
          <w:rFonts w:ascii="Arial" w:eastAsia="Times New Roman" w:hAnsi="Arial" w:cs="Arial"/>
          <w:b/>
          <w:noProof w:val="0"/>
          <w:sz w:val="22"/>
          <w:szCs w:val="22"/>
          <w:lang w:eastAsia="hr-HR"/>
        </w:rPr>
      </w:pPr>
      <w:r w:rsidRPr="000D1E41">
        <w:rPr>
          <w:rFonts w:ascii="Arial" w:eastAsia="Times New Roman" w:hAnsi="Arial" w:cs="Arial"/>
          <w:b/>
          <w:noProof w:val="0"/>
          <w:sz w:val="22"/>
          <w:szCs w:val="22"/>
          <w:lang w:eastAsia="hr-HR"/>
        </w:rPr>
        <w:t>II.</w:t>
      </w:r>
    </w:p>
    <w:p w14:paraId="6A8455FB" w14:textId="77777777" w:rsidR="00AE46C9" w:rsidRPr="000D1E41" w:rsidRDefault="00AE46C9" w:rsidP="00AE46C9">
      <w:pPr>
        <w:spacing w:line="240" w:lineRule="auto"/>
        <w:rPr>
          <w:rFonts w:ascii="Arial" w:eastAsia="Times New Roman" w:hAnsi="Arial" w:cs="Arial"/>
          <w:noProof w:val="0"/>
          <w:sz w:val="22"/>
          <w:szCs w:val="22"/>
          <w:lang w:eastAsia="hr-HR"/>
        </w:rPr>
      </w:pPr>
      <w:r>
        <w:rPr>
          <w:rFonts w:ascii="Arial" w:eastAsia="Times New Roman" w:hAnsi="Arial" w:cs="Arial"/>
          <w:noProof w:val="0"/>
          <w:sz w:val="22"/>
          <w:szCs w:val="22"/>
          <w:lang w:eastAsia="hr-HR"/>
        </w:rPr>
        <w:t xml:space="preserve">Zakupnina za prvu godinu zakupa plaća se u roku od 15 dana od dana uvođenja u posjed u visini razmjernoj razdoblju koje je preostalo do isteka godine, a za svaku slijedeću godinu zakupnina se plaća do kraja prosinca tekuće godine. </w:t>
      </w:r>
    </w:p>
    <w:p w14:paraId="71E3638F" w14:textId="77777777" w:rsidR="00AE46C9" w:rsidRPr="000D1E41" w:rsidRDefault="00AE46C9" w:rsidP="00AE46C9">
      <w:pPr>
        <w:spacing w:line="240" w:lineRule="auto"/>
        <w:jc w:val="center"/>
        <w:rPr>
          <w:rFonts w:ascii="Arial" w:eastAsia="Times New Roman" w:hAnsi="Arial" w:cs="Arial"/>
          <w:noProof w:val="0"/>
          <w:sz w:val="22"/>
          <w:szCs w:val="22"/>
          <w:lang w:eastAsia="hr-HR"/>
        </w:rPr>
      </w:pPr>
    </w:p>
    <w:p w14:paraId="3B6F5BF0" w14:textId="77777777" w:rsidR="00AE46C9" w:rsidRDefault="00AE46C9" w:rsidP="00AE46C9">
      <w:pPr>
        <w:spacing w:line="240" w:lineRule="auto"/>
        <w:jc w:val="center"/>
        <w:rPr>
          <w:rFonts w:ascii="Arial" w:eastAsia="Times New Roman" w:hAnsi="Arial" w:cs="Arial"/>
          <w:b/>
          <w:noProof w:val="0"/>
          <w:sz w:val="22"/>
          <w:szCs w:val="22"/>
          <w:lang w:eastAsia="hr-HR"/>
        </w:rPr>
      </w:pPr>
      <w:r w:rsidRPr="000D1E41">
        <w:rPr>
          <w:rFonts w:ascii="Arial" w:eastAsia="Times New Roman" w:hAnsi="Arial" w:cs="Arial"/>
          <w:b/>
          <w:noProof w:val="0"/>
          <w:sz w:val="22"/>
          <w:szCs w:val="22"/>
          <w:lang w:eastAsia="hr-HR"/>
        </w:rPr>
        <w:t>III.</w:t>
      </w:r>
    </w:p>
    <w:p w14:paraId="3A26CABF" w14:textId="77777777" w:rsidR="00AE46C9" w:rsidRDefault="00AE46C9" w:rsidP="00AE46C9">
      <w:pPr>
        <w:spacing w:line="240" w:lineRule="auto"/>
        <w:rPr>
          <w:rFonts w:ascii="Arial" w:eastAsia="Times New Roman" w:hAnsi="Arial" w:cs="Arial"/>
          <w:bCs/>
          <w:noProof w:val="0"/>
          <w:sz w:val="22"/>
          <w:szCs w:val="22"/>
          <w:lang w:eastAsia="hr-HR"/>
        </w:rPr>
      </w:pPr>
      <w:r w:rsidRPr="0091691B">
        <w:rPr>
          <w:rFonts w:ascii="Arial" w:eastAsia="Times New Roman" w:hAnsi="Arial" w:cs="Arial"/>
          <w:bCs/>
          <w:noProof w:val="0"/>
          <w:sz w:val="22"/>
          <w:szCs w:val="22"/>
          <w:lang w:eastAsia="hr-HR"/>
        </w:rPr>
        <w:t xml:space="preserve">Ova Odluka </w:t>
      </w:r>
      <w:r>
        <w:rPr>
          <w:rFonts w:ascii="Arial" w:eastAsia="Times New Roman" w:hAnsi="Arial" w:cs="Arial"/>
          <w:bCs/>
          <w:noProof w:val="0"/>
          <w:sz w:val="22"/>
          <w:szCs w:val="22"/>
          <w:lang w:eastAsia="hr-HR"/>
        </w:rPr>
        <w:t>dostaviti će se na prethodno mišljenje Zadarskoj županiji i na suglasnost Ministarstvu poljoprivrede.</w:t>
      </w:r>
    </w:p>
    <w:p w14:paraId="7D3CE2F1" w14:textId="77777777" w:rsidR="00AE46C9" w:rsidRDefault="00AE46C9" w:rsidP="00AE46C9">
      <w:pPr>
        <w:spacing w:line="240" w:lineRule="auto"/>
        <w:rPr>
          <w:rFonts w:ascii="Arial" w:eastAsia="Times New Roman" w:hAnsi="Arial" w:cs="Arial"/>
          <w:bCs/>
          <w:noProof w:val="0"/>
          <w:sz w:val="22"/>
          <w:szCs w:val="22"/>
          <w:lang w:eastAsia="hr-HR"/>
        </w:rPr>
      </w:pPr>
    </w:p>
    <w:p w14:paraId="23DB246C" w14:textId="77777777" w:rsidR="00AE46C9" w:rsidRDefault="00AE46C9" w:rsidP="00AE46C9">
      <w:pPr>
        <w:spacing w:line="240" w:lineRule="auto"/>
        <w:rPr>
          <w:rFonts w:ascii="Arial" w:eastAsia="Times New Roman" w:hAnsi="Arial" w:cs="Arial"/>
          <w:bCs/>
          <w:noProof w:val="0"/>
          <w:sz w:val="22"/>
          <w:szCs w:val="22"/>
          <w:lang w:eastAsia="hr-HR"/>
        </w:rPr>
      </w:pPr>
      <w:r>
        <w:rPr>
          <w:rFonts w:ascii="Arial" w:eastAsia="Times New Roman" w:hAnsi="Arial" w:cs="Arial"/>
          <w:bCs/>
          <w:noProof w:val="0"/>
          <w:sz w:val="22"/>
          <w:szCs w:val="22"/>
          <w:lang w:eastAsia="hr-HR"/>
        </w:rPr>
        <w:t>Nakon dobivenog pozitivnog mišljenje Zadarske županije i suglasnosti Ministarstva poljoprivrede te po sastavljanju nacrta ugovora o zakupu na koji je nadležno županijsko državno odvjetništvo dalo pozitivno mišljenje, općinski načelnik Općine Sali i najpovoljniji ponuditelj sklapaju ugovor o zakupu.</w:t>
      </w:r>
    </w:p>
    <w:p w14:paraId="29111A3A" w14:textId="77777777" w:rsidR="00AE46C9" w:rsidRDefault="00AE46C9" w:rsidP="00AE46C9">
      <w:pPr>
        <w:spacing w:line="240" w:lineRule="auto"/>
        <w:rPr>
          <w:rFonts w:ascii="Arial" w:eastAsia="Times New Roman" w:hAnsi="Arial" w:cs="Arial"/>
          <w:bCs/>
          <w:noProof w:val="0"/>
          <w:sz w:val="22"/>
          <w:szCs w:val="22"/>
          <w:lang w:eastAsia="hr-HR"/>
        </w:rPr>
      </w:pPr>
    </w:p>
    <w:p w14:paraId="1027F87E" w14:textId="77777777" w:rsidR="00AE46C9" w:rsidRDefault="00AE46C9" w:rsidP="00AE46C9">
      <w:pPr>
        <w:spacing w:line="240" w:lineRule="auto"/>
        <w:rPr>
          <w:rFonts w:ascii="Arial" w:eastAsia="Times New Roman" w:hAnsi="Arial" w:cs="Arial"/>
          <w:bCs/>
          <w:noProof w:val="0"/>
          <w:sz w:val="22"/>
          <w:szCs w:val="22"/>
          <w:lang w:eastAsia="hr-HR"/>
        </w:rPr>
      </w:pPr>
      <w:r>
        <w:rPr>
          <w:rFonts w:ascii="Arial" w:eastAsia="Times New Roman" w:hAnsi="Arial" w:cs="Arial"/>
          <w:bCs/>
          <w:noProof w:val="0"/>
          <w:sz w:val="22"/>
          <w:szCs w:val="22"/>
          <w:lang w:eastAsia="hr-HR"/>
        </w:rPr>
        <w:t>Ugovorom o zakupu ugovorit će se usklađivanje visine zakupnine za vrijeme trajanja ugovora radi očuvanja vrijednosti zakupnine.</w:t>
      </w:r>
    </w:p>
    <w:p w14:paraId="6874AFF2" w14:textId="77777777" w:rsidR="00AE46C9" w:rsidRDefault="00AE46C9" w:rsidP="00AE46C9">
      <w:pPr>
        <w:spacing w:line="240" w:lineRule="auto"/>
        <w:rPr>
          <w:rFonts w:ascii="Arial" w:eastAsia="Times New Roman" w:hAnsi="Arial" w:cs="Arial"/>
          <w:bCs/>
          <w:noProof w:val="0"/>
          <w:sz w:val="22"/>
          <w:szCs w:val="22"/>
          <w:lang w:eastAsia="hr-HR"/>
        </w:rPr>
      </w:pPr>
    </w:p>
    <w:p w14:paraId="5F8EBD44" w14:textId="77777777" w:rsidR="00AE46C9" w:rsidRDefault="00AE46C9" w:rsidP="00AE46C9">
      <w:pPr>
        <w:spacing w:line="240" w:lineRule="auto"/>
        <w:jc w:val="center"/>
        <w:rPr>
          <w:rFonts w:ascii="Arial" w:eastAsia="Times New Roman" w:hAnsi="Arial" w:cs="Arial"/>
          <w:bCs/>
          <w:noProof w:val="0"/>
          <w:sz w:val="22"/>
          <w:szCs w:val="22"/>
          <w:lang w:eastAsia="hr-HR"/>
        </w:rPr>
      </w:pPr>
      <w:r w:rsidRPr="0042454B">
        <w:rPr>
          <w:rFonts w:ascii="Arial" w:eastAsia="Times New Roman" w:hAnsi="Arial" w:cs="Arial"/>
          <w:b/>
          <w:noProof w:val="0"/>
          <w:sz w:val="22"/>
          <w:szCs w:val="22"/>
          <w:lang w:eastAsia="hr-HR"/>
        </w:rPr>
        <w:t>IV.</w:t>
      </w:r>
    </w:p>
    <w:p w14:paraId="01FFB831" w14:textId="77777777" w:rsidR="00AE46C9" w:rsidRPr="0042454B" w:rsidRDefault="00AE46C9" w:rsidP="00AE46C9">
      <w:pPr>
        <w:spacing w:line="240" w:lineRule="auto"/>
        <w:rPr>
          <w:rFonts w:ascii="Arial" w:eastAsia="Times New Roman" w:hAnsi="Arial" w:cs="Arial"/>
          <w:bCs/>
          <w:noProof w:val="0"/>
          <w:sz w:val="22"/>
          <w:szCs w:val="22"/>
          <w:lang w:eastAsia="hr-HR"/>
        </w:rPr>
      </w:pPr>
      <w:r>
        <w:rPr>
          <w:rFonts w:ascii="Arial" w:eastAsia="Times New Roman" w:hAnsi="Arial" w:cs="Arial"/>
          <w:bCs/>
          <w:noProof w:val="0"/>
          <w:sz w:val="22"/>
          <w:szCs w:val="22"/>
          <w:lang w:eastAsia="hr-HR"/>
        </w:rPr>
        <w:t xml:space="preserve">Svi sudionici natječaja bit će obaviješteni o donošenju ove Odluke objavom na oglasnoj ploči i mrežnoj stranici Općine Sali </w:t>
      </w:r>
      <w:hyperlink r:id="rId10" w:history="1">
        <w:r w:rsidRPr="0042454B">
          <w:rPr>
            <w:rStyle w:val="Hiperveza"/>
            <w:rFonts w:ascii="Arial" w:eastAsia="Times New Roman" w:hAnsi="Arial" w:cs="Arial"/>
            <w:bCs/>
            <w:noProof w:val="0"/>
            <w:color w:val="auto"/>
            <w:sz w:val="22"/>
            <w:szCs w:val="22"/>
            <w:lang w:eastAsia="hr-HR"/>
          </w:rPr>
          <w:t>www.opcina-sali.hr</w:t>
        </w:r>
      </w:hyperlink>
      <w:r w:rsidRPr="0042454B">
        <w:rPr>
          <w:rFonts w:ascii="Arial" w:eastAsia="Times New Roman" w:hAnsi="Arial" w:cs="Arial"/>
          <w:bCs/>
          <w:noProof w:val="0"/>
          <w:sz w:val="22"/>
          <w:szCs w:val="22"/>
          <w:lang w:eastAsia="hr-HR"/>
        </w:rPr>
        <w:t>.</w:t>
      </w:r>
    </w:p>
    <w:p w14:paraId="4A49E526" w14:textId="77777777" w:rsidR="00AE46C9" w:rsidRDefault="00AE46C9" w:rsidP="00AE46C9">
      <w:pPr>
        <w:spacing w:line="240" w:lineRule="auto"/>
        <w:rPr>
          <w:rFonts w:ascii="Arial" w:eastAsia="Times New Roman" w:hAnsi="Arial" w:cs="Arial"/>
          <w:bCs/>
          <w:noProof w:val="0"/>
          <w:sz w:val="22"/>
          <w:szCs w:val="22"/>
          <w:lang w:eastAsia="hr-HR"/>
        </w:rPr>
      </w:pPr>
      <w:r w:rsidRPr="0042454B">
        <w:rPr>
          <w:rFonts w:ascii="Arial" w:eastAsia="Times New Roman" w:hAnsi="Arial" w:cs="Arial"/>
          <w:bCs/>
          <w:noProof w:val="0"/>
          <w:sz w:val="22"/>
          <w:szCs w:val="22"/>
          <w:lang w:eastAsia="hr-HR"/>
        </w:rPr>
        <w:t xml:space="preserve"> </w:t>
      </w:r>
    </w:p>
    <w:p w14:paraId="0FE8C93D" w14:textId="77777777" w:rsidR="00AE46C9" w:rsidRDefault="00AE46C9" w:rsidP="00AE46C9">
      <w:pPr>
        <w:spacing w:line="240" w:lineRule="auto"/>
        <w:rPr>
          <w:rFonts w:ascii="Arial" w:eastAsia="Times New Roman" w:hAnsi="Arial" w:cs="Arial"/>
          <w:bCs/>
          <w:noProof w:val="0"/>
          <w:sz w:val="22"/>
          <w:szCs w:val="22"/>
          <w:lang w:eastAsia="hr-HR"/>
        </w:rPr>
      </w:pPr>
      <w:r>
        <w:rPr>
          <w:rFonts w:ascii="Arial" w:eastAsia="Times New Roman" w:hAnsi="Arial" w:cs="Arial"/>
          <w:bCs/>
          <w:noProof w:val="0"/>
          <w:sz w:val="22"/>
          <w:szCs w:val="22"/>
          <w:lang w:eastAsia="hr-HR"/>
        </w:rPr>
        <w:t>Protiv ove Odluke nije dopuštena žalba niti se može pokrenuti upravni spor.</w:t>
      </w:r>
    </w:p>
    <w:p w14:paraId="707CD8E3" w14:textId="77777777" w:rsidR="00AE46C9" w:rsidRPr="0042454B" w:rsidRDefault="00AE46C9" w:rsidP="00AE46C9">
      <w:pPr>
        <w:spacing w:line="240" w:lineRule="auto"/>
        <w:rPr>
          <w:rFonts w:ascii="Arial" w:eastAsia="Times New Roman" w:hAnsi="Arial" w:cs="Arial"/>
          <w:bCs/>
          <w:noProof w:val="0"/>
          <w:sz w:val="22"/>
          <w:szCs w:val="22"/>
          <w:lang w:eastAsia="hr-HR"/>
        </w:rPr>
      </w:pPr>
      <w:r>
        <w:rPr>
          <w:rFonts w:ascii="Arial" w:eastAsia="Times New Roman" w:hAnsi="Arial" w:cs="Arial"/>
          <w:bCs/>
          <w:noProof w:val="0"/>
          <w:sz w:val="22"/>
          <w:szCs w:val="22"/>
          <w:lang w:eastAsia="hr-HR"/>
        </w:rPr>
        <w:t>Sudionici javnog natječaja koji smatraju da su povrijeđena pravila javnog natječaja ili drugih zakonom predviđenih razloga mogu pred sudom pobijati ugovor o zakupu sklopljen s trećom osobom.</w:t>
      </w:r>
    </w:p>
    <w:p w14:paraId="0099715B" w14:textId="77777777" w:rsidR="00AE46C9" w:rsidRPr="000D1E41" w:rsidRDefault="00AE46C9" w:rsidP="00AE46C9">
      <w:pPr>
        <w:spacing w:line="240" w:lineRule="auto"/>
        <w:jc w:val="center"/>
        <w:rPr>
          <w:rFonts w:ascii="Arial" w:eastAsia="Times New Roman" w:hAnsi="Arial" w:cs="Arial"/>
          <w:b/>
          <w:noProof w:val="0"/>
          <w:sz w:val="22"/>
          <w:szCs w:val="22"/>
          <w:lang w:eastAsia="hr-HR"/>
        </w:rPr>
      </w:pPr>
    </w:p>
    <w:p w14:paraId="199E7153" w14:textId="77777777" w:rsidR="00AE46C9" w:rsidRDefault="00AE46C9" w:rsidP="00AE46C9">
      <w:pPr>
        <w:spacing w:line="240" w:lineRule="auto"/>
        <w:jc w:val="center"/>
        <w:rPr>
          <w:rFonts w:ascii="Arial" w:eastAsia="Times New Roman" w:hAnsi="Arial" w:cs="Arial"/>
          <w:noProof w:val="0"/>
          <w:sz w:val="22"/>
          <w:szCs w:val="22"/>
          <w:lang w:eastAsia="hr-HR"/>
        </w:rPr>
      </w:pPr>
      <w:r w:rsidRPr="006718AC">
        <w:rPr>
          <w:rFonts w:ascii="Arial" w:eastAsia="Times New Roman" w:hAnsi="Arial" w:cs="Arial"/>
          <w:b/>
          <w:bCs/>
          <w:noProof w:val="0"/>
          <w:sz w:val="22"/>
          <w:szCs w:val="22"/>
          <w:lang w:eastAsia="hr-HR"/>
        </w:rPr>
        <w:t>V.</w:t>
      </w:r>
    </w:p>
    <w:p w14:paraId="6E6E38A5" w14:textId="77777777" w:rsidR="00AE46C9" w:rsidRDefault="00AE46C9" w:rsidP="00AE46C9">
      <w:pPr>
        <w:spacing w:line="240" w:lineRule="auto"/>
        <w:rPr>
          <w:rFonts w:ascii="Arial" w:eastAsia="Times New Roman" w:hAnsi="Arial" w:cs="Arial"/>
          <w:noProof w:val="0"/>
          <w:sz w:val="22"/>
          <w:szCs w:val="22"/>
          <w:lang w:eastAsia="hr-HR"/>
        </w:rPr>
      </w:pPr>
      <w:r>
        <w:rPr>
          <w:rFonts w:ascii="Arial" w:eastAsia="Times New Roman" w:hAnsi="Arial" w:cs="Arial"/>
          <w:noProof w:val="0"/>
          <w:sz w:val="22"/>
          <w:szCs w:val="22"/>
          <w:lang w:eastAsia="hr-HR"/>
        </w:rPr>
        <w:t>Ova Odluka stupa na snagu osmi dan nakon objave u „Službenom glasniku Općine Sali“ uz prethodno pribavljenu suglasnost Ministarstva poljoprivrede.</w:t>
      </w:r>
    </w:p>
    <w:p w14:paraId="157FFFD4" w14:textId="77777777" w:rsidR="00AE46C9" w:rsidRDefault="00AE46C9" w:rsidP="00AE46C9">
      <w:pPr>
        <w:spacing w:line="240" w:lineRule="auto"/>
        <w:rPr>
          <w:rFonts w:ascii="Arial" w:eastAsia="Times New Roman" w:hAnsi="Arial" w:cs="Arial"/>
          <w:noProof w:val="0"/>
          <w:sz w:val="22"/>
          <w:szCs w:val="22"/>
          <w:lang w:eastAsia="hr-HR"/>
        </w:rPr>
      </w:pPr>
    </w:p>
    <w:p w14:paraId="6A8616D8" w14:textId="77777777" w:rsidR="00AE46C9" w:rsidRPr="006718AC" w:rsidRDefault="00AE46C9" w:rsidP="00AE46C9">
      <w:pPr>
        <w:spacing w:line="240" w:lineRule="auto"/>
        <w:rPr>
          <w:rFonts w:ascii="Arial" w:eastAsia="Times New Roman" w:hAnsi="Arial" w:cs="Arial"/>
          <w:noProof w:val="0"/>
          <w:sz w:val="22"/>
          <w:szCs w:val="22"/>
          <w:lang w:eastAsia="hr-HR"/>
        </w:rPr>
      </w:pPr>
    </w:p>
    <w:p w14:paraId="35274A77" w14:textId="77777777" w:rsidR="00AE46C9" w:rsidRDefault="00AE46C9" w:rsidP="00AE46C9">
      <w:pPr>
        <w:spacing w:line="240" w:lineRule="auto"/>
        <w:rPr>
          <w:rFonts w:ascii="Arial" w:eastAsia="Times New Roman" w:hAnsi="Arial" w:cs="Arial"/>
          <w:noProof w:val="0"/>
          <w:sz w:val="22"/>
          <w:szCs w:val="22"/>
          <w:lang w:eastAsia="hr-HR"/>
        </w:rPr>
      </w:pPr>
    </w:p>
    <w:p w14:paraId="3F608395" w14:textId="77777777" w:rsidR="00AE46C9" w:rsidRPr="00021D9F" w:rsidRDefault="00AE46C9" w:rsidP="00AE46C9">
      <w:pPr>
        <w:pStyle w:val="StandardWeb"/>
        <w:spacing w:before="0" w:beforeAutospacing="0" w:after="0" w:afterAutospacing="0"/>
        <w:jc w:val="center"/>
        <w:rPr>
          <w:rFonts w:ascii="Arial" w:hAnsi="Arial" w:cs="Arial"/>
          <w:b/>
          <w:bCs/>
        </w:rPr>
      </w:pPr>
      <w:r w:rsidRPr="00021D9F">
        <w:rPr>
          <w:rFonts w:ascii="Arial" w:hAnsi="Arial" w:cs="Arial"/>
          <w:b/>
          <w:bCs/>
        </w:rPr>
        <w:t>OPĆINSKO VIJEĆE OPĆINE SALI</w:t>
      </w:r>
    </w:p>
    <w:p w14:paraId="74A4C87D" w14:textId="126940EA" w:rsidR="00AE46C9" w:rsidRDefault="00AE46C9" w:rsidP="00AE46C9">
      <w:pPr>
        <w:pStyle w:val="StandardWeb"/>
        <w:spacing w:before="0" w:beforeAutospacing="0" w:after="0" w:afterAutospacing="0"/>
        <w:jc w:val="center"/>
        <w:rPr>
          <w:rFonts w:ascii="Arial" w:hAnsi="Arial" w:cs="Arial"/>
        </w:rPr>
      </w:pPr>
      <w:r w:rsidRPr="00021D9F">
        <w:rPr>
          <w:rFonts w:ascii="Arial" w:hAnsi="Arial" w:cs="Arial"/>
          <w:b/>
          <w:bCs/>
        </w:rPr>
        <w:t>Predsjednica</w:t>
      </w:r>
      <w:r w:rsidRPr="00F6706F">
        <w:rPr>
          <w:rFonts w:ascii="Arial" w:hAnsi="Arial" w:cs="Arial"/>
          <w:bCs/>
        </w:rPr>
        <w:br/>
      </w:r>
      <w:r w:rsidRPr="00021D9F">
        <w:rPr>
          <w:rFonts w:ascii="Arial" w:hAnsi="Arial" w:cs="Arial"/>
        </w:rPr>
        <w:t xml:space="preserve">Ivana </w:t>
      </w:r>
      <w:proofErr w:type="spellStart"/>
      <w:r w:rsidRPr="00021D9F">
        <w:rPr>
          <w:rFonts w:ascii="Arial" w:hAnsi="Arial" w:cs="Arial"/>
        </w:rPr>
        <w:t>Kirinić</w:t>
      </w:r>
      <w:proofErr w:type="spellEnd"/>
      <w:r w:rsidRPr="00021D9F">
        <w:rPr>
          <w:rFonts w:ascii="Arial" w:hAnsi="Arial" w:cs="Arial"/>
        </w:rPr>
        <w:t xml:space="preserve"> Frka</w:t>
      </w:r>
    </w:p>
    <w:p w14:paraId="6AEC1CD5" w14:textId="7F1B10AF" w:rsidR="00AE46C9" w:rsidRDefault="00AE46C9" w:rsidP="00AE46C9">
      <w:pPr>
        <w:pStyle w:val="StandardWeb"/>
        <w:spacing w:before="0" w:beforeAutospacing="0" w:after="0" w:afterAutospacing="0"/>
        <w:jc w:val="center"/>
        <w:rPr>
          <w:rFonts w:ascii="Arial" w:hAnsi="Arial" w:cs="Arial"/>
        </w:rPr>
      </w:pPr>
    </w:p>
    <w:p w14:paraId="26CC909E" w14:textId="020A01AB" w:rsidR="00AE46C9" w:rsidRPr="00AB18FE" w:rsidRDefault="00AE46C9" w:rsidP="00AE46C9">
      <w:pPr>
        <w:pStyle w:val="StandardWeb"/>
        <w:spacing w:before="0" w:beforeAutospacing="0" w:after="0" w:afterAutospacing="0"/>
        <w:jc w:val="center"/>
        <w:rPr>
          <w:rFonts w:ascii="Arial" w:hAnsi="Arial" w:cs="Arial"/>
          <w:b/>
        </w:rPr>
      </w:pPr>
      <w:r>
        <w:rPr>
          <w:rFonts w:ascii="Arial" w:hAnsi="Arial" w:cs="Arial"/>
        </w:rPr>
        <w:t>********************</w:t>
      </w:r>
    </w:p>
    <w:p w14:paraId="7081AE9C" w14:textId="77777777" w:rsidR="001C315A" w:rsidRPr="001C315A" w:rsidRDefault="001C315A" w:rsidP="001C315A">
      <w:pPr>
        <w:rPr>
          <w:rFonts w:ascii="Arial" w:hAnsi="Arial" w:cs="Arial"/>
          <w:sz w:val="22"/>
          <w:szCs w:val="22"/>
        </w:rPr>
      </w:pPr>
      <w:r w:rsidRPr="001C315A">
        <w:rPr>
          <w:rFonts w:ascii="Arial" w:hAnsi="Arial" w:cs="Arial"/>
          <w:sz w:val="22"/>
          <w:szCs w:val="22"/>
        </w:rPr>
        <w:lastRenderedPageBreak/>
        <w:t xml:space="preserve">Na temelju odredbe članka 51. Zakona o najmu stanova (''Narodne novine'', broj 91/96, 48/98, 66/98, 22/06, 68/18 i 105/20) i članka 30. Statuta Općine Sali („Službeni glasnik Općine Sali“ broj 5/16), Općinsko vijeće Općine Sali na svojoj 6. sjednici održanoj dana 8. lipnja 2022., donijelo je </w:t>
      </w:r>
    </w:p>
    <w:p w14:paraId="3A149993" w14:textId="77777777" w:rsidR="001C315A" w:rsidRPr="001C315A" w:rsidRDefault="001C315A" w:rsidP="001C315A">
      <w:pPr>
        <w:rPr>
          <w:rFonts w:ascii="Arial" w:hAnsi="Arial" w:cs="Arial"/>
          <w:sz w:val="22"/>
          <w:szCs w:val="22"/>
        </w:rPr>
      </w:pPr>
    </w:p>
    <w:p w14:paraId="43545C77"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ODLUKU </w:t>
      </w:r>
    </w:p>
    <w:p w14:paraId="166C26B0"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O DAVANJU U NAJAM STANOVA U VLASNIŠTVU OPĆINE SALI</w:t>
      </w:r>
    </w:p>
    <w:p w14:paraId="4E14DF2A" w14:textId="77777777" w:rsidR="001C315A" w:rsidRPr="001C315A" w:rsidRDefault="001C315A" w:rsidP="001C315A">
      <w:pPr>
        <w:jc w:val="center"/>
        <w:rPr>
          <w:rFonts w:ascii="Arial" w:hAnsi="Arial" w:cs="Arial"/>
          <w:b/>
          <w:bCs/>
          <w:sz w:val="22"/>
          <w:szCs w:val="22"/>
        </w:rPr>
      </w:pPr>
    </w:p>
    <w:p w14:paraId="11C23510"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t xml:space="preserve">I. OPĆE ODREDBE </w:t>
      </w:r>
    </w:p>
    <w:p w14:paraId="627A6261" w14:textId="77777777" w:rsidR="001C315A" w:rsidRPr="001C315A" w:rsidRDefault="001C315A" w:rsidP="001C315A">
      <w:pPr>
        <w:rPr>
          <w:rFonts w:ascii="Arial" w:hAnsi="Arial" w:cs="Arial"/>
          <w:b/>
          <w:bCs/>
          <w:sz w:val="22"/>
          <w:szCs w:val="22"/>
        </w:rPr>
      </w:pPr>
    </w:p>
    <w:p w14:paraId="0C1D0C97"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 </w:t>
      </w:r>
    </w:p>
    <w:p w14:paraId="5178BF2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Ovom Odlukom uređuju se: </w:t>
      </w:r>
    </w:p>
    <w:p w14:paraId="204AA4F2"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Kriteriji za utvrđivanje Liste reda prvenstva; </w:t>
      </w:r>
    </w:p>
    <w:p w14:paraId="6AA6A6F6"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Postupak i tijela za davanje stanova u najam; </w:t>
      </w:r>
    </w:p>
    <w:p w14:paraId="16601D6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3. Ugovor o najmu stana; </w:t>
      </w:r>
    </w:p>
    <w:p w14:paraId="00550A28"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4. Prava i obveze ugovornih strana; </w:t>
      </w:r>
    </w:p>
    <w:p w14:paraId="59735F2C"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5. Visina najamnine. </w:t>
      </w:r>
    </w:p>
    <w:p w14:paraId="3A16EF22" w14:textId="77777777" w:rsidR="001C315A" w:rsidRPr="001C315A" w:rsidRDefault="001C315A" w:rsidP="001C315A">
      <w:pPr>
        <w:jc w:val="center"/>
        <w:rPr>
          <w:rFonts w:ascii="Arial" w:hAnsi="Arial" w:cs="Arial"/>
          <w:b/>
          <w:bCs/>
          <w:sz w:val="22"/>
          <w:szCs w:val="22"/>
        </w:rPr>
      </w:pPr>
    </w:p>
    <w:p w14:paraId="1CE0AC8B"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t xml:space="preserve">II. KRITERIJI ZA UTVRĐIVANJE LISTE REDA PRVENSTVA </w:t>
      </w:r>
    </w:p>
    <w:p w14:paraId="72480505" w14:textId="77777777" w:rsidR="001C315A" w:rsidRPr="001C315A" w:rsidRDefault="001C315A" w:rsidP="001C315A">
      <w:pPr>
        <w:rPr>
          <w:rFonts w:ascii="Arial" w:hAnsi="Arial" w:cs="Arial"/>
          <w:b/>
          <w:bCs/>
          <w:sz w:val="22"/>
          <w:szCs w:val="22"/>
        </w:rPr>
      </w:pPr>
    </w:p>
    <w:p w14:paraId="4FF57751"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 </w:t>
      </w:r>
    </w:p>
    <w:p w14:paraId="16EF4AD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temelju podnesenog zahtjeva, prava prioriteta te kriterija iz ove Odluke utvrđuje se Lista reda prvenstva osoba podnositelja zahtjeva za dodjelu stana u vlasništvu Općine Sali u najam (u daljnjem tekstu: Podnositelji). </w:t>
      </w:r>
    </w:p>
    <w:p w14:paraId="75173A4D" w14:textId="77777777" w:rsidR="001C315A" w:rsidRPr="001C315A" w:rsidRDefault="001C315A" w:rsidP="001C315A">
      <w:pPr>
        <w:rPr>
          <w:rFonts w:ascii="Arial" w:hAnsi="Arial" w:cs="Arial"/>
          <w:sz w:val="22"/>
          <w:szCs w:val="22"/>
        </w:rPr>
      </w:pPr>
    </w:p>
    <w:p w14:paraId="17248327" w14:textId="77777777" w:rsidR="001C315A" w:rsidRPr="001C315A" w:rsidRDefault="001C315A" w:rsidP="001C315A">
      <w:pPr>
        <w:rPr>
          <w:rFonts w:ascii="Arial" w:hAnsi="Arial" w:cs="Arial"/>
          <w:sz w:val="22"/>
          <w:szCs w:val="22"/>
        </w:rPr>
      </w:pPr>
      <w:r w:rsidRPr="001C315A">
        <w:rPr>
          <w:rFonts w:ascii="Arial" w:hAnsi="Arial" w:cs="Arial"/>
          <w:sz w:val="22"/>
          <w:szCs w:val="22"/>
        </w:rPr>
        <w:t>Iznimno od odredbe stavka 1. ovog članka, stan se može dati u najam izvan Liste reda prvenstva, sukladno Zaključku općinskog načelnika</w:t>
      </w:r>
    </w:p>
    <w:p w14:paraId="6EC8274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osobama deficitarnih profesija za koje se ocijeni da su prijeko potrebne Općini, i to na razdoblje ovisno o javnoj potrebi za određenom profesijom, sa mogućnošću produljenja ugovora, </w:t>
      </w:r>
    </w:p>
    <w:p w14:paraId="0F981D99" w14:textId="77777777" w:rsidR="001C315A" w:rsidRPr="001C315A" w:rsidRDefault="001C315A" w:rsidP="001C315A">
      <w:pPr>
        <w:rPr>
          <w:rFonts w:ascii="Arial" w:hAnsi="Arial" w:cs="Arial"/>
          <w:sz w:val="22"/>
          <w:szCs w:val="22"/>
        </w:rPr>
      </w:pPr>
      <w:r w:rsidRPr="001C315A">
        <w:rPr>
          <w:rFonts w:ascii="Arial" w:hAnsi="Arial" w:cs="Arial"/>
          <w:sz w:val="22"/>
          <w:szCs w:val="22"/>
        </w:rPr>
        <w:t>2. u drugim društveno opravdanim slučajevima.</w:t>
      </w:r>
    </w:p>
    <w:p w14:paraId="59B436A5" w14:textId="77777777" w:rsidR="001C315A" w:rsidRPr="001C315A" w:rsidRDefault="001C315A" w:rsidP="001C315A">
      <w:pPr>
        <w:jc w:val="center"/>
        <w:rPr>
          <w:rFonts w:ascii="Arial" w:hAnsi="Arial" w:cs="Arial"/>
          <w:b/>
          <w:bCs/>
          <w:sz w:val="22"/>
          <w:szCs w:val="22"/>
        </w:rPr>
      </w:pPr>
    </w:p>
    <w:p w14:paraId="71A13D64"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3. </w:t>
      </w:r>
    </w:p>
    <w:p w14:paraId="51BD2348" w14:textId="77777777" w:rsidR="001C315A" w:rsidRPr="001C315A" w:rsidRDefault="001C315A" w:rsidP="001C315A">
      <w:pPr>
        <w:rPr>
          <w:rFonts w:ascii="Arial" w:hAnsi="Arial" w:cs="Arial"/>
          <w:sz w:val="22"/>
          <w:szCs w:val="22"/>
        </w:rPr>
      </w:pPr>
      <w:r w:rsidRPr="001C315A">
        <w:rPr>
          <w:rFonts w:ascii="Arial" w:hAnsi="Arial" w:cs="Arial"/>
          <w:sz w:val="22"/>
          <w:szCs w:val="22"/>
        </w:rPr>
        <w:t>Ukoliko više Podnositelja ima isti broj bodova, prednost se daje Podnositelju koji ima veći broj bodova po osnovi prebivanja i boravljenja na području Općine Sali.</w:t>
      </w:r>
    </w:p>
    <w:p w14:paraId="5FFF6808" w14:textId="77777777" w:rsidR="001C315A" w:rsidRPr="001C315A" w:rsidRDefault="001C315A" w:rsidP="001C315A">
      <w:pPr>
        <w:rPr>
          <w:rFonts w:ascii="Arial" w:hAnsi="Arial" w:cs="Arial"/>
          <w:sz w:val="22"/>
          <w:szCs w:val="22"/>
        </w:rPr>
      </w:pPr>
    </w:p>
    <w:p w14:paraId="6446E3CE"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Ukoliko i po osnovi iz stavka 2. ovog članka više Podnositelja zahtjeva ima isti broj bodova, prednost se daje Podnositelju koji ima veći broj bodova po osnovi broja članova obiteljskog domaćinstva. </w:t>
      </w:r>
    </w:p>
    <w:p w14:paraId="0E9E3B11" w14:textId="77777777" w:rsidR="001C315A" w:rsidRPr="001C315A" w:rsidRDefault="001C315A" w:rsidP="001C315A">
      <w:pPr>
        <w:jc w:val="center"/>
        <w:rPr>
          <w:rFonts w:ascii="Arial" w:hAnsi="Arial" w:cs="Arial"/>
          <w:b/>
          <w:bCs/>
          <w:sz w:val="22"/>
          <w:szCs w:val="22"/>
        </w:rPr>
      </w:pPr>
    </w:p>
    <w:p w14:paraId="674CBDDC"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4. </w:t>
      </w:r>
    </w:p>
    <w:p w14:paraId="061C9417"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Podnositelji ostvaruju bodove prema sljedećim kriterijima, i to: </w:t>
      </w:r>
    </w:p>
    <w:p w14:paraId="1169F0CD"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Kriterij prebivališta i boravišta na području Općine Sali; </w:t>
      </w:r>
    </w:p>
    <w:p w14:paraId="2847B606"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Kriterij broja članova obiteljskog domaćinstva; </w:t>
      </w:r>
    </w:p>
    <w:p w14:paraId="621EDDF1"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3. Kriterij socijalno – zdravstvenog statusa; </w:t>
      </w:r>
    </w:p>
    <w:p w14:paraId="5535579E"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4. Kriterij stambenog statusa. </w:t>
      </w:r>
    </w:p>
    <w:p w14:paraId="7A6F25E8" w14:textId="77777777" w:rsidR="001C315A" w:rsidRPr="001C315A" w:rsidRDefault="001C315A" w:rsidP="001C315A">
      <w:pPr>
        <w:jc w:val="center"/>
        <w:rPr>
          <w:rFonts w:ascii="Arial" w:hAnsi="Arial" w:cs="Arial"/>
          <w:b/>
          <w:bCs/>
          <w:sz w:val="22"/>
          <w:szCs w:val="22"/>
        </w:rPr>
      </w:pPr>
    </w:p>
    <w:p w14:paraId="150E297F"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5. </w:t>
      </w:r>
    </w:p>
    <w:p w14:paraId="5B5ABC7C"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Prema kriteriju prebivališta i boravišta na području Općine Sali, Podnositelj za svaku godinu prebivanja i boravljenja na području iste ostvaruje 4 boda. </w:t>
      </w:r>
    </w:p>
    <w:p w14:paraId="42FDC899" w14:textId="77777777" w:rsidR="001C315A" w:rsidRPr="001C315A" w:rsidRDefault="001C315A" w:rsidP="001C315A">
      <w:pPr>
        <w:rPr>
          <w:rFonts w:ascii="Arial" w:hAnsi="Arial" w:cs="Arial"/>
          <w:sz w:val="22"/>
          <w:szCs w:val="22"/>
        </w:rPr>
      </w:pPr>
    </w:p>
    <w:p w14:paraId="1D057079" w14:textId="77777777" w:rsidR="001C315A" w:rsidRPr="001C315A" w:rsidRDefault="001C315A" w:rsidP="001C315A">
      <w:pPr>
        <w:rPr>
          <w:rFonts w:ascii="Arial" w:hAnsi="Arial" w:cs="Arial"/>
          <w:sz w:val="22"/>
          <w:szCs w:val="22"/>
        </w:rPr>
      </w:pPr>
      <w:r w:rsidRPr="001C315A">
        <w:rPr>
          <w:rFonts w:ascii="Arial" w:hAnsi="Arial" w:cs="Arial"/>
          <w:sz w:val="22"/>
          <w:szCs w:val="22"/>
        </w:rPr>
        <w:lastRenderedPageBreak/>
        <w:t xml:space="preserve">Godine prebivanja i boravljenja se utvrđuju prema službenoj evidenciji koju vodi MUP (uvjerenjem o prebivalištu) i prema drugim ispravama (evidencije Jedinstvenog upravnog odjela Općine Sali, isporučitelja komunalnih usluga, električne energije, poštanskih usluga, pružatelja primarne medicinske skrbi i drugih). </w:t>
      </w:r>
    </w:p>
    <w:p w14:paraId="74B89218" w14:textId="77777777" w:rsidR="001C315A" w:rsidRPr="001C315A" w:rsidRDefault="001C315A" w:rsidP="001C315A">
      <w:pPr>
        <w:jc w:val="center"/>
        <w:rPr>
          <w:rFonts w:ascii="Arial" w:hAnsi="Arial" w:cs="Arial"/>
          <w:b/>
          <w:bCs/>
          <w:sz w:val="22"/>
          <w:szCs w:val="22"/>
        </w:rPr>
      </w:pPr>
    </w:p>
    <w:p w14:paraId="67C98F23"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6. </w:t>
      </w:r>
    </w:p>
    <w:p w14:paraId="3A852BA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Prema kriteriju broja članova obiteljskog domaćinstva, Podnositelj zahtjeva ostvaruje sam 4 boda, a za svakog sljedećeg člana 3 boda. </w:t>
      </w:r>
    </w:p>
    <w:p w14:paraId="21E760E9" w14:textId="77777777" w:rsidR="001C315A" w:rsidRPr="001C315A" w:rsidRDefault="001C315A" w:rsidP="001C315A">
      <w:pPr>
        <w:jc w:val="center"/>
        <w:rPr>
          <w:rFonts w:ascii="Arial" w:hAnsi="Arial" w:cs="Arial"/>
          <w:b/>
          <w:bCs/>
          <w:sz w:val="22"/>
          <w:szCs w:val="22"/>
        </w:rPr>
      </w:pPr>
    </w:p>
    <w:p w14:paraId="447D7E92"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7. </w:t>
      </w:r>
    </w:p>
    <w:p w14:paraId="1D6D7C2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Prema kriteriju socijalno – zdravstvenog statusa, Podnositelj samohrani roditelj ili posvojitelj koji se samostalno brine o djeci, pastorcima ili usvojenicima, a prema trajanju izraženom u godinama, ostvaruju sljedeće bodove, i to: </w:t>
      </w:r>
    </w:p>
    <w:p w14:paraId="0C40F190" w14:textId="77777777" w:rsidR="001C315A" w:rsidRPr="001C315A" w:rsidRDefault="001C315A" w:rsidP="001C315A">
      <w:pPr>
        <w:rPr>
          <w:rFonts w:ascii="Arial" w:hAnsi="Arial" w:cs="Arial"/>
          <w:sz w:val="22"/>
          <w:szCs w:val="22"/>
        </w:rPr>
      </w:pPr>
    </w:p>
    <w:p w14:paraId="327FCB6C"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Do pet godina dobiva 5 bodova za jednog člana, a za svakog daljnjeg člana dobiva jedan 1 bod; </w:t>
      </w:r>
    </w:p>
    <w:p w14:paraId="6BABCB38"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Preko pet godina dobiva 10 bodova za jednog člana, a za svakog daljnjeg člana dobiva 2 boda. </w:t>
      </w:r>
    </w:p>
    <w:p w14:paraId="38A00D25" w14:textId="77777777" w:rsidR="001C315A" w:rsidRPr="001C315A" w:rsidRDefault="001C315A" w:rsidP="001C315A">
      <w:pPr>
        <w:rPr>
          <w:rFonts w:ascii="Arial" w:hAnsi="Arial" w:cs="Arial"/>
          <w:sz w:val="22"/>
          <w:szCs w:val="22"/>
        </w:rPr>
      </w:pPr>
    </w:p>
    <w:p w14:paraId="6F250A32"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Roditelji ili posvojitelji djece s posebnim potrebama, ostvaruju 15 bodova. </w:t>
      </w:r>
    </w:p>
    <w:p w14:paraId="7B05247C" w14:textId="77777777" w:rsidR="001C315A" w:rsidRPr="001C315A" w:rsidRDefault="001C315A" w:rsidP="001C315A">
      <w:pPr>
        <w:rPr>
          <w:rFonts w:ascii="Arial" w:hAnsi="Arial" w:cs="Arial"/>
          <w:sz w:val="22"/>
          <w:szCs w:val="22"/>
        </w:rPr>
      </w:pPr>
    </w:p>
    <w:p w14:paraId="0F55A0DC" w14:textId="77777777" w:rsidR="001C315A" w:rsidRPr="001C315A" w:rsidRDefault="001C315A" w:rsidP="001C315A">
      <w:pPr>
        <w:rPr>
          <w:rFonts w:ascii="Arial" w:hAnsi="Arial" w:cs="Arial"/>
          <w:sz w:val="22"/>
          <w:szCs w:val="22"/>
        </w:rPr>
      </w:pPr>
      <w:r w:rsidRPr="001C315A">
        <w:rPr>
          <w:rFonts w:ascii="Arial" w:hAnsi="Arial" w:cs="Arial"/>
          <w:sz w:val="22"/>
          <w:szCs w:val="22"/>
        </w:rPr>
        <w:t>Podnositelji iz stavka 1. i 2. ovog članka dužni su uz zahtjev za dodjelu stana priložiti uvjerenje nadležnog Centra za socijalnu skrb.</w:t>
      </w:r>
    </w:p>
    <w:p w14:paraId="6308DC7B" w14:textId="77777777" w:rsidR="001C315A" w:rsidRPr="001C315A" w:rsidRDefault="001C315A" w:rsidP="001C315A">
      <w:pPr>
        <w:jc w:val="center"/>
        <w:rPr>
          <w:rFonts w:ascii="Arial" w:hAnsi="Arial" w:cs="Arial"/>
          <w:b/>
          <w:bCs/>
          <w:sz w:val="22"/>
          <w:szCs w:val="22"/>
        </w:rPr>
      </w:pPr>
    </w:p>
    <w:p w14:paraId="65FF3C3D"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 Članak 8. </w:t>
      </w:r>
    </w:p>
    <w:p w14:paraId="0BB6DD0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Osobe bez stana, odnosno osobe koje nemaju u vlasništvu, suvlasništvu ili u bilo kojem obliku korištenja nekretninu uvjetnu za stanovanje na području Općine Sali, dobivaju 20 bodova. </w:t>
      </w:r>
    </w:p>
    <w:p w14:paraId="014A52D4" w14:textId="77777777" w:rsidR="001C315A" w:rsidRPr="001C315A" w:rsidRDefault="001C315A" w:rsidP="001C315A">
      <w:pPr>
        <w:jc w:val="center"/>
        <w:rPr>
          <w:rFonts w:ascii="Arial" w:hAnsi="Arial" w:cs="Arial"/>
          <w:b/>
          <w:bCs/>
          <w:sz w:val="22"/>
          <w:szCs w:val="22"/>
        </w:rPr>
      </w:pPr>
    </w:p>
    <w:p w14:paraId="1B58371B"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t xml:space="preserve">III. POSTUPAK I TIJELA ZA DAVANJE STANOVA U NAJAM </w:t>
      </w:r>
    </w:p>
    <w:p w14:paraId="2246C11B" w14:textId="77777777" w:rsidR="001C315A" w:rsidRPr="001C315A" w:rsidRDefault="001C315A" w:rsidP="001C315A">
      <w:pPr>
        <w:jc w:val="center"/>
        <w:rPr>
          <w:rFonts w:ascii="Arial" w:hAnsi="Arial" w:cs="Arial"/>
          <w:b/>
          <w:bCs/>
          <w:sz w:val="22"/>
          <w:szCs w:val="22"/>
        </w:rPr>
      </w:pPr>
    </w:p>
    <w:p w14:paraId="0F6AF3ED"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9. </w:t>
      </w:r>
    </w:p>
    <w:p w14:paraId="151C9564" w14:textId="77777777" w:rsidR="001C315A" w:rsidRPr="001C315A" w:rsidRDefault="001C315A" w:rsidP="001C315A">
      <w:pPr>
        <w:rPr>
          <w:rFonts w:ascii="Arial" w:hAnsi="Arial" w:cs="Arial"/>
          <w:sz w:val="22"/>
          <w:szCs w:val="22"/>
        </w:rPr>
      </w:pPr>
      <w:r w:rsidRPr="001C315A">
        <w:rPr>
          <w:rFonts w:ascii="Arial" w:hAnsi="Arial" w:cs="Arial"/>
          <w:sz w:val="22"/>
          <w:szCs w:val="22"/>
        </w:rPr>
        <w:t>Stanovi u vlasništvu Općine Sali daju se u najam Podnositeljima zahtjeva, na temelju konačne Liste reda prvenstva koju utvrđuje Povjerenstvo za dodjelu stanova u vlasništvu Općine Sali, a odluku o dodjeli stana u najam donosi općinski načelnik.</w:t>
      </w:r>
    </w:p>
    <w:p w14:paraId="049BE7B3" w14:textId="77777777" w:rsidR="001C315A" w:rsidRPr="001C315A" w:rsidRDefault="001C315A" w:rsidP="001C315A">
      <w:pPr>
        <w:jc w:val="center"/>
        <w:rPr>
          <w:rFonts w:ascii="Arial" w:hAnsi="Arial" w:cs="Arial"/>
          <w:b/>
          <w:bCs/>
          <w:sz w:val="22"/>
          <w:szCs w:val="22"/>
        </w:rPr>
      </w:pPr>
    </w:p>
    <w:p w14:paraId="6C1468FF"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10. </w:t>
      </w:r>
    </w:p>
    <w:p w14:paraId="660CF236"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Općinski načelnik ima slijedeće ovlasti, i to: </w:t>
      </w:r>
    </w:p>
    <w:p w14:paraId="19B4F5AF" w14:textId="77777777" w:rsidR="001C315A" w:rsidRPr="001C315A" w:rsidRDefault="001C315A" w:rsidP="001C315A">
      <w:pPr>
        <w:rPr>
          <w:rFonts w:ascii="Arial" w:hAnsi="Arial" w:cs="Arial"/>
          <w:sz w:val="22"/>
          <w:szCs w:val="22"/>
        </w:rPr>
      </w:pPr>
    </w:p>
    <w:p w14:paraId="4E41FBE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Odlučuje o davanju stanova u vlasništvu Općine Sali u najam; </w:t>
      </w:r>
    </w:p>
    <w:p w14:paraId="546A0278"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Odlučuje o pravu na zamjenu stanova u vlasništvu Općine Sali; </w:t>
      </w:r>
    </w:p>
    <w:p w14:paraId="01ED93DC" w14:textId="77777777" w:rsidR="001C315A" w:rsidRPr="001C315A" w:rsidRDefault="001C315A" w:rsidP="001C315A">
      <w:pPr>
        <w:rPr>
          <w:rFonts w:ascii="Arial" w:hAnsi="Arial" w:cs="Arial"/>
          <w:sz w:val="22"/>
          <w:szCs w:val="22"/>
        </w:rPr>
      </w:pPr>
      <w:r w:rsidRPr="001C315A">
        <w:rPr>
          <w:rFonts w:ascii="Arial" w:hAnsi="Arial" w:cs="Arial"/>
          <w:sz w:val="22"/>
          <w:szCs w:val="22"/>
        </w:rPr>
        <w:t>3. Obavlja i druge poslove, a u skladu sa Zakonom i ovim Pravilnikom.</w:t>
      </w:r>
    </w:p>
    <w:p w14:paraId="124DFF5E" w14:textId="77777777" w:rsidR="001C315A" w:rsidRPr="001C315A" w:rsidRDefault="001C315A" w:rsidP="001C315A">
      <w:pPr>
        <w:rPr>
          <w:rFonts w:ascii="Arial" w:hAnsi="Arial" w:cs="Arial"/>
          <w:sz w:val="22"/>
          <w:szCs w:val="22"/>
        </w:rPr>
      </w:pPr>
    </w:p>
    <w:p w14:paraId="554A8594" w14:textId="77777777" w:rsidR="001C315A" w:rsidRPr="001C315A" w:rsidRDefault="001C315A" w:rsidP="001C315A">
      <w:pPr>
        <w:rPr>
          <w:rFonts w:ascii="Arial" w:hAnsi="Arial" w:cs="Arial"/>
          <w:sz w:val="22"/>
          <w:szCs w:val="22"/>
        </w:rPr>
      </w:pPr>
      <w:r w:rsidRPr="001C315A">
        <w:rPr>
          <w:rFonts w:ascii="Arial" w:hAnsi="Arial" w:cs="Arial"/>
          <w:sz w:val="22"/>
          <w:szCs w:val="22"/>
        </w:rPr>
        <w:t>Povjerenstvo za dodjelu stanova u vlasništvu Općine Sali (u daljnjem tekstu: Povjerenstvo) će imenovati općinski načelnik posebnom Odlukom. Povjerenstvo se imenuje na vrijeme od četiri godine, a mora imati najmanje pet članova.</w:t>
      </w:r>
    </w:p>
    <w:p w14:paraId="26F353BC" w14:textId="77777777" w:rsidR="001C315A" w:rsidRPr="001C315A" w:rsidRDefault="001C315A" w:rsidP="001C315A">
      <w:pPr>
        <w:rPr>
          <w:rFonts w:ascii="Arial" w:hAnsi="Arial" w:cs="Arial"/>
          <w:sz w:val="22"/>
          <w:szCs w:val="22"/>
        </w:rPr>
      </w:pPr>
    </w:p>
    <w:p w14:paraId="5FE02C63"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Povjerenstvo obavlja sljedeće poslove: </w:t>
      </w:r>
    </w:p>
    <w:p w14:paraId="3613AAAE" w14:textId="77777777" w:rsidR="001C315A" w:rsidRPr="001C315A" w:rsidRDefault="001C315A" w:rsidP="001C315A">
      <w:pPr>
        <w:rPr>
          <w:rFonts w:ascii="Arial" w:hAnsi="Arial" w:cs="Arial"/>
          <w:sz w:val="22"/>
          <w:szCs w:val="22"/>
        </w:rPr>
      </w:pPr>
    </w:p>
    <w:p w14:paraId="2B87B173"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Pregledava podnesene zahtjeve za dodjelu stanova i utvrđuje potpunost i ispravnost dokumentacije zahtjeva; </w:t>
      </w:r>
    </w:p>
    <w:p w14:paraId="0FAF5342" w14:textId="77777777" w:rsidR="001C315A" w:rsidRPr="001C315A" w:rsidRDefault="001C315A" w:rsidP="001C315A">
      <w:pPr>
        <w:rPr>
          <w:rFonts w:ascii="Arial" w:hAnsi="Arial" w:cs="Arial"/>
          <w:sz w:val="22"/>
          <w:szCs w:val="22"/>
        </w:rPr>
      </w:pPr>
      <w:r w:rsidRPr="001C315A">
        <w:rPr>
          <w:rFonts w:ascii="Arial" w:hAnsi="Arial" w:cs="Arial"/>
          <w:sz w:val="22"/>
          <w:szCs w:val="22"/>
        </w:rPr>
        <w:lastRenderedPageBreak/>
        <w:t xml:space="preserve">2. Utvrđuje bodove prema kriterijima iz članka 4. ovog Pravilnika, kao i pravo prioriteta prema članku 30. ovog Pravilnika; </w:t>
      </w:r>
    </w:p>
    <w:p w14:paraId="5419D39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3. Utvrđuje redoslijed Podnositelja na Listi reda prvenstva; </w:t>
      </w:r>
    </w:p>
    <w:p w14:paraId="7DD6D557"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4. Utvrđuje prijedlog Liste reda prvenstva; </w:t>
      </w:r>
    </w:p>
    <w:p w14:paraId="35C35F1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5. Utvrđuje konačnu Listu reda prvenstva. </w:t>
      </w:r>
    </w:p>
    <w:p w14:paraId="2324ED1F" w14:textId="77777777" w:rsidR="001C315A" w:rsidRPr="001C315A" w:rsidRDefault="001C315A" w:rsidP="001C315A">
      <w:pPr>
        <w:jc w:val="center"/>
        <w:rPr>
          <w:rFonts w:ascii="Arial" w:hAnsi="Arial" w:cs="Arial"/>
          <w:b/>
          <w:bCs/>
          <w:sz w:val="22"/>
          <w:szCs w:val="22"/>
        </w:rPr>
      </w:pPr>
    </w:p>
    <w:p w14:paraId="5AA99554"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11. </w:t>
      </w:r>
    </w:p>
    <w:p w14:paraId="36D293E7"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Stručne i administrativne poslove će obavljati Jedinstveni upravni odjel Općine Sali (u daljnjem tekstu: JUO), kojem se podnose zahtjevi za davanje stanova u najam. </w:t>
      </w:r>
    </w:p>
    <w:p w14:paraId="4780DD55" w14:textId="77777777" w:rsidR="001C315A" w:rsidRPr="001C315A" w:rsidRDefault="001C315A" w:rsidP="001C315A">
      <w:pPr>
        <w:jc w:val="center"/>
        <w:rPr>
          <w:rFonts w:ascii="Arial" w:hAnsi="Arial" w:cs="Arial"/>
          <w:b/>
          <w:bCs/>
          <w:sz w:val="22"/>
          <w:szCs w:val="22"/>
        </w:rPr>
      </w:pPr>
    </w:p>
    <w:p w14:paraId="35B7EC9B"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12. </w:t>
      </w:r>
    </w:p>
    <w:p w14:paraId="6BFCD14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Zahtjev za davanje stanova u najam podnosi se na temelju javnog poziva odnosno natječaja (u daljnjem tekstu: javni poziv) objavljenog na oglasnoj ploči Općine Sali te na mrežnim stranicama Općine Sali. </w:t>
      </w:r>
    </w:p>
    <w:p w14:paraId="5CF53189" w14:textId="77777777" w:rsidR="001C315A" w:rsidRPr="001C315A" w:rsidRDefault="001C315A" w:rsidP="001C315A">
      <w:pPr>
        <w:jc w:val="center"/>
        <w:rPr>
          <w:rFonts w:ascii="Arial" w:hAnsi="Arial" w:cs="Arial"/>
          <w:b/>
          <w:bCs/>
          <w:sz w:val="22"/>
          <w:szCs w:val="22"/>
        </w:rPr>
      </w:pPr>
    </w:p>
    <w:p w14:paraId="457A3D25"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13. </w:t>
      </w:r>
    </w:p>
    <w:p w14:paraId="7D888F4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Zahtjev za davanje stanova u najam podnosi se na posebnom obrascu kojeg svi zainteresirani Podnositelji mogu zatražiti u JUO ili preuzeti na mrežnim stranicama Općine Sali. </w:t>
      </w:r>
    </w:p>
    <w:p w14:paraId="7AEC9025" w14:textId="77777777" w:rsidR="001C315A" w:rsidRPr="001C315A" w:rsidRDefault="001C315A" w:rsidP="001C315A">
      <w:pPr>
        <w:rPr>
          <w:rFonts w:ascii="Arial" w:hAnsi="Arial" w:cs="Arial"/>
          <w:sz w:val="22"/>
          <w:szCs w:val="22"/>
        </w:rPr>
      </w:pPr>
    </w:p>
    <w:p w14:paraId="6062CC0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osnovu datih podataka, te priloženoj potrebnoj dokumentaciji kojom se dokazuju činjenice od utjecaja za bodovanje, a na temelju utvrđenih kriterija iz članka 4. ovog Pravilnika, kao i eventualnog prava prioriteta iz članka 30. ove Odluke, boduje se zahtjev odnosno utvrđuje pravo prioriteta. </w:t>
      </w:r>
    </w:p>
    <w:p w14:paraId="493B3596" w14:textId="77777777" w:rsidR="001C315A" w:rsidRPr="001C315A" w:rsidRDefault="001C315A" w:rsidP="001C315A">
      <w:pPr>
        <w:rPr>
          <w:rFonts w:ascii="Arial" w:hAnsi="Arial" w:cs="Arial"/>
          <w:sz w:val="22"/>
          <w:szCs w:val="22"/>
        </w:rPr>
      </w:pPr>
    </w:p>
    <w:p w14:paraId="7F83A90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osnovu obavljenog bodovanja svakog pojedinog zahtjeva Povjerenstvo utvrđuje redoslijed Podnositelja na Listi reda prvenstva, te se utvrđuje prijedlog Liste reda prvenstva. </w:t>
      </w:r>
    </w:p>
    <w:p w14:paraId="78F8AD89" w14:textId="77777777" w:rsidR="001C315A" w:rsidRPr="001C315A" w:rsidRDefault="001C315A" w:rsidP="001C315A">
      <w:pPr>
        <w:jc w:val="center"/>
        <w:rPr>
          <w:rFonts w:ascii="Arial" w:hAnsi="Arial" w:cs="Arial"/>
          <w:b/>
          <w:bCs/>
          <w:sz w:val="22"/>
          <w:szCs w:val="22"/>
        </w:rPr>
      </w:pPr>
    </w:p>
    <w:p w14:paraId="772656EE"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14. </w:t>
      </w:r>
    </w:p>
    <w:p w14:paraId="14E1D38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Prijedlog Liste reda prvenstva sadrži sljedeće podatke, i to: </w:t>
      </w:r>
    </w:p>
    <w:p w14:paraId="367CF7F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a) Redni broj; </w:t>
      </w:r>
    </w:p>
    <w:p w14:paraId="7341F70D"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b) Ime i prezime Podnositelja; </w:t>
      </w:r>
    </w:p>
    <w:p w14:paraId="44AFA7A2"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c) Ukupan broj bodova iskazan po pojedinačnim kriterijima iz ove Odluke. </w:t>
      </w:r>
    </w:p>
    <w:p w14:paraId="21BEB9B6" w14:textId="77777777" w:rsidR="001C315A" w:rsidRPr="001C315A" w:rsidRDefault="001C315A" w:rsidP="001C315A">
      <w:pPr>
        <w:rPr>
          <w:rFonts w:ascii="Arial" w:hAnsi="Arial" w:cs="Arial"/>
          <w:sz w:val="22"/>
          <w:szCs w:val="22"/>
        </w:rPr>
      </w:pPr>
    </w:p>
    <w:p w14:paraId="2CE73603" w14:textId="77777777" w:rsidR="001C315A" w:rsidRPr="001C315A" w:rsidRDefault="001C315A" w:rsidP="001C315A">
      <w:pPr>
        <w:rPr>
          <w:rFonts w:ascii="Arial" w:hAnsi="Arial" w:cs="Arial"/>
          <w:sz w:val="22"/>
          <w:szCs w:val="22"/>
        </w:rPr>
      </w:pPr>
      <w:r w:rsidRPr="001C315A">
        <w:rPr>
          <w:rFonts w:ascii="Arial" w:hAnsi="Arial" w:cs="Arial"/>
          <w:sz w:val="22"/>
          <w:szCs w:val="22"/>
        </w:rPr>
        <w:t>Prijedlog Liste reda prvenstva se objavljuje na oglasnoj ploči Općine Sali, kao i na mrežnim stranicama Općine Sali.</w:t>
      </w:r>
    </w:p>
    <w:p w14:paraId="3D0FE216" w14:textId="77777777" w:rsidR="001C315A" w:rsidRPr="001C315A" w:rsidRDefault="001C315A" w:rsidP="001C315A">
      <w:pPr>
        <w:jc w:val="center"/>
        <w:rPr>
          <w:rFonts w:ascii="Arial" w:hAnsi="Arial" w:cs="Arial"/>
          <w:b/>
          <w:bCs/>
          <w:sz w:val="22"/>
          <w:szCs w:val="22"/>
        </w:rPr>
      </w:pPr>
    </w:p>
    <w:p w14:paraId="25614D65" w14:textId="77777777" w:rsidR="001C315A" w:rsidRPr="001C315A" w:rsidRDefault="001C315A" w:rsidP="001C315A">
      <w:pPr>
        <w:jc w:val="center"/>
        <w:rPr>
          <w:rFonts w:ascii="Arial" w:hAnsi="Arial" w:cs="Arial"/>
          <w:b/>
          <w:bCs/>
          <w:sz w:val="22"/>
          <w:szCs w:val="22"/>
        </w:rPr>
      </w:pPr>
    </w:p>
    <w:p w14:paraId="20E2E8A5"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15. </w:t>
      </w:r>
    </w:p>
    <w:p w14:paraId="3C03CA53"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Podnositelj ima pravo prigovora na prijedlog Liste reda prvenstva i obavljeno bodovanje. </w:t>
      </w:r>
    </w:p>
    <w:p w14:paraId="78759775" w14:textId="77777777" w:rsidR="001C315A" w:rsidRPr="001C315A" w:rsidRDefault="001C315A" w:rsidP="001C315A">
      <w:pPr>
        <w:rPr>
          <w:rFonts w:ascii="Arial" w:hAnsi="Arial" w:cs="Arial"/>
          <w:sz w:val="22"/>
          <w:szCs w:val="22"/>
        </w:rPr>
      </w:pPr>
    </w:p>
    <w:p w14:paraId="52406461"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Prigovor se podnosi općinskom načelniku, putem JUO, u roku od 8 dana od objave Liste reda prvenstva. </w:t>
      </w:r>
    </w:p>
    <w:p w14:paraId="0B57C744" w14:textId="77777777" w:rsidR="001C315A" w:rsidRPr="001C315A" w:rsidRDefault="001C315A" w:rsidP="001C315A">
      <w:pPr>
        <w:rPr>
          <w:rFonts w:ascii="Arial" w:hAnsi="Arial" w:cs="Arial"/>
          <w:sz w:val="22"/>
          <w:szCs w:val="22"/>
        </w:rPr>
      </w:pPr>
    </w:p>
    <w:p w14:paraId="41843001"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Odluka općinskog načelnika po prigovoru će se smatrati konačnom. </w:t>
      </w:r>
    </w:p>
    <w:p w14:paraId="073267F7" w14:textId="77777777" w:rsidR="001C315A" w:rsidRPr="001C315A" w:rsidRDefault="001C315A" w:rsidP="001C315A">
      <w:pPr>
        <w:jc w:val="center"/>
        <w:rPr>
          <w:rFonts w:ascii="Arial" w:hAnsi="Arial" w:cs="Arial"/>
          <w:b/>
          <w:bCs/>
          <w:sz w:val="22"/>
          <w:szCs w:val="22"/>
        </w:rPr>
      </w:pPr>
    </w:p>
    <w:p w14:paraId="33CB1ACA"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16. </w:t>
      </w:r>
    </w:p>
    <w:p w14:paraId="11CF89B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Odluku o davanju stana u najam na temelju Konačne Liste reda prvenstva donosi općinski načelnik. </w:t>
      </w:r>
    </w:p>
    <w:p w14:paraId="61E3964F" w14:textId="0E475DD4" w:rsidR="001C315A" w:rsidRDefault="001C315A" w:rsidP="001C315A">
      <w:pPr>
        <w:rPr>
          <w:rFonts w:ascii="Arial" w:hAnsi="Arial" w:cs="Arial"/>
          <w:sz w:val="22"/>
          <w:szCs w:val="22"/>
        </w:rPr>
      </w:pPr>
    </w:p>
    <w:p w14:paraId="62E7453C" w14:textId="5D5809FA" w:rsidR="00F556FC" w:rsidRDefault="00F556FC" w:rsidP="001C315A">
      <w:pPr>
        <w:rPr>
          <w:rFonts w:ascii="Arial" w:hAnsi="Arial" w:cs="Arial"/>
          <w:sz w:val="22"/>
          <w:szCs w:val="22"/>
        </w:rPr>
      </w:pPr>
    </w:p>
    <w:p w14:paraId="1583AD57" w14:textId="77777777" w:rsidR="00F556FC" w:rsidRPr="001C315A" w:rsidRDefault="00F556FC" w:rsidP="001C315A">
      <w:pPr>
        <w:rPr>
          <w:rFonts w:ascii="Arial" w:hAnsi="Arial" w:cs="Arial"/>
          <w:sz w:val="22"/>
          <w:szCs w:val="22"/>
        </w:rPr>
      </w:pPr>
    </w:p>
    <w:p w14:paraId="730A4A8F"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lastRenderedPageBreak/>
        <w:t xml:space="preserve">IV. UGOVOR O NAJMU STANA </w:t>
      </w:r>
    </w:p>
    <w:p w14:paraId="6CDB456F" w14:textId="77777777" w:rsidR="001C315A" w:rsidRPr="001C315A" w:rsidRDefault="001C315A" w:rsidP="001C315A">
      <w:pPr>
        <w:jc w:val="center"/>
        <w:rPr>
          <w:rFonts w:ascii="Arial" w:hAnsi="Arial" w:cs="Arial"/>
          <w:b/>
          <w:bCs/>
          <w:sz w:val="22"/>
          <w:szCs w:val="22"/>
        </w:rPr>
      </w:pPr>
    </w:p>
    <w:p w14:paraId="3303AC56"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17. </w:t>
      </w:r>
    </w:p>
    <w:p w14:paraId="2EF7203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temelju Odluke o davanju stana u najam sklapa se Ugovor o najmu stana. </w:t>
      </w:r>
    </w:p>
    <w:p w14:paraId="599B573C" w14:textId="77777777" w:rsidR="001C315A" w:rsidRPr="001C315A" w:rsidRDefault="001C315A" w:rsidP="001C315A">
      <w:pPr>
        <w:rPr>
          <w:rFonts w:ascii="Arial" w:hAnsi="Arial" w:cs="Arial"/>
          <w:sz w:val="22"/>
          <w:szCs w:val="22"/>
        </w:rPr>
      </w:pPr>
    </w:p>
    <w:p w14:paraId="376E8BA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Ugovor o najmu stana se sklapa između Općine Sali (u daljnjem tekstu: Najmodavac) i osobe kojoj se stan daje u najam (u daljnjem tekstu: Najmoprimac). </w:t>
      </w:r>
    </w:p>
    <w:p w14:paraId="26F0BDB2" w14:textId="77777777" w:rsidR="001C315A" w:rsidRPr="001C315A" w:rsidRDefault="001C315A" w:rsidP="001C315A">
      <w:pPr>
        <w:rPr>
          <w:rFonts w:ascii="Arial" w:hAnsi="Arial" w:cs="Arial"/>
          <w:sz w:val="22"/>
          <w:szCs w:val="22"/>
        </w:rPr>
      </w:pPr>
    </w:p>
    <w:p w14:paraId="7CAA0D5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uvjete i način sklapanja Ugovora o najmu stana neposredno se osim ove Odluke primjenjuju i odredbe važećeg Zakona o najmu stanova. </w:t>
      </w:r>
    </w:p>
    <w:p w14:paraId="22CE7483" w14:textId="77777777" w:rsidR="001C315A" w:rsidRPr="001C315A" w:rsidRDefault="001C315A" w:rsidP="001C315A">
      <w:pPr>
        <w:jc w:val="center"/>
        <w:rPr>
          <w:rFonts w:ascii="Arial" w:hAnsi="Arial" w:cs="Arial"/>
          <w:b/>
          <w:bCs/>
          <w:sz w:val="22"/>
          <w:szCs w:val="22"/>
        </w:rPr>
      </w:pPr>
    </w:p>
    <w:p w14:paraId="6558782A"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18. </w:t>
      </w:r>
    </w:p>
    <w:p w14:paraId="0E06D467"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Ugovor o najmu stana sklapa se u pisanom obliku i mora biti potvrđen (solemniziran) po javnom bilježniku. </w:t>
      </w:r>
    </w:p>
    <w:p w14:paraId="370F3189" w14:textId="77777777" w:rsidR="001C315A" w:rsidRPr="001C315A" w:rsidRDefault="001C315A" w:rsidP="001C315A">
      <w:pPr>
        <w:rPr>
          <w:rFonts w:ascii="Arial" w:hAnsi="Arial" w:cs="Arial"/>
          <w:sz w:val="22"/>
          <w:szCs w:val="22"/>
        </w:rPr>
      </w:pPr>
    </w:p>
    <w:p w14:paraId="5CEC1E7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Ugovor o najmu stana sklapa se na određeno vrijeme, u trajanju do najviše pet godina, s mogućnošću prešutne obnove sukladno odredbama važećeg Zakona o najmu stanova. </w:t>
      </w:r>
    </w:p>
    <w:p w14:paraId="695AE426" w14:textId="77777777" w:rsidR="001C315A" w:rsidRPr="001C315A" w:rsidRDefault="001C315A" w:rsidP="001C315A">
      <w:pPr>
        <w:rPr>
          <w:rFonts w:ascii="Arial" w:hAnsi="Arial" w:cs="Arial"/>
          <w:sz w:val="22"/>
          <w:szCs w:val="22"/>
        </w:rPr>
      </w:pPr>
    </w:p>
    <w:p w14:paraId="5EEF62DD"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Ugovor o najmu obavezno sadrži sljedeće podatke: </w:t>
      </w:r>
    </w:p>
    <w:p w14:paraId="20B0A90E" w14:textId="77777777" w:rsidR="001C315A" w:rsidRPr="001C315A" w:rsidRDefault="001C315A" w:rsidP="001C315A">
      <w:pPr>
        <w:rPr>
          <w:rFonts w:ascii="Arial" w:hAnsi="Arial" w:cs="Arial"/>
          <w:sz w:val="22"/>
          <w:szCs w:val="22"/>
        </w:rPr>
      </w:pPr>
    </w:p>
    <w:p w14:paraId="34523FB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Ugovorne strane; </w:t>
      </w:r>
    </w:p>
    <w:p w14:paraId="52637A8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Opis stana, odnosno dijela stana koji se daje u najam; </w:t>
      </w:r>
    </w:p>
    <w:p w14:paraId="4D60F44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3. Visinu najamnine i način plaćanja; </w:t>
      </w:r>
    </w:p>
    <w:p w14:paraId="1B87E9BD"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4. Vrstu troškova koji se plaćaju u svezi sa stanovanjem i način na koji će se plaćati; </w:t>
      </w:r>
    </w:p>
    <w:p w14:paraId="481EB60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5. Podatke o osobama koje će se zajedno s Najmoprimcem koristiti stanom – članovi domaćinstva; </w:t>
      </w:r>
    </w:p>
    <w:p w14:paraId="5D38FCA2"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6. Vrijeme trajanja najma; </w:t>
      </w:r>
    </w:p>
    <w:p w14:paraId="6E40BC7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7. Odredbe o održavanju stana; </w:t>
      </w:r>
    </w:p>
    <w:p w14:paraId="448C58A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8. Odredbe o uporabi zajedničkih prostorija, zajedničkih dijelova i uređaja zgrade i zemljišta koje služi zgradi; </w:t>
      </w:r>
    </w:p>
    <w:p w14:paraId="573317D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9. Odredbe o primopredaji stana. </w:t>
      </w:r>
    </w:p>
    <w:p w14:paraId="5E26DDB6" w14:textId="77777777" w:rsidR="001C315A" w:rsidRPr="001C315A" w:rsidRDefault="001C315A" w:rsidP="001C315A">
      <w:pPr>
        <w:rPr>
          <w:rFonts w:ascii="Arial" w:hAnsi="Arial" w:cs="Arial"/>
          <w:b/>
          <w:bCs/>
          <w:sz w:val="22"/>
          <w:szCs w:val="22"/>
        </w:rPr>
      </w:pPr>
    </w:p>
    <w:p w14:paraId="14146EF4"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Članak 19.</w:t>
      </w:r>
    </w:p>
    <w:p w14:paraId="6EF14654"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Ugovor o najmu prestaje na način uređen važećim Zakonom o najmu stanova, ovom Odlukom ili Ugovorom o najmu stana. </w:t>
      </w:r>
    </w:p>
    <w:p w14:paraId="3923ED7E" w14:textId="77777777" w:rsidR="001C315A" w:rsidRPr="001C315A" w:rsidRDefault="001C315A" w:rsidP="001C315A">
      <w:pPr>
        <w:jc w:val="center"/>
        <w:rPr>
          <w:rFonts w:ascii="Arial" w:hAnsi="Arial" w:cs="Arial"/>
          <w:b/>
          <w:bCs/>
          <w:sz w:val="22"/>
          <w:szCs w:val="22"/>
        </w:rPr>
      </w:pPr>
    </w:p>
    <w:p w14:paraId="325AC0AF"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20. </w:t>
      </w:r>
    </w:p>
    <w:p w14:paraId="5E9EBF1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Najmodavac može otkazati Ugovor o najmu stana ako se Najmoprimac ili drugi korisnici stana koriste stanom suprotno Zakonu o najmu stanova i Ugovoru o najmu stana, a osobito: </w:t>
      </w:r>
    </w:p>
    <w:p w14:paraId="0B165E3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Ako Najmoprimac ne plati u ugovorenom roku najamninu i druge ugovorene troškove u svezi sa stanovanjem; </w:t>
      </w:r>
    </w:p>
    <w:p w14:paraId="7429B4B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Ako Najmoprimac stan ili dio stana daje u podnajam, bez dopuštenja Najmodavca; </w:t>
      </w:r>
    </w:p>
    <w:p w14:paraId="7F0745B8"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3. Ako Najmoprimac ili drugi korisnici stana ometaju druge Najmoprimce ili korisnike zgrade u mirnom korištenju stanom ili poslovnim prostorom; </w:t>
      </w:r>
    </w:p>
    <w:p w14:paraId="550A915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4. Ako se stanom koristi osoba koja nije navedena u ugovoru o najmu i to za vrijeme dulje od 30 dana bez dopuštenja Najmodavca, osim u slučaju kad je riječ o bračnom drugu, potomku, roditelju, osobi koju je prema Zakonu dužan uzdržavati ili o osobi koja pruža Najmoprimcu ili drugim korisnicima stana nužnu njegu i pomoć samo dok potreba za nužnu njegu i pomoć traje; </w:t>
      </w:r>
    </w:p>
    <w:p w14:paraId="11759271" w14:textId="77777777" w:rsidR="001C315A" w:rsidRPr="001C315A" w:rsidRDefault="001C315A" w:rsidP="001C315A">
      <w:pPr>
        <w:rPr>
          <w:rFonts w:ascii="Arial" w:hAnsi="Arial" w:cs="Arial"/>
          <w:sz w:val="22"/>
          <w:szCs w:val="22"/>
        </w:rPr>
      </w:pPr>
      <w:r w:rsidRPr="001C315A">
        <w:rPr>
          <w:rFonts w:ascii="Arial" w:hAnsi="Arial" w:cs="Arial"/>
          <w:sz w:val="22"/>
          <w:szCs w:val="22"/>
        </w:rPr>
        <w:t>5. Ako se Najmoprimac ili drugi korisnici stana ne koriste stanom za stanovanje, već se njime koriste u cijelosti ili djelomično za druge namjene.</w:t>
      </w:r>
    </w:p>
    <w:p w14:paraId="667FAD80" w14:textId="77777777" w:rsidR="001C315A" w:rsidRPr="001C315A" w:rsidRDefault="001C315A" w:rsidP="001C315A">
      <w:pPr>
        <w:rPr>
          <w:rFonts w:ascii="Arial" w:hAnsi="Arial" w:cs="Arial"/>
          <w:sz w:val="22"/>
          <w:szCs w:val="22"/>
        </w:rPr>
      </w:pPr>
    </w:p>
    <w:p w14:paraId="4B2FE70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Otkaz se daje u pisanom obliku s obrazloženjem, neposredno uz potpis Najmoprimca ili poštom preporučeno s povratnicom. </w:t>
      </w:r>
    </w:p>
    <w:p w14:paraId="07BF0E74" w14:textId="77777777" w:rsidR="001C315A" w:rsidRPr="001C315A" w:rsidRDefault="001C315A" w:rsidP="001C315A">
      <w:pPr>
        <w:rPr>
          <w:rFonts w:ascii="Arial" w:hAnsi="Arial" w:cs="Arial"/>
          <w:sz w:val="22"/>
          <w:szCs w:val="22"/>
        </w:rPr>
      </w:pPr>
    </w:p>
    <w:p w14:paraId="479A24D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Otkazni rok za iseljenje iznosi tri mjeseca, a počinje teći prvog dana sljedećeg mjeseca od mjeseca u kojem je otkaz primljen. </w:t>
      </w:r>
    </w:p>
    <w:p w14:paraId="7F8569B5" w14:textId="77777777" w:rsidR="001C315A" w:rsidRPr="001C315A" w:rsidRDefault="001C315A" w:rsidP="001C315A">
      <w:pPr>
        <w:rPr>
          <w:rFonts w:ascii="Arial" w:hAnsi="Arial" w:cs="Arial"/>
          <w:sz w:val="22"/>
          <w:szCs w:val="22"/>
        </w:rPr>
      </w:pPr>
    </w:p>
    <w:p w14:paraId="3C3537C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Ako Najmoprimac odbije primiti pisani otkaz, otkazni rok počinje teći od dana kada je obavijest o otkazu predana pošti. </w:t>
      </w:r>
    </w:p>
    <w:p w14:paraId="60A95383" w14:textId="77777777" w:rsidR="001C315A" w:rsidRPr="001C315A" w:rsidRDefault="001C315A" w:rsidP="001C315A">
      <w:pPr>
        <w:jc w:val="center"/>
        <w:rPr>
          <w:rFonts w:ascii="Arial" w:hAnsi="Arial" w:cs="Arial"/>
          <w:b/>
          <w:bCs/>
          <w:sz w:val="22"/>
          <w:szCs w:val="22"/>
        </w:rPr>
      </w:pPr>
    </w:p>
    <w:p w14:paraId="5AF5A55A"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21. </w:t>
      </w:r>
    </w:p>
    <w:p w14:paraId="1CD54297"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Najmodavac može raskinuti Ugovor o najmu stana sukladno Zakonu o najmu stanova ako: </w:t>
      </w:r>
    </w:p>
    <w:p w14:paraId="3C686CFA"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1. Najmoprimac ili drugi korisnici zajedničkim prostorijama, uređajima i dijelovima zgrade svojom krivnjom nanose štetu koju u roku od 30 dana nisu otklonili; </w:t>
      </w:r>
    </w:p>
    <w:p w14:paraId="0D298FA9"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2. Ako Najmoprimac preinačuje stan, zajedničke prostorije i uređaje zgrade bez prethodne pismene suglasnosti najmodavca. </w:t>
      </w:r>
    </w:p>
    <w:p w14:paraId="0E78FBE6" w14:textId="77777777" w:rsidR="001C315A" w:rsidRPr="001C315A" w:rsidRDefault="001C315A" w:rsidP="001C315A">
      <w:pPr>
        <w:rPr>
          <w:rFonts w:ascii="Arial" w:hAnsi="Arial" w:cs="Arial"/>
          <w:sz w:val="22"/>
          <w:szCs w:val="22"/>
        </w:rPr>
      </w:pPr>
    </w:p>
    <w:p w14:paraId="52644E31"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Najmodavac raskida Ugovor o najmu stana u pisanom obliku, s obrazloženjem i rokom iseljenja iz stana koji ne može biti kraći od 15 dana. </w:t>
      </w:r>
    </w:p>
    <w:p w14:paraId="6D188B02" w14:textId="77777777" w:rsidR="001C315A" w:rsidRPr="001C315A" w:rsidRDefault="001C315A" w:rsidP="001C315A">
      <w:pPr>
        <w:jc w:val="center"/>
        <w:rPr>
          <w:rFonts w:ascii="Arial" w:hAnsi="Arial" w:cs="Arial"/>
          <w:b/>
          <w:bCs/>
          <w:sz w:val="22"/>
          <w:szCs w:val="22"/>
        </w:rPr>
      </w:pPr>
    </w:p>
    <w:p w14:paraId="6199CA6E"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22. </w:t>
      </w:r>
    </w:p>
    <w:p w14:paraId="63F7BDC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Osim u slučajevima utvrđenim Zakonom, Najmodavac može raskinuti Ugovor o najmu stana ako se tijekom trajanja Ugovora o najmu stana utvrdi da je Najmoprimac dao lažne podatke na temelju kojih je ostvario pravo na davanje stana u najam, te je Najmoprimac dužan stan predati u posjed Najmodavcu slobodan od osoba i stvari u roku od 8 dana od dana raskida Ugovora o najmu. </w:t>
      </w:r>
    </w:p>
    <w:p w14:paraId="74A48903" w14:textId="77777777" w:rsidR="00F556FC" w:rsidRDefault="00F556FC" w:rsidP="001C315A">
      <w:pPr>
        <w:rPr>
          <w:rFonts w:ascii="Arial" w:hAnsi="Arial" w:cs="Arial"/>
          <w:b/>
          <w:bCs/>
          <w:sz w:val="22"/>
          <w:szCs w:val="22"/>
        </w:rPr>
      </w:pPr>
    </w:p>
    <w:p w14:paraId="3238FACD" w14:textId="779D9D32" w:rsidR="001C315A" w:rsidRPr="001C315A" w:rsidRDefault="001C315A" w:rsidP="001C315A">
      <w:pPr>
        <w:rPr>
          <w:rFonts w:ascii="Arial" w:hAnsi="Arial" w:cs="Arial"/>
          <w:b/>
          <w:bCs/>
          <w:sz w:val="22"/>
          <w:szCs w:val="22"/>
        </w:rPr>
      </w:pPr>
      <w:r w:rsidRPr="001C315A">
        <w:rPr>
          <w:rFonts w:ascii="Arial" w:hAnsi="Arial" w:cs="Arial"/>
          <w:b/>
          <w:bCs/>
          <w:sz w:val="22"/>
          <w:szCs w:val="22"/>
        </w:rPr>
        <w:t xml:space="preserve">V. PRAVA I OBVEZE UGOVORNIH STRANA </w:t>
      </w:r>
    </w:p>
    <w:p w14:paraId="4EFA4D15" w14:textId="77777777" w:rsidR="001C315A" w:rsidRPr="001C315A" w:rsidRDefault="001C315A" w:rsidP="001C315A">
      <w:pPr>
        <w:rPr>
          <w:rFonts w:ascii="Arial" w:hAnsi="Arial" w:cs="Arial"/>
          <w:b/>
          <w:bCs/>
          <w:sz w:val="22"/>
          <w:szCs w:val="22"/>
        </w:rPr>
      </w:pPr>
    </w:p>
    <w:p w14:paraId="736C0AD3"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23. </w:t>
      </w:r>
    </w:p>
    <w:p w14:paraId="12E82595" w14:textId="77777777" w:rsidR="001C315A" w:rsidRPr="001C315A" w:rsidRDefault="001C315A" w:rsidP="001C315A">
      <w:pPr>
        <w:rPr>
          <w:rFonts w:ascii="Arial" w:hAnsi="Arial" w:cs="Arial"/>
          <w:sz w:val="22"/>
          <w:szCs w:val="22"/>
        </w:rPr>
      </w:pPr>
      <w:r w:rsidRPr="001C315A">
        <w:rPr>
          <w:rFonts w:ascii="Arial" w:hAnsi="Arial" w:cs="Arial"/>
          <w:sz w:val="22"/>
          <w:szCs w:val="22"/>
        </w:rPr>
        <w:t>Najmodavac predaje Najmoprimcu stan u stanju pogodnom za stanovanje.</w:t>
      </w:r>
    </w:p>
    <w:p w14:paraId="6EF69261" w14:textId="77777777" w:rsidR="001C315A" w:rsidRPr="001C315A" w:rsidRDefault="001C315A" w:rsidP="001C315A">
      <w:pPr>
        <w:rPr>
          <w:rFonts w:ascii="Arial" w:hAnsi="Arial" w:cs="Arial"/>
          <w:sz w:val="22"/>
          <w:szCs w:val="22"/>
        </w:rPr>
      </w:pPr>
    </w:p>
    <w:p w14:paraId="045A777F"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Najmodavac i Najmoprimac sastavljaju zapisnik kojim se utvrđuje stanje u kojem se stan nalazi u vrijeme predaje. </w:t>
      </w:r>
    </w:p>
    <w:p w14:paraId="1DA6F81D" w14:textId="77777777" w:rsidR="001C315A" w:rsidRPr="001C315A" w:rsidRDefault="001C315A" w:rsidP="001C315A">
      <w:pPr>
        <w:jc w:val="center"/>
        <w:rPr>
          <w:rFonts w:ascii="Arial" w:hAnsi="Arial" w:cs="Arial"/>
          <w:b/>
          <w:bCs/>
          <w:sz w:val="22"/>
          <w:szCs w:val="22"/>
        </w:rPr>
      </w:pPr>
    </w:p>
    <w:p w14:paraId="2989341F"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Članak 24.</w:t>
      </w:r>
    </w:p>
    <w:p w14:paraId="0FA15CF6"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je dužan koristiti se stanom na način da ga čuva od oštećenja. </w:t>
      </w:r>
    </w:p>
    <w:p w14:paraId="3C77F8B9" w14:textId="77777777" w:rsidR="001C315A" w:rsidRPr="001C315A" w:rsidRDefault="001C315A" w:rsidP="001C315A">
      <w:pPr>
        <w:rPr>
          <w:rFonts w:ascii="Arial" w:hAnsi="Arial" w:cs="Arial"/>
          <w:sz w:val="22"/>
          <w:szCs w:val="22"/>
        </w:rPr>
      </w:pPr>
    </w:p>
    <w:p w14:paraId="618DA34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ne smije vršiti preinake u stanu i zajedničkim prostorijama i uređajima u zgradi bez prethodne pisane suglasnosti Najmodavca. </w:t>
      </w:r>
    </w:p>
    <w:p w14:paraId="11BCCA7C" w14:textId="77777777" w:rsidR="001C315A" w:rsidRPr="001C315A" w:rsidRDefault="001C315A" w:rsidP="001C315A">
      <w:pPr>
        <w:jc w:val="center"/>
        <w:rPr>
          <w:rFonts w:ascii="Arial" w:hAnsi="Arial" w:cs="Arial"/>
          <w:b/>
          <w:bCs/>
          <w:sz w:val="22"/>
          <w:szCs w:val="22"/>
        </w:rPr>
      </w:pPr>
    </w:p>
    <w:p w14:paraId="12B0B0AB"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25. </w:t>
      </w:r>
    </w:p>
    <w:p w14:paraId="1F765DC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odgovara po općim propisima za štetu koju on ili korisnici stana prouzroče u stanu i na zajedničkim dijelovima i uređajima zgrade. </w:t>
      </w:r>
    </w:p>
    <w:p w14:paraId="1AF7491F" w14:textId="77777777" w:rsidR="001C315A" w:rsidRPr="001C315A" w:rsidRDefault="001C315A" w:rsidP="001C315A">
      <w:pPr>
        <w:jc w:val="center"/>
        <w:rPr>
          <w:rFonts w:ascii="Arial" w:hAnsi="Arial" w:cs="Arial"/>
          <w:b/>
          <w:bCs/>
          <w:sz w:val="22"/>
          <w:szCs w:val="22"/>
        </w:rPr>
      </w:pPr>
    </w:p>
    <w:p w14:paraId="1BBCF0D9"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 xml:space="preserve">Članak 26. </w:t>
      </w:r>
    </w:p>
    <w:p w14:paraId="3A706C5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je dužan nakon prestanka najma predati stan Najmodavcu u stanju u kojem ga je zaprimio uzimajući u obzir promjene do kojih je došlo redovitim korištenjem stanom, osim ako su stranke drukčije ugovorile. </w:t>
      </w:r>
    </w:p>
    <w:p w14:paraId="05F9A964" w14:textId="77777777" w:rsidR="001C315A" w:rsidRPr="001C315A" w:rsidRDefault="001C315A" w:rsidP="001C315A">
      <w:pPr>
        <w:jc w:val="center"/>
        <w:rPr>
          <w:rFonts w:ascii="Arial" w:hAnsi="Arial" w:cs="Arial"/>
          <w:b/>
          <w:bCs/>
          <w:sz w:val="22"/>
          <w:szCs w:val="22"/>
        </w:rPr>
      </w:pPr>
    </w:p>
    <w:p w14:paraId="55E41BFF"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lastRenderedPageBreak/>
        <w:t xml:space="preserve">Članak 27. </w:t>
      </w:r>
    </w:p>
    <w:p w14:paraId="2B12E818"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U slučaju smrti Najmoprimca ili kada Najmoprimac napusti stan, njegova prava i obveze iz ugovora prelaze na bračnog druga, a ako istoga nema onda na dijete, pastorka ili usvojenika koji je naveden u ugovoru, ovisno o njihovu sporazumu. </w:t>
      </w:r>
    </w:p>
    <w:p w14:paraId="0F5EAE1F" w14:textId="77777777" w:rsidR="001C315A" w:rsidRPr="001C315A" w:rsidRDefault="001C315A" w:rsidP="001C315A">
      <w:pPr>
        <w:rPr>
          <w:rFonts w:ascii="Arial" w:hAnsi="Arial" w:cs="Arial"/>
          <w:sz w:val="22"/>
          <w:szCs w:val="22"/>
        </w:rPr>
      </w:pPr>
    </w:p>
    <w:p w14:paraId="3E4AA717" w14:textId="77777777" w:rsidR="001C315A" w:rsidRPr="001C315A" w:rsidRDefault="001C315A" w:rsidP="001C315A">
      <w:pPr>
        <w:rPr>
          <w:rFonts w:ascii="Arial" w:hAnsi="Arial" w:cs="Arial"/>
          <w:sz w:val="22"/>
          <w:szCs w:val="22"/>
        </w:rPr>
      </w:pPr>
      <w:r w:rsidRPr="001C315A">
        <w:rPr>
          <w:rFonts w:ascii="Arial" w:hAnsi="Arial" w:cs="Arial"/>
          <w:sz w:val="22"/>
          <w:szCs w:val="22"/>
        </w:rPr>
        <w:t>Članovi obiteljskog domaćinstva Najmoprimca dužni su izvijestiti Najmodavca o smrti dosadašnjeg Najmoprimca ili njegovom iseljenju u roku od 30 dana od smrti ili iseljenja, a u istom roku dužni su obavijestiti Najmodavca ako ne žele produžiti ugovorni odnos.</w:t>
      </w:r>
    </w:p>
    <w:p w14:paraId="50F8F04D" w14:textId="77777777" w:rsidR="001C315A" w:rsidRPr="001C315A" w:rsidRDefault="001C315A" w:rsidP="001C315A">
      <w:pPr>
        <w:rPr>
          <w:rFonts w:ascii="Arial" w:hAnsi="Arial" w:cs="Arial"/>
          <w:sz w:val="22"/>
          <w:szCs w:val="22"/>
        </w:rPr>
      </w:pPr>
    </w:p>
    <w:p w14:paraId="792796B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Ako osobe iz stavka 2. ovog članka ne postignu sporazum o tome tko će preuzeti prava i obveze iz ugovora o najmu, protekom roka iz stavka 2. ovog članka, smatrat će se da stan koriste bez ugovora o najmu stana. </w:t>
      </w:r>
    </w:p>
    <w:p w14:paraId="7ECE7F30" w14:textId="77777777" w:rsidR="001C315A" w:rsidRPr="001C315A" w:rsidRDefault="001C315A" w:rsidP="001C315A">
      <w:pPr>
        <w:rPr>
          <w:rFonts w:ascii="Arial" w:hAnsi="Arial" w:cs="Arial"/>
          <w:sz w:val="22"/>
          <w:szCs w:val="22"/>
        </w:rPr>
      </w:pPr>
    </w:p>
    <w:p w14:paraId="731B3027" w14:textId="6729300C" w:rsidR="001C315A" w:rsidRPr="00F556FC" w:rsidRDefault="001C315A" w:rsidP="001C315A">
      <w:pPr>
        <w:rPr>
          <w:rFonts w:ascii="Arial" w:hAnsi="Arial" w:cs="Arial"/>
          <w:sz w:val="22"/>
          <w:szCs w:val="22"/>
        </w:rPr>
      </w:pPr>
      <w:r w:rsidRPr="001C315A">
        <w:rPr>
          <w:rFonts w:ascii="Arial" w:hAnsi="Arial" w:cs="Arial"/>
          <w:sz w:val="22"/>
          <w:szCs w:val="22"/>
        </w:rPr>
        <w:t xml:space="preserve">Promjenom jedne od ugovornih strana ne mijenja se odredba o važenju ugovora. </w:t>
      </w:r>
    </w:p>
    <w:p w14:paraId="75132B85" w14:textId="7B42E0A6" w:rsidR="001C315A" w:rsidRDefault="001C315A" w:rsidP="001C315A">
      <w:pPr>
        <w:rPr>
          <w:rFonts w:ascii="Arial" w:hAnsi="Arial" w:cs="Arial"/>
          <w:b/>
          <w:bCs/>
          <w:sz w:val="22"/>
          <w:szCs w:val="22"/>
        </w:rPr>
      </w:pPr>
    </w:p>
    <w:p w14:paraId="4FB1368A" w14:textId="77777777" w:rsidR="00F556FC" w:rsidRPr="001C315A" w:rsidRDefault="00F556FC" w:rsidP="001C315A">
      <w:pPr>
        <w:rPr>
          <w:rFonts w:ascii="Arial" w:hAnsi="Arial" w:cs="Arial"/>
          <w:b/>
          <w:bCs/>
          <w:sz w:val="22"/>
          <w:szCs w:val="22"/>
        </w:rPr>
      </w:pPr>
    </w:p>
    <w:p w14:paraId="7B79881F"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t>VI. VISINA NAJAMNINE</w:t>
      </w:r>
    </w:p>
    <w:p w14:paraId="00680261"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Članak 28.</w:t>
      </w:r>
    </w:p>
    <w:p w14:paraId="312FF31E" w14:textId="77777777" w:rsidR="001C315A" w:rsidRPr="001C315A" w:rsidRDefault="001C315A" w:rsidP="001C315A">
      <w:pPr>
        <w:rPr>
          <w:rFonts w:ascii="Arial" w:hAnsi="Arial" w:cs="Arial"/>
          <w:sz w:val="22"/>
          <w:szCs w:val="22"/>
        </w:rPr>
      </w:pPr>
      <w:r w:rsidRPr="001C315A">
        <w:rPr>
          <w:rFonts w:ascii="Arial" w:hAnsi="Arial" w:cs="Arial"/>
          <w:sz w:val="22"/>
          <w:szCs w:val="22"/>
        </w:rPr>
        <w:t>Za stanove koji se daju u najam plaća se najamnina.</w:t>
      </w:r>
    </w:p>
    <w:p w14:paraId="178EA25D" w14:textId="77777777" w:rsidR="001C315A" w:rsidRPr="001C315A" w:rsidRDefault="001C315A" w:rsidP="001C315A">
      <w:pPr>
        <w:rPr>
          <w:rFonts w:ascii="Arial" w:hAnsi="Arial" w:cs="Arial"/>
          <w:sz w:val="22"/>
          <w:szCs w:val="22"/>
        </w:rPr>
      </w:pPr>
    </w:p>
    <w:p w14:paraId="55F79131" w14:textId="77777777" w:rsidR="001C315A" w:rsidRPr="001C315A" w:rsidRDefault="001C315A" w:rsidP="001C315A">
      <w:pPr>
        <w:rPr>
          <w:rFonts w:ascii="Arial" w:hAnsi="Arial" w:cs="Arial"/>
          <w:sz w:val="22"/>
          <w:szCs w:val="22"/>
        </w:rPr>
      </w:pPr>
      <w:r w:rsidRPr="001C315A">
        <w:rPr>
          <w:rFonts w:ascii="Arial" w:hAnsi="Arial" w:cs="Arial"/>
          <w:sz w:val="22"/>
          <w:szCs w:val="22"/>
        </w:rPr>
        <w:t>Visina najamnine odredit će se posebnom Odlukom koju donosi Općinsko vijeće.</w:t>
      </w:r>
    </w:p>
    <w:p w14:paraId="1589E29D" w14:textId="77777777" w:rsidR="001C315A" w:rsidRPr="001C315A" w:rsidRDefault="001C315A" w:rsidP="001C315A">
      <w:pPr>
        <w:rPr>
          <w:rFonts w:ascii="Arial" w:hAnsi="Arial" w:cs="Arial"/>
          <w:sz w:val="22"/>
          <w:szCs w:val="22"/>
        </w:rPr>
      </w:pPr>
    </w:p>
    <w:p w14:paraId="65C7646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Iznimno od odredbe stavka 1. ovog članka stan se može dati u najam besplatno, sukladno zaključku općinskog načelnika: </w:t>
      </w:r>
    </w:p>
    <w:p w14:paraId="2D635BD9" w14:textId="77777777" w:rsidR="001C315A" w:rsidRPr="001C315A" w:rsidRDefault="001C315A" w:rsidP="001C315A">
      <w:pPr>
        <w:rPr>
          <w:rFonts w:ascii="Arial" w:hAnsi="Arial" w:cs="Arial"/>
          <w:sz w:val="22"/>
          <w:szCs w:val="22"/>
        </w:rPr>
      </w:pPr>
      <w:r w:rsidRPr="001C315A">
        <w:rPr>
          <w:rFonts w:ascii="Arial" w:hAnsi="Arial" w:cs="Arial"/>
          <w:sz w:val="22"/>
          <w:szCs w:val="22"/>
        </w:rPr>
        <w:t>1. osobama deficitarnih profesija za koje se ocijeni da su prijeko potrebne Općini,</w:t>
      </w:r>
    </w:p>
    <w:p w14:paraId="57C74F8C" w14:textId="77777777" w:rsidR="001C315A" w:rsidRPr="001C315A" w:rsidRDefault="001C315A" w:rsidP="001C315A">
      <w:pPr>
        <w:rPr>
          <w:rFonts w:ascii="Arial" w:hAnsi="Arial" w:cs="Arial"/>
          <w:sz w:val="22"/>
          <w:szCs w:val="22"/>
        </w:rPr>
      </w:pPr>
      <w:r w:rsidRPr="001C315A">
        <w:rPr>
          <w:rFonts w:ascii="Arial" w:hAnsi="Arial" w:cs="Arial"/>
          <w:sz w:val="22"/>
          <w:szCs w:val="22"/>
        </w:rPr>
        <w:t>2. u drugim društveno opravdanim slučajevima.</w:t>
      </w:r>
    </w:p>
    <w:p w14:paraId="1443A526" w14:textId="77777777" w:rsidR="001C315A" w:rsidRPr="001C315A" w:rsidRDefault="001C315A" w:rsidP="001C315A">
      <w:pPr>
        <w:rPr>
          <w:rFonts w:ascii="Arial" w:hAnsi="Arial" w:cs="Arial"/>
          <w:b/>
          <w:bCs/>
          <w:sz w:val="22"/>
          <w:szCs w:val="22"/>
        </w:rPr>
      </w:pPr>
    </w:p>
    <w:p w14:paraId="02235CE1"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Članak 29.</w:t>
      </w:r>
    </w:p>
    <w:p w14:paraId="21AECE73"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je dužan plaćati najamninu od dana utvrđenog Ugovorom o najmu. </w:t>
      </w:r>
    </w:p>
    <w:p w14:paraId="4A32D9C9" w14:textId="77777777" w:rsidR="001C315A" w:rsidRPr="001C315A" w:rsidRDefault="001C315A" w:rsidP="001C315A">
      <w:pPr>
        <w:rPr>
          <w:rFonts w:ascii="Arial" w:hAnsi="Arial" w:cs="Arial"/>
          <w:sz w:val="22"/>
          <w:szCs w:val="22"/>
        </w:rPr>
      </w:pPr>
    </w:p>
    <w:p w14:paraId="1BD9D3DB"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Najamnina se plaća do 10 - tog u mjesecu za tekući mjesec. </w:t>
      </w:r>
    </w:p>
    <w:p w14:paraId="0EA13840" w14:textId="77777777" w:rsidR="001C315A" w:rsidRPr="001C315A" w:rsidRDefault="001C315A" w:rsidP="001C315A">
      <w:pPr>
        <w:rPr>
          <w:rFonts w:ascii="Arial" w:hAnsi="Arial" w:cs="Arial"/>
          <w:sz w:val="22"/>
          <w:szCs w:val="22"/>
        </w:rPr>
      </w:pPr>
    </w:p>
    <w:p w14:paraId="59F7B1DC"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Najmoprimac koji ne plati najamninu u roku iz stavka 2. ovog članka plaća zateznu kamatu. </w:t>
      </w:r>
    </w:p>
    <w:p w14:paraId="0E6F311F" w14:textId="32253538" w:rsidR="001C315A" w:rsidRDefault="001C315A" w:rsidP="001C315A">
      <w:pPr>
        <w:rPr>
          <w:rFonts w:ascii="Arial" w:hAnsi="Arial" w:cs="Arial"/>
          <w:b/>
          <w:bCs/>
          <w:sz w:val="22"/>
          <w:szCs w:val="22"/>
        </w:rPr>
      </w:pPr>
    </w:p>
    <w:p w14:paraId="58777EA8" w14:textId="77777777" w:rsidR="00F556FC" w:rsidRPr="001C315A" w:rsidRDefault="00F556FC" w:rsidP="001C315A">
      <w:pPr>
        <w:rPr>
          <w:rFonts w:ascii="Arial" w:hAnsi="Arial" w:cs="Arial"/>
          <w:b/>
          <w:bCs/>
          <w:sz w:val="22"/>
          <w:szCs w:val="22"/>
        </w:rPr>
      </w:pPr>
    </w:p>
    <w:p w14:paraId="5ABC30D3" w14:textId="77777777" w:rsidR="001C315A" w:rsidRPr="001C315A" w:rsidRDefault="001C315A" w:rsidP="001C315A">
      <w:pPr>
        <w:rPr>
          <w:rFonts w:ascii="Arial" w:hAnsi="Arial" w:cs="Arial"/>
          <w:b/>
          <w:bCs/>
          <w:sz w:val="22"/>
          <w:szCs w:val="22"/>
        </w:rPr>
      </w:pPr>
      <w:r w:rsidRPr="001C315A">
        <w:rPr>
          <w:rFonts w:ascii="Arial" w:hAnsi="Arial" w:cs="Arial"/>
          <w:b/>
          <w:bCs/>
          <w:sz w:val="22"/>
          <w:szCs w:val="22"/>
        </w:rPr>
        <w:t xml:space="preserve">VII. PRIJELAZNE I ZAVRŠNE ODREDBE </w:t>
      </w:r>
    </w:p>
    <w:p w14:paraId="00AA0232" w14:textId="77777777" w:rsidR="001C315A" w:rsidRPr="001C315A" w:rsidRDefault="001C315A" w:rsidP="001C315A">
      <w:pPr>
        <w:rPr>
          <w:rFonts w:ascii="Arial" w:hAnsi="Arial" w:cs="Arial"/>
          <w:b/>
          <w:bCs/>
          <w:sz w:val="22"/>
          <w:szCs w:val="22"/>
        </w:rPr>
      </w:pPr>
    </w:p>
    <w:p w14:paraId="1522EF17"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t>Članak 30.</w:t>
      </w:r>
    </w:p>
    <w:p w14:paraId="783AFE4D"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Pravo prioriteta prilikom sačinjavanja Liste prvenstva, bez obzira na ostale kriterije bodovanja iz članka 4., imaju osobe koje u trenutku donošenja ove Odluke već faktički koriste stan u vlasništvu Općine Sali za stanovanje, a bez valjane pravne osnove, ukoliko po prvom objavljenom javnom pozivu po stupanju na snagu ove Odluke podnesu uredan zahtjev za davanje korištenog stana u najam. </w:t>
      </w:r>
    </w:p>
    <w:p w14:paraId="0A3AB71D" w14:textId="77777777" w:rsidR="001C315A" w:rsidRPr="001C315A" w:rsidRDefault="001C315A" w:rsidP="001C315A">
      <w:pPr>
        <w:rPr>
          <w:rFonts w:ascii="Arial" w:hAnsi="Arial" w:cs="Arial"/>
          <w:sz w:val="22"/>
          <w:szCs w:val="22"/>
        </w:rPr>
      </w:pPr>
    </w:p>
    <w:p w14:paraId="098F9B65"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Pravo prioriteta iz stavka 1. ovog članka osobe iz stavka 1. gube u slučaju nepodnošenja pravodobnog zahtjeva za davanje korištenog stana u najam po prvom objavljenom javnom pozivu koji će uslijediti nakon stupanja na snagu ove Odluke. </w:t>
      </w:r>
    </w:p>
    <w:p w14:paraId="65492C95" w14:textId="5C863E3F" w:rsidR="001C315A" w:rsidRDefault="001C315A" w:rsidP="001C315A">
      <w:pPr>
        <w:rPr>
          <w:rFonts w:ascii="Arial" w:hAnsi="Arial" w:cs="Arial"/>
          <w:b/>
          <w:bCs/>
          <w:sz w:val="22"/>
          <w:szCs w:val="22"/>
        </w:rPr>
      </w:pPr>
    </w:p>
    <w:p w14:paraId="250EE93B" w14:textId="77777777" w:rsidR="00F556FC" w:rsidRPr="001C315A" w:rsidRDefault="00F556FC" w:rsidP="001C315A">
      <w:pPr>
        <w:rPr>
          <w:rFonts w:ascii="Arial" w:hAnsi="Arial" w:cs="Arial"/>
          <w:b/>
          <w:bCs/>
          <w:sz w:val="22"/>
          <w:szCs w:val="22"/>
        </w:rPr>
      </w:pPr>
    </w:p>
    <w:p w14:paraId="4340477D" w14:textId="77777777" w:rsidR="001C315A" w:rsidRPr="001C315A" w:rsidRDefault="001C315A" w:rsidP="001C315A">
      <w:pPr>
        <w:jc w:val="center"/>
        <w:rPr>
          <w:rFonts w:ascii="Arial" w:hAnsi="Arial" w:cs="Arial"/>
          <w:b/>
          <w:bCs/>
          <w:sz w:val="22"/>
          <w:szCs w:val="22"/>
        </w:rPr>
      </w:pPr>
      <w:r w:rsidRPr="001C315A">
        <w:rPr>
          <w:rFonts w:ascii="Arial" w:hAnsi="Arial" w:cs="Arial"/>
          <w:b/>
          <w:bCs/>
          <w:sz w:val="22"/>
          <w:szCs w:val="22"/>
        </w:rPr>
        <w:lastRenderedPageBreak/>
        <w:t>Članak 31.</w:t>
      </w:r>
    </w:p>
    <w:p w14:paraId="14036DD0"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Na sve situacije koje nisu posebno regulirane ovom Odlukom ili Ugovorom, primjenjuje se izravno Zakon. </w:t>
      </w:r>
    </w:p>
    <w:p w14:paraId="62989183" w14:textId="77777777" w:rsidR="001C315A" w:rsidRPr="001C315A" w:rsidRDefault="001C315A" w:rsidP="001C315A">
      <w:pPr>
        <w:rPr>
          <w:rFonts w:ascii="Arial" w:hAnsi="Arial" w:cs="Arial"/>
          <w:sz w:val="22"/>
          <w:szCs w:val="22"/>
        </w:rPr>
      </w:pPr>
    </w:p>
    <w:p w14:paraId="12133D56" w14:textId="77777777" w:rsidR="001C315A" w:rsidRPr="001C315A" w:rsidRDefault="001C315A" w:rsidP="001C315A">
      <w:pPr>
        <w:rPr>
          <w:rFonts w:ascii="Arial" w:hAnsi="Arial" w:cs="Arial"/>
          <w:sz w:val="22"/>
          <w:szCs w:val="22"/>
        </w:rPr>
      </w:pPr>
      <w:r w:rsidRPr="001C315A">
        <w:rPr>
          <w:rFonts w:ascii="Arial" w:hAnsi="Arial" w:cs="Arial"/>
          <w:sz w:val="22"/>
          <w:szCs w:val="22"/>
        </w:rPr>
        <w:t xml:space="preserve">Ova Odluka stupa na snagu osmog dana nakon objave u „Službenom glasniku Općine Sali“. </w:t>
      </w:r>
    </w:p>
    <w:p w14:paraId="0724D18E" w14:textId="77777777" w:rsidR="001C315A" w:rsidRPr="001C315A" w:rsidRDefault="001C315A" w:rsidP="001C315A">
      <w:pPr>
        <w:rPr>
          <w:rFonts w:ascii="Arial" w:hAnsi="Arial" w:cs="Arial"/>
          <w:sz w:val="22"/>
          <w:szCs w:val="22"/>
        </w:rPr>
      </w:pPr>
    </w:p>
    <w:p w14:paraId="2A87E8BD" w14:textId="77777777" w:rsidR="001C315A" w:rsidRPr="001C315A" w:rsidRDefault="001C315A" w:rsidP="001C315A">
      <w:pPr>
        <w:rPr>
          <w:rFonts w:ascii="Arial" w:hAnsi="Arial" w:cs="Arial"/>
          <w:sz w:val="22"/>
          <w:szCs w:val="22"/>
        </w:rPr>
      </w:pPr>
      <w:r w:rsidRPr="001C315A">
        <w:rPr>
          <w:rFonts w:ascii="Arial" w:hAnsi="Arial" w:cs="Arial"/>
          <w:sz w:val="22"/>
          <w:szCs w:val="22"/>
        </w:rPr>
        <w:t>KLASA: 940-01/22-01/34</w:t>
      </w:r>
    </w:p>
    <w:p w14:paraId="3AF85E52" w14:textId="77777777" w:rsidR="001C315A" w:rsidRPr="001C315A" w:rsidRDefault="001C315A" w:rsidP="001C315A">
      <w:pPr>
        <w:rPr>
          <w:rFonts w:ascii="Arial" w:hAnsi="Arial" w:cs="Arial"/>
          <w:sz w:val="22"/>
          <w:szCs w:val="22"/>
        </w:rPr>
      </w:pPr>
      <w:r w:rsidRPr="001C315A">
        <w:rPr>
          <w:rFonts w:ascii="Arial" w:hAnsi="Arial" w:cs="Arial"/>
          <w:sz w:val="22"/>
          <w:szCs w:val="22"/>
        </w:rPr>
        <w:t>URBROJ: 2198/15-01-22-1</w:t>
      </w:r>
    </w:p>
    <w:p w14:paraId="65474A73" w14:textId="77777777" w:rsidR="001C315A" w:rsidRPr="001C315A" w:rsidRDefault="001C315A" w:rsidP="001C315A">
      <w:pPr>
        <w:rPr>
          <w:rFonts w:ascii="Arial" w:hAnsi="Arial" w:cs="Arial"/>
          <w:sz w:val="22"/>
          <w:szCs w:val="22"/>
        </w:rPr>
      </w:pPr>
      <w:r w:rsidRPr="001C315A">
        <w:rPr>
          <w:rFonts w:ascii="Arial" w:hAnsi="Arial" w:cs="Arial"/>
          <w:sz w:val="22"/>
          <w:szCs w:val="22"/>
        </w:rPr>
        <w:t>U Salima, 8. lipnja 2022.</w:t>
      </w:r>
    </w:p>
    <w:p w14:paraId="7B0015BC" w14:textId="77777777" w:rsidR="001C315A" w:rsidRPr="001C315A" w:rsidRDefault="001C315A" w:rsidP="001C315A">
      <w:pPr>
        <w:rPr>
          <w:rFonts w:ascii="Arial" w:hAnsi="Arial" w:cs="Arial"/>
          <w:b/>
          <w:bCs/>
          <w:sz w:val="22"/>
          <w:szCs w:val="22"/>
        </w:rPr>
      </w:pPr>
    </w:p>
    <w:p w14:paraId="4D4EC615" w14:textId="77777777" w:rsidR="001C315A" w:rsidRPr="001C315A" w:rsidRDefault="001C315A" w:rsidP="001C315A">
      <w:pPr>
        <w:pStyle w:val="StandardWeb"/>
        <w:spacing w:before="0" w:beforeAutospacing="0" w:after="0" w:afterAutospacing="0"/>
        <w:jc w:val="center"/>
        <w:rPr>
          <w:rFonts w:ascii="Arial" w:hAnsi="Arial" w:cs="Arial"/>
          <w:b/>
          <w:bCs/>
          <w:sz w:val="22"/>
          <w:szCs w:val="22"/>
        </w:rPr>
      </w:pPr>
      <w:r w:rsidRPr="001C315A">
        <w:rPr>
          <w:rFonts w:ascii="Arial" w:hAnsi="Arial" w:cs="Arial"/>
          <w:b/>
          <w:bCs/>
          <w:sz w:val="22"/>
          <w:szCs w:val="22"/>
        </w:rPr>
        <w:t>OPĆINSKO VIJEĆE OPĆINE SALI</w:t>
      </w:r>
    </w:p>
    <w:p w14:paraId="6211E5F9" w14:textId="77777777" w:rsidR="001C315A" w:rsidRPr="001C315A" w:rsidRDefault="001C315A" w:rsidP="001C315A">
      <w:pPr>
        <w:pStyle w:val="StandardWeb"/>
        <w:spacing w:before="0" w:beforeAutospacing="0" w:after="0" w:afterAutospacing="0"/>
        <w:jc w:val="center"/>
        <w:rPr>
          <w:rFonts w:ascii="Arial" w:hAnsi="Arial" w:cs="Arial"/>
          <w:b/>
          <w:bCs/>
          <w:sz w:val="22"/>
          <w:szCs w:val="22"/>
        </w:rPr>
      </w:pPr>
      <w:r w:rsidRPr="001C315A">
        <w:rPr>
          <w:rFonts w:ascii="Arial" w:hAnsi="Arial" w:cs="Arial"/>
          <w:b/>
          <w:bCs/>
          <w:sz w:val="22"/>
          <w:szCs w:val="22"/>
        </w:rPr>
        <w:t>Predsjednica</w:t>
      </w:r>
      <w:r w:rsidRPr="001C315A">
        <w:rPr>
          <w:rFonts w:ascii="Arial" w:hAnsi="Arial" w:cs="Arial"/>
          <w:bCs/>
          <w:sz w:val="22"/>
          <w:szCs w:val="22"/>
        </w:rPr>
        <w:br/>
      </w:r>
      <w:r w:rsidRPr="001C315A">
        <w:rPr>
          <w:rFonts w:ascii="Arial" w:hAnsi="Arial" w:cs="Arial"/>
          <w:sz w:val="22"/>
          <w:szCs w:val="22"/>
        </w:rPr>
        <w:t xml:space="preserve">Ivana </w:t>
      </w:r>
      <w:proofErr w:type="spellStart"/>
      <w:r w:rsidRPr="001C315A">
        <w:rPr>
          <w:rFonts w:ascii="Arial" w:hAnsi="Arial" w:cs="Arial"/>
          <w:sz w:val="22"/>
          <w:szCs w:val="22"/>
        </w:rPr>
        <w:t>Kirinić</w:t>
      </w:r>
      <w:proofErr w:type="spellEnd"/>
      <w:r w:rsidRPr="001C315A">
        <w:rPr>
          <w:rFonts w:ascii="Arial" w:hAnsi="Arial" w:cs="Arial"/>
          <w:sz w:val="22"/>
          <w:szCs w:val="22"/>
        </w:rPr>
        <w:t xml:space="preserve"> Frka</w:t>
      </w:r>
    </w:p>
    <w:p w14:paraId="34C194C2" w14:textId="77777777" w:rsidR="009D328A" w:rsidRPr="0020297D" w:rsidRDefault="009D328A" w:rsidP="009D328A">
      <w:pPr>
        <w:rPr>
          <w:rFonts w:ascii="Arial" w:hAnsi="Arial" w:cs="Arial"/>
          <w:b/>
          <w:sz w:val="22"/>
          <w:szCs w:val="22"/>
        </w:rPr>
      </w:pPr>
    </w:p>
    <w:p w14:paraId="0174B258" w14:textId="0B356B52" w:rsidR="009D328A" w:rsidRDefault="00A466EB" w:rsidP="009D328A">
      <w:pPr>
        <w:jc w:val="center"/>
        <w:rPr>
          <w:rFonts w:ascii="Arial" w:hAnsi="Arial" w:cs="Arial"/>
          <w:b/>
          <w:sz w:val="22"/>
          <w:szCs w:val="22"/>
        </w:rPr>
      </w:pPr>
      <w:r>
        <w:rPr>
          <w:rFonts w:ascii="Arial" w:hAnsi="Arial" w:cs="Arial"/>
          <w:b/>
          <w:sz w:val="22"/>
          <w:szCs w:val="22"/>
        </w:rPr>
        <w:t xml:space="preserve">************************ </w:t>
      </w:r>
    </w:p>
    <w:p w14:paraId="1B62EEA0" w14:textId="481636F4" w:rsidR="00A466EB" w:rsidRDefault="00A466EB" w:rsidP="009D328A">
      <w:pPr>
        <w:jc w:val="center"/>
        <w:rPr>
          <w:rFonts w:ascii="Arial" w:hAnsi="Arial" w:cs="Arial"/>
          <w:b/>
          <w:sz w:val="22"/>
          <w:szCs w:val="22"/>
        </w:rPr>
      </w:pPr>
    </w:p>
    <w:p w14:paraId="1747032A" w14:textId="1A51118A" w:rsidR="00F556FC" w:rsidRDefault="00F556FC" w:rsidP="009D328A">
      <w:pPr>
        <w:jc w:val="center"/>
        <w:rPr>
          <w:rFonts w:ascii="Arial" w:hAnsi="Arial" w:cs="Arial"/>
          <w:b/>
          <w:sz w:val="22"/>
          <w:szCs w:val="22"/>
        </w:rPr>
      </w:pPr>
    </w:p>
    <w:p w14:paraId="331AA636" w14:textId="77777777" w:rsidR="00F556FC" w:rsidRDefault="00F556FC" w:rsidP="009D328A">
      <w:pPr>
        <w:jc w:val="center"/>
        <w:rPr>
          <w:rFonts w:ascii="Arial" w:hAnsi="Arial" w:cs="Arial"/>
          <w:b/>
          <w:sz w:val="22"/>
          <w:szCs w:val="22"/>
        </w:rPr>
      </w:pPr>
    </w:p>
    <w:p w14:paraId="0F26C231" w14:textId="77777777" w:rsidR="00A466EB" w:rsidRPr="00A466EB" w:rsidRDefault="00A466EB" w:rsidP="00A466EB">
      <w:pPr>
        <w:rPr>
          <w:rFonts w:ascii="Arial" w:hAnsi="Arial" w:cs="Arial"/>
          <w:sz w:val="22"/>
          <w:szCs w:val="22"/>
        </w:rPr>
      </w:pPr>
      <w:r w:rsidRPr="00A466EB">
        <w:rPr>
          <w:rFonts w:ascii="Arial" w:hAnsi="Arial" w:cs="Arial"/>
          <w:sz w:val="22"/>
          <w:szCs w:val="22"/>
        </w:rPr>
        <w:t xml:space="preserve">Na temelju odredbe članka 51. Zakona o najmu stanova (''Narodne novine'', broj 91/96, 48/98, 66/98, 22/06, 68/18 i 105/20) i članka 30. Statuta Općine Sali („Službeni glasnik Općine Sali“ broj 5/16), Općinsko vijeće Općine Sali na svojoj 6. sjednici održanoj 8. lipnja 2022., donijelo je </w:t>
      </w:r>
    </w:p>
    <w:p w14:paraId="5CF49649" w14:textId="77777777" w:rsidR="00A466EB" w:rsidRPr="00A466EB" w:rsidRDefault="00A466EB" w:rsidP="00A466EB">
      <w:pPr>
        <w:jc w:val="center"/>
        <w:rPr>
          <w:rFonts w:ascii="Arial" w:hAnsi="Arial" w:cs="Arial"/>
          <w:b/>
          <w:bCs/>
          <w:sz w:val="22"/>
          <w:szCs w:val="22"/>
        </w:rPr>
      </w:pPr>
      <w:r w:rsidRPr="00A466EB">
        <w:rPr>
          <w:rFonts w:ascii="Arial" w:hAnsi="Arial" w:cs="Arial"/>
          <w:b/>
          <w:bCs/>
          <w:sz w:val="22"/>
          <w:szCs w:val="22"/>
        </w:rPr>
        <w:t xml:space="preserve">O D L U K U </w:t>
      </w:r>
    </w:p>
    <w:p w14:paraId="2E36491C" w14:textId="77777777" w:rsidR="00A466EB" w:rsidRPr="00A466EB" w:rsidRDefault="00A466EB" w:rsidP="00A466EB">
      <w:pPr>
        <w:jc w:val="center"/>
        <w:rPr>
          <w:rFonts w:ascii="Arial" w:hAnsi="Arial" w:cs="Arial"/>
          <w:b/>
          <w:bCs/>
          <w:sz w:val="22"/>
          <w:szCs w:val="22"/>
        </w:rPr>
      </w:pPr>
      <w:r w:rsidRPr="00A466EB">
        <w:rPr>
          <w:rFonts w:ascii="Arial" w:hAnsi="Arial" w:cs="Arial"/>
          <w:b/>
          <w:bCs/>
          <w:sz w:val="22"/>
          <w:szCs w:val="22"/>
        </w:rPr>
        <w:t>O VISINI CIJENE NAJMA STANOVA U VLASNIŠTVU OPĆINE SALI</w:t>
      </w:r>
    </w:p>
    <w:p w14:paraId="739F81CC" w14:textId="77777777" w:rsidR="00A466EB" w:rsidRPr="00A466EB" w:rsidRDefault="00A466EB" w:rsidP="00A466EB">
      <w:pPr>
        <w:rPr>
          <w:rFonts w:ascii="Arial" w:hAnsi="Arial" w:cs="Arial"/>
          <w:b/>
          <w:bCs/>
          <w:sz w:val="22"/>
          <w:szCs w:val="22"/>
        </w:rPr>
      </w:pPr>
    </w:p>
    <w:p w14:paraId="49436C04" w14:textId="77777777" w:rsidR="00A466EB" w:rsidRPr="00A466EB" w:rsidRDefault="00A466EB" w:rsidP="00A466EB">
      <w:pPr>
        <w:jc w:val="center"/>
        <w:rPr>
          <w:rFonts w:ascii="Arial" w:hAnsi="Arial" w:cs="Arial"/>
          <w:b/>
          <w:bCs/>
          <w:sz w:val="22"/>
          <w:szCs w:val="22"/>
        </w:rPr>
      </w:pPr>
      <w:r w:rsidRPr="00A466EB">
        <w:rPr>
          <w:rFonts w:ascii="Arial" w:hAnsi="Arial" w:cs="Arial"/>
          <w:b/>
          <w:bCs/>
          <w:sz w:val="22"/>
          <w:szCs w:val="22"/>
        </w:rPr>
        <w:t>Članak 1.</w:t>
      </w:r>
    </w:p>
    <w:p w14:paraId="3A93A780" w14:textId="77777777" w:rsidR="00A466EB" w:rsidRPr="00A466EB" w:rsidRDefault="00A466EB" w:rsidP="00A466EB">
      <w:pPr>
        <w:rPr>
          <w:rFonts w:ascii="Arial" w:hAnsi="Arial" w:cs="Arial"/>
          <w:sz w:val="22"/>
          <w:szCs w:val="22"/>
        </w:rPr>
      </w:pPr>
      <w:r w:rsidRPr="00A466EB">
        <w:rPr>
          <w:rFonts w:ascii="Arial" w:hAnsi="Arial" w:cs="Arial"/>
          <w:sz w:val="22"/>
          <w:szCs w:val="22"/>
        </w:rPr>
        <w:t xml:space="preserve">Ovom Odlukom određuje se visina cijene najma stanova koje Općina Sali ima u svom vlasništvu. </w:t>
      </w:r>
    </w:p>
    <w:p w14:paraId="4D8DAF5E" w14:textId="77777777" w:rsidR="00A466EB" w:rsidRPr="00A466EB" w:rsidRDefault="00A466EB" w:rsidP="00A466EB">
      <w:pPr>
        <w:rPr>
          <w:rFonts w:ascii="Arial" w:hAnsi="Arial" w:cs="Arial"/>
          <w:b/>
          <w:bCs/>
          <w:sz w:val="22"/>
          <w:szCs w:val="22"/>
        </w:rPr>
      </w:pPr>
    </w:p>
    <w:p w14:paraId="4F8D8922" w14:textId="77777777" w:rsidR="00A466EB" w:rsidRPr="00A466EB" w:rsidRDefault="00A466EB" w:rsidP="00A466EB">
      <w:pPr>
        <w:jc w:val="center"/>
        <w:rPr>
          <w:rFonts w:ascii="Arial" w:hAnsi="Arial" w:cs="Arial"/>
          <w:b/>
          <w:bCs/>
          <w:sz w:val="22"/>
          <w:szCs w:val="22"/>
        </w:rPr>
      </w:pPr>
      <w:r w:rsidRPr="00A466EB">
        <w:rPr>
          <w:rFonts w:ascii="Arial" w:hAnsi="Arial" w:cs="Arial"/>
          <w:b/>
          <w:bCs/>
          <w:sz w:val="22"/>
          <w:szCs w:val="22"/>
        </w:rPr>
        <w:t>Članak 2.</w:t>
      </w:r>
    </w:p>
    <w:p w14:paraId="03D2AAFB" w14:textId="01B99662" w:rsidR="00A466EB" w:rsidRPr="00A466EB" w:rsidRDefault="00A466EB" w:rsidP="00A466EB">
      <w:pPr>
        <w:rPr>
          <w:rFonts w:ascii="Arial" w:hAnsi="Arial" w:cs="Arial"/>
          <w:sz w:val="22"/>
          <w:szCs w:val="22"/>
        </w:rPr>
      </w:pPr>
      <w:r w:rsidRPr="00A466EB">
        <w:rPr>
          <w:rFonts w:ascii="Arial" w:hAnsi="Arial" w:cs="Arial"/>
          <w:sz w:val="22"/>
          <w:szCs w:val="22"/>
        </w:rPr>
        <w:t xml:space="preserve">Cijena najma stanova iz članka 1. ove Odluke određuje se u iznosu od </w:t>
      </w:r>
      <w:r>
        <w:rPr>
          <w:rFonts w:ascii="Arial" w:hAnsi="Arial" w:cs="Arial"/>
          <w:sz w:val="22"/>
          <w:szCs w:val="22"/>
        </w:rPr>
        <w:t>25</w:t>
      </w:r>
      <w:r w:rsidRPr="00A466EB">
        <w:rPr>
          <w:rFonts w:ascii="Arial" w:hAnsi="Arial" w:cs="Arial"/>
          <w:sz w:val="22"/>
          <w:szCs w:val="22"/>
        </w:rPr>
        <w:t xml:space="preserve">,00 kn/m² u koju je uključena i cijena pričuve. </w:t>
      </w:r>
    </w:p>
    <w:p w14:paraId="43F6198E" w14:textId="77777777" w:rsidR="00A466EB" w:rsidRPr="00A466EB" w:rsidRDefault="00A466EB" w:rsidP="00A466EB">
      <w:pPr>
        <w:rPr>
          <w:rFonts w:ascii="Arial" w:hAnsi="Arial" w:cs="Arial"/>
          <w:b/>
          <w:bCs/>
          <w:sz w:val="22"/>
          <w:szCs w:val="22"/>
        </w:rPr>
      </w:pPr>
    </w:p>
    <w:p w14:paraId="533F232B" w14:textId="77777777" w:rsidR="00A466EB" w:rsidRPr="00A466EB" w:rsidRDefault="00A466EB" w:rsidP="00A466EB">
      <w:pPr>
        <w:jc w:val="center"/>
        <w:rPr>
          <w:rFonts w:ascii="Arial" w:hAnsi="Arial" w:cs="Arial"/>
          <w:b/>
          <w:bCs/>
          <w:sz w:val="22"/>
          <w:szCs w:val="22"/>
        </w:rPr>
      </w:pPr>
      <w:r w:rsidRPr="00A466EB">
        <w:rPr>
          <w:rFonts w:ascii="Arial" w:hAnsi="Arial" w:cs="Arial"/>
          <w:b/>
          <w:bCs/>
          <w:sz w:val="22"/>
          <w:szCs w:val="22"/>
        </w:rPr>
        <w:t>Članak 3.</w:t>
      </w:r>
    </w:p>
    <w:p w14:paraId="38350682" w14:textId="77777777" w:rsidR="00A466EB" w:rsidRPr="00A466EB" w:rsidRDefault="00A466EB" w:rsidP="00A466EB">
      <w:pPr>
        <w:rPr>
          <w:rFonts w:ascii="Arial" w:hAnsi="Arial" w:cs="Arial"/>
          <w:sz w:val="22"/>
          <w:szCs w:val="22"/>
        </w:rPr>
      </w:pPr>
      <w:r w:rsidRPr="00A466EB">
        <w:rPr>
          <w:rFonts w:ascii="Arial" w:hAnsi="Arial" w:cs="Arial"/>
          <w:sz w:val="22"/>
          <w:szCs w:val="22"/>
        </w:rPr>
        <w:t>Sa stanarima koji su u najmu stanova iz članka 1. ove Odluke sklopiti će se novi Ugovori o najmu stana sukladno cijeni određenoj člankom 2. ove Odluke.</w:t>
      </w:r>
    </w:p>
    <w:p w14:paraId="6547738E" w14:textId="77777777" w:rsidR="00A466EB" w:rsidRPr="00A466EB" w:rsidRDefault="00A466EB" w:rsidP="00A466EB">
      <w:pPr>
        <w:rPr>
          <w:rFonts w:ascii="Arial" w:hAnsi="Arial" w:cs="Arial"/>
          <w:sz w:val="22"/>
          <w:szCs w:val="22"/>
        </w:rPr>
      </w:pPr>
    </w:p>
    <w:p w14:paraId="0128EF9F" w14:textId="77777777" w:rsidR="00A466EB" w:rsidRPr="00A466EB" w:rsidRDefault="00A466EB" w:rsidP="00A466EB">
      <w:pPr>
        <w:rPr>
          <w:rFonts w:ascii="Arial" w:hAnsi="Arial" w:cs="Arial"/>
          <w:sz w:val="22"/>
          <w:szCs w:val="22"/>
        </w:rPr>
      </w:pPr>
      <w:r w:rsidRPr="00A466EB">
        <w:rPr>
          <w:rFonts w:ascii="Arial" w:hAnsi="Arial" w:cs="Arial"/>
          <w:sz w:val="22"/>
          <w:szCs w:val="22"/>
        </w:rPr>
        <w:t xml:space="preserve">Ugovore o davanju stanova u najam ispred Općine Sali potpisuje općinski načelnik. </w:t>
      </w:r>
    </w:p>
    <w:p w14:paraId="1A7D62DB" w14:textId="77777777" w:rsidR="00A466EB" w:rsidRPr="00A466EB" w:rsidRDefault="00A466EB" w:rsidP="00A466EB">
      <w:pPr>
        <w:rPr>
          <w:rFonts w:ascii="Arial" w:hAnsi="Arial" w:cs="Arial"/>
          <w:b/>
          <w:bCs/>
          <w:sz w:val="22"/>
          <w:szCs w:val="22"/>
        </w:rPr>
      </w:pPr>
    </w:p>
    <w:p w14:paraId="574638F6" w14:textId="77777777" w:rsidR="00A466EB" w:rsidRPr="00A466EB" w:rsidRDefault="00A466EB" w:rsidP="00A466EB">
      <w:pPr>
        <w:jc w:val="center"/>
        <w:rPr>
          <w:rFonts w:ascii="Arial" w:hAnsi="Arial" w:cs="Arial"/>
          <w:sz w:val="22"/>
          <w:szCs w:val="22"/>
        </w:rPr>
      </w:pPr>
      <w:r w:rsidRPr="00A466EB">
        <w:rPr>
          <w:rFonts w:ascii="Arial" w:hAnsi="Arial" w:cs="Arial"/>
          <w:b/>
          <w:bCs/>
          <w:sz w:val="22"/>
          <w:szCs w:val="22"/>
        </w:rPr>
        <w:t>Članak 4.</w:t>
      </w:r>
    </w:p>
    <w:p w14:paraId="3C040CB2" w14:textId="77777777" w:rsidR="00A466EB" w:rsidRPr="00A466EB" w:rsidRDefault="00A466EB" w:rsidP="00A466EB">
      <w:pPr>
        <w:rPr>
          <w:rFonts w:ascii="Arial" w:hAnsi="Arial" w:cs="Arial"/>
          <w:sz w:val="22"/>
          <w:szCs w:val="22"/>
        </w:rPr>
      </w:pPr>
      <w:r w:rsidRPr="00A466EB">
        <w:rPr>
          <w:rFonts w:ascii="Arial" w:hAnsi="Arial" w:cs="Arial"/>
          <w:sz w:val="22"/>
          <w:szCs w:val="22"/>
        </w:rPr>
        <w:t xml:space="preserve">Ova Odluka stupa na snagu osmog dana nakon objave u „Službenom glasniku Općine Sali“. </w:t>
      </w:r>
    </w:p>
    <w:p w14:paraId="0267EA3A" w14:textId="77777777" w:rsidR="00A466EB" w:rsidRPr="00A466EB" w:rsidRDefault="00A466EB" w:rsidP="00A466EB">
      <w:pPr>
        <w:rPr>
          <w:rFonts w:ascii="Arial" w:hAnsi="Arial" w:cs="Arial"/>
          <w:sz w:val="22"/>
          <w:szCs w:val="22"/>
        </w:rPr>
      </w:pPr>
    </w:p>
    <w:p w14:paraId="67915336" w14:textId="77777777" w:rsidR="00A466EB" w:rsidRPr="00A466EB" w:rsidRDefault="00A466EB" w:rsidP="00A466EB">
      <w:pPr>
        <w:rPr>
          <w:rFonts w:ascii="Arial" w:hAnsi="Arial" w:cs="Arial"/>
          <w:sz w:val="22"/>
          <w:szCs w:val="22"/>
        </w:rPr>
      </w:pPr>
      <w:r w:rsidRPr="00A466EB">
        <w:rPr>
          <w:rFonts w:ascii="Arial" w:hAnsi="Arial" w:cs="Arial"/>
          <w:sz w:val="22"/>
          <w:szCs w:val="22"/>
        </w:rPr>
        <w:t>KLASA: 371-04/22-01/01</w:t>
      </w:r>
    </w:p>
    <w:p w14:paraId="4D323BE6" w14:textId="77777777" w:rsidR="00A466EB" w:rsidRPr="00A466EB" w:rsidRDefault="00A466EB" w:rsidP="00A466EB">
      <w:pPr>
        <w:rPr>
          <w:rFonts w:ascii="Arial" w:hAnsi="Arial" w:cs="Arial"/>
          <w:sz w:val="22"/>
          <w:szCs w:val="22"/>
        </w:rPr>
      </w:pPr>
      <w:r w:rsidRPr="00A466EB">
        <w:rPr>
          <w:rFonts w:ascii="Arial" w:hAnsi="Arial" w:cs="Arial"/>
          <w:sz w:val="22"/>
          <w:szCs w:val="22"/>
        </w:rPr>
        <w:t>URBROJ: 2198/15-01-22-1</w:t>
      </w:r>
    </w:p>
    <w:p w14:paraId="1B30CC03" w14:textId="77777777" w:rsidR="00A466EB" w:rsidRPr="00A466EB" w:rsidRDefault="00A466EB" w:rsidP="00A466EB">
      <w:pPr>
        <w:rPr>
          <w:rFonts w:ascii="Arial" w:hAnsi="Arial" w:cs="Arial"/>
          <w:sz w:val="22"/>
          <w:szCs w:val="22"/>
        </w:rPr>
      </w:pPr>
      <w:r w:rsidRPr="00A466EB">
        <w:rPr>
          <w:rFonts w:ascii="Arial" w:hAnsi="Arial" w:cs="Arial"/>
          <w:sz w:val="22"/>
          <w:szCs w:val="22"/>
        </w:rPr>
        <w:t>U Salima, 8. lipnja 2022.</w:t>
      </w:r>
    </w:p>
    <w:p w14:paraId="3A0F4052" w14:textId="77777777" w:rsidR="00A466EB" w:rsidRPr="00A466EB" w:rsidRDefault="00A466EB" w:rsidP="00A466EB">
      <w:pPr>
        <w:rPr>
          <w:rFonts w:ascii="Arial" w:hAnsi="Arial" w:cs="Arial"/>
          <w:sz w:val="22"/>
          <w:szCs w:val="22"/>
        </w:rPr>
      </w:pPr>
    </w:p>
    <w:p w14:paraId="76234A39" w14:textId="77777777" w:rsidR="00A466EB" w:rsidRPr="00A466EB" w:rsidRDefault="00A466EB" w:rsidP="00A466EB">
      <w:pPr>
        <w:rPr>
          <w:rFonts w:ascii="Arial" w:hAnsi="Arial" w:cs="Arial"/>
          <w:b/>
          <w:bCs/>
          <w:sz w:val="22"/>
          <w:szCs w:val="22"/>
        </w:rPr>
      </w:pPr>
    </w:p>
    <w:p w14:paraId="42E37500" w14:textId="77777777" w:rsidR="00A466EB" w:rsidRPr="00A466EB" w:rsidRDefault="00A466EB" w:rsidP="00A466EB">
      <w:pPr>
        <w:pStyle w:val="StandardWeb"/>
        <w:spacing w:before="0" w:beforeAutospacing="0" w:after="0" w:afterAutospacing="0"/>
        <w:jc w:val="center"/>
        <w:rPr>
          <w:rFonts w:ascii="Arial" w:hAnsi="Arial" w:cs="Arial"/>
          <w:b/>
          <w:bCs/>
          <w:sz w:val="22"/>
          <w:szCs w:val="22"/>
        </w:rPr>
      </w:pPr>
      <w:r w:rsidRPr="00A466EB">
        <w:rPr>
          <w:rFonts w:ascii="Arial" w:hAnsi="Arial" w:cs="Arial"/>
          <w:b/>
          <w:bCs/>
          <w:sz w:val="22"/>
          <w:szCs w:val="22"/>
        </w:rPr>
        <w:t>OPĆINSKO VIJEĆE OPĆINE SALI</w:t>
      </w:r>
    </w:p>
    <w:p w14:paraId="2B0C6A6D" w14:textId="77777777" w:rsidR="00A466EB" w:rsidRPr="00A466EB" w:rsidRDefault="00A466EB" w:rsidP="00A466EB">
      <w:pPr>
        <w:pStyle w:val="StandardWeb"/>
        <w:spacing w:before="0" w:beforeAutospacing="0" w:after="0" w:afterAutospacing="0"/>
        <w:jc w:val="center"/>
        <w:rPr>
          <w:rFonts w:ascii="Arial" w:hAnsi="Arial" w:cs="Arial"/>
          <w:b/>
          <w:sz w:val="22"/>
          <w:szCs w:val="22"/>
        </w:rPr>
      </w:pPr>
      <w:r w:rsidRPr="00A466EB">
        <w:rPr>
          <w:rFonts w:ascii="Arial" w:hAnsi="Arial" w:cs="Arial"/>
          <w:b/>
          <w:bCs/>
          <w:sz w:val="22"/>
          <w:szCs w:val="22"/>
        </w:rPr>
        <w:t>Predsjednica</w:t>
      </w:r>
      <w:r w:rsidRPr="00A466EB">
        <w:rPr>
          <w:rFonts w:ascii="Arial" w:hAnsi="Arial" w:cs="Arial"/>
          <w:bCs/>
          <w:sz w:val="22"/>
          <w:szCs w:val="22"/>
        </w:rPr>
        <w:br/>
      </w:r>
      <w:r w:rsidRPr="00A466EB">
        <w:rPr>
          <w:rFonts w:ascii="Arial" w:hAnsi="Arial" w:cs="Arial"/>
          <w:sz w:val="22"/>
          <w:szCs w:val="22"/>
        </w:rPr>
        <w:t xml:space="preserve">Ivana </w:t>
      </w:r>
      <w:proofErr w:type="spellStart"/>
      <w:r w:rsidRPr="00A466EB">
        <w:rPr>
          <w:rFonts w:ascii="Arial" w:hAnsi="Arial" w:cs="Arial"/>
          <w:sz w:val="22"/>
          <w:szCs w:val="22"/>
        </w:rPr>
        <w:t>Kirinić</w:t>
      </w:r>
      <w:proofErr w:type="spellEnd"/>
      <w:r w:rsidRPr="00A466EB">
        <w:rPr>
          <w:rFonts w:ascii="Arial" w:hAnsi="Arial" w:cs="Arial"/>
          <w:sz w:val="22"/>
          <w:szCs w:val="22"/>
        </w:rPr>
        <w:t xml:space="preserve"> Frka</w:t>
      </w:r>
    </w:p>
    <w:p w14:paraId="165BA0E1" w14:textId="77777777" w:rsidR="00A466EB" w:rsidRPr="00A466EB" w:rsidRDefault="00A466EB" w:rsidP="00A466EB">
      <w:pPr>
        <w:rPr>
          <w:rFonts w:ascii="Arial" w:hAnsi="Arial" w:cs="Arial"/>
          <w:b/>
          <w:bCs/>
          <w:sz w:val="22"/>
          <w:szCs w:val="22"/>
        </w:rPr>
      </w:pPr>
    </w:p>
    <w:p w14:paraId="73C5B78C" w14:textId="70A374F0" w:rsidR="00362B1C" w:rsidRDefault="00A40178" w:rsidP="00A40178">
      <w:pPr>
        <w:jc w:val="center"/>
        <w:rPr>
          <w:rFonts w:ascii="Arial" w:hAnsi="Arial" w:cs="Arial"/>
          <w:sz w:val="22"/>
          <w:szCs w:val="22"/>
        </w:rPr>
      </w:pPr>
      <w:r>
        <w:rPr>
          <w:rFonts w:ascii="Arial" w:hAnsi="Arial" w:cs="Arial"/>
          <w:sz w:val="22"/>
          <w:szCs w:val="22"/>
        </w:rPr>
        <w:t xml:space="preserve">********************** </w:t>
      </w:r>
    </w:p>
    <w:p w14:paraId="09AD181F" w14:textId="77777777" w:rsidR="00A40178" w:rsidRPr="00A40178" w:rsidRDefault="00A40178" w:rsidP="00A40178">
      <w:pPr>
        <w:rPr>
          <w:rFonts w:ascii="Arial" w:hAnsi="Arial" w:cs="Arial"/>
          <w:bCs/>
          <w:sz w:val="22"/>
          <w:szCs w:val="22"/>
        </w:rPr>
      </w:pPr>
      <w:r w:rsidRPr="00A40178">
        <w:rPr>
          <w:rFonts w:ascii="Arial" w:hAnsi="Arial" w:cs="Arial"/>
          <w:bCs/>
          <w:sz w:val="22"/>
          <w:szCs w:val="22"/>
        </w:rPr>
        <w:lastRenderedPageBreak/>
        <w:t xml:space="preserve">Na temelju odredbe članka 111. stavka 3. Zakona o komunalnom gospodarstvu („Narodne novine“ broj 68/18, 110/18 i 32/20) i članka 30. Statuta Općine Sali („Službeni glasnik Općine Sali“ broj 2/2016 – pročišćeni tekst), Općinsko vijeće Općine Sali, na sjednici održanoj </w:t>
      </w:r>
    </w:p>
    <w:p w14:paraId="50830BDE" w14:textId="77777777" w:rsidR="00A40178" w:rsidRPr="00A40178" w:rsidRDefault="00A40178" w:rsidP="00A40178">
      <w:pPr>
        <w:rPr>
          <w:rFonts w:ascii="Arial" w:hAnsi="Arial" w:cs="Arial"/>
          <w:bCs/>
          <w:sz w:val="22"/>
          <w:szCs w:val="22"/>
        </w:rPr>
      </w:pPr>
      <w:r w:rsidRPr="00A40178">
        <w:rPr>
          <w:rFonts w:ascii="Arial" w:hAnsi="Arial" w:cs="Arial"/>
          <w:bCs/>
          <w:sz w:val="22"/>
          <w:szCs w:val="22"/>
        </w:rPr>
        <w:t>8. lipnja 2022. godine donijelo je</w:t>
      </w:r>
    </w:p>
    <w:p w14:paraId="4E6B33BB" w14:textId="77777777" w:rsidR="00A40178" w:rsidRPr="00A40178" w:rsidRDefault="00A40178" w:rsidP="00A40178">
      <w:pPr>
        <w:jc w:val="left"/>
        <w:rPr>
          <w:rFonts w:ascii="Arial" w:hAnsi="Arial" w:cs="Arial"/>
          <w:b/>
          <w:sz w:val="22"/>
          <w:szCs w:val="22"/>
        </w:rPr>
      </w:pPr>
    </w:p>
    <w:p w14:paraId="01AC73AA" w14:textId="77777777" w:rsidR="00A40178" w:rsidRPr="00A40178" w:rsidRDefault="00A40178" w:rsidP="00A40178">
      <w:pPr>
        <w:jc w:val="center"/>
        <w:rPr>
          <w:rFonts w:ascii="Arial" w:hAnsi="Arial" w:cs="Arial"/>
          <w:b/>
          <w:sz w:val="22"/>
          <w:szCs w:val="22"/>
        </w:rPr>
      </w:pPr>
      <w:r w:rsidRPr="00A40178">
        <w:rPr>
          <w:rFonts w:ascii="Arial" w:hAnsi="Arial" w:cs="Arial"/>
          <w:b/>
          <w:sz w:val="22"/>
          <w:szCs w:val="22"/>
        </w:rPr>
        <w:t>ODLUKU</w:t>
      </w:r>
    </w:p>
    <w:p w14:paraId="4FDDF55B" w14:textId="77777777" w:rsidR="00A40178" w:rsidRPr="00A40178" w:rsidRDefault="00A40178" w:rsidP="00A40178">
      <w:pPr>
        <w:jc w:val="center"/>
        <w:rPr>
          <w:rFonts w:ascii="Arial" w:hAnsi="Arial" w:cs="Arial"/>
          <w:b/>
          <w:sz w:val="22"/>
          <w:szCs w:val="22"/>
        </w:rPr>
      </w:pPr>
      <w:r w:rsidRPr="00A40178">
        <w:rPr>
          <w:rFonts w:ascii="Arial" w:hAnsi="Arial" w:cs="Arial"/>
          <w:b/>
          <w:sz w:val="22"/>
          <w:szCs w:val="22"/>
        </w:rPr>
        <w:t>o izgledu službene odore te izgledu i sadržaju službene iskaznice</w:t>
      </w:r>
    </w:p>
    <w:p w14:paraId="111A9189" w14:textId="77777777" w:rsidR="00A40178" w:rsidRPr="00A40178" w:rsidRDefault="00A40178" w:rsidP="00A40178">
      <w:pPr>
        <w:jc w:val="center"/>
        <w:rPr>
          <w:rFonts w:ascii="Arial" w:hAnsi="Arial" w:cs="Arial"/>
          <w:b/>
          <w:sz w:val="22"/>
          <w:szCs w:val="22"/>
        </w:rPr>
      </w:pPr>
      <w:r w:rsidRPr="00A40178">
        <w:rPr>
          <w:rFonts w:ascii="Arial" w:hAnsi="Arial" w:cs="Arial"/>
          <w:b/>
          <w:sz w:val="22"/>
          <w:szCs w:val="22"/>
        </w:rPr>
        <w:t xml:space="preserve"> komunalnog redara</w:t>
      </w:r>
    </w:p>
    <w:p w14:paraId="434DE759" w14:textId="77777777" w:rsidR="00A40178" w:rsidRPr="00A40178" w:rsidRDefault="00A40178" w:rsidP="00A40178">
      <w:pPr>
        <w:jc w:val="left"/>
        <w:rPr>
          <w:rFonts w:ascii="Arial" w:hAnsi="Arial" w:cs="Arial"/>
          <w:b/>
          <w:sz w:val="22"/>
          <w:szCs w:val="22"/>
        </w:rPr>
      </w:pPr>
    </w:p>
    <w:p w14:paraId="1EB10C1D" w14:textId="77777777" w:rsidR="00A40178" w:rsidRPr="00A40178" w:rsidRDefault="00A40178" w:rsidP="00A40178">
      <w:pPr>
        <w:pStyle w:val="Odlomakpopisa"/>
        <w:numPr>
          <w:ilvl w:val="0"/>
          <w:numId w:val="11"/>
        </w:numPr>
        <w:spacing w:line="259" w:lineRule="auto"/>
        <w:jc w:val="left"/>
        <w:rPr>
          <w:rFonts w:ascii="Arial" w:hAnsi="Arial" w:cs="Arial"/>
          <w:b/>
          <w:sz w:val="22"/>
          <w:szCs w:val="22"/>
        </w:rPr>
      </w:pPr>
      <w:r w:rsidRPr="00A40178">
        <w:rPr>
          <w:rFonts w:ascii="Arial" w:hAnsi="Arial" w:cs="Arial"/>
          <w:b/>
          <w:sz w:val="22"/>
          <w:szCs w:val="22"/>
        </w:rPr>
        <w:t>OPĆA ODREDBA</w:t>
      </w:r>
    </w:p>
    <w:p w14:paraId="092A72A8" w14:textId="77777777" w:rsidR="00A40178" w:rsidRPr="00A40178" w:rsidRDefault="00A40178" w:rsidP="00A40178">
      <w:pPr>
        <w:pStyle w:val="Odlomakpopisa"/>
        <w:ind w:left="1080"/>
        <w:rPr>
          <w:rFonts w:ascii="Arial" w:hAnsi="Arial" w:cs="Arial"/>
          <w:b/>
          <w:sz w:val="22"/>
          <w:szCs w:val="22"/>
        </w:rPr>
      </w:pPr>
    </w:p>
    <w:p w14:paraId="3C7D3A66" w14:textId="77777777" w:rsidR="00A40178" w:rsidRPr="00A40178" w:rsidRDefault="00A40178" w:rsidP="00A40178">
      <w:pPr>
        <w:pStyle w:val="Odlomakpopisa"/>
        <w:jc w:val="center"/>
        <w:rPr>
          <w:rFonts w:ascii="Arial" w:hAnsi="Arial" w:cs="Arial"/>
          <w:sz w:val="22"/>
          <w:szCs w:val="22"/>
        </w:rPr>
      </w:pPr>
      <w:r w:rsidRPr="00A40178">
        <w:rPr>
          <w:rFonts w:ascii="Arial" w:hAnsi="Arial" w:cs="Arial"/>
          <w:sz w:val="22"/>
          <w:szCs w:val="22"/>
        </w:rPr>
        <w:t>Članak 1.</w:t>
      </w:r>
    </w:p>
    <w:p w14:paraId="2B362AB4" w14:textId="77777777" w:rsidR="00A40178" w:rsidRPr="00A40178" w:rsidRDefault="00A40178" w:rsidP="00A40178">
      <w:pPr>
        <w:pStyle w:val="Odlomakpopisa"/>
        <w:rPr>
          <w:rFonts w:ascii="Arial" w:hAnsi="Arial" w:cs="Arial"/>
          <w:sz w:val="22"/>
          <w:szCs w:val="22"/>
        </w:rPr>
      </w:pPr>
      <w:r w:rsidRPr="00A40178">
        <w:rPr>
          <w:rFonts w:ascii="Arial" w:hAnsi="Arial" w:cs="Arial"/>
          <w:sz w:val="22"/>
          <w:szCs w:val="22"/>
        </w:rPr>
        <w:t>Ovom se odlukom propisuje izgled službene odore, izgled i sadržaj službene iskaznice i značke te oznaka komunalnog redara, način izdavanja i vođenja evidencije o iskaznicama i značkama komunalnog redara te način korištenja službene odore, službene iskaznice i značke komunalnog redara.</w:t>
      </w:r>
    </w:p>
    <w:p w14:paraId="58111873" w14:textId="77777777" w:rsidR="00A40178" w:rsidRPr="00A40178" w:rsidRDefault="00A40178" w:rsidP="00A40178">
      <w:pPr>
        <w:pStyle w:val="Odlomakpopisa"/>
        <w:rPr>
          <w:rFonts w:ascii="Arial" w:hAnsi="Arial" w:cs="Arial"/>
          <w:sz w:val="22"/>
          <w:szCs w:val="22"/>
        </w:rPr>
      </w:pPr>
    </w:p>
    <w:p w14:paraId="22E3E48C" w14:textId="77777777" w:rsidR="00A40178" w:rsidRPr="00A40178" w:rsidRDefault="00A40178" w:rsidP="00A40178">
      <w:pPr>
        <w:pStyle w:val="Odlomakpopisa"/>
        <w:numPr>
          <w:ilvl w:val="0"/>
          <w:numId w:val="11"/>
        </w:numPr>
        <w:spacing w:line="259" w:lineRule="auto"/>
        <w:jc w:val="left"/>
        <w:rPr>
          <w:rFonts w:ascii="Arial" w:hAnsi="Arial" w:cs="Arial"/>
          <w:b/>
          <w:sz w:val="22"/>
          <w:szCs w:val="22"/>
        </w:rPr>
      </w:pPr>
      <w:r w:rsidRPr="00A40178">
        <w:rPr>
          <w:rFonts w:ascii="Arial" w:hAnsi="Arial" w:cs="Arial"/>
          <w:b/>
          <w:sz w:val="22"/>
          <w:szCs w:val="22"/>
        </w:rPr>
        <w:t>SLUŽBENA ODORA KOMUNALNOG REDARA</w:t>
      </w:r>
    </w:p>
    <w:p w14:paraId="1BC39080" w14:textId="77777777" w:rsidR="00A40178" w:rsidRPr="00A40178" w:rsidRDefault="00A40178" w:rsidP="00A40178">
      <w:pPr>
        <w:pStyle w:val="Odlomakpopisa"/>
        <w:ind w:left="1080"/>
        <w:rPr>
          <w:rFonts w:ascii="Arial" w:hAnsi="Arial" w:cs="Arial"/>
          <w:b/>
          <w:sz w:val="22"/>
          <w:szCs w:val="22"/>
        </w:rPr>
      </w:pPr>
    </w:p>
    <w:p w14:paraId="388B3679" w14:textId="77777777" w:rsidR="00A40178" w:rsidRPr="00A40178" w:rsidRDefault="00A40178" w:rsidP="00A40178">
      <w:pPr>
        <w:pStyle w:val="Odlomakpopisa"/>
        <w:ind w:left="1080"/>
        <w:jc w:val="center"/>
        <w:rPr>
          <w:rFonts w:ascii="Arial" w:hAnsi="Arial" w:cs="Arial"/>
          <w:sz w:val="22"/>
          <w:szCs w:val="22"/>
        </w:rPr>
      </w:pPr>
      <w:r w:rsidRPr="00A40178">
        <w:rPr>
          <w:rFonts w:ascii="Arial" w:hAnsi="Arial" w:cs="Arial"/>
          <w:sz w:val="22"/>
          <w:szCs w:val="22"/>
        </w:rPr>
        <w:t>Članak 2.</w:t>
      </w:r>
    </w:p>
    <w:p w14:paraId="4FB58DBB"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Komunalni redar je dužan za vrijeme obavljanja službe nositi službenu odoru propisanu ovom Odlukom. Iznimno komunalni redar može obavljati dužnost i u civilnoj odjeći kada je to potrebno zbog provođenja komunalnih akcija, ali uz odobrenje nadređenog voditelja ili pročelnika.</w:t>
      </w:r>
    </w:p>
    <w:p w14:paraId="030B2D9B" w14:textId="77777777" w:rsidR="00A40178" w:rsidRPr="00A40178" w:rsidRDefault="00A40178" w:rsidP="00A40178">
      <w:pPr>
        <w:pStyle w:val="Odlomakpopisa"/>
        <w:ind w:left="1080"/>
        <w:jc w:val="center"/>
        <w:rPr>
          <w:rFonts w:ascii="Arial" w:hAnsi="Arial" w:cs="Arial"/>
          <w:sz w:val="22"/>
          <w:szCs w:val="22"/>
        </w:rPr>
      </w:pPr>
    </w:p>
    <w:p w14:paraId="5EE151A6" w14:textId="77777777" w:rsidR="00A40178" w:rsidRPr="00A40178" w:rsidRDefault="00A40178" w:rsidP="00A40178">
      <w:pPr>
        <w:pStyle w:val="Odlomakpopisa"/>
        <w:ind w:left="1080"/>
        <w:jc w:val="center"/>
        <w:rPr>
          <w:rFonts w:ascii="Arial" w:hAnsi="Arial" w:cs="Arial"/>
          <w:sz w:val="22"/>
          <w:szCs w:val="22"/>
        </w:rPr>
      </w:pPr>
      <w:r w:rsidRPr="00A40178">
        <w:rPr>
          <w:rFonts w:ascii="Arial" w:hAnsi="Arial" w:cs="Arial"/>
          <w:sz w:val="22"/>
          <w:szCs w:val="22"/>
        </w:rPr>
        <w:t>Članak 3.</w:t>
      </w:r>
    </w:p>
    <w:p w14:paraId="05062BF2" w14:textId="77777777" w:rsidR="00A40178" w:rsidRPr="00A40178" w:rsidRDefault="00A40178" w:rsidP="00A40178">
      <w:pPr>
        <w:ind w:firstLine="708"/>
        <w:rPr>
          <w:rFonts w:ascii="Arial" w:hAnsi="Arial" w:cs="Arial"/>
          <w:sz w:val="22"/>
          <w:szCs w:val="22"/>
        </w:rPr>
      </w:pPr>
      <w:r w:rsidRPr="00A40178">
        <w:rPr>
          <w:rFonts w:ascii="Arial" w:hAnsi="Arial" w:cs="Arial"/>
          <w:sz w:val="22"/>
          <w:szCs w:val="22"/>
        </w:rPr>
        <w:t>Službena odora je zimska i ljetna, a čine je:</w:t>
      </w:r>
    </w:p>
    <w:p w14:paraId="58D096D7"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Hlače zimske (muške/ženske)</w:t>
      </w:r>
    </w:p>
    <w:p w14:paraId="55378B39"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Hlače ljetne (muške/ženske)</w:t>
      </w:r>
    </w:p>
    <w:p w14:paraId="4EE4F0BC"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Suknja zimska</w:t>
      </w:r>
    </w:p>
    <w:p w14:paraId="3FF42CC5"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Suknja ljetna</w:t>
      </w:r>
    </w:p>
    <w:p w14:paraId="15665E8E"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Košulja zimska (muška/ženska)</w:t>
      </w:r>
    </w:p>
    <w:p w14:paraId="13463106"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Košulja ljetna (muška/ženska)</w:t>
      </w:r>
    </w:p>
    <w:p w14:paraId="06D378F1"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Proljetna jakna (windproof, waterproof)</w:t>
      </w:r>
    </w:p>
    <w:p w14:paraId="79D36D25"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Zimska jakna s odvojivom kapuljačom (windproof, waterproof)</w:t>
      </w:r>
    </w:p>
    <w:p w14:paraId="3F0F1C1A"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Remen za hlače/suknju</w:t>
      </w:r>
    </w:p>
    <w:p w14:paraId="41B5EE6E" w14:textId="77777777" w:rsidR="00A40178" w:rsidRPr="00A40178" w:rsidRDefault="00A40178" w:rsidP="00A40178">
      <w:pPr>
        <w:pStyle w:val="Odlomakpopisa"/>
        <w:numPr>
          <w:ilvl w:val="0"/>
          <w:numId w:val="12"/>
        </w:numPr>
        <w:spacing w:line="259" w:lineRule="auto"/>
        <w:jc w:val="left"/>
        <w:rPr>
          <w:rFonts w:ascii="Arial" w:hAnsi="Arial" w:cs="Arial"/>
          <w:sz w:val="22"/>
          <w:szCs w:val="22"/>
        </w:rPr>
      </w:pPr>
      <w:r w:rsidRPr="00A40178">
        <w:rPr>
          <w:rFonts w:ascii="Arial" w:hAnsi="Arial" w:cs="Arial"/>
          <w:sz w:val="22"/>
          <w:szCs w:val="22"/>
        </w:rPr>
        <w:t>Obuća (zimska/ljetna) (waterproof, antislip)</w:t>
      </w:r>
    </w:p>
    <w:p w14:paraId="7B88DBC2" w14:textId="77777777" w:rsidR="00A40178" w:rsidRPr="00A40178" w:rsidRDefault="00A40178" w:rsidP="00A40178">
      <w:pPr>
        <w:pStyle w:val="Odlomakpopisa"/>
        <w:ind w:left="1800"/>
        <w:rPr>
          <w:rFonts w:ascii="Arial" w:hAnsi="Arial" w:cs="Arial"/>
          <w:sz w:val="22"/>
          <w:szCs w:val="22"/>
        </w:rPr>
      </w:pPr>
    </w:p>
    <w:p w14:paraId="4C638D99" w14:textId="77777777" w:rsidR="00A40178" w:rsidRPr="00A40178" w:rsidRDefault="00A40178" w:rsidP="00A40178">
      <w:pPr>
        <w:ind w:firstLine="708"/>
        <w:jc w:val="center"/>
        <w:rPr>
          <w:rFonts w:ascii="Arial" w:hAnsi="Arial" w:cs="Arial"/>
          <w:sz w:val="22"/>
          <w:szCs w:val="22"/>
        </w:rPr>
      </w:pPr>
      <w:r w:rsidRPr="00A40178">
        <w:rPr>
          <w:rFonts w:ascii="Arial" w:hAnsi="Arial" w:cs="Arial"/>
          <w:sz w:val="22"/>
          <w:szCs w:val="22"/>
        </w:rPr>
        <w:t>Članak 4.</w:t>
      </w:r>
    </w:p>
    <w:p w14:paraId="223C049F" w14:textId="77777777" w:rsidR="00A40178" w:rsidRPr="00A40178" w:rsidRDefault="00A40178" w:rsidP="00A40178">
      <w:pPr>
        <w:ind w:firstLine="708"/>
        <w:rPr>
          <w:rFonts w:ascii="Arial" w:hAnsi="Arial" w:cs="Arial"/>
          <w:sz w:val="22"/>
          <w:szCs w:val="22"/>
        </w:rPr>
      </w:pPr>
      <w:r w:rsidRPr="00A40178">
        <w:rPr>
          <w:rFonts w:ascii="Arial" w:hAnsi="Arial" w:cs="Arial"/>
          <w:sz w:val="22"/>
          <w:szCs w:val="22"/>
        </w:rPr>
        <w:t>Oblik i kroj zimske odore:</w:t>
      </w:r>
    </w:p>
    <w:p w14:paraId="7389F9A9" w14:textId="77777777" w:rsidR="00A40178" w:rsidRPr="00A40178" w:rsidRDefault="00A40178" w:rsidP="00A40178">
      <w:pPr>
        <w:ind w:firstLine="708"/>
        <w:rPr>
          <w:rFonts w:ascii="Arial" w:hAnsi="Arial" w:cs="Arial"/>
          <w:sz w:val="22"/>
          <w:szCs w:val="22"/>
        </w:rPr>
      </w:pPr>
    </w:p>
    <w:p w14:paraId="0F3BC78D"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Hlače zimske</w:t>
      </w:r>
      <w:r w:rsidRPr="00A40178">
        <w:rPr>
          <w:rFonts w:ascii="Arial" w:hAnsi="Arial" w:cs="Arial"/>
          <w:sz w:val="22"/>
          <w:szCs w:val="22"/>
        </w:rPr>
        <w:t xml:space="preserve"> (muške/ženske) su cargo kroja, khaki (kaki) boje, izrađene od deblje tkanine ripstop, kopčaju se patent zatvaračem i dugmetom na pojasu, na prednjoj i stražnjoj strani su našivena po dva džepa, dok su na nogavicama našiveni bočni džep sa čičak  zatvaračem i preklopom.</w:t>
      </w:r>
    </w:p>
    <w:p w14:paraId="03632925"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 xml:space="preserve">Suknja zimska </w:t>
      </w:r>
      <w:r w:rsidRPr="00A40178">
        <w:rPr>
          <w:rFonts w:ascii="Arial" w:hAnsi="Arial" w:cs="Arial"/>
          <w:sz w:val="22"/>
          <w:szCs w:val="22"/>
        </w:rPr>
        <w:t>je klasičnog kroja, khaki (kaki) boje, izrađena od deblje tkanine, na prednjoj strani su našivena dva džepa, a na stražnjoj strani je našiven džep na desnoj strani. Dužina suknje je do koljena i kopča se dugmetom i zatvaračem sa stražnje strane.</w:t>
      </w:r>
    </w:p>
    <w:p w14:paraId="0E2E1768"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 xml:space="preserve">Košulja zimska </w:t>
      </w:r>
      <w:r w:rsidRPr="00A40178">
        <w:rPr>
          <w:rFonts w:ascii="Arial" w:hAnsi="Arial" w:cs="Arial"/>
          <w:sz w:val="22"/>
          <w:szCs w:val="22"/>
        </w:rPr>
        <w:t xml:space="preserve">(muška/ženska) je modernog kroja,  crne boje sa kragnom, dugih rukava, izrađena od deblje tkanine. Kopčanje je cijelom dužinom sa dugmadima ili </w:t>
      </w:r>
      <w:r w:rsidRPr="00A40178">
        <w:rPr>
          <w:rFonts w:ascii="Arial" w:hAnsi="Arial" w:cs="Arial"/>
          <w:sz w:val="22"/>
          <w:szCs w:val="22"/>
        </w:rPr>
        <w:lastRenderedPageBreak/>
        <w:t xml:space="preserve">patentom. Na lijevoj strani košulje se nalazi čičak na kojemu se nalazi natpis „KOMUNALNI REDAR“ bijele boje ispisan fontom CALIBRI. </w:t>
      </w:r>
    </w:p>
    <w:p w14:paraId="1944B5A5" w14:textId="77777777" w:rsidR="00A40178" w:rsidRPr="00A40178" w:rsidRDefault="00A40178" w:rsidP="00A40178">
      <w:pPr>
        <w:ind w:left="1068"/>
        <w:rPr>
          <w:rFonts w:ascii="Arial" w:hAnsi="Arial" w:cs="Arial"/>
          <w:sz w:val="22"/>
          <w:szCs w:val="22"/>
        </w:rPr>
      </w:pPr>
      <w:r w:rsidRPr="00A40178">
        <w:rPr>
          <w:rFonts w:ascii="Arial" w:hAnsi="Arial" w:cs="Arial"/>
          <w:sz w:val="22"/>
          <w:szCs w:val="22"/>
        </w:rPr>
        <w:t xml:space="preserve">       Ženska košulja je za razliku od muške još i strukirana.</w:t>
      </w:r>
    </w:p>
    <w:p w14:paraId="7BF92BA4"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Hlače ljetne</w:t>
      </w:r>
      <w:r w:rsidRPr="00A40178">
        <w:rPr>
          <w:rFonts w:ascii="Arial" w:hAnsi="Arial" w:cs="Arial"/>
          <w:sz w:val="22"/>
          <w:szCs w:val="22"/>
        </w:rPr>
        <w:t xml:space="preserve"> (muške/ženske) su cargo kroja, khaki (kaki) boje ,bermuda,  izrađene od tanje (lakše) tkanine ripstop, kopčaju se patent zatvaračem i dugmetom na pojasu, na prednjoj i stražnjoj strani su našivena po dva džepa, dok su na nogavicama našiveni bočni džep sa čičak  zatvaračem i preklopom.</w:t>
      </w:r>
    </w:p>
    <w:p w14:paraId="210C3555"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 xml:space="preserve">Suknja ljetna </w:t>
      </w:r>
      <w:r w:rsidRPr="00A40178">
        <w:rPr>
          <w:rFonts w:ascii="Arial" w:hAnsi="Arial" w:cs="Arial"/>
          <w:sz w:val="22"/>
          <w:szCs w:val="22"/>
        </w:rPr>
        <w:t>je klasičnog kroja, khaki (kaki) boje, izrađena od tanje (lakše)  tkanine ripstop. Dužina suknje je do koljena i kopča se dugmetom i zatvaračem sa stražnje strane.</w:t>
      </w:r>
    </w:p>
    <w:p w14:paraId="6C66B001" w14:textId="77777777" w:rsidR="00A40178" w:rsidRPr="00A40178" w:rsidRDefault="00A40178" w:rsidP="00A40178">
      <w:pPr>
        <w:pStyle w:val="Odlomakpopisa"/>
        <w:numPr>
          <w:ilvl w:val="0"/>
          <w:numId w:val="13"/>
        </w:numPr>
        <w:spacing w:line="259" w:lineRule="auto"/>
        <w:rPr>
          <w:rFonts w:ascii="Arial" w:hAnsi="Arial" w:cs="Arial"/>
          <w:sz w:val="22"/>
          <w:szCs w:val="22"/>
        </w:rPr>
      </w:pPr>
      <w:r w:rsidRPr="00A40178">
        <w:rPr>
          <w:rFonts w:ascii="Arial" w:hAnsi="Arial" w:cs="Arial"/>
          <w:b/>
          <w:sz w:val="22"/>
          <w:szCs w:val="22"/>
        </w:rPr>
        <w:t xml:space="preserve">Polo majica ljetna </w:t>
      </w:r>
      <w:r w:rsidRPr="00A40178">
        <w:rPr>
          <w:rFonts w:ascii="Arial" w:hAnsi="Arial" w:cs="Arial"/>
          <w:sz w:val="22"/>
          <w:szCs w:val="22"/>
        </w:rPr>
        <w:t>(muška/ženska) je modernog kroja, tamno plave boje kragnom, kratkih rukava, izrađena od tanje (lakše) tkanine. Na lijevoj strani majice se nalazi natpis „OPĆINA SALI“ bijele boje, dok se na stražnjoj strani nalazi natpis „KOMUNALNI REDAR“ ispisan CALIBRI.  Ženska polo majica ljetna je za razliku od muške još i strukirana.</w:t>
      </w:r>
    </w:p>
    <w:p w14:paraId="3A7B040F" w14:textId="77777777" w:rsidR="00A40178" w:rsidRPr="00A40178" w:rsidRDefault="00A40178" w:rsidP="00A40178">
      <w:pPr>
        <w:pStyle w:val="Odlomakpopisa"/>
        <w:numPr>
          <w:ilvl w:val="0"/>
          <w:numId w:val="13"/>
        </w:numPr>
        <w:spacing w:line="259" w:lineRule="auto"/>
        <w:rPr>
          <w:rFonts w:ascii="Arial" w:hAnsi="Arial" w:cs="Arial"/>
          <w:b/>
          <w:sz w:val="22"/>
          <w:szCs w:val="22"/>
        </w:rPr>
      </w:pPr>
      <w:r w:rsidRPr="00A40178">
        <w:rPr>
          <w:rFonts w:ascii="Arial" w:hAnsi="Arial" w:cs="Arial"/>
          <w:b/>
          <w:sz w:val="22"/>
          <w:szCs w:val="22"/>
        </w:rPr>
        <w:t xml:space="preserve">Proljetna jakna </w:t>
      </w:r>
      <w:r w:rsidRPr="00A40178">
        <w:rPr>
          <w:rFonts w:ascii="Arial" w:hAnsi="Arial" w:cs="Arial"/>
          <w:sz w:val="22"/>
          <w:szCs w:val="22"/>
        </w:rPr>
        <w:t xml:space="preserve">(muška/ženska) je od khaki (kaki) boje od windproof i waterproof materijala. Na stražnjoj strani jakne se nalazi natpis „KOMUNALNI REDAR“ postavljen na čičku, </w:t>
      </w:r>
      <w:bookmarkStart w:id="2" w:name="_Hlk105528244"/>
      <w:r w:rsidRPr="00A40178">
        <w:rPr>
          <w:rFonts w:ascii="Arial" w:hAnsi="Arial" w:cs="Arial"/>
          <w:sz w:val="22"/>
          <w:szCs w:val="22"/>
        </w:rPr>
        <w:t>bijele boje ispisan fontom CALIBRI</w:t>
      </w:r>
      <w:bookmarkEnd w:id="2"/>
      <w:r w:rsidRPr="00A40178">
        <w:rPr>
          <w:rFonts w:ascii="Arial" w:hAnsi="Arial" w:cs="Arial"/>
          <w:sz w:val="22"/>
          <w:szCs w:val="22"/>
        </w:rPr>
        <w:t>, dok se na prednjoj desnoj strani nalazi natpis „OPĆINA SALI“ postavljen na čičku, bijele boje ispisan fontom CALIBRI.</w:t>
      </w:r>
    </w:p>
    <w:p w14:paraId="1C578A4B" w14:textId="77777777" w:rsidR="00A40178" w:rsidRPr="00A40178" w:rsidRDefault="00A40178" w:rsidP="00A40178">
      <w:pPr>
        <w:pStyle w:val="Odlomakpopisa"/>
        <w:numPr>
          <w:ilvl w:val="0"/>
          <w:numId w:val="13"/>
        </w:numPr>
        <w:spacing w:line="259" w:lineRule="auto"/>
        <w:rPr>
          <w:rFonts w:ascii="Arial" w:hAnsi="Arial" w:cs="Arial"/>
          <w:b/>
          <w:sz w:val="22"/>
          <w:szCs w:val="22"/>
        </w:rPr>
      </w:pPr>
      <w:r w:rsidRPr="00A40178">
        <w:rPr>
          <w:rFonts w:ascii="Arial" w:hAnsi="Arial" w:cs="Arial"/>
          <w:b/>
          <w:sz w:val="22"/>
          <w:szCs w:val="22"/>
        </w:rPr>
        <w:t xml:space="preserve">Zimska jakna </w:t>
      </w:r>
      <w:r w:rsidRPr="00A40178">
        <w:rPr>
          <w:rFonts w:ascii="Arial" w:hAnsi="Arial" w:cs="Arial"/>
          <w:sz w:val="22"/>
          <w:szCs w:val="22"/>
        </w:rPr>
        <w:t xml:space="preserve">(muška/ženska) je crne boje od windproof i waterproof materijala, ima odvojivu kapuljaču. Na stražnjoj strani jakne se nalazi natpis „KOMUNALNI REDAR“ bijele boje ispisan CALIBRI. </w:t>
      </w:r>
    </w:p>
    <w:p w14:paraId="656126BA" w14:textId="77777777" w:rsidR="00A40178" w:rsidRPr="00A40178" w:rsidRDefault="00A40178" w:rsidP="00A40178">
      <w:pPr>
        <w:pStyle w:val="Odlomakpopisa"/>
        <w:numPr>
          <w:ilvl w:val="0"/>
          <w:numId w:val="13"/>
        </w:numPr>
        <w:spacing w:line="259" w:lineRule="auto"/>
        <w:rPr>
          <w:rFonts w:ascii="Arial" w:hAnsi="Arial" w:cs="Arial"/>
          <w:b/>
          <w:sz w:val="22"/>
          <w:szCs w:val="22"/>
        </w:rPr>
      </w:pPr>
      <w:r w:rsidRPr="00A40178">
        <w:rPr>
          <w:rFonts w:ascii="Arial" w:hAnsi="Arial" w:cs="Arial"/>
          <w:b/>
          <w:sz w:val="22"/>
          <w:szCs w:val="22"/>
        </w:rPr>
        <w:t xml:space="preserve">Remen </w:t>
      </w:r>
      <w:r w:rsidRPr="00A40178">
        <w:rPr>
          <w:rFonts w:ascii="Arial" w:hAnsi="Arial" w:cs="Arial"/>
          <w:sz w:val="22"/>
          <w:szCs w:val="22"/>
        </w:rPr>
        <w:t>za hlače/suknju je kožni, crne boje sa metalnom kopčom</w:t>
      </w:r>
    </w:p>
    <w:p w14:paraId="5B179259" w14:textId="77777777" w:rsidR="00A40178" w:rsidRPr="00A40178" w:rsidRDefault="00A40178" w:rsidP="00A40178">
      <w:pPr>
        <w:pStyle w:val="Odlomakpopisa"/>
        <w:numPr>
          <w:ilvl w:val="0"/>
          <w:numId w:val="13"/>
        </w:numPr>
        <w:spacing w:line="259" w:lineRule="auto"/>
        <w:rPr>
          <w:rFonts w:ascii="Arial" w:hAnsi="Arial" w:cs="Arial"/>
          <w:b/>
          <w:sz w:val="22"/>
          <w:szCs w:val="22"/>
        </w:rPr>
      </w:pPr>
      <w:r w:rsidRPr="00A40178">
        <w:rPr>
          <w:rFonts w:ascii="Arial" w:hAnsi="Arial" w:cs="Arial"/>
          <w:b/>
          <w:sz w:val="22"/>
          <w:szCs w:val="22"/>
        </w:rPr>
        <w:t xml:space="preserve">Obuća </w:t>
      </w:r>
      <w:r w:rsidRPr="00A40178">
        <w:rPr>
          <w:rFonts w:ascii="Arial" w:hAnsi="Arial" w:cs="Arial"/>
          <w:sz w:val="22"/>
          <w:szCs w:val="22"/>
        </w:rPr>
        <w:t>(zimska/ljetna) pretežno crne boje, waterproof, antislip, može biti niska ili visoka, lagana cipela / biznis sportska elegantna cipela.</w:t>
      </w:r>
    </w:p>
    <w:p w14:paraId="325645F0" w14:textId="77777777" w:rsidR="00A40178" w:rsidRPr="00A40178" w:rsidRDefault="00A40178" w:rsidP="00A40178">
      <w:pPr>
        <w:rPr>
          <w:rFonts w:ascii="Arial" w:hAnsi="Arial" w:cs="Arial"/>
          <w:b/>
          <w:sz w:val="22"/>
          <w:szCs w:val="22"/>
        </w:rPr>
      </w:pPr>
    </w:p>
    <w:p w14:paraId="32C5C75A" w14:textId="77777777" w:rsidR="00A40178" w:rsidRPr="00A40178" w:rsidRDefault="00A40178" w:rsidP="00A40178">
      <w:pPr>
        <w:ind w:firstLine="705"/>
        <w:jc w:val="center"/>
        <w:rPr>
          <w:rFonts w:ascii="Arial" w:hAnsi="Arial" w:cs="Arial"/>
          <w:sz w:val="22"/>
          <w:szCs w:val="22"/>
        </w:rPr>
      </w:pPr>
      <w:r w:rsidRPr="00A40178">
        <w:rPr>
          <w:rFonts w:ascii="Arial" w:hAnsi="Arial" w:cs="Arial"/>
          <w:sz w:val="22"/>
          <w:szCs w:val="22"/>
        </w:rPr>
        <w:t>Članak 5.</w:t>
      </w:r>
    </w:p>
    <w:p w14:paraId="687DA641" w14:textId="77777777" w:rsidR="00A40178" w:rsidRPr="00A40178" w:rsidRDefault="00A40178" w:rsidP="00A40178">
      <w:pPr>
        <w:ind w:left="705"/>
        <w:rPr>
          <w:rFonts w:ascii="Arial" w:hAnsi="Arial" w:cs="Arial"/>
          <w:sz w:val="22"/>
          <w:szCs w:val="22"/>
        </w:rPr>
      </w:pPr>
      <w:r w:rsidRPr="00A40178">
        <w:rPr>
          <w:rFonts w:ascii="Arial" w:hAnsi="Arial" w:cs="Arial"/>
          <w:sz w:val="22"/>
          <w:szCs w:val="22"/>
        </w:rPr>
        <w:t>Svaki dio odore ima uporabni rok koji je prikazan u tablici s popisom dijelova službene odore i naznakom roka uporabe, a koja je sastavni dio ove Odluke u prilogu  br. 1.</w:t>
      </w:r>
    </w:p>
    <w:p w14:paraId="375FEE4B" w14:textId="77777777" w:rsidR="00A40178" w:rsidRPr="00A40178" w:rsidRDefault="00A40178" w:rsidP="00A40178">
      <w:pPr>
        <w:rPr>
          <w:rFonts w:ascii="Arial" w:hAnsi="Arial" w:cs="Arial"/>
          <w:sz w:val="22"/>
          <w:szCs w:val="22"/>
        </w:rPr>
      </w:pPr>
    </w:p>
    <w:p w14:paraId="7645958D" w14:textId="77777777" w:rsidR="00A40178" w:rsidRPr="00A40178" w:rsidRDefault="00A40178" w:rsidP="00A40178">
      <w:pPr>
        <w:pStyle w:val="Odlomakpopisa"/>
        <w:numPr>
          <w:ilvl w:val="0"/>
          <w:numId w:val="11"/>
        </w:numPr>
        <w:spacing w:line="259" w:lineRule="auto"/>
        <w:jc w:val="left"/>
        <w:rPr>
          <w:rFonts w:ascii="Arial" w:hAnsi="Arial" w:cs="Arial"/>
          <w:b/>
          <w:sz w:val="22"/>
          <w:szCs w:val="22"/>
        </w:rPr>
      </w:pPr>
      <w:r w:rsidRPr="00A40178">
        <w:rPr>
          <w:rFonts w:ascii="Arial" w:hAnsi="Arial" w:cs="Arial"/>
          <w:b/>
          <w:sz w:val="22"/>
          <w:szCs w:val="22"/>
        </w:rPr>
        <w:t>SLUŽBENA ISKAZNICA KOMUNALNOG REDARA</w:t>
      </w:r>
    </w:p>
    <w:p w14:paraId="6687280C" w14:textId="77777777" w:rsidR="00A40178" w:rsidRPr="00A40178" w:rsidRDefault="00A40178" w:rsidP="00A40178">
      <w:pPr>
        <w:pStyle w:val="Odlomakpopisa"/>
        <w:ind w:left="1080"/>
        <w:rPr>
          <w:rFonts w:ascii="Arial" w:hAnsi="Arial" w:cs="Arial"/>
          <w:b/>
          <w:sz w:val="22"/>
          <w:szCs w:val="22"/>
        </w:rPr>
      </w:pPr>
    </w:p>
    <w:p w14:paraId="6A184EDD" w14:textId="77777777" w:rsidR="00A40178" w:rsidRPr="00A40178" w:rsidRDefault="00A40178" w:rsidP="00A40178">
      <w:pPr>
        <w:ind w:left="705"/>
        <w:jc w:val="center"/>
        <w:rPr>
          <w:rFonts w:ascii="Arial" w:hAnsi="Arial" w:cs="Arial"/>
          <w:sz w:val="22"/>
          <w:szCs w:val="22"/>
        </w:rPr>
      </w:pPr>
      <w:r w:rsidRPr="00A40178">
        <w:rPr>
          <w:rFonts w:ascii="Arial" w:hAnsi="Arial" w:cs="Arial"/>
          <w:sz w:val="22"/>
          <w:szCs w:val="22"/>
        </w:rPr>
        <w:t>Članak 6.</w:t>
      </w:r>
    </w:p>
    <w:p w14:paraId="419673D0" w14:textId="77777777" w:rsidR="00A40178" w:rsidRPr="00A40178" w:rsidRDefault="00A40178" w:rsidP="00A40178">
      <w:pPr>
        <w:ind w:left="705"/>
        <w:rPr>
          <w:rFonts w:ascii="Arial" w:hAnsi="Arial" w:cs="Arial"/>
          <w:sz w:val="22"/>
          <w:szCs w:val="22"/>
        </w:rPr>
      </w:pPr>
      <w:r w:rsidRPr="00A40178">
        <w:rPr>
          <w:rFonts w:ascii="Arial" w:hAnsi="Arial" w:cs="Arial"/>
          <w:sz w:val="22"/>
          <w:szCs w:val="22"/>
        </w:rPr>
        <w:t>Službena iskaznica komunalnog redara izrađena je na punijem papiru, pravokutnog oblika, veličine 85x55 mm, a zaštićena je prozirnim plastičnim omotom.</w:t>
      </w:r>
    </w:p>
    <w:p w14:paraId="43E5D23F" w14:textId="77777777" w:rsidR="00A40178" w:rsidRPr="00A40178" w:rsidRDefault="00A40178" w:rsidP="00A40178">
      <w:pPr>
        <w:ind w:left="705"/>
        <w:rPr>
          <w:rFonts w:ascii="Arial" w:hAnsi="Arial" w:cs="Arial"/>
          <w:sz w:val="22"/>
          <w:szCs w:val="22"/>
        </w:rPr>
      </w:pPr>
      <w:r w:rsidRPr="00A40178">
        <w:rPr>
          <w:rFonts w:ascii="Arial" w:hAnsi="Arial" w:cs="Arial"/>
          <w:sz w:val="22"/>
          <w:szCs w:val="22"/>
        </w:rPr>
        <w:t>Obrazac iskaznice komunalnog redara sadrži:</w:t>
      </w:r>
    </w:p>
    <w:p w14:paraId="62BF9300" w14:textId="77777777" w:rsidR="00A40178" w:rsidRPr="00A40178" w:rsidRDefault="00A40178" w:rsidP="00A40178">
      <w:pPr>
        <w:ind w:left="705"/>
        <w:rPr>
          <w:rFonts w:ascii="Arial" w:hAnsi="Arial" w:cs="Arial"/>
          <w:sz w:val="22"/>
          <w:szCs w:val="22"/>
        </w:rPr>
      </w:pPr>
    </w:p>
    <w:p w14:paraId="6A775837" w14:textId="77777777" w:rsidR="00A40178" w:rsidRPr="00A40178" w:rsidRDefault="00A40178" w:rsidP="00A40178">
      <w:pPr>
        <w:pStyle w:val="Odlomakpopisa"/>
        <w:numPr>
          <w:ilvl w:val="0"/>
          <w:numId w:val="15"/>
        </w:numPr>
        <w:spacing w:line="259" w:lineRule="auto"/>
        <w:rPr>
          <w:rFonts w:ascii="Arial" w:hAnsi="Arial" w:cs="Arial"/>
          <w:b/>
          <w:sz w:val="22"/>
          <w:szCs w:val="22"/>
        </w:rPr>
      </w:pPr>
      <w:r w:rsidRPr="00A40178">
        <w:rPr>
          <w:rFonts w:ascii="Arial" w:hAnsi="Arial" w:cs="Arial"/>
          <w:b/>
          <w:sz w:val="22"/>
          <w:szCs w:val="22"/>
        </w:rPr>
        <w:t>Na prednjoj strani:</w:t>
      </w:r>
    </w:p>
    <w:p w14:paraId="7F80216D"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otisnut grb Republike Hrvatske</w:t>
      </w:r>
    </w:p>
    <w:p w14:paraId="718F3E91"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 xml:space="preserve">natpis „REPUBLIKA HRVATSKA, ZADARSKA ŽUPANIJA, OPĆINA SALI“ </w:t>
      </w:r>
    </w:p>
    <w:p w14:paraId="1F603724"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 xml:space="preserve">naziv „KOMUNALNI REDAR“ </w:t>
      </w:r>
    </w:p>
    <w:p w14:paraId="49301A4C"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ime i prezime nositelja iskaznice</w:t>
      </w:r>
    </w:p>
    <w:p w14:paraId="556DB49E"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broj iskaznice</w:t>
      </w:r>
    </w:p>
    <w:p w14:paraId="6CB6F786"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mjesto za fotografiju veličine 28x32mm</w:t>
      </w:r>
    </w:p>
    <w:p w14:paraId="4242BF9F" w14:textId="77777777" w:rsidR="00A40178" w:rsidRPr="00A40178" w:rsidRDefault="00A40178" w:rsidP="00A40178">
      <w:pPr>
        <w:ind w:left="1065"/>
        <w:rPr>
          <w:rFonts w:ascii="Arial" w:hAnsi="Arial" w:cs="Arial"/>
          <w:b/>
          <w:sz w:val="22"/>
          <w:szCs w:val="22"/>
        </w:rPr>
      </w:pPr>
    </w:p>
    <w:p w14:paraId="15BE1EFD" w14:textId="77777777" w:rsidR="00A40178" w:rsidRPr="00A40178" w:rsidRDefault="00A40178" w:rsidP="00A40178">
      <w:pPr>
        <w:pStyle w:val="Odlomakpopisa"/>
        <w:numPr>
          <w:ilvl w:val="0"/>
          <w:numId w:val="15"/>
        </w:numPr>
        <w:spacing w:line="259" w:lineRule="auto"/>
        <w:rPr>
          <w:rFonts w:ascii="Arial" w:hAnsi="Arial" w:cs="Arial"/>
          <w:b/>
          <w:sz w:val="22"/>
          <w:szCs w:val="22"/>
        </w:rPr>
      </w:pPr>
      <w:r w:rsidRPr="00A40178">
        <w:rPr>
          <w:rFonts w:ascii="Arial" w:hAnsi="Arial" w:cs="Arial"/>
          <w:b/>
          <w:sz w:val="22"/>
          <w:szCs w:val="22"/>
        </w:rPr>
        <w:t>Na stražnjoj strani:</w:t>
      </w:r>
    </w:p>
    <w:p w14:paraId="39B79CCA" w14:textId="77777777" w:rsidR="00A40178" w:rsidRPr="00A40178" w:rsidRDefault="00A40178" w:rsidP="00A40178">
      <w:pPr>
        <w:pStyle w:val="Odlomakpopisa"/>
        <w:numPr>
          <w:ilvl w:val="0"/>
          <w:numId w:val="14"/>
        </w:numPr>
        <w:spacing w:line="259" w:lineRule="auto"/>
        <w:rPr>
          <w:rFonts w:ascii="Arial" w:hAnsi="Arial" w:cs="Arial"/>
          <w:b/>
          <w:sz w:val="22"/>
          <w:szCs w:val="22"/>
        </w:rPr>
      </w:pPr>
      <w:r w:rsidRPr="00A40178">
        <w:rPr>
          <w:rFonts w:ascii="Arial" w:hAnsi="Arial" w:cs="Arial"/>
          <w:sz w:val="22"/>
          <w:szCs w:val="22"/>
        </w:rPr>
        <w:t xml:space="preserve">natpis „OVLAŠTENJE“ </w:t>
      </w:r>
    </w:p>
    <w:p w14:paraId="5406B2CB" w14:textId="77777777" w:rsidR="00A40178" w:rsidRPr="00A40178" w:rsidRDefault="00A40178" w:rsidP="00A40178">
      <w:pPr>
        <w:pStyle w:val="Odlomakpopisa"/>
        <w:numPr>
          <w:ilvl w:val="0"/>
          <w:numId w:val="14"/>
        </w:numPr>
        <w:spacing w:line="259" w:lineRule="auto"/>
        <w:rPr>
          <w:rFonts w:ascii="Arial" w:hAnsi="Arial" w:cs="Arial"/>
          <w:sz w:val="22"/>
          <w:szCs w:val="22"/>
        </w:rPr>
      </w:pPr>
      <w:r w:rsidRPr="00A40178">
        <w:rPr>
          <w:rFonts w:ascii="Arial" w:hAnsi="Arial" w:cs="Arial"/>
          <w:sz w:val="22"/>
          <w:szCs w:val="22"/>
        </w:rPr>
        <w:t xml:space="preserve">tekst o ovlastima nositelja iskaznice „Nositelj ove iskaznice ovlašten je u okviru svoje nadležnosti utvrđene Zakonom i drugim propisima, obavljati nadzor nad primjenom i izvršenjem propisa vezanih za provođenje komunalnog reda. Fizičke i pravne osobe dužne su komunalnom redaru omogućiti nesmetano obavljanje nadzora, a poglavito  </w:t>
      </w:r>
      <w:r w:rsidRPr="00A40178">
        <w:rPr>
          <w:rFonts w:ascii="Arial" w:hAnsi="Arial" w:cs="Arial"/>
          <w:sz w:val="22"/>
          <w:szCs w:val="22"/>
        </w:rPr>
        <w:lastRenderedPageBreak/>
        <w:t xml:space="preserve">pristupa do prostorija, objekata, zemljišta, naprava i uređaja, dati osobne podatke i pružiti druge potrebne obavijesti o predmetima uredovanja.“ </w:t>
      </w:r>
    </w:p>
    <w:p w14:paraId="2006058B" w14:textId="77777777" w:rsidR="00A40178" w:rsidRPr="00A40178" w:rsidRDefault="00A40178" w:rsidP="00A40178">
      <w:pPr>
        <w:pStyle w:val="Odlomakpopisa"/>
        <w:numPr>
          <w:ilvl w:val="0"/>
          <w:numId w:val="14"/>
        </w:numPr>
        <w:spacing w:line="259" w:lineRule="auto"/>
        <w:rPr>
          <w:rFonts w:ascii="Arial" w:hAnsi="Arial" w:cs="Arial"/>
          <w:sz w:val="22"/>
          <w:szCs w:val="22"/>
        </w:rPr>
      </w:pPr>
      <w:r w:rsidRPr="00A40178">
        <w:rPr>
          <w:rFonts w:ascii="Arial" w:hAnsi="Arial" w:cs="Arial"/>
          <w:sz w:val="22"/>
          <w:szCs w:val="22"/>
        </w:rPr>
        <w:t>datum izdavanja iskaznice</w:t>
      </w:r>
    </w:p>
    <w:p w14:paraId="220F5946" w14:textId="77777777" w:rsidR="00A40178" w:rsidRPr="00A40178" w:rsidRDefault="00A40178" w:rsidP="00A40178">
      <w:pPr>
        <w:pStyle w:val="Odlomakpopisa"/>
        <w:numPr>
          <w:ilvl w:val="0"/>
          <w:numId w:val="14"/>
        </w:numPr>
        <w:spacing w:line="259" w:lineRule="auto"/>
        <w:rPr>
          <w:rFonts w:ascii="Arial" w:hAnsi="Arial" w:cs="Arial"/>
          <w:sz w:val="22"/>
          <w:szCs w:val="22"/>
        </w:rPr>
      </w:pPr>
      <w:r w:rsidRPr="00A40178">
        <w:rPr>
          <w:rFonts w:ascii="Arial" w:hAnsi="Arial" w:cs="Arial"/>
          <w:sz w:val="22"/>
          <w:szCs w:val="22"/>
        </w:rPr>
        <w:t>mjesto za pečat i potpis pročelnika</w:t>
      </w:r>
    </w:p>
    <w:p w14:paraId="41E0999D" w14:textId="77777777" w:rsidR="00A40178" w:rsidRPr="00A40178" w:rsidRDefault="00A40178" w:rsidP="00A40178">
      <w:pPr>
        <w:pStyle w:val="Odlomakpopisa"/>
        <w:numPr>
          <w:ilvl w:val="0"/>
          <w:numId w:val="14"/>
        </w:numPr>
        <w:spacing w:line="259" w:lineRule="auto"/>
        <w:rPr>
          <w:rFonts w:ascii="Arial" w:hAnsi="Arial" w:cs="Arial"/>
          <w:sz w:val="22"/>
          <w:szCs w:val="22"/>
        </w:rPr>
      </w:pPr>
      <w:r w:rsidRPr="00A40178">
        <w:rPr>
          <w:rFonts w:ascii="Arial" w:hAnsi="Arial" w:cs="Arial"/>
          <w:sz w:val="22"/>
          <w:szCs w:val="22"/>
        </w:rPr>
        <w:t>upozorenje da iskaznica vrijedi do opoziva</w:t>
      </w:r>
    </w:p>
    <w:p w14:paraId="6071E4F0" w14:textId="77777777" w:rsidR="00A40178" w:rsidRPr="00A40178" w:rsidRDefault="00A40178" w:rsidP="00A40178">
      <w:pPr>
        <w:rPr>
          <w:rFonts w:ascii="Arial" w:hAnsi="Arial" w:cs="Arial"/>
          <w:sz w:val="22"/>
          <w:szCs w:val="22"/>
        </w:rPr>
      </w:pPr>
    </w:p>
    <w:p w14:paraId="0C68C147"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Vizualizacija obrasca iskaznice komunalnog redara, a koja čini sastavni dio ove Odluke je prikazana u prilogu br. 2.</w:t>
      </w:r>
    </w:p>
    <w:p w14:paraId="29CB7E76" w14:textId="77777777" w:rsidR="00A40178" w:rsidRPr="00A40178" w:rsidRDefault="00A40178" w:rsidP="00A40178">
      <w:pPr>
        <w:ind w:left="708"/>
        <w:rPr>
          <w:rFonts w:ascii="Arial" w:hAnsi="Arial" w:cs="Arial"/>
          <w:sz w:val="22"/>
          <w:szCs w:val="22"/>
        </w:rPr>
      </w:pPr>
    </w:p>
    <w:p w14:paraId="7EBF3B25"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7.</w:t>
      </w:r>
    </w:p>
    <w:p w14:paraId="094D092F"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Komunalni redar nosi iskaznicu u kožnoj futroli crne boje trostrukog pregiba, a veličina svakog pregiba je 80x120 mm.</w:t>
      </w:r>
    </w:p>
    <w:p w14:paraId="6B660499"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Jedna unutarnja strana ima prozirnu stjenku zbog vidljivosti iskaznice.</w:t>
      </w:r>
    </w:p>
    <w:p w14:paraId="68993A0C" w14:textId="77777777" w:rsidR="00A40178" w:rsidRPr="00A40178" w:rsidRDefault="00A40178" w:rsidP="00A40178">
      <w:pPr>
        <w:rPr>
          <w:rFonts w:ascii="Arial" w:hAnsi="Arial" w:cs="Arial"/>
          <w:sz w:val="22"/>
          <w:szCs w:val="22"/>
        </w:rPr>
      </w:pPr>
    </w:p>
    <w:p w14:paraId="5954D831" w14:textId="77777777" w:rsidR="00A40178" w:rsidRPr="00A40178" w:rsidRDefault="00A40178" w:rsidP="00A40178">
      <w:pPr>
        <w:pStyle w:val="Odlomakpopisa"/>
        <w:numPr>
          <w:ilvl w:val="0"/>
          <w:numId w:val="11"/>
        </w:numPr>
        <w:spacing w:line="259" w:lineRule="auto"/>
        <w:jc w:val="left"/>
        <w:rPr>
          <w:rFonts w:ascii="Arial" w:hAnsi="Arial" w:cs="Arial"/>
          <w:b/>
          <w:sz w:val="22"/>
          <w:szCs w:val="22"/>
        </w:rPr>
      </w:pPr>
      <w:r w:rsidRPr="00A40178">
        <w:rPr>
          <w:rFonts w:ascii="Arial" w:hAnsi="Arial" w:cs="Arial"/>
          <w:b/>
          <w:sz w:val="22"/>
          <w:szCs w:val="22"/>
        </w:rPr>
        <w:t>SLUŽBENA ZNAČKA KOMUNALNOG REDARA</w:t>
      </w:r>
    </w:p>
    <w:p w14:paraId="26F6B6FB" w14:textId="77777777" w:rsidR="00A40178" w:rsidRPr="00A40178" w:rsidRDefault="00A40178" w:rsidP="00A40178">
      <w:pPr>
        <w:ind w:left="708"/>
        <w:rPr>
          <w:rFonts w:ascii="Arial" w:hAnsi="Arial" w:cs="Arial"/>
          <w:sz w:val="22"/>
          <w:szCs w:val="22"/>
        </w:rPr>
      </w:pPr>
    </w:p>
    <w:p w14:paraId="61D6733A"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8.</w:t>
      </w:r>
    </w:p>
    <w:p w14:paraId="7B0F732D"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Službena značka izrađena je od metala, podloga je mesingana, a aplikacija sjajno niklovana, okruglog je oblika, promjera 55 mm i sastoji se od tri koncentrična kruga. U središnjem krugu promjera 20 mm  na zrakastoj podlozi nalazi se grb Republike Hrvatske, srednji niklovani krug je promjera 40 mm, a sadrži natpis „KOMUNALNO REDARSTVO“ ispisan plavom bojom, dok je vanjski krug mesingan promjera 55 mm na kojem je istaknut tekst „OPĆINA SALI“. Na donjem dijelu značke nalazi se niklovana traka u koju se plavom bojom upisuje broj značke. Na pozadini značke nalazi se lisnata opruga od pernog čelika.</w:t>
      </w:r>
    </w:p>
    <w:p w14:paraId="1AC26FE6" w14:textId="77777777" w:rsidR="00A40178" w:rsidRPr="00A40178" w:rsidRDefault="00A40178" w:rsidP="00A40178">
      <w:pPr>
        <w:ind w:left="708"/>
        <w:rPr>
          <w:rFonts w:ascii="Arial" w:hAnsi="Arial" w:cs="Arial"/>
          <w:sz w:val="22"/>
          <w:szCs w:val="22"/>
        </w:rPr>
      </w:pPr>
    </w:p>
    <w:p w14:paraId="304B896C"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9.</w:t>
      </w:r>
    </w:p>
    <w:p w14:paraId="5CE3B6EB"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Komunalni redar nosi značku isto kao i iskaznicu u kožnoj futroli crne boje trostrukog pregiba, a jedna unutarnja strana ima otvore da se može zakačiti službena značka.</w:t>
      </w:r>
    </w:p>
    <w:p w14:paraId="26ED488A" w14:textId="77777777" w:rsidR="00A40178" w:rsidRPr="00A40178" w:rsidRDefault="00A40178" w:rsidP="00A40178">
      <w:pPr>
        <w:ind w:left="708"/>
        <w:rPr>
          <w:rFonts w:ascii="Arial" w:hAnsi="Arial" w:cs="Arial"/>
          <w:sz w:val="22"/>
          <w:szCs w:val="22"/>
        </w:rPr>
      </w:pPr>
    </w:p>
    <w:p w14:paraId="78049093"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Vizualizacija službene značke, a koja je sastavni dio ove Odluke je prikazana u prilogu br. 3.</w:t>
      </w:r>
    </w:p>
    <w:p w14:paraId="31F53C44" w14:textId="77777777" w:rsidR="00A40178" w:rsidRPr="00A40178" w:rsidRDefault="00A40178" w:rsidP="00A40178">
      <w:pPr>
        <w:ind w:left="708"/>
        <w:rPr>
          <w:rFonts w:ascii="Arial" w:hAnsi="Arial" w:cs="Arial"/>
          <w:sz w:val="22"/>
          <w:szCs w:val="22"/>
        </w:rPr>
      </w:pPr>
    </w:p>
    <w:p w14:paraId="2815CE60" w14:textId="77777777" w:rsidR="00A40178" w:rsidRPr="00A40178" w:rsidRDefault="00A40178" w:rsidP="00A40178">
      <w:pPr>
        <w:pStyle w:val="Odlomakpopisa"/>
        <w:numPr>
          <w:ilvl w:val="0"/>
          <w:numId w:val="11"/>
        </w:numPr>
        <w:spacing w:line="259" w:lineRule="auto"/>
        <w:rPr>
          <w:rFonts w:ascii="Arial" w:hAnsi="Arial" w:cs="Arial"/>
          <w:b/>
          <w:sz w:val="22"/>
          <w:szCs w:val="22"/>
        </w:rPr>
      </w:pPr>
      <w:r w:rsidRPr="00A40178">
        <w:rPr>
          <w:rFonts w:ascii="Arial" w:hAnsi="Arial" w:cs="Arial"/>
          <w:b/>
          <w:sz w:val="22"/>
          <w:szCs w:val="22"/>
        </w:rPr>
        <w:t>NAČIN KORIŠTENJA SLUŽBENE ODORE I VOĐENJE EVIDENCIJE O SLUŽBENOJ ODORI, SLUŽBENIM ISKAZNICAMA I ZNAČKAMA KOMUNALNOG REDARA</w:t>
      </w:r>
    </w:p>
    <w:p w14:paraId="679B1243" w14:textId="77777777" w:rsidR="00A40178" w:rsidRPr="00A40178" w:rsidRDefault="00A40178" w:rsidP="00A40178">
      <w:pPr>
        <w:pStyle w:val="Odlomakpopisa"/>
        <w:ind w:left="1080"/>
        <w:rPr>
          <w:rFonts w:ascii="Arial" w:hAnsi="Arial" w:cs="Arial"/>
          <w:b/>
          <w:sz w:val="22"/>
          <w:szCs w:val="22"/>
        </w:rPr>
      </w:pPr>
    </w:p>
    <w:p w14:paraId="431888EE" w14:textId="77777777" w:rsidR="00A40178" w:rsidRPr="00A40178" w:rsidRDefault="00A40178" w:rsidP="00A40178">
      <w:pPr>
        <w:ind w:firstLine="708"/>
        <w:jc w:val="center"/>
        <w:rPr>
          <w:rFonts w:ascii="Arial" w:hAnsi="Arial" w:cs="Arial"/>
          <w:sz w:val="22"/>
          <w:szCs w:val="22"/>
        </w:rPr>
      </w:pPr>
      <w:r w:rsidRPr="00A40178">
        <w:rPr>
          <w:rFonts w:ascii="Arial" w:hAnsi="Arial" w:cs="Arial"/>
          <w:sz w:val="22"/>
          <w:szCs w:val="22"/>
        </w:rPr>
        <w:t>Članak 10.</w:t>
      </w:r>
    </w:p>
    <w:p w14:paraId="1F49DE37"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Jedinstveni upravni odjel izdaje službenu odoru komunalnom redaru i zadužuje ga s njom.</w:t>
      </w:r>
    </w:p>
    <w:p w14:paraId="6FDEAFF5" w14:textId="77777777" w:rsidR="00A40178" w:rsidRPr="00A40178" w:rsidRDefault="00A40178" w:rsidP="00A40178">
      <w:pPr>
        <w:rPr>
          <w:rFonts w:ascii="Arial" w:hAnsi="Arial" w:cs="Arial"/>
          <w:sz w:val="22"/>
          <w:szCs w:val="22"/>
        </w:rPr>
      </w:pPr>
    </w:p>
    <w:p w14:paraId="4D112AE3" w14:textId="77777777" w:rsidR="00A40178" w:rsidRPr="00A40178" w:rsidRDefault="00A40178" w:rsidP="00A40178">
      <w:pPr>
        <w:ind w:firstLine="708"/>
        <w:jc w:val="center"/>
        <w:rPr>
          <w:rFonts w:ascii="Arial" w:hAnsi="Arial" w:cs="Arial"/>
          <w:sz w:val="22"/>
          <w:szCs w:val="22"/>
        </w:rPr>
      </w:pPr>
      <w:r w:rsidRPr="00A40178">
        <w:rPr>
          <w:rFonts w:ascii="Arial" w:hAnsi="Arial" w:cs="Arial"/>
          <w:sz w:val="22"/>
          <w:szCs w:val="22"/>
        </w:rPr>
        <w:t>Članak 11.</w:t>
      </w:r>
    </w:p>
    <w:p w14:paraId="26A71B10"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Osobi koja se raspoređuje na radno mjesto komunalnog redara izdaje se nova službena odora.</w:t>
      </w:r>
    </w:p>
    <w:p w14:paraId="73C5EB0F" w14:textId="77777777" w:rsidR="00A40178" w:rsidRPr="00A40178" w:rsidRDefault="00A40178" w:rsidP="00A40178">
      <w:pPr>
        <w:ind w:left="708"/>
        <w:rPr>
          <w:rFonts w:ascii="Arial" w:hAnsi="Arial" w:cs="Arial"/>
          <w:sz w:val="22"/>
          <w:szCs w:val="22"/>
        </w:rPr>
      </w:pPr>
    </w:p>
    <w:p w14:paraId="0AD78BC6"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12.</w:t>
      </w:r>
    </w:p>
    <w:p w14:paraId="0A19DF02" w14:textId="77777777" w:rsidR="00A40178" w:rsidRPr="00A40178" w:rsidRDefault="00A40178" w:rsidP="00A40178">
      <w:pPr>
        <w:ind w:firstLine="708"/>
        <w:rPr>
          <w:rFonts w:ascii="Arial" w:hAnsi="Arial" w:cs="Arial"/>
          <w:sz w:val="22"/>
          <w:szCs w:val="22"/>
        </w:rPr>
      </w:pPr>
      <w:r w:rsidRPr="00A40178">
        <w:rPr>
          <w:rFonts w:ascii="Arial" w:hAnsi="Arial" w:cs="Arial"/>
          <w:sz w:val="22"/>
          <w:szCs w:val="22"/>
        </w:rPr>
        <w:t>Odora se nosi u cijelosti s gornjim i donjim dijelom.</w:t>
      </w:r>
    </w:p>
    <w:p w14:paraId="1D8D0C6C" w14:textId="77777777" w:rsidR="00A40178" w:rsidRPr="00A40178" w:rsidRDefault="00A40178" w:rsidP="00A40178">
      <w:pPr>
        <w:ind w:firstLine="708"/>
        <w:rPr>
          <w:rFonts w:ascii="Arial" w:hAnsi="Arial" w:cs="Arial"/>
          <w:sz w:val="22"/>
          <w:szCs w:val="22"/>
        </w:rPr>
      </w:pPr>
      <w:r w:rsidRPr="00A40178">
        <w:rPr>
          <w:rFonts w:ascii="Arial" w:hAnsi="Arial" w:cs="Arial"/>
          <w:sz w:val="22"/>
          <w:szCs w:val="22"/>
        </w:rPr>
        <w:t>Komunalni redar dužan je službenu odoru održavati urednom i čistom.</w:t>
      </w:r>
    </w:p>
    <w:p w14:paraId="472243A8" w14:textId="77777777" w:rsidR="00A40178" w:rsidRPr="00A40178" w:rsidRDefault="00A40178" w:rsidP="00A40178">
      <w:pPr>
        <w:ind w:firstLine="708"/>
        <w:rPr>
          <w:rFonts w:ascii="Arial" w:hAnsi="Arial" w:cs="Arial"/>
          <w:sz w:val="22"/>
          <w:szCs w:val="22"/>
        </w:rPr>
      </w:pPr>
      <w:r w:rsidRPr="00A40178">
        <w:rPr>
          <w:rFonts w:ascii="Arial" w:hAnsi="Arial" w:cs="Arial"/>
          <w:sz w:val="22"/>
          <w:szCs w:val="22"/>
        </w:rPr>
        <w:t>Komunalni redar ne smije otuđiti niti prepravljati službenu odoru.</w:t>
      </w:r>
    </w:p>
    <w:p w14:paraId="71CC814A" w14:textId="77777777" w:rsidR="00F556FC" w:rsidRPr="00A40178" w:rsidRDefault="00F556FC" w:rsidP="00A40178">
      <w:pPr>
        <w:ind w:firstLine="708"/>
        <w:rPr>
          <w:rFonts w:ascii="Arial" w:hAnsi="Arial" w:cs="Arial"/>
          <w:sz w:val="22"/>
          <w:szCs w:val="22"/>
        </w:rPr>
      </w:pPr>
    </w:p>
    <w:p w14:paraId="3DF5748E"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13.</w:t>
      </w:r>
    </w:p>
    <w:p w14:paraId="71BC41A2" w14:textId="19D39F39" w:rsidR="00A40178" w:rsidRPr="00A40178" w:rsidRDefault="00A40178" w:rsidP="00836345">
      <w:pPr>
        <w:ind w:left="708"/>
        <w:rPr>
          <w:rFonts w:ascii="Arial" w:hAnsi="Arial" w:cs="Arial"/>
          <w:sz w:val="22"/>
          <w:szCs w:val="22"/>
        </w:rPr>
      </w:pPr>
      <w:r w:rsidRPr="00A40178">
        <w:rPr>
          <w:rFonts w:ascii="Arial" w:hAnsi="Arial" w:cs="Arial"/>
          <w:sz w:val="22"/>
          <w:szCs w:val="22"/>
        </w:rPr>
        <w:t>Ako je došlo do oštećenja ili uništenja pojedinih dijelova službene odore u uporabnom roku, a to nije nastalo kao posljedica obavljanja službene dužnosti, komunalnom redaru će se izdati nova odora na njegov trošak.</w:t>
      </w:r>
    </w:p>
    <w:p w14:paraId="5E2EEB52"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lastRenderedPageBreak/>
        <w:t>Članak 14.</w:t>
      </w:r>
    </w:p>
    <w:p w14:paraId="49069237"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Uporabni rokovi službene odore komunalnog redara produžit će se:</w:t>
      </w:r>
    </w:p>
    <w:p w14:paraId="1C241143" w14:textId="77777777" w:rsidR="00A40178" w:rsidRPr="00A40178" w:rsidRDefault="00A40178" w:rsidP="00A40178">
      <w:pPr>
        <w:pStyle w:val="Odlomakpopisa"/>
        <w:numPr>
          <w:ilvl w:val="0"/>
          <w:numId w:val="16"/>
        </w:numPr>
        <w:spacing w:line="259" w:lineRule="auto"/>
        <w:rPr>
          <w:rFonts w:ascii="Arial" w:hAnsi="Arial" w:cs="Arial"/>
          <w:sz w:val="22"/>
          <w:szCs w:val="22"/>
        </w:rPr>
      </w:pPr>
      <w:r w:rsidRPr="00A40178">
        <w:rPr>
          <w:rFonts w:ascii="Arial" w:hAnsi="Arial" w:cs="Arial"/>
          <w:sz w:val="22"/>
          <w:szCs w:val="22"/>
        </w:rPr>
        <w:t>za vrijeme provedeno na bolovanju dužem od mjesec dana neprekidno</w:t>
      </w:r>
    </w:p>
    <w:p w14:paraId="2EB7038B" w14:textId="77777777" w:rsidR="00A40178" w:rsidRPr="00A40178" w:rsidRDefault="00A40178" w:rsidP="00A40178">
      <w:pPr>
        <w:pStyle w:val="Odlomakpopisa"/>
        <w:numPr>
          <w:ilvl w:val="0"/>
          <w:numId w:val="16"/>
        </w:numPr>
        <w:spacing w:line="259" w:lineRule="auto"/>
        <w:rPr>
          <w:rFonts w:ascii="Arial" w:hAnsi="Arial" w:cs="Arial"/>
          <w:sz w:val="22"/>
          <w:szCs w:val="22"/>
        </w:rPr>
      </w:pPr>
      <w:r w:rsidRPr="00A40178">
        <w:rPr>
          <w:rFonts w:ascii="Arial" w:hAnsi="Arial" w:cs="Arial"/>
          <w:sz w:val="22"/>
          <w:szCs w:val="22"/>
        </w:rPr>
        <w:t>za vrijeme provedeno na rodiljnom ili roditeljskom dopustu</w:t>
      </w:r>
    </w:p>
    <w:p w14:paraId="3E0FBAEC" w14:textId="77777777" w:rsidR="00A40178" w:rsidRPr="00A40178" w:rsidRDefault="00A40178" w:rsidP="00A40178">
      <w:pPr>
        <w:pStyle w:val="Odlomakpopisa"/>
        <w:numPr>
          <w:ilvl w:val="0"/>
          <w:numId w:val="16"/>
        </w:numPr>
        <w:spacing w:line="259" w:lineRule="auto"/>
        <w:rPr>
          <w:rFonts w:ascii="Arial" w:hAnsi="Arial" w:cs="Arial"/>
          <w:sz w:val="22"/>
          <w:szCs w:val="22"/>
        </w:rPr>
      </w:pPr>
      <w:r w:rsidRPr="00A40178">
        <w:rPr>
          <w:rFonts w:ascii="Arial" w:hAnsi="Arial" w:cs="Arial"/>
          <w:sz w:val="22"/>
          <w:szCs w:val="22"/>
        </w:rPr>
        <w:t>za vrijeme u kojem komunalni redar nije radio duže od mjesec dana neprekidno, bez obzira na razloge</w:t>
      </w:r>
    </w:p>
    <w:p w14:paraId="7C82B7E3" w14:textId="77777777" w:rsidR="00A40178" w:rsidRPr="00A40178" w:rsidRDefault="00A40178" w:rsidP="00A40178">
      <w:pPr>
        <w:pStyle w:val="Odlomakpopisa"/>
        <w:numPr>
          <w:ilvl w:val="0"/>
          <w:numId w:val="16"/>
        </w:numPr>
        <w:spacing w:line="259" w:lineRule="auto"/>
        <w:rPr>
          <w:rFonts w:ascii="Arial" w:hAnsi="Arial" w:cs="Arial"/>
          <w:sz w:val="22"/>
          <w:szCs w:val="22"/>
        </w:rPr>
      </w:pPr>
      <w:r w:rsidRPr="00A40178">
        <w:rPr>
          <w:rFonts w:ascii="Arial" w:hAnsi="Arial" w:cs="Arial"/>
          <w:sz w:val="22"/>
          <w:szCs w:val="22"/>
        </w:rPr>
        <w:t>kada je do umirovljenja po sili zakona ostalo manje od šest mjeseci</w:t>
      </w:r>
    </w:p>
    <w:p w14:paraId="3DD57C98" w14:textId="77777777" w:rsidR="00A40178" w:rsidRPr="00A40178" w:rsidRDefault="00A40178" w:rsidP="00A40178">
      <w:pPr>
        <w:pStyle w:val="Odlomakpopisa"/>
        <w:numPr>
          <w:ilvl w:val="0"/>
          <w:numId w:val="16"/>
        </w:numPr>
        <w:spacing w:line="259" w:lineRule="auto"/>
        <w:rPr>
          <w:rFonts w:ascii="Arial" w:hAnsi="Arial" w:cs="Arial"/>
          <w:sz w:val="22"/>
          <w:szCs w:val="22"/>
        </w:rPr>
      </w:pPr>
      <w:r w:rsidRPr="00A40178">
        <w:rPr>
          <w:rFonts w:ascii="Arial" w:hAnsi="Arial" w:cs="Arial"/>
          <w:sz w:val="22"/>
          <w:szCs w:val="22"/>
        </w:rPr>
        <w:t>i u drugim slučajevima u kojim nije obavljao poslove komunalnog redara, za vrijeme od mjesec dana neprekidno</w:t>
      </w:r>
    </w:p>
    <w:p w14:paraId="4219BA3F" w14:textId="77777777" w:rsidR="00A40178" w:rsidRPr="00A40178" w:rsidRDefault="00A40178" w:rsidP="00A40178">
      <w:pPr>
        <w:rPr>
          <w:rFonts w:ascii="Arial" w:hAnsi="Arial" w:cs="Arial"/>
          <w:sz w:val="22"/>
          <w:szCs w:val="22"/>
        </w:rPr>
      </w:pPr>
    </w:p>
    <w:p w14:paraId="700AD35B"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15.</w:t>
      </w:r>
    </w:p>
    <w:p w14:paraId="6A5B4D68"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Pročelnik jedinstvenog upravnog odjela vodi evidenciju o zaduženoj i vraćenoj službenoj odori komunalnih redara te vremenu isteka uporabnog roka pojedinih dijelova odore.</w:t>
      </w:r>
    </w:p>
    <w:p w14:paraId="4BB578A8"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Evidencija sadrži ime i prezime komunalnog redara, dijelove i količinu odore za koju je zadužen, datum zaduženja, datum isteka uporabnog roka, datum vraćanja odore, potpis komunalnog redara te polje napomene.</w:t>
      </w:r>
    </w:p>
    <w:p w14:paraId="0BE291C3" w14:textId="77777777" w:rsidR="00A40178" w:rsidRPr="00A40178" w:rsidRDefault="00A40178" w:rsidP="00A40178">
      <w:pPr>
        <w:ind w:left="708"/>
        <w:rPr>
          <w:rFonts w:ascii="Arial" w:hAnsi="Arial" w:cs="Arial"/>
          <w:sz w:val="22"/>
          <w:szCs w:val="22"/>
        </w:rPr>
      </w:pPr>
    </w:p>
    <w:p w14:paraId="0DFE9952"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16.</w:t>
      </w:r>
    </w:p>
    <w:p w14:paraId="7B4C8A18"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Za vrijeme obavljanja službene dužnosti komunalni redar dužan je nositi službenu iskaznicu i značku kojima se smije koristiti samo za vrijeme obavljanja službene dužnosti, u okviru svojih ovlasti.</w:t>
      </w:r>
    </w:p>
    <w:p w14:paraId="425ABA79"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Komunalni redar koji izgubi iskaznicu ili značku, odnosno na drugi način ostane bez iskaznice ili značke, dužan je o tome odmah izvijestiti pročelnika Jedinstvenog upravnog odjela ili  neposredno nadređenog službenika.</w:t>
      </w:r>
    </w:p>
    <w:p w14:paraId="2DB08242"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Nova iskaznica ili značka izdat će se nakon što je izgubljena ili na drugi način nestala te oštećena iskaznica ili značka oglašena nevažećom u Službenom glasniku Općine Sali.</w:t>
      </w:r>
    </w:p>
    <w:p w14:paraId="7EFBCAE1" w14:textId="77777777" w:rsidR="00A40178" w:rsidRPr="00A40178" w:rsidRDefault="00A40178" w:rsidP="00836345">
      <w:pPr>
        <w:rPr>
          <w:rFonts w:ascii="Arial" w:hAnsi="Arial" w:cs="Arial"/>
          <w:sz w:val="22"/>
          <w:szCs w:val="22"/>
        </w:rPr>
      </w:pPr>
    </w:p>
    <w:p w14:paraId="1CA3215C"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17.</w:t>
      </w:r>
    </w:p>
    <w:p w14:paraId="39439792"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Komunalnom redaru koji je udaljen iz službe jer je protiv njega pokrenut postupak zbog teške povrede službene dužnosti, pokrenuta istraga ili podignuta optužnica, privremeno će se, do okončanja tog postupka oduzeti službena iskaznica i značka te službena odora.</w:t>
      </w:r>
    </w:p>
    <w:p w14:paraId="711A8B03"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Komunalni redar kojem je prestao radni odnos ili je raspoređen na drugo radno mjesto, dužan je odmah, a najkasnije u roku od 3 dana od dana prestanka obavljanja poslova komunalnog redara vratiti službenu odoru, iskaznicu i značku koju je zadužio pročelniku jedinstvenog upravnog odjela ili  neposredno nadređenom službeniku.</w:t>
      </w:r>
    </w:p>
    <w:p w14:paraId="2253DD2A"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Vraćena iskaznica se poništava i pohranjuje zajedno sa značkom u arhivi Općine Sali.</w:t>
      </w:r>
    </w:p>
    <w:p w14:paraId="06585D77" w14:textId="77777777" w:rsidR="00A40178" w:rsidRPr="00A40178" w:rsidRDefault="00A40178" w:rsidP="00A40178">
      <w:pPr>
        <w:ind w:left="708"/>
        <w:rPr>
          <w:rFonts w:ascii="Arial" w:hAnsi="Arial" w:cs="Arial"/>
          <w:sz w:val="22"/>
          <w:szCs w:val="22"/>
        </w:rPr>
      </w:pPr>
    </w:p>
    <w:p w14:paraId="07066378" w14:textId="77777777" w:rsidR="00A40178" w:rsidRPr="00A40178" w:rsidRDefault="00A40178" w:rsidP="00A40178">
      <w:pPr>
        <w:ind w:left="708"/>
        <w:jc w:val="center"/>
        <w:rPr>
          <w:rFonts w:ascii="Arial" w:hAnsi="Arial" w:cs="Arial"/>
          <w:sz w:val="22"/>
          <w:szCs w:val="22"/>
        </w:rPr>
      </w:pPr>
      <w:r w:rsidRPr="00A40178">
        <w:rPr>
          <w:rFonts w:ascii="Arial" w:hAnsi="Arial" w:cs="Arial"/>
          <w:sz w:val="22"/>
          <w:szCs w:val="22"/>
        </w:rPr>
        <w:t>Članak 18.</w:t>
      </w:r>
    </w:p>
    <w:p w14:paraId="1B229FC7"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 xml:space="preserve">Pročelnik jedinstvenog upravnog odjela vodi evidenciju o izdanim i vraćenim iskaznicama i značkama komunalnih redara. </w:t>
      </w:r>
    </w:p>
    <w:p w14:paraId="1A585D14" w14:textId="77777777" w:rsidR="00A40178" w:rsidRPr="00A40178" w:rsidRDefault="00A40178" w:rsidP="00A40178">
      <w:pPr>
        <w:ind w:left="708"/>
        <w:rPr>
          <w:rFonts w:ascii="Arial" w:hAnsi="Arial" w:cs="Arial"/>
          <w:sz w:val="22"/>
          <w:szCs w:val="22"/>
        </w:rPr>
      </w:pPr>
      <w:r w:rsidRPr="00A40178">
        <w:rPr>
          <w:rFonts w:ascii="Arial" w:hAnsi="Arial" w:cs="Arial"/>
          <w:sz w:val="22"/>
          <w:szCs w:val="22"/>
        </w:rPr>
        <w:t>Evidencija sadrži ime i prezime komunalnog redara kojemu su iskaznica i značka izdane, datum izdavanja, datum vraćanja odnosno datum poništenja iskaznice ili značke, potpis komunalnog redara te polje napomene.</w:t>
      </w:r>
    </w:p>
    <w:p w14:paraId="4AF77C31" w14:textId="77777777" w:rsidR="00A40178" w:rsidRPr="00A40178" w:rsidRDefault="00A40178" w:rsidP="00A40178">
      <w:pPr>
        <w:ind w:left="708"/>
        <w:rPr>
          <w:rFonts w:ascii="Arial" w:hAnsi="Arial" w:cs="Arial"/>
          <w:sz w:val="22"/>
          <w:szCs w:val="22"/>
        </w:rPr>
      </w:pPr>
    </w:p>
    <w:p w14:paraId="136438EC" w14:textId="77777777" w:rsidR="00A40178" w:rsidRPr="00A40178" w:rsidRDefault="00A40178" w:rsidP="00A40178">
      <w:pPr>
        <w:pStyle w:val="Odlomakpopisa"/>
        <w:numPr>
          <w:ilvl w:val="0"/>
          <w:numId w:val="11"/>
        </w:numPr>
        <w:spacing w:line="259" w:lineRule="auto"/>
        <w:rPr>
          <w:rFonts w:ascii="Arial" w:hAnsi="Arial" w:cs="Arial"/>
          <w:b/>
          <w:sz w:val="22"/>
          <w:szCs w:val="22"/>
        </w:rPr>
      </w:pPr>
      <w:r w:rsidRPr="00A40178">
        <w:rPr>
          <w:rFonts w:ascii="Arial" w:hAnsi="Arial" w:cs="Arial"/>
          <w:b/>
          <w:sz w:val="22"/>
          <w:szCs w:val="22"/>
        </w:rPr>
        <w:t>NAČIN FINANCIRANJA NABAVE ODORE TE IZRADE SLUŽBENE ISKAZNICE I ZNAČKE KOMUNALNOG REDARA</w:t>
      </w:r>
    </w:p>
    <w:p w14:paraId="06E87667" w14:textId="77777777" w:rsidR="00A40178" w:rsidRPr="00A40178" w:rsidRDefault="00A40178" w:rsidP="00A40178">
      <w:pPr>
        <w:ind w:left="720"/>
        <w:rPr>
          <w:rFonts w:ascii="Arial" w:hAnsi="Arial" w:cs="Arial"/>
          <w:b/>
          <w:sz w:val="22"/>
          <w:szCs w:val="22"/>
        </w:rPr>
      </w:pPr>
    </w:p>
    <w:p w14:paraId="1F12F788" w14:textId="77777777" w:rsidR="00A40178" w:rsidRPr="00A40178" w:rsidRDefault="00A40178" w:rsidP="00A40178">
      <w:pPr>
        <w:ind w:left="720"/>
        <w:jc w:val="center"/>
        <w:rPr>
          <w:rFonts w:ascii="Arial" w:hAnsi="Arial" w:cs="Arial"/>
          <w:sz w:val="22"/>
          <w:szCs w:val="22"/>
        </w:rPr>
      </w:pPr>
      <w:r w:rsidRPr="00A40178">
        <w:rPr>
          <w:rFonts w:ascii="Arial" w:hAnsi="Arial" w:cs="Arial"/>
          <w:sz w:val="22"/>
          <w:szCs w:val="22"/>
        </w:rPr>
        <w:t>Članak 19.</w:t>
      </w:r>
    </w:p>
    <w:p w14:paraId="35AED308" w14:textId="77777777" w:rsidR="00A40178" w:rsidRPr="00A40178" w:rsidRDefault="00A40178" w:rsidP="00A40178">
      <w:pPr>
        <w:ind w:left="720"/>
        <w:rPr>
          <w:rFonts w:ascii="Arial" w:hAnsi="Arial" w:cs="Arial"/>
          <w:sz w:val="22"/>
          <w:szCs w:val="22"/>
        </w:rPr>
      </w:pPr>
      <w:r w:rsidRPr="00A40178">
        <w:rPr>
          <w:rFonts w:ascii="Arial" w:hAnsi="Arial" w:cs="Arial"/>
          <w:sz w:val="22"/>
          <w:szCs w:val="22"/>
        </w:rPr>
        <w:t>Troškovi nabave službene odore te izrade službene iskaznice i značke komunalnog redara osiguravaju se u Proračunu Općine Sali.</w:t>
      </w:r>
    </w:p>
    <w:p w14:paraId="0EE29D58" w14:textId="77777777" w:rsidR="00A40178" w:rsidRPr="00A40178" w:rsidRDefault="00A40178" w:rsidP="00A40178">
      <w:pPr>
        <w:ind w:left="720"/>
        <w:rPr>
          <w:rFonts w:ascii="Arial" w:hAnsi="Arial" w:cs="Arial"/>
          <w:sz w:val="22"/>
          <w:szCs w:val="22"/>
        </w:rPr>
      </w:pPr>
      <w:r w:rsidRPr="00A40178">
        <w:rPr>
          <w:rFonts w:ascii="Arial" w:hAnsi="Arial" w:cs="Arial"/>
          <w:sz w:val="22"/>
          <w:szCs w:val="22"/>
        </w:rPr>
        <w:lastRenderedPageBreak/>
        <w:t>Službenu odoru komunalnih redara naručuje pročelnik jedinstvenog upravnog odjela, po prethodnom odobrenju troškova nabave odore, od strane načelnika Općine Sali.</w:t>
      </w:r>
    </w:p>
    <w:p w14:paraId="7D5349B3" w14:textId="77777777" w:rsidR="00A40178" w:rsidRPr="00A40178" w:rsidRDefault="00A40178" w:rsidP="00836345">
      <w:pPr>
        <w:rPr>
          <w:rFonts w:ascii="Arial" w:hAnsi="Arial" w:cs="Arial"/>
          <w:sz w:val="22"/>
          <w:szCs w:val="22"/>
        </w:rPr>
      </w:pPr>
    </w:p>
    <w:p w14:paraId="7F3F5B60" w14:textId="77777777" w:rsidR="00A40178" w:rsidRPr="00A40178" w:rsidRDefault="00A40178" w:rsidP="00A40178">
      <w:pPr>
        <w:pStyle w:val="Odlomakpopisa"/>
        <w:numPr>
          <w:ilvl w:val="0"/>
          <w:numId w:val="11"/>
        </w:numPr>
        <w:spacing w:line="259" w:lineRule="auto"/>
        <w:jc w:val="left"/>
        <w:rPr>
          <w:rFonts w:ascii="Arial" w:hAnsi="Arial" w:cs="Arial"/>
          <w:b/>
          <w:sz w:val="22"/>
          <w:szCs w:val="22"/>
        </w:rPr>
      </w:pPr>
      <w:r w:rsidRPr="00A40178">
        <w:rPr>
          <w:rFonts w:ascii="Arial" w:hAnsi="Arial" w:cs="Arial"/>
          <w:b/>
          <w:sz w:val="22"/>
          <w:szCs w:val="22"/>
        </w:rPr>
        <w:t>PRIJELAZNE I ZAVRŠNE ODREDBE</w:t>
      </w:r>
    </w:p>
    <w:p w14:paraId="3CA15BC0" w14:textId="77777777" w:rsidR="00A40178" w:rsidRPr="00A40178" w:rsidRDefault="00A40178" w:rsidP="00A40178">
      <w:pPr>
        <w:ind w:left="720"/>
        <w:rPr>
          <w:rFonts w:ascii="Arial" w:hAnsi="Arial" w:cs="Arial"/>
          <w:sz w:val="22"/>
          <w:szCs w:val="22"/>
        </w:rPr>
      </w:pPr>
    </w:p>
    <w:p w14:paraId="1549A18E" w14:textId="77777777" w:rsidR="00A40178" w:rsidRPr="00A40178" w:rsidRDefault="00A40178" w:rsidP="00A40178">
      <w:pPr>
        <w:ind w:left="720"/>
        <w:jc w:val="center"/>
        <w:rPr>
          <w:rFonts w:ascii="Arial" w:hAnsi="Arial" w:cs="Arial"/>
          <w:sz w:val="22"/>
          <w:szCs w:val="22"/>
        </w:rPr>
      </w:pPr>
      <w:r w:rsidRPr="00A40178">
        <w:rPr>
          <w:rFonts w:ascii="Arial" w:hAnsi="Arial" w:cs="Arial"/>
          <w:sz w:val="22"/>
          <w:szCs w:val="22"/>
        </w:rPr>
        <w:t>Članak 20.</w:t>
      </w:r>
    </w:p>
    <w:p w14:paraId="44C77F08" w14:textId="77777777" w:rsidR="00A40178" w:rsidRPr="00A40178" w:rsidRDefault="00A40178" w:rsidP="00A40178">
      <w:pPr>
        <w:ind w:left="720"/>
        <w:rPr>
          <w:rFonts w:ascii="Arial" w:hAnsi="Arial" w:cs="Arial"/>
          <w:sz w:val="22"/>
          <w:szCs w:val="22"/>
        </w:rPr>
      </w:pPr>
      <w:r w:rsidRPr="00A40178">
        <w:rPr>
          <w:rFonts w:ascii="Arial" w:hAnsi="Arial" w:cs="Arial"/>
          <w:sz w:val="22"/>
          <w:szCs w:val="22"/>
        </w:rPr>
        <w:t>Od dana stupanja na snagu ove Odluke, a najkasnije u roku od 30 dana će se naručiti službena odora.</w:t>
      </w:r>
    </w:p>
    <w:p w14:paraId="34612375" w14:textId="77777777" w:rsidR="00A40178" w:rsidRPr="00A40178" w:rsidRDefault="00A40178" w:rsidP="00A40178">
      <w:pPr>
        <w:ind w:left="720"/>
        <w:rPr>
          <w:rFonts w:ascii="Arial" w:hAnsi="Arial" w:cs="Arial"/>
          <w:sz w:val="22"/>
          <w:szCs w:val="22"/>
        </w:rPr>
      </w:pPr>
      <w:r w:rsidRPr="00A40178">
        <w:rPr>
          <w:rFonts w:ascii="Arial" w:hAnsi="Arial" w:cs="Arial"/>
          <w:sz w:val="22"/>
          <w:szCs w:val="22"/>
        </w:rPr>
        <w:t>Za komunalnog redara koji do stupanja na snagu ove Odluke, nije zadužen službenom značkom i odorom, naručit će se službena značka i odora, a najkasnije u roku od 30 dana od stupanja na snagu ove Odluke.</w:t>
      </w:r>
    </w:p>
    <w:p w14:paraId="0D9A1945" w14:textId="77777777" w:rsidR="00A40178" w:rsidRPr="00A40178" w:rsidRDefault="00A40178" w:rsidP="00A40178">
      <w:pPr>
        <w:ind w:left="720"/>
        <w:rPr>
          <w:rFonts w:ascii="Arial" w:hAnsi="Arial" w:cs="Arial"/>
          <w:sz w:val="22"/>
          <w:szCs w:val="22"/>
        </w:rPr>
      </w:pPr>
    </w:p>
    <w:p w14:paraId="7E382A1D" w14:textId="77777777" w:rsidR="00A40178" w:rsidRPr="00A40178" w:rsidRDefault="00A40178" w:rsidP="00A40178">
      <w:pPr>
        <w:ind w:left="720"/>
        <w:jc w:val="center"/>
        <w:rPr>
          <w:rFonts w:ascii="Arial" w:hAnsi="Arial" w:cs="Arial"/>
          <w:sz w:val="22"/>
          <w:szCs w:val="22"/>
        </w:rPr>
      </w:pPr>
      <w:r w:rsidRPr="00A40178">
        <w:rPr>
          <w:rFonts w:ascii="Arial" w:hAnsi="Arial" w:cs="Arial"/>
          <w:sz w:val="22"/>
          <w:szCs w:val="22"/>
        </w:rPr>
        <w:t>Članak 21.</w:t>
      </w:r>
    </w:p>
    <w:p w14:paraId="4BB4903F" w14:textId="77777777" w:rsidR="00A40178" w:rsidRPr="00A40178" w:rsidRDefault="00A40178" w:rsidP="00A40178">
      <w:pPr>
        <w:ind w:left="720"/>
        <w:rPr>
          <w:rFonts w:ascii="Arial" w:hAnsi="Arial" w:cs="Arial"/>
          <w:sz w:val="22"/>
          <w:szCs w:val="22"/>
        </w:rPr>
      </w:pPr>
      <w:r w:rsidRPr="00A40178">
        <w:rPr>
          <w:rFonts w:ascii="Arial" w:hAnsi="Arial" w:cs="Arial"/>
          <w:sz w:val="22"/>
          <w:szCs w:val="22"/>
        </w:rPr>
        <w:t>Ova odluka stupa na snagu osmog dana od dana objave u „Službenom glasniku Općine Sali“.</w:t>
      </w:r>
    </w:p>
    <w:p w14:paraId="6FE976CB" w14:textId="77777777" w:rsidR="00A40178" w:rsidRPr="00A40178" w:rsidRDefault="00A40178" w:rsidP="00A40178">
      <w:pPr>
        <w:rPr>
          <w:rFonts w:ascii="Arial" w:hAnsi="Arial" w:cs="Arial"/>
          <w:sz w:val="22"/>
          <w:szCs w:val="22"/>
        </w:rPr>
      </w:pPr>
    </w:p>
    <w:p w14:paraId="6A7F369D" w14:textId="77777777" w:rsidR="00A40178" w:rsidRPr="00A40178" w:rsidRDefault="00A40178" w:rsidP="00836345">
      <w:pPr>
        <w:ind w:firstLine="708"/>
        <w:rPr>
          <w:rFonts w:ascii="Arial" w:hAnsi="Arial" w:cs="Arial"/>
          <w:sz w:val="22"/>
          <w:szCs w:val="22"/>
        </w:rPr>
      </w:pPr>
      <w:r w:rsidRPr="00A40178">
        <w:rPr>
          <w:rFonts w:ascii="Arial" w:hAnsi="Arial" w:cs="Arial"/>
          <w:sz w:val="22"/>
          <w:szCs w:val="22"/>
        </w:rPr>
        <w:t>KLASA: 030-01/22-01/08</w:t>
      </w:r>
    </w:p>
    <w:p w14:paraId="2D5F2264" w14:textId="77777777" w:rsidR="00A40178" w:rsidRPr="00A40178" w:rsidRDefault="00A40178" w:rsidP="00836345">
      <w:pPr>
        <w:ind w:firstLine="708"/>
        <w:rPr>
          <w:rFonts w:ascii="Arial" w:hAnsi="Arial" w:cs="Arial"/>
          <w:sz w:val="22"/>
          <w:szCs w:val="22"/>
        </w:rPr>
      </w:pPr>
      <w:r w:rsidRPr="00A40178">
        <w:rPr>
          <w:rFonts w:ascii="Arial" w:hAnsi="Arial" w:cs="Arial"/>
          <w:sz w:val="22"/>
          <w:szCs w:val="22"/>
        </w:rPr>
        <w:t>URBROJ: 2198/15-01-22-1</w:t>
      </w:r>
    </w:p>
    <w:p w14:paraId="35B72BBF" w14:textId="77777777" w:rsidR="00A40178" w:rsidRPr="00A40178" w:rsidRDefault="00A40178" w:rsidP="00836345">
      <w:pPr>
        <w:ind w:firstLine="708"/>
        <w:rPr>
          <w:rFonts w:ascii="Arial" w:hAnsi="Arial" w:cs="Arial"/>
          <w:sz w:val="22"/>
          <w:szCs w:val="22"/>
        </w:rPr>
      </w:pPr>
      <w:r w:rsidRPr="00A40178">
        <w:rPr>
          <w:rFonts w:ascii="Arial" w:hAnsi="Arial" w:cs="Arial"/>
          <w:sz w:val="22"/>
          <w:szCs w:val="22"/>
        </w:rPr>
        <w:t>Sali, 8. lipnja 2022.</w:t>
      </w:r>
    </w:p>
    <w:p w14:paraId="4F161AEC" w14:textId="77777777" w:rsidR="00A40178" w:rsidRPr="00A40178" w:rsidRDefault="00A40178" w:rsidP="00A40178">
      <w:pPr>
        <w:rPr>
          <w:rFonts w:ascii="Arial" w:hAnsi="Arial" w:cs="Arial"/>
          <w:sz w:val="22"/>
          <w:szCs w:val="22"/>
        </w:rPr>
      </w:pPr>
    </w:p>
    <w:p w14:paraId="1E13B617" w14:textId="77777777" w:rsidR="00A40178" w:rsidRPr="00A40178" w:rsidRDefault="00A40178" w:rsidP="00A40178">
      <w:pPr>
        <w:rPr>
          <w:rFonts w:ascii="Arial" w:hAnsi="Arial" w:cs="Arial"/>
          <w:sz w:val="22"/>
          <w:szCs w:val="22"/>
        </w:rPr>
      </w:pP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p>
    <w:p w14:paraId="753D4879" w14:textId="77777777" w:rsidR="00A40178" w:rsidRPr="00A40178" w:rsidRDefault="00A40178" w:rsidP="00A40178">
      <w:pPr>
        <w:rPr>
          <w:rFonts w:ascii="Arial" w:hAnsi="Arial" w:cs="Arial"/>
          <w:sz w:val="22"/>
          <w:szCs w:val="22"/>
        </w:rPr>
      </w:pP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t>OPĆINSKO VIJEĆE OPĆINE SALI</w:t>
      </w:r>
    </w:p>
    <w:p w14:paraId="4B124C08" w14:textId="021466B7" w:rsidR="00A40178" w:rsidRPr="00A40178" w:rsidRDefault="00A40178" w:rsidP="00A40178">
      <w:pPr>
        <w:rPr>
          <w:rFonts w:ascii="Arial" w:hAnsi="Arial" w:cs="Arial"/>
          <w:sz w:val="22"/>
          <w:szCs w:val="22"/>
        </w:rPr>
      </w:pP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t xml:space="preserve">   </w:t>
      </w:r>
      <w:r w:rsidR="00836345">
        <w:rPr>
          <w:rFonts w:ascii="Arial" w:hAnsi="Arial" w:cs="Arial"/>
          <w:sz w:val="22"/>
          <w:szCs w:val="22"/>
        </w:rPr>
        <w:t xml:space="preserve">   </w:t>
      </w:r>
      <w:r w:rsidRPr="00A40178">
        <w:rPr>
          <w:rFonts w:ascii="Arial" w:hAnsi="Arial" w:cs="Arial"/>
          <w:sz w:val="22"/>
          <w:szCs w:val="22"/>
        </w:rPr>
        <w:t xml:space="preserve"> Predsjednica</w:t>
      </w:r>
    </w:p>
    <w:p w14:paraId="17FBB556" w14:textId="77777777" w:rsidR="00A40178" w:rsidRPr="00A40178" w:rsidRDefault="00A40178" w:rsidP="00A40178">
      <w:pPr>
        <w:rPr>
          <w:rFonts w:ascii="Arial" w:hAnsi="Arial" w:cs="Arial"/>
          <w:sz w:val="22"/>
          <w:szCs w:val="22"/>
        </w:rPr>
      </w:pP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r>
      <w:r w:rsidRPr="00A40178">
        <w:rPr>
          <w:rFonts w:ascii="Arial" w:hAnsi="Arial" w:cs="Arial"/>
          <w:sz w:val="22"/>
          <w:szCs w:val="22"/>
        </w:rPr>
        <w:tab/>
        <w:t xml:space="preserve">               Ivana Kirinić Frka</w:t>
      </w:r>
    </w:p>
    <w:p w14:paraId="34C95882" w14:textId="63B52E41" w:rsidR="00A40178" w:rsidRDefault="00A40178" w:rsidP="00836345"/>
    <w:p w14:paraId="38BC6129" w14:textId="77777777" w:rsidR="00836345" w:rsidRDefault="00836345" w:rsidP="00836345">
      <w:pPr>
        <w:rPr>
          <w:b/>
        </w:rPr>
      </w:pPr>
    </w:p>
    <w:p w14:paraId="2611F919" w14:textId="77777777" w:rsidR="00A40178" w:rsidRDefault="00A40178" w:rsidP="00A40178">
      <w:pPr>
        <w:ind w:left="708"/>
        <w:jc w:val="center"/>
        <w:rPr>
          <w:b/>
        </w:rPr>
      </w:pPr>
      <w:r>
        <w:rPr>
          <w:b/>
        </w:rPr>
        <w:t>Prilog 1.</w:t>
      </w:r>
    </w:p>
    <w:p w14:paraId="1A8DF13A" w14:textId="77777777" w:rsidR="00A40178" w:rsidRPr="00C84812" w:rsidRDefault="00A40178" w:rsidP="00A40178">
      <w:pPr>
        <w:ind w:left="708"/>
        <w:jc w:val="center"/>
        <w:rPr>
          <w:b/>
        </w:rPr>
      </w:pPr>
      <w:r w:rsidRPr="00C84812">
        <w:rPr>
          <w:b/>
        </w:rPr>
        <w:t>POPIS</w:t>
      </w:r>
      <w:r>
        <w:rPr>
          <w:b/>
        </w:rPr>
        <w:t xml:space="preserve"> DIJELOVA SLUŽBENE ODORE S</w:t>
      </w:r>
      <w:r w:rsidRPr="00C84812">
        <w:rPr>
          <w:b/>
        </w:rPr>
        <w:t xml:space="preserve"> NAZNAKOM ROKA UPORABE</w:t>
      </w:r>
    </w:p>
    <w:p w14:paraId="526BF9F0" w14:textId="77777777" w:rsidR="00A40178" w:rsidRDefault="00A40178" w:rsidP="00A40178">
      <w:pPr>
        <w:ind w:left="708"/>
        <w:jc w:val="center"/>
      </w:pPr>
    </w:p>
    <w:tbl>
      <w:tblPr>
        <w:tblW w:w="9600" w:type="dxa"/>
        <w:tblLook w:val="04A0" w:firstRow="1" w:lastRow="0" w:firstColumn="1" w:lastColumn="0" w:noHBand="0" w:noVBand="1"/>
      </w:tblPr>
      <w:tblGrid>
        <w:gridCol w:w="960"/>
        <w:gridCol w:w="5320"/>
        <w:gridCol w:w="1660"/>
        <w:gridCol w:w="1660"/>
      </w:tblGrid>
      <w:tr w:rsidR="00A40178" w:rsidRPr="001779F4" w14:paraId="5692A922" w14:textId="77777777" w:rsidTr="000104B2">
        <w:trPr>
          <w:trHeight w:val="799"/>
        </w:trPr>
        <w:tc>
          <w:tcPr>
            <w:tcW w:w="960"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13604B0D" w14:textId="77777777" w:rsidR="00A40178" w:rsidRPr="001779F4" w:rsidRDefault="00A40178" w:rsidP="000104B2">
            <w:pPr>
              <w:spacing w:line="240" w:lineRule="auto"/>
              <w:jc w:val="center"/>
              <w:rPr>
                <w:rFonts w:ascii="Calibri" w:eastAsia="Times New Roman" w:hAnsi="Calibri" w:cs="Calibri"/>
                <w:b/>
                <w:bCs/>
                <w:color w:val="000000"/>
                <w:sz w:val="28"/>
                <w:szCs w:val="28"/>
                <w:lang w:eastAsia="hr-HR"/>
              </w:rPr>
            </w:pPr>
            <w:r w:rsidRPr="001779F4">
              <w:rPr>
                <w:rFonts w:ascii="Calibri" w:eastAsia="Times New Roman" w:hAnsi="Calibri" w:cs="Calibri"/>
                <w:b/>
                <w:bCs/>
                <w:color w:val="000000"/>
                <w:sz w:val="28"/>
                <w:szCs w:val="28"/>
                <w:lang w:eastAsia="hr-HR"/>
              </w:rPr>
              <w:t>Red. br.</w:t>
            </w:r>
          </w:p>
        </w:tc>
        <w:tc>
          <w:tcPr>
            <w:tcW w:w="5320" w:type="dxa"/>
            <w:tcBorders>
              <w:top w:val="single" w:sz="8" w:space="0" w:color="auto"/>
              <w:left w:val="nil"/>
              <w:bottom w:val="double" w:sz="6" w:space="0" w:color="auto"/>
              <w:right w:val="single" w:sz="4" w:space="0" w:color="auto"/>
            </w:tcBorders>
            <w:shd w:val="clear" w:color="auto" w:fill="auto"/>
            <w:vAlign w:val="center"/>
            <w:hideMark/>
          </w:tcPr>
          <w:p w14:paraId="702BE38C" w14:textId="77777777" w:rsidR="00A40178" w:rsidRPr="001779F4" w:rsidRDefault="00A40178" w:rsidP="000104B2">
            <w:pPr>
              <w:spacing w:line="240" w:lineRule="auto"/>
              <w:jc w:val="center"/>
              <w:rPr>
                <w:rFonts w:ascii="Calibri" w:eastAsia="Times New Roman" w:hAnsi="Calibri" w:cs="Calibri"/>
                <w:b/>
                <w:bCs/>
                <w:color w:val="000000"/>
                <w:sz w:val="28"/>
                <w:szCs w:val="28"/>
                <w:lang w:eastAsia="hr-HR"/>
              </w:rPr>
            </w:pPr>
            <w:r w:rsidRPr="001779F4">
              <w:rPr>
                <w:rFonts w:ascii="Calibri" w:eastAsia="Times New Roman" w:hAnsi="Calibri" w:cs="Calibri"/>
                <w:b/>
                <w:bCs/>
                <w:color w:val="000000"/>
                <w:sz w:val="28"/>
                <w:szCs w:val="28"/>
                <w:lang w:eastAsia="hr-HR"/>
              </w:rPr>
              <w:t>Naziv i vrsta</w:t>
            </w:r>
          </w:p>
        </w:tc>
        <w:tc>
          <w:tcPr>
            <w:tcW w:w="1660" w:type="dxa"/>
            <w:tcBorders>
              <w:top w:val="single" w:sz="8" w:space="0" w:color="auto"/>
              <w:left w:val="nil"/>
              <w:bottom w:val="double" w:sz="6" w:space="0" w:color="auto"/>
              <w:right w:val="single" w:sz="4" w:space="0" w:color="auto"/>
            </w:tcBorders>
            <w:shd w:val="clear" w:color="auto" w:fill="auto"/>
            <w:vAlign w:val="center"/>
            <w:hideMark/>
          </w:tcPr>
          <w:p w14:paraId="5EC56A0B" w14:textId="77777777" w:rsidR="00A40178" w:rsidRPr="001779F4" w:rsidRDefault="00A40178" w:rsidP="000104B2">
            <w:pPr>
              <w:spacing w:line="240" w:lineRule="auto"/>
              <w:jc w:val="center"/>
              <w:rPr>
                <w:rFonts w:ascii="Calibri" w:eastAsia="Times New Roman" w:hAnsi="Calibri" w:cs="Calibri"/>
                <w:b/>
                <w:bCs/>
                <w:color w:val="000000"/>
                <w:sz w:val="28"/>
                <w:szCs w:val="28"/>
                <w:lang w:eastAsia="hr-HR"/>
              </w:rPr>
            </w:pPr>
            <w:r w:rsidRPr="001779F4">
              <w:rPr>
                <w:rFonts w:ascii="Calibri" w:eastAsia="Times New Roman" w:hAnsi="Calibri" w:cs="Calibri"/>
                <w:b/>
                <w:bCs/>
                <w:color w:val="000000"/>
                <w:sz w:val="28"/>
                <w:szCs w:val="28"/>
                <w:lang w:eastAsia="hr-HR"/>
              </w:rPr>
              <w:t>Količina (pari)</w:t>
            </w:r>
          </w:p>
        </w:tc>
        <w:tc>
          <w:tcPr>
            <w:tcW w:w="1660" w:type="dxa"/>
            <w:tcBorders>
              <w:top w:val="single" w:sz="8" w:space="0" w:color="auto"/>
              <w:left w:val="nil"/>
              <w:bottom w:val="double" w:sz="6" w:space="0" w:color="auto"/>
              <w:right w:val="single" w:sz="8" w:space="0" w:color="auto"/>
            </w:tcBorders>
            <w:shd w:val="clear" w:color="auto" w:fill="auto"/>
            <w:vAlign w:val="center"/>
            <w:hideMark/>
          </w:tcPr>
          <w:p w14:paraId="56820F52" w14:textId="77777777" w:rsidR="00A40178" w:rsidRPr="001779F4" w:rsidRDefault="00A40178" w:rsidP="000104B2">
            <w:pPr>
              <w:spacing w:line="240" w:lineRule="auto"/>
              <w:jc w:val="center"/>
              <w:rPr>
                <w:rFonts w:ascii="Calibri" w:eastAsia="Times New Roman" w:hAnsi="Calibri" w:cs="Calibri"/>
                <w:b/>
                <w:bCs/>
                <w:color w:val="000000"/>
                <w:sz w:val="28"/>
                <w:szCs w:val="28"/>
                <w:lang w:eastAsia="hr-HR"/>
              </w:rPr>
            </w:pPr>
            <w:r w:rsidRPr="001779F4">
              <w:rPr>
                <w:rFonts w:ascii="Calibri" w:eastAsia="Times New Roman" w:hAnsi="Calibri" w:cs="Calibri"/>
                <w:b/>
                <w:bCs/>
                <w:color w:val="000000"/>
                <w:sz w:val="28"/>
                <w:szCs w:val="28"/>
                <w:lang w:eastAsia="hr-HR"/>
              </w:rPr>
              <w:t>Uporabni rok u mjesecima</w:t>
            </w:r>
          </w:p>
        </w:tc>
      </w:tr>
      <w:tr w:rsidR="00A40178" w:rsidRPr="001779F4" w14:paraId="46CB11E4" w14:textId="77777777" w:rsidTr="000104B2">
        <w:trPr>
          <w:trHeight w:val="330"/>
        </w:trPr>
        <w:tc>
          <w:tcPr>
            <w:tcW w:w="960" w:type="dxa"/>
            <w:tcBorders>
              <w:top w:val="nil"/>
              <w:left w:val="single" w:sz="8" w:space="0" w:color="auto"/>
              <w:bottom w:val="single" w:sz="4" w:space="0" w:color="auto"/>
              <w:right w:val="single" w:sz="4" w:space="0" w:color="auto"/>
            </w:tcBorders>
            <w:shd w:val="clear" w:color="000000" w:fill="FCE4D6"/>
            <w:noWrap/>
            <w:vAlign w:val="center"/>
            <w:hideMark/>
          </w:tcPr>
          <w:p w14:paraId="536F7037" w14:textId="77777777" w:rsidR="00A40178" w:rsidRPr="001779F4" w:rsidRDefault="00A40178" w:rsidP="000104B2">
            <w:pPr>
              <w:spacing w:line="240" w:lineRule="auto"/>
              <w:jc w:val="center"/>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I.</w:t>
            </w:r>
          </w:p>
        </w:tc>
        <w:tc>
          <w:tcPr>
            <w:tcW w:w="5320" w:type="dxa"/>
            <w:tcBorders>
              <w:top w:val="nil"/>
              <w:left w:val="nil"/>
              <w:bottom w:val="single" w:sz="4" w:space="0" w:color="auto"/>
              <w:right w:val="single" w:sz="4" w:space="0" w:color="auto"/>
            </w:tcBorders>
            <w:shd w:val="clear" w:color="000000" w:fill="FCE4D6"/>
            <w:noWrap/>
            <w:vAlign w:val="bottom"/>
            <w:hideMark/>
          </w:tcPr>
          <w:p w14:paraId="7530D946" w14:textId="77777777" w:rsidR="00A40178" w:rsidRPr="001779F4" w:rsidRDefault="00A40178" w:rsidP="000104B2">
            <w:pPr>
              <w:spacing w:line="240" w:lineRule="auto"/>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Zimska službena odora</w:t>
            </w:r>
          </w:p>
        </w:tc>
        <w:tc>
          <w:tcPr>
            <w:tcW w:w="1660" w:type="dxa"/>
            <w:tcBorders>
              <w:top w:val="nil"/>
              <w:left w:val="nil"/>
              <w:bottom w:val="single" w:sz="4" w:space="0" w:color="auto"/>
              <w:right w:val="single" w:sz="4" w:space="0" w:color="auto"/>
            </w:tcBorders>
            <w:shd w:val="clear" w:color="000000" w:fill="FCE4D6"/>
            <w:noWrap/>
            <w:vAlign w:val="bottom"/>
            <w:hideMark/>
          </w:tcPr>
          <w:p w14:paraId="6E0C56D3"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c>
          <w:tcPr>
            <w:tcW w:w="1660" w:type="dxa"/>
            <w:tcBorders>
              <w:top w:val="nil"/>
              <w:left w:val="nil"/>
              <w:bottom w:val="single" w:sz="4" w:space="0" w:color="auto"/>
              <w:right w:val="single" w:sz="8" w:space="0" w:color="auto"/>
            </w:tcBorders>
            <w:shd w:val="clear" w:color="000000" w:fill="FCE4D6"/>
            <w:noWrap/>
            <w:vAlign w:val="bottom"/>
            <w:hideMark/>
          </w:tcPr>
          <w:p w14:paraId="6A6BDB5B"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r>
      <w:tr w:rsidR="00A40178" w:rsidRPr="001779F4" w14:paraId="0EA23358"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7A3DE1"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5320" w:type="dxa"/>
            <w:tcBorders>
              <w:top w:val="nil"/>
              <w:left w:val="nil"/>
              <w:bottom w:val="single" w:sz="4" w:space="0" w:color="auto"/>
              <w:right w:val="single" w:sz="4" w:space="0" w:color="auto"/>
            </w:tcBorders>
            <w:shd w:val="clear" w:color="auto" w:fill="auto"/>
            <w:noWrap/>
            <w:vAlign w:val="bottom"/>
            <w:hideMark/>
          </w:tcPr>
          <w:p w14:paraId="27A4C9B7"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Hlače (muške/ženske)</w:t>
            </w:r>
          </w:p>
        </w:tc>
        <w:tc>
          <w:tcPr>
            <w:tcW w:w="1660" w:type="dxa"/>
            <w:tcBorders>
              <w:top w:val="nil"/>
              <w:left w:val="nil"/>
              <w:bottom w:val="single" w:sz="4" w:space="0" w:color="auto"/>
              <w:right w:val="single" w:sz="4" w:space="0" w:color="auto"/>
            </w:tcBorders>
            <w:shd w:val="clear" w:color="auto" w:fill="auto"/>
            <w:noWrap/>
            <w:vAlign w:val="bottom"/>
            <w:hideMark/>
          </w:tcPr>
          <w:p w14:paraId="77DB3763"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1660" w:type="dxa"/>
            <w:tcBorders>
              <w:top w:val="nil"/>
              <w:left w:val="nil"/>
              <w:bottom w:val="single" w:sz="4" w:space="0" w:color="auto"/>
              <w:right w:val="single" w:sz="8" w:space="0" w:color="auto"/>
            </w:tcBorders>
            <w:shd w:val="clear" w:color="auto" w:fill="auto"/>
            <w:noWrap/>
            <w:vAlign w:val="bottom"/>
            <w:hideMark/>
          </w:tcPr>
          <w:p w14:paraId="2FE8BCDD"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1628657B"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F986E43"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5320" w:type="dxa"/>
            <w:tcBorders>
              <w:top w:val="nil"/>
              <w:left w:val="nil"/>
              <w:bottom w:val="single" w:sz="4" w:space="0" w:color="auto"/>
              <w:right w:val="single" w:sz="4" w:space="0" w:color="auto"/>
            </w:tcBorders>
            <w:shd w:val="clear" w:color="auto" w:fill="auto"/>
            <w:noWrap/>
            <w:vAlign w:val="bottom"/>
            <w:hideMark/>
          </w:tcPr>
          <w:p w14:paraId="15CB027E"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Suknja</w:t>
            </w:r>
          </w:p>
        </w:tc>
        <w:tc>
          <w:tcPr>
            <w:tcW w:w="1660" w:type="dxa"/>
            <w:tcBorders>
              <w:top w:val="nil"/>
              <w:left w:val="nil"/>
              <w:bottom w:val="single" w:sz="4" w:space="0" w:color="auto"/>
              <w:right w:val="single" w:sz="4" w:space="0" w:color="auto"/>
            </w:tcBorders>
            <w:shd w:val="clear" w:color="auto" w:fill="auto"/>
            <w:noWrap/>
            <w:vAlign w:val="bottom"/>
            <w:hideMark/>
          </w:tcPr>
          <w:p w14:paraId="282B62E2"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1660" w:type="dxa"/>
            <w:tcBorders>
              <w:top w:val="nil"/>
              <w:left w:val="nil"/>
              <w:bottom w:val="single" w:sz="4" w:space="0" w:color="auto"/>
              <w:right w:val="single" w:sz="8" w:space="0" w:color="auto"/>
            </w:tcBorders>
            <w:shd w:val="clear" w:color="auto" w:fill="auto"/>
            <w:noWrap/>
            <w:vAlign w:val="bottom"/>
            <w:hideMark/>
          </w:tcPr>
          <w:p w14:paraId="237D3A0A"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34FD6783"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C9DCFA"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3.</w:t>
            </w:r>
          </w:p>
        </w:tc>
        <w:tc>
          <w:tcPr>
            <w:tcW w:w="5320" w:type="dxa"/>
            <w:tcBorders>
              <w:top w:val="nil"/>
              <w:left w:val="nil"/>
              <w:bottom w:val="single" w:sz="4" w:space="0" w:color="auto"/>
              <w:right w:val="single" w:sz="4" w:space="0" w:color="auto"/>
            </w:tcBorders>
            <w:shd w:val="clear" w:color="auto" w:fill="auto"/>
            <w:noWrap/>
            <w:vAlign w:val="bottom"/>
            <w:hideMark/>
          </w:tcPr>
          <w:p w14:paraId="292F2CA0"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Košulja (muška/ženska)</w:t>
            </w:r>
          </w:p>
        </w:tc>
        <w:tc>
          <w:tcPr>
            <w:tcW w:w="1660" w:type="dxa"/>
            <w:tcBorders>
              <w:top w:val="nil"/>
              <w:left w:val="nil"/>
              <w:bottom w:val="single" w:sz="4" w:space="0" w:color="auto"/>
              <w:right w:val="single" w:sz="4" w:space="0" w:color="auto"/>
            </w:tcBorders>
            <w:shd w:val="clear" w:color="auto" w:fill="auto"/>
            <w:noWrap/>
            <w:vAlign w:val="bottom"/>
            <w:hideMark/>
          </w:tcPr>
          <w:p w14:paraId="11CFCCBF"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3</w:t>
            </w:r>
          </w:p>
        </w:tc>
        <w:tc>
          <w:tcPr>
            <w:tcW w:w="1660" w:type="dxa"/>
            <w:tcBorders>
              <w:top w:val="nil"/>
              <w:left w:val="nil"/>
              <w:bottom w:val="single" w:sz="4" w:space="0" w:color="auto"/>
              <w:right w:val="single" w:sz="8" w:space="0" w:color="auto"/>
            </w:tcBorders>
            <w:shd w:val="clear" w:color="auto" w:fill="auto"/>
            <w:noWrap/>
            <w:vAlign w:val="bottom"/>
            <w:hideMark/>
          </w:tcPr>
          <w:p w14:paraId="6BEE6DF6"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49D5EC7E"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878CADA"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4.</w:t>
            </w:r>
          </w:p>
        </w:tc>
        <w:tc>
          <w:tcPr>
            <w:tcW w:w="5320" w:type="dxa"/>
            <w:tcBorders>
              <w:top w:val="nil"/>
              <w:left w:val="nil"/>
              <w:bottom w:val="single" w:sz="4" w:space="0" w:color="auto"/>
              <w:right w:val="single" w:sz="4" w:space="0" w:color="auto"/>
            </w:tcBorders>
            <w:shd w:val="clear" w:color="auto" w:fill="auto"/>
            <w:noWrap/>
            <w:vAlign w:val="bottom"/>
            <w:hideMark/>
          </w:tcPr>
          <w:p w14:paraId="4D0B0B39"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Zimska jakna sa odvojivom kapuljačom</w:t>
            </w:r>
          </w:p>
        </w:tc>
        <w:tc>
          <w:tcPr>
            <w:tcW w:w="1660" w:type="dxa"/>
            <w:tcBorders>
              <w:top w:val="nil"/>
              <w:left w:val="nil"/>
              <w:bottom w:val="single" w:sz="4" w:space="0" w:color="auto"/>
              <w:right w:val="single" w:sz="4" w:space="0" w:color="auto"/>
            </w:tcBorders>
            <w:shd w:val="clear" w:color="auto" w:fill="auto"/>
            <w:noWrap/>
            <w:vAlign w:val="bottom"/>
            <w:hideMark/>
          </w:tcPr>
          <w:p w14:paraId="3BBA77A1"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1660" w:type="dxa"/>
            <w:tcBorders>
              <w:top w:val="nil"/>
              <w:left w:val="nil"/>
              <w:bottom w:val="single" w:sz="4" w:space="0" w:color="auto"/>
              <w:right w:val="single" w:sz="8" w:space="0" w:color="auto"/>
            </w:tcBorders>
            <w:shd w:val="clear" w:color="auto" w:fill="auto"/>
            <w:noWrap/>
            <w:vAlign w:val="bottom"/>
            <w:hideMark/>
          </w:tcPr>
          <w:p w14:paraId="7B8C20DE"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36</w:t>
            </w:r>
          </w:p>
        </w:tc>
      </w:tr>
      <w:tr w:rsidR="00A40178" w:rsidRPr="001779F4" w14:paraId="11FC6ACE"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EDE83C1"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5.</w:t>
            </w:r>
          </w:p>
        </w:tc>
        <w:tc>
          <w:tcPr>
            <w:tcW w:w="5320" w:type="dxa"/>
            <w:tcBorders>
              <w:top w:val="nil"/>
              <w:left w:val="nil"/>
              <w:bottom w:val="single" w:sz="4" w:space="0" w:color="auto"/>
              <w:right w:val="single" w:sz="4" w:space="0" w:color="auto"/>
            </w:tcBorders>
            <w:shd w:val="clear" w:color="auto" w:fill="auto"/>
            <w:noWrap/>
            <w:vAlign w:val="bottom"/>
            <w:hideMark/>
          </w:tcPr>
          <w:p w14:paraId="29713EC2"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Obuća</w:t>
            </w:r>
          </w:p>
        </w:tc>
        <w:tc>
          <w:tcPr>
            <w:tcW w:w="1660" w:type="dxa"/>
            <w:tcBorders>
              <w:top w:val="nil"/>
              <w:left w:val="nil"/>
              <w:bottom w:val="single" w:sz="4" w:space="0" w:color="auto"/>
              <w:right w:val="single" w:sz="4" w:space="0" w:color="auto"/>
            </w:tcBorders>
            <w:shd w:val="clear" w:color="auto" w:fill="auto"/>
            <w:noWrap/>
            <w:vAlign w:val="bottom"/>
            <w:hideMark/>
          </w:tcPr>
          <w:p w14:paraId="7881626D"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1660" w:type="dxa"/>
            <w:tcBorders>
              <w:top w:val="nil"/>
              <w:left w:val="nil"/>
              <w:bottom w:val="single" w:sz="4" w:space="0" w:color="auto"/>
              <w:right w:val="single" w:sz="8" w:space="0" w:color="auto"/>
            </w:tcBorders>
            <w:shd w:val="clear" w:color="auto" w:fill="auto"/>
            <w:noWrap/>
            <w:vAlign w:val="bottom"/>
            <w:hideMark/>
          </w:tcPr>
          <w:p w14:paraId="16A9FA84"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3826EAA1" w14:textId="77777777" w:rsidTr="000104B2">
        <w:trPr>
          <w:trHeight w:val="315"/>
        </w:trPr>
        <w:tc>
          <w:tcPr>
            <w:tcW w:w="960" w:type="dxa"/>
            <w:tcBorders>
              <w:top w:val="nil"/>
              <w:left w:val="single" w:sz="8" w:space="0" w:color="auto"/>
              <w:bottom w:val="single" w:sz="4" w:space="0" w:color="auto"/>
              <w:right w:val="single" w:sz="4" w:space="0" w:color="auto"/>
            </w:tcBorders>
            <w:shd w:val="clear" w:color="000000" w:fill="FCE4D6"/>
            <w:noWrap/>
            <w:vAlign w:val="center"/>
            <w:hideMark/>
          </w:tcPr>
          <w:p w14:paraId="1B9A13F1" w14:textId="77777777" w:rsidR="00A40178" w:rsidRPr="001779F4" w:rsidRDefault="00A40178" w:rsidP="000104B2">
            <w:pPr>
              <w:spacing w:line="240" w:lineRule="auto"/>
              <w:jc w:val="center"/>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II.</w:t>
            </w:r>
          </w:p>
        </w:tc>
        <w:tc>
          <w:tcPr>
            <w:tcW w:w="5320" w:type="dxa"/>
            <w:tcBorders>
              <w:top w:val="nil"/>
              <w:left w:val="nil"/>
              <w:bottom w:val="single" w:sz="4" w:space="0" w:color="auto"/>
              <w:right w:val="single" w:sz="4" w:space="0" w:color="auto"/>
            </w:tcBorders>
            <w:shd w:val="clear" w:color="000000" w:fill="FCE4D6"/>
            <w:noWrap/>
            <w:vAlign w:val="bottom"/>
            <w:hideMark/>
          </w:tcPr>
          <w:p w14:paraId="00FBB363" w14:textId="77777777" w:rsidR="00A40178" w:rsidRPr="001779F4" w:rsidRDefault="00A40178" w:rsidP="000104B2">
            <w:pPr>
              <w:spacing w:line="240" w:lineRule="auto"/>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Ljetna službena odora</w:t>
            </w:r>
          </w:p>
        </w:tc>
        <w:tc>
          <w:tcPr>
            <w:tcW w:w="1660" w:type="dxa"/>
            <w:tcBorders>
              <w:top w:val="nil"/>
              <w:left w:val="nil"/>
              <w:bottom w:val="single" w:sz="4" w:space="0" w:color="auto"/>
              <w:right w:val="single" w:sz="4" w:space="0" w:color="auto"/>
            </w:tcBorders>
            <w:shd w:val="clear" w:color="000000" w:fill="FCE4D6"/>
            <w:noWrap/>
            <w:vAlign w:val="bottom"/>
            <w:hideMark/>
          </w:tcPr>
          <w:p w14:paraId="531D7E3B"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c>
          <w:tcPr>
            <w:tcW w:w="1660" w:type="dxa"/>
            <w:tcBorders>
              <w:top w:val="nil"/>
              <w:left w:val="nil"/>
              <w:bottom w:val="single" w:sz="4" w:space="0" w:color="auto"/>
              <w:right w:val="single" w:sz="8" w:space="0" w:color="auto"/>
            </w:tcBorders>
            <w:shd w:val="clear" w:color="000000" w:fill="FCE4D6"/>
            <w:noWrap/>
            <w:vAlign w:val="bottom"/>
            <w:hideMark/>
          </w:tcPr>
          <w:p w14:paraId="2D809027"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r>
      <w:tr w:rsidR="00A40178" w:rsidRPr="001779F4" w14:paraId="21ACBE0D"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0400BF"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5320" w:type="dxa"/>
            <w:tcBorders>
              <w:top w:val="nil"/>
              <w:left w:val="nil"/>
              <w:bottom w:val="single" w:sz="4" w:space="0" w:color="auto"/>
              <w:right w:val="single" w:sz="4" w:space="0" w:color="auto"/>
            </w:tcBorders>
            <w:shd w:val="clear" w:color="auto" w:fill="auto"/>
            <w:noWrap/>
            <w:vAlign w:val="bottom"/>
            <w:hideMark/>
          </w:tcPr>
          <w:p w14:paraId="5C9D8C8E"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Hlače (muške/ženske)</w:t>
            </w:r>
          </w:p>
        </w:tc>
        <w:tc>
          <w:tcPr>
            <w:tcW w:w="1660" w:type="dxa"/>
            <w:tcBorders>
              <w:top w:val="nil"/>
              <w:left w:val="nil"/>
              <w:bottom w:val="single" w:sz="4" w:space="0" w:color="auto"/>
              <w:right w:val="single" w:sz="4" w:space="0" w:color="auto"/>
            </w:tcBorders>
            <w:shd w:val="clear" w:color="auto" w:fill="auto"/>
            <w:noWrap/>
            <w:vAlign w:val="bottom"/>
            <w:hideMark/>
          </w:tcPr>
          <w:p w14:paraId="23261661"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1660" w:type="dxa"/>
            <w:tcBorders>
              <w:top w:val="nil"/>
              <w:left w:val="nil"/>
              <w:bottom w:val="single" w:sz="4" w:space="0" w:color="auto"/>
              <w:right w:val="single" w:sz="8" w:space="0" w:color="auto"/>
            </w:tcBorders>
            <w:shd w:val="clear" w:color="auto" w:fill="auto"/>
            <w:noWrap/>
            <w:vAlign w:val="bottom"/>
            <w:hideMark/>
          </w:tcPr>
          <w:p w14:paraId="07354535"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442689BE"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03AA3F"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5320" w:type="dxa"/>
            <w:tcBorders>
              <w:top w:val="nil"/>
              <w:left w:val="nil"/>
              <w:bottom w:val="single" w:sz="4" w:space="0" w:color="auto"/>
              <w:right w:val="single" w:sz="4" w:space="0" w:color="auto"/>
            </w:tcBorders>
            <w:shd w:val="clear" w:color="auto" w:fill="auto"/>
            <w:noWrap/>
            <w:vAlign w:val="bottom"/>
            <w:hideMark/>
          </w:tcPr>
          <w:p w14:paraId="56A73590"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Suknja</w:t>
            </w:r>
          </w:p>
        </w:tc>
        <w:tc>
          <w:tcPr>
            <w:tcW w:w="1660" w:type="dxa"/>
            <w:tcBorders>
              <w:top w:val="nil"/>
              <w:left w:val="nil"/>
              <w:bottom w:val="single" w:sz="4" w:space="0" w:color="auto"/>
              <w:right w:val="single" w:sz="4" w:space="0" w:color="auto"/>
            </w:tcBorders>
            <w:shd w:val="clear" w:color="auto" w:fill="auto"/>
            <w:noWrap/>
            <w:vAlign w:val="bottom"/>
            <w:hideMark/>
          </w:tcPr>
          <w:p w14:paraId="67BEA6C2"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w:t>
            </w:r>
          </w:p>
        </w:tc>
        <w:tc>
          <w:tcPr>
            <w:tcW w:w="1660" w:type="dxa"/>
            <w:tcBorders>
              <w:top w:val="nil"/>
              <w:left w:val="nil"/>
              <w:bottom w:val="single" w:sz="4" w:space="0" w:color="auto"/>
              <w:right w:val="single" w:sz="8" w:space="0" w:color="auto"/>
            </w:tcBorders>
            <w:shd w:val="clear" w:color="auto" w:fill="auto"/>
            <w:noWrap/>
            <w:vAlign w:val="bottom"/>
            <w:hideMark/>
          </w:tcPr>
          <w:p w14:paraId="18104B54"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3045ED38"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57F08A8"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3.</w:t>
            </w:r>
          </w:p>
        </w:tc>
        <w:tc>
          <w:tcPr>
            <w:tcW w:w="5320" w:type="dxa"/>
            <w:tcBorders>
              <w:top w:val="nil"/>
              <w:left w:val="nil"/>
              <w:bottom w:val="single" w:sz="4" w:space="0" w:color="auto"/>
              <w:right w:val="single" w:sz="4" w:space="0" w:color="auto"/>
            </w:tcBorders>
            <w:shd w:val="clear" w:color="auto" w:fill="auto"/>
            <w:noWrap/>
            <w:vAlign w:val="bottom"/>
            <w:hideMark/>
          </w:tcPr>
          <w:p w14:paraId="457BC536"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Košulja (muška/ženska)</w:t>
            </w:r>
          </w:p>
        </w:tc>
        <w:tc>
          <w:tcPr>
            <w:tcW w:w="1660" w:type="dxa"/>
            <w:tcBorders>
              <w:top w:val="nil"/>
              <w:left w:val="nil"/>
              <w:bottom w:val="single" w:sz="4" w:space="0" w:color="auto"/>
              <w:right w:val="single" w:sz="4" w:space="0" w:color="auto"/>
            </w:tcBorders>
            <w:shd w:val="clear" w:color="auto" w:fill="auto"/>
            <w:noWrap/>
            <w:vAlign w:val="bottom"/>
            <w:hideMark/>
          </w:tcPr>
          <w:p w14:paraId="38497A97"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4</w:t>
            </w:r>
          </w:p>
        </w:tc>
        <w:tc>
          <w:tcPr>
            <w:tcW w:w="1660" w:type="dxa"/>
            <w:tcBorders>
              <w:top w:val="nil"/>
              <w:left w:val="nil"/>
              <w:bottom w:val="single" w:sz="4" w:space="0" w:color="auto"/>
              <w:right w:val="single" w:sz="8" w:space="0" w:color="auto"/>
            </w:tcBorders>
            <w:shd w:val="clear" w:color="auto" w:fill="auto"/>
            <w:noWrap/>
            <w:vAlign w:val="bottom"/>
            <w:hideMark/>
          </w:tcPr>
          <w:p w14:paraId="75F0C1C1"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554EEEF3"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5AA4A99"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4.</w:t>
            </w:r>
          </w:p>
        </w:tc>
        <w:tc>
          <w:tcPr>
            <w:tcW w:w="5320" w:type="dxa"/>
            <w:tcBorders>
              <w:top w:val="nil"/>
              <w:left w:val="nil"/>
              <w:bottom w:val="single" w:sz="4" w:space="0" w:color="auto"/>
              <w:right w:val="single" w:sz="4" w:space="0" w:color="auto"/>
            </w:tcBorders>
            <w:shd w:val="clear" w:color="auto" w:fill="auto"/>
            <w:noWrap/>
            <w:vAlign w:val="bottom"/>
            <w:hideMark/>
          </w:tcPr>
          <w:p w14:paraId="70FC8D78"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Proljetna jakna</w:t>
            </w:r>
          </w:p>
        </w:tc>
        <w:tc>
          <w:tcPr>
            <w:tcW w:w="1660" w:type="dxa"/>
            <w:tcBorders>
              <w:top w:val="nil"/>
              <w:left w:val="nil"/>
              <w:bottom w:val="single" w:sz="4" w:space="0" w:color="auto"/>
              <w:right w:val="single" w:sz="4" w:space="0" w:color="auto"/>
            </w:tcBorders>
            <w:shd w:val="clear" w:color="auto" w:fill="auto"/>
            <w:noWrap/>
            <w:vAlign w:val="bottom"/>
            <w:hideMark/>
          </w:tcPr>
          <w:p w14:paraId="23CC3626"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1660" w:type="dxa"/>
            <w:tcBorders>
              <w:top w:val="nil"/>
              <w:left w:val="nil"/>
              <w:bottom w:val="single" w:sz="4" w:space="0" w:color="auto"/>
              <w:right w:val="single" w:sz="8" w:space="0" w:color="auto"/>
            </w:tcBorders>
            <w:shd w:val="clear" w:color="auto" w:fill="auto"/>
            <w:noWrap/>
            <w:vAlign w:val="bottom"/>
            <w:hideMark/>
          </w:tcPr>
          <w:p w14:paraId="6C460587"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36</w:t>
            </w:r>
          </w:p>
        </w:tc>
      </w:tr>
      <w:tr w:rsidR="00A40178" w:rsidRPr="001779F4" w14:paraId="222A5EEA" w14:textId="77777777" w:rsidTr="000104B2">
        <w:trPr>
          <w:trHeight w:val="3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031B120"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5.</w:t>
            </w:r>
          </w:p>
        </w:tc>
        <w:tc>
          <w:tcPr>
            <w:tcW w:w="5320" w:type="dxa"/>
            <w:tcBorders>
              <w:top w:val="nil"/>
              <w:left w:val="nil"/>
              <w:bottom w:val="single" w:sz="4" w:space="0" w:color="auto"/>
              <w:right w:val="single" w:sz="4" w:space="0" w:color="auto"/>
            </w:tcBorders>
            <w:shd w:val="clear" w:color="auto" w:fill="auto"/>
            <w:noWrap/>
            <w:vAlign w:val="bottom"/>
            <w:hideMark/>
          </w:tcPr>
          <w:p w14:paraId="1D64F218"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Obuća</w:t>
            </w:r>
          </w:p>
        </w:tc>
        <w:tc>
          <w:tcPr>
            <w:tcW w:w="1660" w:type="dxa"/>
            <w:tcBorders>
              <w:top w:val="nil"/>
              <w:left w:val="nil"/>
              <w:bottom w:val="single" w:sz="4" w:space="0" w:color="auto"/>
              <w:right w:val="single" w:sz="4" w:space="0" w:color="auto"/>
            </w:tcBorders>
            <w:shd w:val="clear" w:color="auto" w:fill="auto"/>
            <w:noWrap/>
            <w:vAlign w:val="bottom"/>
            <w:hideMark/>
          </w:tcPr>
          <w:p w14:paraId="44A8318D"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1660" w:type="dxa"/>
            <w:tcBorders>
              <w:top w:val="nil"/>
              <w:left w:val="nil"/>
              <w:bottom w:val="single" w:sz="4" w:space="0" w:color="auto"/>
              <w:right w:val="single" w:sz="8" w:space="0" w:color="auto"/>
            </w:tcBorders>
            <w:shd w:val="clear" w:color="auto" w:fill="auto"/>
            <w:noWrap/>
            <w:vAlign w:val="bottom"/>
            <w:hideMark/>
          </w:tcPr>
          <w:p w14:paraId="0381B5DC"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24</w:t>
            </w:r>
          </w:p>
        </w:tc>
      </w:tr>
      <w:tr w:rsidR="00A40178" w:rsidRPr="001779F4" w14:paraId="51AA2C59" w14:textId="77777777" w:rsidTr="000104B2">
        <w:trPr>
          <w:trHeight w:val="315"/>
        </w:trPr>
        <w:tc>
          <w:tcPr>
            <w:tcW w:w="960" w:type="dxa"/>
            <w:tcBorders>
              <w:top w:val="nil"/>
              <w:left w:val="single" w:sz="8" w:space="0" w:color="auto"/>
              <w:bottom w:val="single" w:sz="4" w:space="0" w:color="auto"/>
              <w:right w:val="single" w:sz="4" w:space="0" w:color="auto"/>
            </w:tcBorders>
            <w:shd w:val="clear" w:color="000000" w:fill="FCE4D6"/>
            <w:noWrap/>
            <w:vAlign w:val="center"/>
            <w:hideMark/>
          </w:tcPr>
          <w:p w14:paraId="4E87EE01" w14:textId="77777777" w:rsidR="00A40178" w:rsidRPr="001779F4" w:rsidRDefault="00A40178" w:rsidP="000104B2">
            <w:pPr>
              <w:spacing w:line="240" w:lineRule="auto"/>
              <w:jc w:val="center"/>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III.</w:t>
            </w:r>
          </w:p>
        </w:tc>
        <w:tc>
          <w:tcPr>
            <w:tcW w:w="5320" w:type="dxa"/>
            <w:tcBorders>
              <w:top w:val="nil"/>
              <w:left w:val="nil"/>
              <w:bottom w:val="single" w:sz="4" w:space="0" w:color="auto"/>
              <w:right w:val="single" w:sz="4" w:space="0" w:color="auto"/>
            </w:tcBorders>
            <w:shd w:val="clear" w:color="000000" w:fill="FCE4D6"/>
            <w:noWrap/>
            <w:vAlign w:val="bottom"/>
            <w:hideMark/>
          </w:tcPr>
          <w:p w14:paraId="4FC282A4" w14:textId="77777777" w:rsidR="00A40178" w:rsidRPr="001779F4" w:rsidRDefault="00A40178" w:rsidP="000104B2">
            <w:pPr>
              <w:spacing w:line="240" w:lineRule="auto"/>
              <w:rPr>
                <w:rFonts w:ascii="Calibri" w:eastAsia="Times New Roman" w:hAnsi="Calibri" w:cs="Calibri"/>
                <w:b/>
                <w:bCs/>
                <w:color w:val="000000"/>
                <w:lang w:eastAsia="hr-HR"/>
              </w:rPr>
            </w:pPr>
            <w:r w:rsidRPr="001779F4">
              <w:rPr>
                <w:rFonts w:ascii="Calibri" w:eastAsia="Times New Roman" w:hAnsi="Calibri" w:cs="Calibri"/>
                <w:b/>
                <w:bCs/>
                <w:color w:val="000000"/>
                <w:lang w:eastAsia="hr-HR"/>
              </w:rPr>
              <w:t>Dopunski dio službene odore</w:t>
            </w:r>
          </w:p>
        </w:tc>
        <w:tc>
          <w:tcPr>
            <w:tcW w:w="1660" w:type="dxa"/>
            <w:tcBorders>
              <w:top w:val="nil"/>
              <w:left w:val="nil"/>
              <w:bottom w:val="single" w:sz="4" w:space="0" w:color="auto"/>
              <w:right w:val="single" w:sz="4" w:space="0" w:color="auto"/>
            </w:tcBorders>
            <w:shd w:val="clear" w:color="000000" w:fill="FCE4D6"/>
            <w:noWrap/>
            <w:vAlign w:val="bottom"/>
            <w:hideMark/>
          </w:tcPr>
          <w:p w14:paraId="741AA517"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c>
          <w:tcPr>
            <w:tcW w:w="1660" w:type="dxa"/>
            <w:tcBorders>
              <w:top w:val="nil"/>
              <w:left w:val="nil"/>
              <w:bottom w:val="single" w:sz="4" w:space="0" w:color="auto"/>
              <w:right w:val="single" w:sz="8" w:space="0" w:color="auto"/>
            </w:tcBorders>
            <w:shd w:val="clear" w:color="000000" w:fill="FCE4D6"/>
            <w:noWrap/>
            <w:vAlign w:val="bottom"/>
            <w:hideMark/>
          </w:tcPr>
          <w:p w14:paraId="3D3C698D"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 </w:t>
            </w:r>
          </w:p>
        </w:tc>
      </w:tr>
      <w:tr w:rsidR="00A40178" w:rsidRPr="001779F4" w14:paraId="23CA407A" w14:textId="77777777" w:rsidTr="000104B2">
        <w:trPr>
          <w:trHeight w:val="33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08744247" w14:textId="77777777" w:rsidR="00A40178" w:rsidRPr="001779F4" w:rsidRDefault="00A40178" w:rsidP="000104B2">
            <w:pPr>
              <w:spacing w:line="240" w:lineRule="auto"/>
              <w:jc w:val="center"/>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5320" w:type="dxa"/>
            <w:tcBorders>
              <w:top w:val="nil"/>
              <w:left w:val="nil"/>
              <w:bottom w:val="single" w:sz="8" w:space="0" w:color="auto"/>
              <w:right w:val="single" w:sz="4" w:space="0" w:color="auto"/>
            </w:tcBorders>
            <w:shd w:val="clear" w:color="auto" w:fill="auto"/>
            <w:noWrap/>
            <w:vAlign w:val="bottom"/>
            <w:hideMark/>
          </w:tcPr>
          <w:p w14:paraId="6F1F5F81" w14:textId="77777777" w:rsidR="00A40178" w:rsidRPr="001779F4" w:rsidRDefault="00A40178" w:rsidP="000104B2">
            <w:pPr>
              <w:spacing w:line="240" w:lineRule="auto"/>
              <w:rPr>
                <w:rFonts w:ascii="Calibri" w:eastAsia="Times New Roman" w:hAnsi="Calibri" w:cs="Calibri"/>
                <w:color w:val="000000"/>
                <w:lang w:eastAsia="hr-HR"/>
              </w:rPr>
            </w:pPr>
            <w:r w:rsidRPr="001779F4">
              <w:rPr>
                <w:rFonts w:ascii="Calibri" w:eastAsia="Times New Roman" w:hAnsi="Calibri" w:cs="Calibri"/>
                <w:color w:val="000000"/>
                <w:lang w:eastAsia="hr-HR"/>
              </w:rPr>
              <w:t>Remen za hlače/suknju</w:t>
            </w:r>
          </w:p>
        </w:tc>
        <w:tc>
          <w:tcPr>
            <w:tcW w:w="1660" w:type="dxa"/>
            <w:tcBorders>
              <w:top w:val="nil"/>
              <w:left w:val="nil"/>
              <w:bottom w:val="single" w:sz="8" w:space="0" w:color="auto"/>
              <w:right w:val="single" w:sz="4" w:space="0" w:color="auto"/>
            </w:tcBorders>
            <w:shd w:val="clear" w:color="auto" w:fill="auto"/>
            <w:noWrap/>
            <w:vAlign w:val="bottom"/>
            <w:hideMark/>
          </w:tcPr>
          <w:p w14:paraId="219FBD2B"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1</w:t>
            </w:r>
          </w:p>
        </w:tc>
        <w:tc>
          <w:tcPr>
            <w:tcW w:w="1660" w:type="dxa"/>
            <w:tcBorders>
              <w:top w:val="nil"/>
              <w:left w:val="nil"/>
              <w:bottom w:val="single" w:sz="8" w:space="0" w:color="auto"/>
              <w:right w:val="single" w:sz="8" w:space="0" w:color="auto"/>
            </w:tcBorders>
            <w:shd w:val="clear" w:color="auto" w:fill="auto"/>
            <w:noWrap/>
            <w:vAlign w:val="bottom"/>
            <w:hideMark/>
          </w:tcPr>
          <w:p w14:paraId="0828E448" w14:textId="77777777" w:rsidR="00A40178" w:rsidRPr="001779F4" w:rsidRDefault="00A40178" w:rsidP="000104B2">
            <w:pPr>
              <w:spacing w:line="240" w:lineRule="auto"/>
              <w:jc w:val="right"/>
              <w:rPr>
                <w:rFonts w:ascii="Calibri" w:eastAsia="Times New Roman" w:hAnsi="Calibri" w:cs="Calibri"/>
                <w:color w:val="000000"/>
                <w:lang w:eastAsia="hr-HR"/>
              </w:rPr>
            </w:pPr>
            <w:r w:rsidRPr="001779F4">
              <w:rPr>
                <w:rFonts w:ascii="Calibri" w:eastAsia="Times New Roman" w:hAnsi="Calibri" w:cs="Calibri"/>
                <w:color w:val="000000"/>
                <w:lang w:eastAsia="hr-HR"/>
              </w:rPr>
              <w:t>36</w:t>
            </w:r>
          </w:p>
        </w:tc>
      </w:tr>
    </w:tbl>
    <w:p w14:paraId="581B0B80" w14:textId="43E24954" w:rsidR="00A40178" w:rsidRDefault="00A40178" w:rsidP="00A40178">
      <w:pPr>
        <w:ind w:left="708"/>
        <w:jc w:val="center"/>
        <w:rPr>
          <w:b/>
        </w:rPr>
      </w:pPr>
      <w:r>
        <w:rPr>
          <w:b/>
        </w:rPr>
        <w:lastRenderedPageBreak/>
        <w:t>Prilog 2.</w:t>
      </w:r>
    </w:p>
    <w:p w14:paraId="209501F2" w14:textId="77777777" w:rsidR="00A40178" w:rsidRDefault="00A40178" w:rsidP="00A40178">
      <w:pPr>
        <w:ind w:left="708"/>
        <w:jc w:val="center"/>
        <w:rPr>
          <w:b/>
        </w:rPr>
      </w:pPr>
      <w:r w:rsidRPr="00C84812">
        <w:rPr>
          <w:b/>
        </w:rPr>
        <w:t>VIZUALIZACIJA OBRASCA ISKAZNICE KOMUNALNOG REDARA</w:t>
      </w:r>
    </w:p>
    <w:p w14:paraId="21184324" w14:textId="77777777" w:rsidR="00A40178" w:rsidRDefault="00A40178" w:rsidP="00A40178">
      <w:pPr>
        <w:ind w:left="708"/>
        <w:jc w:val="center"/>
      </w:pPr>
    </w:p>
    <w:p w14:paraId="3AD4861C" w14:textId="77777777" w:rsidR="00A40178" w:rsidRDefault="00A40178" w:rsidP="00A40178">
      <w:pPr>
        <w:ind w:left="708"/>
        <w:jc w:val="center"/>
      </w:pPr>
    </w:p>
    <w:p w14:paraId="49C9FF4B" w14:textId="6553AD7F" w:rsidR="00A40178" w:rsidRDefault="00A40178" w:rsidP="00A40178">
      <w:pPr>
        <w:jc w:val="center"/>
        <w:rPr>
          <w:rFonts w:ascii="Arial" w:hAnsi="Arial" w:cs="Arial"/>
          <w:sz w:val="22"/>
          <w:szCs w:val="22"/>
        </w:rPr>
      </w:pPr>
    </w:p>
    <w:p w14:paraId="5633C564" w14:textId="1B286885" w:rsidR="00A40178" w:rsidRPr="00A466EB" w:rsidRDefault="00A40178" w:rsidP="00A40178">
      <w:pPr>
        <w:jc w:val="center"/>
        <w:rPr>
          <w:rFonts w:ascii="Arial" w:hAnsi="Arial" w:cs="Arial"/>
          <w:sz w:val="22"/>
          <w:szCs w:val="22"/>
        </w:rPr>
      </w:pPr>
      <w:r>
        <w:drawing>
          <wp:inline distT="0" distB="0" distL="0" distR="0" wp14:anchorId="783E6BF6" wp14:editId="0DC0BEAC">
            <wp:extent cx="5448300" cy="7711440"/>
            <wp:effectExtent l="0" t="0" r="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8300" cy="7711440"/>
                    </a:xfrm>
                    <a:prstGeom prst="rect">
                      <a:avLst/>
                    </a:prstGeom>
                    <a:noFill/>
                    <a:ln>
                      <a:noFill/>
                    </a:ln>
                  </pic:spPr>
                </pic:pic>
              </a:graphicData>
            </a:graphic>
          </wp:inline>
        </w:drawing>
      </w:r>
    </w:p>
    <w:p w14:paraId="031F5E3D" w14:textId="0E12C23D" w:rsidR="00362B1C" w:rsidRDefault="00362B1C" w:rsidP="00362B1C">
      <w:pPr>
        <w:rPr>
          <w:rFonts w:ascii="Arial" w:hAnsi="Arial" w:cs="Arial"/>
          <w:sz w:val="22"/>
          <w:szCs w:val="22"/>
        </w:rPr>
      </w:pPr>
    </w:p>
    <w:p w14:paraId="5E1A98AF" w14:textId="77777777" w:rsidR="00A40178" w:rsidRDefault="00A40178" w:rsidP="00A40178">
      <w:pPr>
        <w:ind w:left="708"/>
        <w:jc w:val="center"/>
        <w:rPr>
          <w:b/>
        </w:rPr>
      </w:pPr>
    </w:p>
    <w:p w14:paraId="3D6061D1" w14:textId="77777777" w:rsidR="00A40178" w:rsidRDefault="00A40178" w:rsidP="00A40178">
      <w:pPr>
        <w:ind w:left="708"/>
        <w:jc w:val="center"/>
        <w:rPr>
          <w:b/>
        </w:rPr>
      </w:pPr>
      <w:r>
        <w:rPr>
          <w:b/>
        </w:rPr>
        <w:lastRenderedPageBreak/>
        <w:t>Prilog 3.</w:t>
      </w:r>
    </w:p>
    <w:p w14:paraId="35956C83" w14:textId="77777777" w:rsidR="00A40178" w:rsidRDefault="00A40178" w:rsidP="00A40178">
      <w:pPr>
        <w:ind w:left="708"/>
        <w:jc w:val="center"/>
        <w:rPr>
          <w:b/>
        </w:rPr>
      </w:pPr>
      <w:r w:rsidRPr="00ED7F2D">
        <w:rPr>
          <w:b/>
        </w:rPr>
        <w:t>VIZUALIZACIJA SLUŽBENE ZNAČKE</w:t>
      </w:r>
    </w:p>
    <w:p w14:paraId="6C3E6A2D" w14:textId="317C292C" w:rsidR="00A40178" w:rsidRDefault="00A40178" w:rsidP="00362B1C">
      <w:pPr>
        <w:rPr>
          <w:rFonts w:ascii="Arial" w:hAnsi="Arial" w:cs="Arial"/>
          <w:sz w:val="22"/>
          <w:szCs w:val="22"/>
        </w:rPr>
      </w:pPr>
    </w:p>
    <w:p w14:paraId="03445B53" w14:textId="70702690" w:rsidR="00A40178" w:rsidRDefault="00A40178" w:rsidP="00362B1C">
      <w:pPr>
        <w:rPr>
          <w:rFonts w:ascii="Arial" w:hAnsi="Arial" w:cs="Arial"/>
          <w:sz w:val="22"/>
          <w:szCs w:val="22"/>
        </w:rPr>
      </w:pPr>
    </w:p>
    <w:p w14:paraId="198450FD" w14:textId="0423A8E5" w:rsidR="00A40178" w:rsidRDefault="00A40178" w:rsidP="00362B1C">
      <w:pPr>
        <w:rPr>
          <w:rFonts w:ascii="Arial" w:hAnsi="Arial" w:cs="Arial"/>
          <w:sz w:val="22"/>
          <w:szCs w:val="22"/>
        </w:rPr>
      </w:pPr>
    </w:p>
    <w:p w14:paraId="67130865" w14:textId="6035F52A" w:rsidR="00A40178" w:rsidRDefault="00A40178" w:rsidP="00362B1C">
      <w:pPr>
        <w:rPr>
          <w:rFonts w:ascii="Arial" w:hAnsi="Arial" w:cs="Arial"/>
          <w:sz w:val="22"/>
          <w:szCs w:val="22"/>
        </w:rPr>
      </w:pPr>
    </w:p>
    <w:p w14:paraId="110B2A5F" w14:textId="74653761" w:rsidR="00A40178" w:rsidRDefault="00A40178" w:rsidP="00362B1C">
      <w:pPr>
        <w:rPr>
          <w:rFonts w:ascii="Arial" w:hAnsi="Arial" w:cs="Arial"/>
          <w:sz w:val="22"/>
          <w:szCs w:val="22"/>
        </w:rPr>
      </w:pPr>
    </w:p>
    <w:p w14:paraId="6A0A7F45" w14:textId="70210DED" w:rsidR="00A40178" w:rsidRDefault="00C11DF9" w:rsidP="00362B1C">
      <w:pPr>
        <w:rPr>
          <w:rFonts w:ascii="Arial" w:hAnsi="Arial" w:cs="Arial"/>
          <w:sz w:val="22"/>
          <w:szCs w:val="22"/>
        </w:rPr>
      </w:pPr>
      <w:r>
        <w:rPr>
          <w:rFonts w:ascii="Arial" w:hAnsi="Arial" w:cs="Arial"/>
          <w:sz w:val="22"/>
          <w:szCs w:val="22"/>
        </w:rPr>
        <w:t xml:space="preserve">                                                </w:t>
      </w:r>
      <w:r w:rsidR="00A40178">
        <w:drawing>
          <wp:inline distT="0" distB="0" distL="0" distR="0" wp14:anchorId="6E9F1D47" wp14:editId="693315D7">
            <wp:extent cx="2766060" cy="222504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471" t="24221" r="38624" b="20988"/>
                    <a:stretch/>
                  </pic:blipFill>
                  <pic:spPr bwMode="auto">
                    <a:xfrm>
                      <a:off x="0" y="0"/>
                      <a:ext cx="2766060" cy="2225040"/>
                    </a:xfrm>
                    <a:prstGeom prst="rect">
                      <a:avLst/>
                    </a:prstGeom>
                    <a:ln>
                      <a:noFill/>
                    </a:ln>
                    <a:extLst>
                      <a:ext uri="{53640926-AAD7-44D8-BBD7-CCE9431645EC}">
                        <a14:shadowObscured xmlns:a14="http://schemas.microsoft.com/office/drawing/2010/main"/>
                      </a:ext>
                    </a:extLst>
                  </pic:spPr>
                </pic:pic>
              </a:graphicData>
            </a:graphic>
          </wp:inline>
        </w:drawing>
      </w:r>
    </w:p>
    <w:p w14:paraId="28382BE2" w14:textId="0DF84F9A" w:rsidR="00A40178" w:rsidRDefault="00A40178" w:rsidP="00362B1C">
      <w:pPr>
        <w:rPr>
          <w:rFonts w:ascii="Arial" w:hAnsi="Arial" w:cs="Arial"/>
          <w:sz w:val="22"/>
          <w:szCs w:val="22"/>
        </w:rPr>
      </w:pPr>
    </w:p>
    <w:p w14:paraId="0A1279E6" w14:textId="01DB33D1" w:rsidR="00A40178" w:rsidRDefault="00A40178" w:rsidP="00362B1C">
      <w:pPr>
        <w:rPr>
          <w:rFonts w:ascii="Arial" w:hAnsi="Arial" w:cs="Arial"/>
          <w:sz w:val="22"/>
          <w:szCs w:val="22"/>
        </w:rPr>
      </w:pPr>
    </w:p>
    <w:p w14:paraId="515F826F" w14:textId="581BCE4B" w:rsidR="00A40178" w:rsidRDefault="00A40178" w:rsidP="00362B1C">
      <w:pPr>
        <w:rPr>
          <w:rFonts w:ascii="Arial" w:hAnsi="Arial" w:cs="Arial"/>
          <w:sz w:val="22"/>
          <w:szCs w:val="22"/>
        </w:rPr>
      </w:pPr>
    </w:p>
    <w:p w14:paraId="3DC5E84A" w14:textId="58847128" w:rsidR="00A40178" w:rsidRDefault="00C11DF9" w:rsidP="00C11DF9">
      <w:pPr>
        <w:jc w:val="center"/>
        <w:rPr>
          <w:rFonts w:ascii="Arial" w:hAnsi="Arial" w:cs="Arial"/>
          <w:sz w:val="22"/>
          <w:szCs w:val="22"/>
        </w:rPr>
      </w:pPr>
      <w:r>
        <w:rPr>
          <w:rFonts w:ascii="Arial" w:hAnsi="Arial" w:cs="Arial"/>
          <w:sz w:val="22"/>
          <w:szCs w:val="22"/>
        </w:rPr>
        <w:t xml:space="preserve">************************* </w:t>
      </w:r>
    </w:p>
    <w:p w14:paraId="6BF5EAD6" w14:textId="543F15BE" w:rsidR="00836345" w:rsidRDefault="00836345" w:rsidP="00C11DF9">
      <w:pPr>
        <w:jc w:val="center"/>
        <w:rPr>
          <w:rFonts w:ascii="Arial" w:hAnsi="Arial" w:cs="Arial"/>
          <w:sz w:val="22"/>
          <w:szCs w:val="22"/>
        </w:rPr>
      </w:pPr>
    </w:p>
    <w:p w14:paraId="1331F98F" w14:textId="7F3FAD20" w:rsidR="00836345" w:rsidRDefault="00836345" w:rsidP="00C11DF9">
      <w:pPr>
        <w:jc w:val="center"/>
        <w:rPr>
          <w:rFonts w:ascii="Arial" w:hAnsi="Arial" w:cs="Arial"/>
          <w:sz w:val="22"/>
          <w:szCs w:val="22"/>
        </w:rPr>
      </w:pPr>
    </w:p>
    <w:p w14:paraId="48E19E15" w14:textId="127A7668" w:rsidR="00836345" w:rsidRDefault="00836345" w:rsidP="00C11DF9">
      <w:pPr>
        <w:jc w:val="center"/>
        <w:rPr>
          <w:rFonts w:ascii="Arial" w:hAnsi="Arial" w:cs="Arial"/>
          <w:sz w:val="22"/>
          <w:szCs w:val="22"/>
        </w:rPr>
      </w:pPr>
    </w:p>
    <w:p w14:paraId="7F1D2109" w14:textId="77777777" w:rsidR="00836345" w:rsidRDefault="00836345" w:rsidP="00C11DF9">
      <w:pPr>
        <w:jc w:val="center"/>
        <w:rPr>
          <w:rFonts w:ascii="Arial" w:hAnsi="Arial" w:cs="Arial"/>
          <w:sz w:val="22"/>
          <w:szCs w:val="22"/>
        </w:rPr>
      </w:pPr>
    </w:p>
    <w:p w14:paraId="483159FC" w14:textId="50EB78D1" w:rsidR="00836345" w:rsidRPr="00E05D8E" w:rsidRDefault="00836345" w:rsidP="00836345">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Na temelju odredbe članka 107. stavak 3. Zakona o cestama („Narodne novine“ broj 84/11, 22/13, 54/13, 148/13, 92/14 i 110/19) te odredbe članka 30. Statuta Općine Sali („Službeni glasnik Općine Sali“ broj 2/16) Općinsko vijeće Općine Sali, na sjednici održanoj 8. lipnja 2022. donosi slijedeću</w:t>
      </w:r>
    </w:p>
    <w:p w14:paraId="2855E533" w14:textId="77777777" w:rsidR="00836345" w:rsidRPr="00E05D8E" w:rsidRDefault="00836345" w:rsidP="00836345">
      <w:pPr>
        <w:pStyle w:val="StandardWeb"/>
        <w:spacing w:before="0" w:beforeAutospacing="0" w:after="0" w:afterAutospacing="0"/>
        <w:rPr>
          <w:rFonts w:ascii="Arial" w:hAnsi="Arial" w:cs="Arial"/>
          <w:sz w:val="22"/>
          <w:szCs w:val="22"/>
        </w:rPr>
      </w:pPr>
    </w:p>
    <w:p w14:paraId="0246A867" w14:textId="77777777" w:rsidR="00836345" w:rsidRPr="00E05D8E" w:rsidRDefault="00836345" w:rsidP="00836345">
      <w:pPr>
        <w:pStyle w:val="StandardWeb"/>
        <w:spacing w:before="0" w:beforeAutospacing="0" w:after="0" w:afterAutospacing="0"/>
        <w:jc w:val="center"/>
        <w:rPr>
          <w:rFonts w:ascii="Arial" w:hAnsi="Arial" w:cs="Arial"/>
          <w:b/>
          <w:bCs/>
          <w:sz w:val="22"/>
          <w:szCs w:val="22"/>
        </w:rPr>
      </w:pPr>
      <w:r w:rsidRPr="00E05D8E">
        <w:rPr>
          <w:rFonts w:ascii="Arial" w:hAnsi="Arial" w:cs="Arial"/>
          <w:b/>
          <w:bCs/>
          <w:sz w:val="22"/>
          <w:szCs w:val="22"/>
        </w:rPr>
        <w:t>ODLUKU</w:t>
      </w:r>
    </w:p>
    <w:p w14:paraId="6BB726D8" w14:textId="7486BDC5" w:rsidR="00836345" w:rsidRDefault="00836345" w:rsidP="00836345">
      <w:pPr>
        <w:pStyle w:val="StandardWeb"/>
        <w:spacing w:before="0" w:beforeAutospacing="0" w:after="0" w:afterAutospacing="0"/>
        <w:jc w:val="center"/>
        <w:rPr>
          <w:rFonts w:ascii="Arial" w:hAnsi="Arial" w:cs="Arial"/>
          <w:b/>
          <w:bCs/>
          <w:sz w:val="22"/>
          <w:szCs w:val="22"/>
        </w:rPr>
      </w:pPr>
      <w:r w:rsidRPr="00E05D8E">
        <w:rPr>
          <w:rFonts w:ascii="Arial" w:hAnsi="Arial" w:cs="Arial"/>
          <w:b/>
          <w:bCs/>
          <w:sz w:val="22"/>
          <w:szCs w:val="22"/>
        </w:rPr>
        <w:t>o ID Odluke o popisu nerazvrstanih cesta na području Općine Sali</w:t>
      </w:r>
    </w:p>
    <w:p w14:paraId="702B1DAF" w14:textId="77777777" w:rsidR="00836345" w:rsidRPr="00E05D8E" w:rsidRDefault="00836345" w:rsidP="00836345">
      <w:pPr>
        <w:pStyle w:val="StandardWeb"/>
        <w:spacing w:before="0" w:beforeAutospacing="0" w:after="0" w:afterAutospacing="0"/>
        <w:jc w:val="center"/>
        <w:rPr>
          <w:rFonts w:ascii="Arial" w:hAnsi="Arial" w:cs="Arial"/>
          <w:b/>
          <w:bCs/>
          <w:sz w:val="22"/>
          <w:szCs w:val="22"/>
        </w:rPr>
      </w:pPr>
    </w:p>
    <w:p w14:paraId="6C5A2BD9" w14:textId="77777777" w:rsidR="00836345" w:rsidRPr="00E05D8E" w:rsidRDefault="00836345" w:rsidP="00836345">
      <w:pPr>
        <w:pStyle w:val="StandardWeb"/>
        <w:spacing w:before="0" w:beforeAutospacing="0" w:after="0" w:afterAutospacing="0"/>
        <w:jc w:val="center"/>
        <w:rPr>
          <w:rFonts w:ascii="Arial" w:hAnsi="Arial" w:cs="Arial"/>
          <w:sz w:val="22"/>
          <w:szCs w:val="22"/>
        </w:rPr>
      </w:pPr>
    </w:p>
    <w:p w14:paraId="5A510CA8" w14:textId="77777777" w:rsidR="00836345" w:rsidRPr="00E05D8E" w:rsidRDefault="00836345" w:rsidP="00836345">
      <w:pPr>
        <w:pStyle w:val="StandardWeb"/>
        <w:spacing w:before="0" w:beforeAutospacing="0" w:after="0" w:afterAutospacing="0"/>
        <w:jc w:val="center"/>
        <w:rPr>
          <w:rFonts w:ascii="Arial" w:hAnsi="Arial" w:cs="Arial"/>
          <w:b/>
          <w:bCs/>
          <w:sz w:val="22"/>
          <w:szCs w:val="22"/>
        </w:rPr>
      </w:pPr>
      <w:r w:rsidRPr="00E05D8E">
        <w:rPr>
          <w:rFonts w:ascii="Arial" w:hAnsi="Arial" w:cs="Arial"/>
          <w:b/>
          <w:bCs/>
          <w:sz w:val="22"/>
          <w:szCs w:val="22"/>
        </w:rPr>
        <w:t>Članak 1.</w:t>
      </w:r>
    </w:p>
    <w:p w14:paraId="725F675D" w14:textId="77777777" w:rsidR="00836345" w:rsidRPr="00E05D8E" w:rsidRDefault="00836345" w:rsidP="00836345">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 xml:space="preserve">Ovom Odlukom dopunjuje se Popis nerazvrstanih cesta na području Općine Sali kao jedinstvena baza podataka o nerazvrstanim cestama na području Općine Sali, a koji popis predstavlja sastavni dio Odluke o popisu nerazvrstanih cesta na području Općine Sali od 23. listopada 2020., KLASA: 340-01/20-01/12 UR.BROJ: 2198/15-01-20-1 na način da se pod naslovom „Nerazvrstane ceste na području naselja Sali i naselja </w:t>
      </w:r>
      <w:proofErr w:type="spellStart"/>
      <w:r w:rsidRPr="00E05D8E">
        <w:rPr>
          <w:rFonts w:ascii="Arial" w:hAnsi="Arial" w:cs="Arial"/>
          <w:sz w:val="22"/>
          <w:szCs w:val="22"/>
        </w:rPr>
        <w:t>Zaglav</w:t>
      </w:r>
      <w:proofErr w:type="spellEnd"/>
      <w:r w:rsidRPr="00E05D8E">
        <w:rPr>
          <w:rFonts w:ascii="Arial" w:hAnsi="Arial" w:cs="Arial"/>
          <w:sz w:val="22"/>
          <w:szCs w:val="22"/>
        </w:rPr>
        <w:t>“ briše redak 105., a dodaju se slijedeći redci:</w:t>
      </w:r>
    </w:p>
    <w:p w14:paraId="510D4EEC" w14:textId="77777777" w:rsidR="00836345" w:rsidRPr="00E05D8E" w:rsidRDefault="00836345" w:rsidP="00836345">
      <w:pPr>
        <w:pStyle w:val="Standard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508"/>
        <w:gridCol w:w="1080"/>
        <w:gridCol w:w="1537"/>
        <w:gridCol w:w="1622"/>
        <w:gridCol w:w="2466"/>
      </w:tblGrid>
      <w:tr w:rsidR="00836345" w:rsidRPr="00E05D8E" w14:paraId="26AFB3D2" w14:textId="77777777" w:rsidTr="000104B2">
        <w:tc>
          <w:tcPr>
            <w:tcW w:w="1294" w:type="dxa"/>
            <w:shd w:val="clear" w:color="auto" w:fill="auto"/>
          </w:tcPr>
          <w:p w14:paraId="0699A28F"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253.</w:t>
            </w:r>
          </w:p>
        </w:tc>
        <w:tc>
          <w:tcPr>
            <w:tcW w:w="1508" w:type="dxa"/>
            <w:shd w:val="clear" w:color="auto" w:fill="auto"/>
          </w:tcPr>
          <w:p w14:paraId="4EFDEDDD"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19465</w:t>
            </w:r>
          </w:p>
          <w:p w14:paraId="7E9B0DAD"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19444</w:t>
            </w:r>
          </w:p>
          <w:p w14:paraId="1D689040"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19381</w:t>
            </w:r>
          </w:p>
          <w:p w14:paraId="4F729807"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19382</w:t>
            </w:r>
          </w:p>
          <w:p w14:paraId="7A3F27E5"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19383</w:t>
            </w:r>
          </w:p>
          <w:p w14:paraId="63EA76D9"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19384</w:t>
            </w:r>
          </w:p>
          <w:p w14:paraId="34DE4A02"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19386</w:t>
            </w:r>
          </w:p>
          <w:p w14:paraId="4ECA0D23"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19438</w:t>
            </w:r>
          </w:p>
          <w:p w14:paraId="3866CC76"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19437</w:t>
            </w:r>
          </w:p>
          <w:p w14:paraId="5ABE8F0D"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19387</w:t>
            </w:r>
          </w:p>
          <w:p w14:paraId="5B82CACD"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lastRenderedPageBreak/>
              <w:t>DIO 19399</w:t>
            </w:r>
          </w:p>
          <w:p w14:paraId="43AAF596"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19398</w:t>
            </w:r>
          </w:p>
          <w:p w14:paraId="109C508A"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19397</w:t>
            </w:r>
          </w:p>
          <w:p w14:paraId="57CA77D4"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19400</w:t>
            </w:r>
          </w:p>
          <w:p w14:paraId="0D63D49D"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19401</w:t>
            </w:r>
          </w:p>
          <w:p w14:paraId="49E04148"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19402</w:t>
            </w:r>
          </w:p>
        </w:tc>
        <w:tc>
          <w:tcPr>
            <w:tcW w:w="1080" w:type="dxa"/>
            <w:shd w:val="clear" w:color="auto" w:fill="auto"/>
          </w:tcPr>
          <w:p w14:paraId="3B35547A"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537" w:type="dxa"/>
            <w:shd w:val="clear" w:color="auto" w:fill="auto"/>
          </w:tcPr>
          <w:p w14:paraId="07F6A6B0"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367" w:type="dxa"/>
            <w:shd w:val="clear" w:color="auto" w:fill="auto"/>
          </w:tcPr>
          <w:p w14:paraId="1C6563AA"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RANJKOVICA</w:t>
            </w:r>
          </w:p>
        </w:tc>
        <w:tc>
          <w:tcPr>
            <w:tcW w:w="2466" w:type="dxa"/>
            <w:shd w:val="clear" w:color="auto" w:fill="auto"/>
          </w:tcPr>
          <w:p w14:paraId="78AD2D4C"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PUT DO CISTERNE</w:t>
            </w:r>
          </w:p>
        </w:tc>
      </w:tr>
      <w:tr w:rsidR="00836345" w:rsidRPr="00E05D8E" w14:paraId="57574B4C" w14:textId="77777777" w:rsidTr="000104B2">
        <w:tc>
          <w:tcPr>
            <w:tcW w:w="1294" w:type="dxa"/>
            <w:shd w:val="clear" w:color="auto" w:fill="auto"/>
          </w:tcPr>
          <w:p w14:paraId="3D9258D4"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254.</w:t>
            </w:r>
          </w:p>
        </w:tc>
        <w:tc>
          <w:tcPr>
            <w:tcW w:w="1508" w:type="dxa"/>
            <w:shd w:val="clear" w:color="auto" w:fill="auto"/>
          </w:tcPr>
          <w:p w14:paraId="3266992E"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20844</w:t>
            </w:r>
          </w:p>
          <w:p w14:paraId="250F3D39"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20839</w:t>
            </w:r>
          </w:p>
          <w:p w14:paraId="54AC806F"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7069 S.I.</w:t>
            </w:r>
          </w:p>
          <w:p w14:paraId="78C7FC29"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7184/2 S.I.</w:t>
            </w:r>
          </w:p>
          <w:p w14:paraId="2B21A8EE"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DIO 7238 S.I.</w:t>
            </w:r>
          </w:p>
          <w:p w14:paraId="455A8C00"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7055/3 S.I.</w:t>
            </w:r>
          </w:p>
          <w:p w14:paraId="3DB9B82A" w14:textId="77777777" w:rsidR="00836345" w:rsidRPr="00E05D8E" w:rsidRDefault="00836345" w:rsidP="000104B2">
            <w:pPr>
              <w:pStyle w:val="StandardWeb"/>
              <w:spacing w:before="0" w:beforeAutospacing="0" w:after="0" w:afterAutospacing="0"/>
              <w:rPr>
                <w:rFonts w:ascii="Arial" w:hAnsi="Arial" w:cs="Arial"/>
                <w:sz w:val="22"/>
                <w:szCs w:val="22"/>
              </w:rPr>
            </w:pPr>
            <w:r w:rsidRPr="00E05D8E">
              <w:rPr>
                <w:rFonts w:ascii="Arial" w:hAnsi="Arial" w:cs="Arial"/>
                <w:sz w:val="22"/>
                <w:szCs w:val="22"/>
              </w:rPr>
              <w:t>7056/2 S.I.)</w:t>
            </w:r>
          </w:p>
        </w:tc>
        <w:tc>
          <w:tcPr>
            <w:tcW w:w="1080" w:type="dxa"/>
            <w:shd w:val="clear" w:color="auto" w:fill="auto"/>
          </w:tcPr>
          <w:p w14:paraId="18DAE6C5"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537" w:type="dxa"/>
            <w:shd w:val="clear" w:color="auto" w:fill="auto"/>
          </w:tcPr>
          <w:p w14:paraId="20D3E04C"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367" w:type="dxa"/>
            <w:shd w:val="clear" w:color="auto" w:fill="auto"/>
          </w:tcPr>
          <w:p w14:paraId="7B507715"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BLUD</w:t>
            </w:r>
          </w:p>
        </w:tc>
        <w:tc>
          <w:tcPr>
            <w:tcW w:w="2466" w:type="dxa"/>
            <w:shd w:val="clear" w:color="auto" w:fill="auto"/>
          </w:tcPr>
          <w:p w14:paraId="58F558AA"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OBALNI PUT</w:t>
            </w:r>
          </w:p>
        </w:tc>
      </w:tr>
    </w:tbl>
    <w:p w14:paraId="4AF07EC5" w14:textId="77777777" w:rsidR="00836345" w:rsidRPr="00E05D8E" w:rsidRDefault="00836345" w:rsidP="00836345">
      <w:pPr>
        <w:pStyle w:val="StandardWeb"/>
        <w:spacing w:before="0" w:beforeAutospacing="0" w:after="0" w:afterAutospacing="0"/>
        <w:jc w:val="both"/>
        <w:rPr>
          <w:rFonts w:ascii="Arial" w:hAnsi="Arial" w:cs="Arial"/>
          <w:sz w:val="22"/>
          <w:szCs w:val="22"/>
        </w:rPr>
      </w:pPr>
    </w:p>
    <w:p w14:paraId="073C3572" w14:textId="77777777" w:rsidR="00836345" w:rsidRPr="00E05D8E" w:rsidRDefault="00836345" w:rsidP="00836345">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te se pod naslovom „Nerazvrstane ceste na području naselja Soline“ dopunjuje redak:</w:t>
      </w:r>
    </w:p>
    <w:p w14:paraId="2BDAFCC7" w14:textId="77777777" w:rsidR="00836345" w:rsidRPr="00E05D8E" w:rsidRDefault="00836345" w:rsidP="00836345">
      <w:pPr>
        <w:pStyle w:val="Standard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1134"/>
        <w:gridCol w:w="1417"/>
        <w:gridCol w:w="1418"/>
        <w:gridCol w:w="2517"/>
      </w:tblGrid>
      <w:tr w:rsidR="00836345" w:rsidRPr="00E05D8E" w14:paraId="5A4FED4E" w14:textId="77777777" w:rsidTr="000104B2">
        <w:tc>
          <w:tcPr>
            <w:tcW w:w="1242" w:type="dxa"/>
            <w:shd w:val="clear" w:color="auto" w:fill="auto"/>
          </w:tcPr>
          <w:p w14:paraId="0B203823"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40.</w:t>
            </w:r>
          </w:p>
        </w:tc>
        <w:tc>
          <w:tcPr>
            <w:tcW w:w="1560" w:type="dxa"/>
            <w:shd w:val="clear" w:color="auto" w:fill="auto"/>
          </w:tcPr>
          <w:p w14:paraId="6E164205"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5836</w:t>
            </w:r>
          </w:p>
          <w:p w14:paraId="66EFB991"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5699</w:t>
            </w:r>
          </w:p>
          <w:p w14:paraId="15AEE458"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5700</w:t>
            </w:r>
          </w:p>
          <w:p w14:paraId="717AB053"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5725</w:t>
            </w:r>
          </w:p>
          <w:p w14:paraId="0ACB4E60"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5731</w:t>
            </w:r>
          </w:p>
          <w:p w14:paraId="348A73D8"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5742</w:t>
            </w:r>
          </w:p>
          <w:p w14:paraId="3E8AFD6F"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5754</w:t>
            </w:r>
          </w:p>
          <w:p w14:paraId="75296E9A"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5771</w:t>
            </w:r>
          </w:p>
          <w:p w14:paraId="5184FDA2"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5726</w:t>
            </w:r>
          </w:p>
          <w:p w14:paraId="76031B12"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5729</w:t>
            </w:r>
          </w:p>
          <w:p w14:paraId="70327EF7"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DIO 5730</w:t>
            </w:r>
          </w:p>
        </w:tc>
        <w:tc>
          <w:tcPr>
            <w:tcW w:w="1134" w:type="dxa"/>
            <w:shd w:val="clear" w:color="auto" w:fill="auto"/>
          </w:tcPr>
          <w:p w14:paraId="5C3DCCA1"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417" w:type="dxa"/>
            <w:shd w:val="clear" w:color="auto" w:fill="auto"/>
          </w:tcPr>
          <w:p w14:paraId="49E022EA"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1418" w:type="dxa"/>
            <w:shd w:val="clear" w:color="auto" w:fill="auto"/>
          </w:tcPr>
          <w:p w14:paraId="36A85076" w14:textId="77777777" w:rsidR="00836345" w:rsidRPr="00E05D8E" w:rsidRDefault="00836345" w:rsidP="000104B2">
            <w:pPr>
              <w:pStyle w:val="StandardWeb"/>
              <w:spacing w:before="0" w:beforeAutospacing="0" w:after="0" w:afterAutospacing="0"/>
              <w:jc w:val="both"/>
              <w:rPr>
                <w:rFonts w:ascii="Arial" w:hAnsi="Arial" w:cs="Arial"/>
                <w:sz w:val="22"/>
                <w:szCs w:val="22"/>
              </w:rPr>
            </w:pPr>
          </w:p>
        </w:tc>
        <w:tc>
          <w:tcPr>
            <w:tcW w:w="2517" w:type="dxa"/>
            <w:shd w:val="clear" w:color="auto" w:fill="auto"/>
          </w:tcPr>
          <w:p w14:paraId="72239675" w14:textId="77777777" w:rsidR="00836345" w:rsidRPr="00E05D8E" w:rsidRDefault="00836345" w:rsidP="000104B2">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PUT DO SEOSKE GUSTERNE</w:t>
            </w:r>
          </w:p>
        </w:tc>
      </w:tr>
    </w:tbl>
    <w:p w14:paraId="474FAB44" w14:textId="77777777" w:rsidR="00836345" w:rsidRPr="00E05D8E" w:rsidRDefault="00836345" w:rsidP="00836345">
      <w:pPr>
        <w:pStyle w:val="StandardWeb"/>
        <w:spacing w:before="0" w:beforeAutospacing="0" w:after="0" w:afterAutospacing="0"/>
        <w:jc w:val="both"/>
        <w:rPr>
          <w:rFonts w:ascii="Arial" w:hAnsi="Arial" w:cs="Arial"/>
          <w:sz w:val="22"/>
          <w:szCs w:val="22"/>
        </w:rPr>
      </w:pPr>
    </w:p>
    <w:p w14:paraId="566A390D" w14:textId="77777777" w:rsidR="00836345" w:rsidRPr="00E05D8E" w:rsidRDefault="00836345" w:rsidP="00836345">
      <w:pPr>
        <w:tabs>
          <w:tab w:val="center" w:pos="4536"/>
          <w:tab w:val="left" w:pos="5790"/>
        </w:tabs>
        <w:jc w:val="left"/>
        <w:rPr>
          <w:rFonts w:ascii="Arial" w:hAnsi="Arial" w:cs="Arial"/>
          <w:b/>
          <w:bCs/>
          <w:sz w:val="22"/>
          <w:szCs w:val="22"/>
        </w:rPr>
      </w:pPr>
      <w:r w:rsidRPr="00E05D8E">
        <w:rPr>
          <w:rFonts w:ascii="Arial" w:hAnsi="Arial" w:cs="Arial"/>
          <w:sz w:val="22"/>
          <w:szCs w:val="22"/>
        </w:rPr>
        <w:tab/>
      </w:r>
      <w:r w:rsidRPr="00E05D8E">
        <w:rPr>
          <w:rFonts w:ascii="Arial" w:hAnsi="Arial" w:cs="Arial"/>
          <w:b/>
          <w:bCs/>
          <w:sz w:val="22"/>
          <w:szCs w:val="22"/>
        </w:rPr>
        <w:t>Članak 2.</w:t>
      </w:r>
      <w:r w:rsidRPr="00E05D8E">
        <w:rPr>
          <w:rFonts w:ascii="Arial" w:hAnsi="Arial" w:cs="Arial"/>
          <w:b/>
          <w:bCs/>
          <w:sz w:val="22"/>
          <w:szCs w:val="22"/>
        </w:rPr>
        <w:tab/>
      </w:r>
    </w:p>
    <w:p w14:paraId="441B9066" w14:textId="77777777" w:rsidR="00836345" w:rsidRDefault="00836345" w:rsidP="00836345">
      <w:pPr>
        <w:pStyle w:val="StandardWeb"/>
        <w:spacing w:before="0" w:beforeAutospacing="0" w:after="0" w:afterAutospacing="0"/>
        <w:jc w:val="both"/>
        <w:rPr>
          <w:rFonts w:ascii="Arial" w:hAnsi="Arial" w:cs="Arial"/>
          <w:sz w:val="22"/>
          <w:szCs w:val="22"/>
        </w:rPr>
      </w:pPr>
      <w:r w:rsidRPr="00E05D8E">
        <w:rPr>
          <w:rFonts w:ascii="Arial" w:hAnsi="Arial" w:cs="Arial"/>
          <w:sz w:val="22"/>
          <w:szCs w:val="22"/>
        </w:rPr>
        <w:t>Ova Odluka stupa na snagu osmog dana od dana objave u „Službenom glasniku Općine Sali“.</w:t>
      </w:r>
    </w:p>
    <w:p w14:paraId="707F6960" w14:textId="77777777" w:rsidR="00836345" w:rsidRPr="00E05D8E" w:rsidRDefault="00836345" w:rsidP="00836345">
      <w:pPr>
        <w:pStyle w:val="StandardWeb"/>
        <w:spacing w:before="0" w:beforeAutospacing="0" w:after="0" w:afterAutospacing="0"/>
        <w:jc w:val="both"/>
        <w:rPr>
          <w:rFonts w:ascii="Arial" w:hAnsi="Arial" w:cs="Arial"/>
          <w:sz w:val="22"/>
          <w:szCs w:val="22"/>
        </w:rPr>
      </w:pPr>
    </w:p>
    <w:p w14:paraId="62FA7D49" w14:textId="77777777" w:rsidR="00836345" w:rsidRPr="00E05D8E" w:rsidRDefault="00836345" w:rsidP="00836345">
      <w:pPr>
        <w:pStyle w:val="StandardWeb"/>
        <w:spacing w:before="0" w:beforeAutospacing="0" w:after="0" w:afterAutospacing="0"/>
        <w:jc w:val="both"/>
        <w:rPr>
          <w:rFonts w:ascii="Arial" w:hAnsi="Arial" w:cs="Arial"/>
          <w:sz w:val="22"/>
          <w:szCs w:val="22"/>
        </w:rPr>
      </w:pPr>
    </w:p>
    <w:p w14:paraId="3EA54BA3" w14:textId="77777777" w:rsidR="00836345" w:rsidRPr="00E05D8E" w:rsidRDefault="00836345" w:rsidP="00836345">
      <w:pPr>
        <w:pStyle w:val="StandardWeb"/>
        <w:spacing w:before="0" w:beforeAutospacing="0" w:after="0" w:afterAutospacing="0"/>
        <w:rPr>
          <w:rFonts w:ascii="Arial" w:hAnsi="Arial" w:cs="Arial"/>
          <w:iCs/>
          <w:sz w:val="22"/>
          <w:szCs w:val="22"/>
        </w:rPr>
      </w:pPr>
      <w:r w:rsidRPr="00E05D8E">
        <w:rPr>
          <w:rFonts w:ascii="Arial" w:hAnsi="Arial" w:cs="Arial"/>
          <w:iCs/>
          <w:sz w:val="22"/>
          <w:szCs w:val="22"/>
        </w:rPr>
        <w:t>KLASA: 340-01/20-01/12</w:t>
      </w:r>
    </w:p>
    <w:p w14:paraId="66537831" w14:textId="77777777" w:rsidR="00836345" w:rsidRPr="00E05D8E" w:rsidRDefault="00836345" w:rsidP="00836345">
      <w:pPr>
        <w:pStyle w:val="StandardWeb"/>
        <w:tabs>
          <w:tab w:val="left" w:pos="5685"/>
        </w:tabs>
        <w:spacing w:before="0" w:beforeAutospacing="0" w:after="0" w:afterAutospacing="0"/>
        <w:rPr>
          <w:rFonts w:ascii="Arial" w:hAnsi="Arial" w:cs="Arial"/>
          <w:iCs/>
          <w:sz w:val="22"/>
          <w:szCs w:val="22"/>
        </w:rPr>
      </w:pPr>
      <w:r w:rsidRPr="00E05D8E">
        <w:rPr>
          <w:rFonts w:ascii="Arial" w:hAnsi="Arial" w:cs="Arial"/>
          <w:iCs/>
          <w:sz w:val="22"/>
          <w:szCs w:val="22"/>
        </w:rPr>
        <w:t>URBROJ: 2198/15-01-22-7</w:t>
      </w:r>
      <w:r w:rsidRPr="00E05D8E">
        <w:rPr>
          <w:rFonts w:ascii="Arial" w:hAnsi="Arial" w:cs="Arial"/>
          <w:iCs/>
          <w:sz w:val="22"/>
          <w:szCs w:val="22"/>
        </w:rPr>
        <w:tab/>
      </w:r>
    </w:p>
    <w:p w14:paraId="2B36D0AF" w14:textId="77777777" w:rsidR="00836345" w:rsidRPr="00E05D8E" w:rsidRDefault="00836345" w:rsidP="00836345">
      <w:pPr>
        <w:pStyle w:val="StandardWeb"/>
        <w:spacing w:before="0" w:beforeAutospacing="0" w:after="0" w:afterAutospacing="0"/>
        <w:rPr>
          <w:rFonts w:ascii="Arial" w:hAnsi="Arial" w:cs="Arial"/>
          <w:iCs/>
          <w:sz w:val="22"/>
          <w:szCs w:val="22"/>
        </w:rPr>
      </w:pPr>
      <w:r w:rsidRPr="00E05D8E">
        <w:rPr>
          <w:rFonts w:ascii="Arial" w:hAnsi="Arial" w:cs="Arial"/>
          <w:iCs/>
          <w:sz w:val="22"/>
          <w:szCs w:val="22"/>
        </w:rPr>
        <w:t xml:space="preserve">U Salima, 8. lipnja 2022. </w:t>
      </w:r>
    </w:p>
    <w:p w14:paraId="70F09E17" w14:textId="77777777" w:rsidR="00836345" w:rsidRDefault="00836345" w:rsidP="00836345">
      <w:pPr>
        <w:pStyle w:val="StandardWeb"/>
        <w:spacing w:before="0" w:beforeAutospacing="0" w:after="0" w:afterAutospacing="0"/>
        <w:rPr>
          <w:rFonts w:ascii="Arial" w:hAnsi="Arial" w:cs="Arial"/>
          <w:iCs/>
          <w:sz w:val="22"/>
          <w:szCs w:val="22"/>
        </w:rPr>
      </w:pPr>
    </w:p>
    <w:p w14:paraId="59EDD45C" w14:textId="77777777" w:rsidR="00836345" w:rsidRDefault="00836345" w:rsidP="00836345">
      <w:pPr>
        <w:pStyle w:val="StandardWeb"/>
        <w:spacing w:before="0" w:beforeAutospacing="0" w:after="0" w:afterAutospacing="0"/>
        <w:rPr>
          <w:rFonts w:ascii="Arial" w:hAnsi="Arial" w:cs="Arial"/>
          <w:iCs/>
          <w:sz w:val="22"/>
          <w:szCs w:val="22"/>
        </w:rPr>
      </w:pPr>
    </w:p>
    <w:p w14:paraId="13F8BEF1" w14:textId="77777777" w:rsidR="00836345" w:rsidRPr="00E05D8E" w:rsidRDefault="00836345" w:rsidP="00836345">
      <w:pPr>
        <w:pStyle w:val="StandardWeb"/>
        <w:spacing w:before="0" w:beforeAutospacing="0" w:after="0" w:afterAutospacing="0"/>
        <w:rPr>
          <w:rFonts w:ascii="Arial" w:hAnsi="Arial" w:cs="Arial"/>
          <w:iCs/>
          <w:sz w:val="22"/>
          <w:szCs w:val="22"/>
        </w:rPr>
      </w:pPr>
    </w:p>
    <w:p w14:paraId="48C1DE25" w14:textId="77777777" w:rsidR="00836345" w:rsidRPr="00E05D8E" w:rsidRDefault="00836345" w:rsidP="00836345">
      <w:pPr>
        <w:pStyle w:val="StandardWeb"/>
        <w:spacing w:before="0" w:beforeAutospacing="0" w:after="0" w:afterAutospacing="0"/>
        <w:jc w:val="center"/>
        <w:rPr>
          <w:rFonts w:ascii="Arial" w:hAnsi="Arial" w:cs="Arial"/>
          <w:b/>
          <w:bCs/>
          <w:sz w:val="22"/>
          <w:szCs w:val="22"/>
        </w:rPr>
      </w:pPr>
      <w:r w:rsidRPr="00E05D8E">
        <w:rPr>
          <w:rFonts w:ascii="Arial" w:hAnsi="Arial" w:cs="Arial"/>
          <w:b/>
          <w:bCs/>
          <w:sz w:val="22"/>
          <w:szCs w:val="22"/>
        </w:rPr>
        <w:t>OPĆINSKO VIJEĆE OPĆINE SALI</w:t>
      </w:r>
    </w:p>
    <w:p w14:paraId="50740CEE" w14:textId="77777777" w:rsidR="00836345" w:rsidRPr="00E05D8E" w:rsidRDefault="00836345" w:rsidP="00836345">
      <w:pPr>
        <w:pStyle w:val="StandardWeb"/>
        <w:spacing w:before="0" w:beforeAutospacing="0" w:after="0" w:afterAutospacing="0"/>
        <w:jc w:val="center"/>
        <w:rPr>
          <w:rFonts w:ascii="Arial" w:hAnsi="Arial" w:cs="Arial"/>
          <w:b/>
          <w:sz w:val="22"/>
          <w:szCs w:val="22"/>
        </w:rPr>
      </w:pPr>
      <w:r w:rsidRPr="00E05D8E">
        <w:rPr>
          <w:rFonts w:ascii="Arial" w:hAnsi="Arial" w:cs="Arial"/>
          <w:b/>
          <w:bCs/>
          <w:sz w:val="22"/>
          <w:szCs w:val="22"/>
        </w:rPr>
        <w:t>Predsjednica</w:t>
      </w:r>
      <w:r w:rsidRPr="00E05D8E">
        <w:rPr>
          <w:rFonts w:ascii="Arial" w:hAnsi="Arial" w:cs="Arial"/>
          <w:bCs/>
          <w:sz w:val="22"/>
          <w:szCs w:val="22"/>
        </w:rPr>
        <w:br/>
      </w:r>
      <w:r w:rsidRPr="00E05D8E">
        <w:rPr>
          <w:rFonts w:ascii="Arial" w:hAnsi="Arial" w:cs="Arial"/>
          <w:sz w:val="22"/>
          <w:szCs w:val="22"/>
        </w:rPr>
        <w:t xml:space="preserve">Ivana </w:t>
      </w:r>
      <w:proofErr w:type="spellStart"/>
      <w:r w:rsidRPr="00E05D8E">
        <w:rPr>
          <w:rFonts w:ascii="Arial" w:hAnsi="Arial" w:cs="Arial"/>
          <w:sz w:val="22"/>
          <w:szCs w:val="22"/>
        </w:rPr>
        <w:t>Kirinić</w:t>
      </w:r>
      <w:proofErr w:type="spellEnd"/>
      <w:r w:rsidRPr="00E05D8E">
        <w:rPr>
          <w:rFonts w:ascii="Arial" w:hAnsi="Arial" w:cs="Arial"/>
          <w:sz w:val="22"/>
          <w:szCs w:val="22"/>
        </w:rPr>
        <w:t xml:space="preserve"> Frka</w:t>
      </w:r>
    </w:p>
    <w:p w14:paraId="0F20D7FC" w14:textId="77777777" w:rsidR="00836345" w:rsidRPr="00E05D8E" w:rsidRDefault="00836345" w:rsidP="00836345">
      <w:pPr>
        <w:pStyle w:val="StandardWeb"/>
        <w:spacing w:before="0" w:beforeAutospacing="0" w:after="0" w:afterAutospacing="0"/>
        <w:rPr>
          <w:rFonts w:ascii="Arial" w:hAnsi="Arial" w:cs="Arial"/>
          <w:iCs/>
          <w:sz w:val="22"/>
          <w:szCs w:val="22"/>
        </w:rPr>
      </w:pPr>
    </w:p>
    <w:p w14:paraId="7A0AA9FF" w14:textId="77777777" w:rsidR="00836345" w:rsidRDefault="00836345" w:rsidP="00836345">
      <w:pPr>
        <w:jc w:val="center"/>
        <w:rPr>
          <w:rFonts w:ascii="Arial" w:hAnsi="Arial" w:cs="Arial"/>
          <w:sz w:val="22"/>
          <w:szCs w:val="22"/>
        </w:rPr>
      </w:pPr>
    </w:p>
    <w:p w14:paraId="06289879" w14:textId="411EAACD" w:rsidR="00836345" w:rsidRDefault="00836345" w:rsidP="00836345">
      <w:pPr>
        <w:jc w:val="center"/>
        <w:rPr>
          <w:rFonts w:ascii="Arial" w:hAnsi="Arial" w:cs="Arial"/>
          <w:sz w:val="22"/>
          <w:szCs w:val="22"/>
        </w:rPr>
      </w:pPr>
      <w:r>
        <w:rPr>
          <w:rFonts w:ascii="Arial" w:hAnsi="Arial" w:cs="Arial"/>
          <w:sz w:val="22"/>
          <w:szCs w:val="22"/>
        </w:rPr>
        <w:t xml:space="preserve">*************************** </w:t>
      </w:r>
    </w:p>
    <w:p w14:paraId="508B476C" w14:textId="0A3FE8FB" w:rsidR="00836345" w:rsidRDefault="00836345" w:rsidP="00836345">
      <w:pPr>
        <w:jc w:val="center"/>
        <w:rPr>
          <w:rFonts w:ascii="Arial" w:hAnsi="Arial" w:cs="Arial"/>
          <w:sz w:val="22"/>
          <w:szCs w:val="22"/>
        </w:rPr>
      </w:pPr>
    </w:p>
    <w:p w14:paraId="50D9AA7E" w14:textId="496E7E49" w:rsidR="00836345" w:rsidRDefault="00836345" w:rsidP="00836345">
      <w:pPr>
        <w:jc w:val="center"/>
        <w:rPr>
          <w:rFonts w:ascii="Arial" w:hAnsi="Arial" w:cs="Arial"/>
          <w:sz w:val="22"/>
          <w:szCs w:val="22"/>
        </w:rPr>
      </w:pPr>
    </w:p>
    <w:p w14:paraId="2EEFA08B" w14:textId="39EECF29" w:rsidR="00836345" w:rsidRDefault="00836345" w:rsidP="00836345">
      <w:pPr>
        <w:jc w:val="center"/>
        <w:rPr>
          <w:rFonts w:ascii="Arial" w:hAnsi="Arial" w:cs="Arial"/>
          <w:sz w:val="22"/>
          <w:szCs w:val="22"/>
        </w:rPr>
      </w:pPr>
    </w:p>
    <w:p w14:paraId="198E297E" w14:textId="7DDA9931" w:rsidR="00836345" w:rsidRDefault="00836345" w:rsidP="00836345">
      <w:pPr>
        <w:jc w:val="center"/>
        <w:rPr>
          <w:rFonts w:ascii="Arial" w:hAnsi="Arial" w:cs="Arial"/>
          <w:sz w:val="22"/>
          <w:szCs w:val="22"/>
        </w:rPr>
      </w:pPr>
    </w:p>
    <w:p w14:paraId="4633E583" w14:textId="4FF89E0B" w:rsidR="00836345" w:rsidRDefault="00836345" w:rsidP="00836345">
      <w:pPr>
        <w:jc w:val="center"/>
        <w:rPr>
          <w:rFonts w:ascii="Arial" w:hAnsi="Arial" w:cs="Arial"/>
          <w:sz w:val="22"/>
          <w:szCs w:val="22"/>
        </w:rPr>
      </w:pPr>
    </w:p>
    <w:p w14:paraId="0FD3E277" w14:textId="77777777" w:rsidR="00836345" w:rsidRDefault="00836345" w:rsidP="00836345">
      <w:pPr>
        <w:jc w:val="center"/>
        <w:rPr>
          <w:rFonts w:ascii="Arial" w:hAnsi="Arial" w:cs="Arial"/>
          <w:sz w:val="22"/>
          <w:szCs w:val="22"/>
        </w:rPr>
      </w:pPr>
    </w:p>
    <w:p w14:paraId="5E6DFEBF" w14:textId="77777777" w:rsidR="00836345" w:rsidRPr="00C11DF9" w:rsidRDefault="00836345" w:rsidP="00836345">
      <w:pPr>
        <w:pStyle w:val="StandardWeb"/>
        <w:spacing w:before="0" w:beforeAutospacing="0" w:after="0" w:afterAutospacing="0"/>
        <w:jc w:val="both"/>
        <w:rPr>
          <w:rFonts w:ascii="Arial" w:hAnsi="Arial" w:cs="Arial"/>
          <w:sz w:val="22"/>
          <w:szCs w:val="22"/>
        </w:rPr>
      </w:pPr>
      <w:r w:rsidRPr="00C11DF9">
        <w:rPr>
          <w:rFonts w:ascii="Arial" w:hAnsi="Arial" w:cs="Arial"/>
          <w:sz w:val="22"/>
          <w:szCs w:val="22"/>
        </w:rPr>
        <w:lastRenderedPageBreak/>
        <w:t xml:space="preserve">Na temelju odredbi članaka 59. i 61. Zakona o komunalnom gospodarstvu („Narodne novine“ broj 68/18 i 110/18) te odredbe članka 30. Statuta Općine Sali </w:t>
      </w:r>
      <w:bookmarkStart w:id="3" w:name="_Hlk34828608"/>
      <w:r w:rsidRPr="00C11DF9">
        <w:rPr>
          <w:rFonts w:ascii="Arial" w:hAnsi="Arial" w:cs="Arial"/>
          <w:sz w:val="22"/>
          <w:szCs w:val="22"/>
        </w:rPr>
        <w:t xml:space="preserve">(„Službeni glasnik Općine Sali“ broj 2/16) </w:t>
      </w:r>
      <w:bookmarkEnd w:id="3"/>
      <w:r w:rsidRPr="00C11DF9">
        <w:rPr>
          <w:rFonts w:ascii="Arial" w:hAnsi="Arial" w:cs="Arial"/>
          <w:sz w:val="22"/>
          <w:szCs w:val="22"/>
        </w:rPr>
        <w:t xml:space="preserve">Općinsko vijeće Općine Sali, na 25. sjednici održanoj 22. ožujka 2021. donosi </w:t>
      </w:r>
    </w:p>
    <w:p w14:paraId="3CD2C658" w14:textId="77777777" w:rsidR="00836345" w:rsidRPr="00C11DF9" w:rsidRDefault="00836345" w:rsidP="00836345">
      <w:pPr>
        <w:pStyle w:val="StandardWeb"/>
        <w:spacing w:before="0" w:beforeAutospacing="0" w:after="0" w:afterAutospacing="0"/>
        <w:rPr>
          <w:rFonts w:ascii="Arial" w:hAnsi="Arial" w:cs="Arial"/>
          <w:sz w:val="22"/>
          <w:szCs w:val="22"/>
        </w:rPr>
      </w:pPr>
    </w:p>
    <w:p w14:paraId="7D0FF974" w14:textId="77777777" w:rsidR="00836345" w:rsidRPr="00C11DF9" w:rsidRDefault="00836345" w:rsidP="00836345">
      <w:pPr>
        <w:pStyle w:val="StandardWeb"/>
        <w:spacing w:before="0" w:beforeAutospacing="0" w:after="0" w:afterAutospacing="0"/>
        <w:jc w:val="center"/>
        <w:rPr>
          <w:rFonts w:ascii="Arial" w:hAnsi="Arial" w:cs="Arial"/>
          <w:b/>
          <w:bCs/>
          <w:sz w:val="22"/>
          <w:szCs w:val="22"/>
        </w:rPr>
      </w:pPr>
      <w:r w:rsidRPr="00C11DF9">
        <w:rPr>
          <w:rFonts w:ascii="Arial" w:hAnsi="Arial" w:cs="Arial"/>
          <w:b/>
          <w:bCs/>
          <w:sz w:val="22"/>
          <w:szCs w:val="22"/>
        </w:rPr>
        <w:t>ODLUKU</w:t>
      </w:r>
      <w:r w:rsidRPr="00C11DF9">
        <w:rPr>
          <w:rFonts w:ascii="Arial" w:hAnsi="Arial" w:cs="Arial"/>
          <w:b/>
          <w:bCs/>
          <w:sz w:val="22"/>
          <w:szCs w:val="22"/>
        </w:rPr>
        <w:br/>
        <w:t xml:space="preserve">o izmjenama i dopunama </w:t>
      </w:r>
    </w:p>
    <w:p w14:paraId="68E1CF06" w14:textId="77777777" w:rsidR="00836345" w:rsidRPr="00C11DF9" w:rsidRDefault="00836345" w:rsidP="00836345">
      <w:pPr>
        <w:pStyle w:val="StandardWeb"/>
        <w:spacing w:before="0" w:beforeAutospacing="0" w:after="0" w:afterAutospacing="0"/>
        <w:jc w:val="center"/>
        <w:rPr>
          <w:rFonts w:ascii="Arial" w:hAnsi="Arial" w:cs="Arial"/>
          <w:b/>
          <w:bCs/>
          <w:sz w:val="22"/>
          <w:szCs w:val="22"/>
        </w:rPr>
      </w:pPr>
      <w:r w:rsidRPr="00C11DF9">
        <w:rPr>
          <w:rFonts w:ascii="Arial" w:hAnsi="Arial" w:cs="Arial"/>
          <w:b/>
          <w:bCs/>
          <w:sz w:val="22"/>
          <w:szCs w:val="22"/>
        </w:rPr>
        <w:t>Odluke o proglašenju komunalne infrastrukture</w:t>
      </w:r>
    </w:p>
    <w:p w14:paraId="39D00AFF" w14:textId="77777777" w:rsidR="00836345" w:rsidRPr="00C11DF9" w:rsidRDefault="00836345" w:rsidP="00836345">
      <w:pPr>
        <w:pStyle w:val="StandardWeb"/>
        <w:spacing w:before="0" w:beforeAutospacing="0" w:after="0" w:afterAutospacing="0"/>
        <w:jc w:val="center"/>
        <w:rPr>
          <w:rFonts w:ascii="Arial" w:hAnsi="Arial" w:cs="Arial"/>
          <w:b/>
          <w:bCs/>
          <w:sz w:val="22"/>
          <w:szCs w:val="22"/>
        </w:rPr>
      </w:pPr>
      <w:r w:rsidRPr="00C11DF9">
        <w:rPr>
          <w:rFonts w:ascii="Arial" w:hAnsi="Arial" w:cs="Arial"/>
          <w:b/>
          <w:bCs/>
          <w:sz w:val="22"/>
          <w:szCs w:val="22"/>
        </w:rPr>
        <w:t xml:space="preserve">javnim dobrom u općoj uporabi </w:t>
      </w:r>
    </w:p>
    <w:p w14:paraId="7D42AF1A" w14:textId="77777777" w:rsidR="00836345" w:rsidRPr="00C11DF9" w:rsidRDefault="00836345" w:rsidP="00836345">
      <w:pPr>
        <w:pStyle w:val="StandardWeb"/>
        <w:spacing w:before="0" w:beforeAutospacing="0" w:after="0" w:afterAutospacing="0"/>
        <w:jc w:val="center"/>
        <w:rPr>
          <w:rFonts w:ascii="Arial" w:hAnsi="Arial" w:cs="Arial"/>
          <w:sz w:val="22"/>
          <w:szCs w:val="22"/>
        </w:rPr>
      </w:pPr>
    </w:p>
    <w:p w14:paraId="024469D1" w14:textId="77777777" w:rsidR="00836345" w:rsidRPr="00C11DF9" w:rsidRDefault="00836345" w:rsidP="00836345">
      <w:pPr>
        <w:pStyle w:val="StandardWeb"/>
        <w:spacing w:before="0" w:beforeAutospacing="0" w:after="0" w:afterAutospacing="0"/>
        <w:jc w:val="center"/>
        <w:rPr>
          <w:rFonts w:ascii="Arial" w:hAnsi="Arial" w:cs="Arial"/>
          <w:b/>
          <w:bCs/>
          <w:sz w:val="22"/>
          <w:szCs w:val="22"/>
        </w:rPr>
      </w:pPr>
      <w:r w:rsidRPr="00C11DF9">
        <w:rPr>
          <w:rFonts w:ascii="Arial" w:hAnsi="Arial" w:cs="Arial"/>
          <w:b/>
          <w:bCs/>
          <w:sz w:val="22"/>
          <w:szCs w:val="22"/>
        </w:rPr>
        <w:t>Članak 1.</w:t>
      </w:r>
    </w:p>
    <w:p w14:paraId="159C23A9" w14:textId="77777777" w:rsidR="00836345" w:rsidRPr="00C11DF9" w:rsidRDefault="00836345" w:rsidP="00836345">
      <w:pPr>
        <w:pStyle w:val="StandardWeb"/>
        <w:jc w:val="both"/>
        <w:rPr>
          <w:rFonts w:ascii="Arial" w:hAnsi="Arial" w:cs="Arial"/>
          <w:sz w:val="22"/>
          <w:szCs w:val="22"/>
        </w:rPr>
      </w:pPr>
      <w:r w:rsidRPr="00C11DF9">
        <w:rPr>
          <w:rFonts w:ascii="Arial" w:hAnsi="Arial" w:cs="Arial"/>
          <w:sz w:val="22"/>
          <w:szCs w:val="22"/>
        </w:rPr>
        <w:t>Ovom Odlukom dopunjuje se popis iz članka 1. Odluke o proglašenju komunalne infrastrukture javnim dobrom u općoj uporabi  od 26. veljače 2019., KLASA: 940-01/19-01/12 UR.BROJ: 2198/15-01-19-1 na način da se dodaju novi redci: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836345" w:rsidRPr="00C11DF9" w14:paraId="07A862E7" w14:textId="77777777" w:rsidTr="000104B2">
        <w:trPr>
          <w:trHeight w:val="1005"/>
        </w:trPr>
        <w:tc>
          <w:tcPr>
            <w:tcW w:w="2303" w:type="dxa"/>
            <w:shd w:val="clear" w:color="auto" w:fill="auto"/>
          </w:tcPr>
          <w:p w14:paraId="2210CEBC" w14:textId="77777777" w:rsidR="00836345" w:rsidRPr="00C11DF9" w:rsidRDefault="00836345" w:rsidP="000104B2">
            <w:pPr>
              <w:pStyle w:val="StandardWeb"/>
              <w:rPr>
                <w:rFonts w:ascii="Arial" w:hAnsi="Arial" w:cs="Arial"/>
                <w:sz w:val="22"/>
                <w:szCs w:val="22"/>
              </w:rPr>
            </w:pPr>
          </w:p>
        </w:tc>
        <w:tc>
          <w:tcPr>
            <w:tcW w:w="2305" w:type="dxa"/>
            <w:shd w:val="clear" w:color="auto" w:fill="auto"/>
          </w:tcPr>
          <w:p w14:paraId="79D7BF96" w14:textId="77777777" w:rsidR="00836345" w:rsidRPr="00C11DF9" w:rsidRDefault="00836345" w:rsidP="000104B2">
            <w:pPr>
              <w:pStyle w:val="StandardWeb"/>
              <w:rPr>
                <w:rFonts w:ascii="Arial" w:hAnsi="Arial" w:cs="Arial"/>
                <w:sz w:val="22"/>
                <w:szCs w:val="22"/>
              </w:rPr>
            </w:pPr>
            <w:r w:rsidRPr="00C11DF9">
              <w:rPr>
                <w:rFonts w:ascii="Arial" w:hAnsi="Arial" w:cs="Arial"/>
                <w:sz w:val="22"/>
                <w:szCs w:val="22"/>
              </w:rPr>
              <w:t xml:space="preserve">cisterna za vodu u </w:t>
            </w:r>
            <w:proofErr w:type="spellStart"/>
            <w:r w:rsidRPr="00C11DF9">
              <w:rPr>
                <w:rFonts w:ascii="Arial" w:hAnsi="Arial" w:cs="Arial"/>
                <w:sz w:val="22"/>
                <w:szCs w:val="22"/>
              </w:rPr>
              <w:t>Solinama</w:t>
            </w:r>
            <w:proofErr w:type="spellEnd"/>
          </w:p>
        </w:tc>
        <w:tc>
          <w:tcPr>
            <w:tcW w:w="2305" w:type="dxa"/>
            <w:shd w:val="clear" w:color="auto" w:fill="auto"/>
          </w:tcPr>
          <w:p w14:paraId="64DDCDA8" w14:textId="77777777" w:rsidR="00836345" w:rsidRPr="00C11DF9" w:rsidRDefault="00836345" w:rsidP="000104B2">
            <w:pPr>
              <w:pStyle w:val="StandardWeb"/>
              <w:rPr>
                <w:rFonts w:ascii="Arial" w:hAnsi="Arial" w:cs="Arial"/>
                <w:sz w:val="22"/>
                <w:szCs w:val="22"/>
              </w:rPr>
            </w:pPr>
            <w:r w:rsidRPr="00C11DF9">
              <w:rPr>
                <w:rFonts w:ascii="Arial" w:hAnsi="Arial" w:cs="Arial"/>
                <w:sz w:val="22"/>
                <w:szCs w:val="22"/>
              </w:rPr>
              <w:t>građevina javne namjene</w:t>
            </w:r>
          </w:p>
        </w:tc>
        <w:tc>
          <w:tcPr>
            <w:tcW w:w="2305" w:type="dxa"/>
            <w:shd w:val="clear" w:color="auto" w:fill="auto"/>
          </w:tcPr>
          <w:p w14:paraId="2C27A317" w14:textId="77777777" w:rsidR="00836345" w:rsidRPr="00C11DF9" w:rsidRDefault="00836345" w:rsidP="000104B2">
            <w:pPr>
              <w:pStyle w:val="StandardWeb"/>
              <w:rPr>
                <w:rFonts w:ascii="Arial" w:hAnsi="Arial" w:cs="Arial"/>
                <w:sz w:val="22"/>
                <w:szCs w:val="22"/>
              </w:rPr>
            </w:pPr>
            <w:proofErr w:type="spellStart"/>
            <w:r w:rsidRPr="00C11DF9">
              <w:rPr>
                <w:rFonts w:ascii="Arial" w:hAnsi="Arial" w:cs="Arial"/>
                <w:sz w:val="22"/>
                <w:szCs w:val="22"/>
              </w:rPr>
              <w:t>k.č</w:t>
            </w:r>
            <w:proofErr w:type="spellEnd"/>
            <w:r w:rsidRPr="00C11DF9">
              <w:rPr>
                <w:rFonts w:ascii="Arial" w:hAnsi="Arial" w:cs="Arial"/>
                <w:sz w:val="22"/>
                <w:szCs w:val="22"/>
              </w:rPr>
              <w:t>. 5773 k.o. Soline</w:t>
            </w:r>
          </w:p>
        </w:tc>
      </w:tr>
      <w:tr w:rsidR="00836345" w:rsidRPr="00C11DF9" w14:paraId="2E8A5D7D" w14:textId="77777777" w:rsidTr="000104B2">
        <w:trPr>
          <w:trHeight w:val="1005"/>
        </w:trPr>
        <w:tc>
          <w:tcPr>
            <w:tcW w:w="2303" w:type="dxa"/>
            <w:shd w:val="clear" w:color="auto" w:fill="auto"/>
          </w:tcPr>
          <w:p w14:paraId="61E6FE93" w14:textId="77777777" w:rsidR="00836345" w:rsidRPr="00C11DF9" w:rsidRDefault="00836345" w:rsidP="000104B2">
            <w:pPr>
              <w:pStyle w:val="StandardWeb"/>
              <w:rPr>
                <w:rFonts w:ascii="Arial" w:hAnsi="Arial" w:cs="Arial"/>
                <w:sz w:val="22"/>
                <w:szCs w:val="22"/>
              </w:rPr>
            </w:pPr>
          </w:p>
        </w:tc>
        <w:tc>
          <w:tcPr>
            <w:tcW w:w="2305" w:type="dxa"/>
            <w:shd w:val="clear" w:color="auto" w:fill="auto"/>
          </w:tcPr>
          <w:p w14:paraId="75C13241" w14:textId="77777777" w:rsidR="00836345" w:rsidRPr="00C11DF9" w:rsidRDefault="00836345" w:rsidP="000104B2">
            <w:pPr>
              <w:pStyle w:val="StandardWeb"/>
              <w:rPr>
                <w:rFonts w:ascii="Arial" w:hAnsi="Arial" w:cs="Arial"/>
                <w:sz w:val="22"/>
                <w:szCs w:val="22"/>
              </w:rPr>
            </w:pPr>
            <w:r w:rsidRPr="00C11DF9">
              <w:rPr>
                <w:rFonts w:ascii="Arial" w:hAnsi="Arial" w:cs="Arial"/>
                <w:sz w:val="22"/>
                <w:szCs w:val="22"/>
              </w:rPr>
              <w:t xml:space="preserve">groblje u </w:t>
            </w:r>
            <w:proofErr w:type="spellStart"/>
            <w:r w:rsidRPr="00C11DF9">
              <w:rPr>
                <w:rFonts w:ascii="Arial" w:hAnsi="Arial" w:cs="Arial"/>
                <w:sz w:val="22"/>
                <w:szCs w:val="22"/>
              </w:rPr>
              <w:t>Solinama</w:t>
            </w:r>
            <w:proofErr w:type="spellEnd"/>
            <w:r w:rsidRPr="00C11DF9">
              <w:rPr>
                <w:rFonts w:ascii="Arial" w:hAnsi="Arial" w:cs="Arial"/>
                <w:sz w:val="22"/>
                <w:szCs w:val="22"/>
              </w:rPr>
              <w:t xml:space="preserve"> </w:t>
            </w:r>
          </w:p>
        </w:tc>
        <w:tc>
          <w:tcPr>
            <w:tcW w:w="2305" w:type="dxa"/>
            <w:shd w:val="clear" w:color="auto" w:fill="auto"/>
          </w:tcPr>
          <w:p w14:paraId="0FB1D430" w14:textId="77777777" w:rsidR="00836345" w:rsidRPr="00C11DF9" w:rsidRDefault="00836345" w:rsidP="000104B2">
            <w:pPr>
              <w:pStyle w:val="StandardWeb"/>
              <w:rPr>
                <w:rFonts w:ascii="Arial" w:hAnsi="Arial" w:cs="Arial"/>
                <w:sz w:val="22"/>
                <w:szCs w:val="22"/>
              </w:rPr>
            </w:pPr>
            <w:r w:rsidRPr="00C11DF9">
              <w:rPr>
                <w:rFonts w:ascii="Arial" w:hAnsi="Arial" w:cs="Arial"/>
                <w:sz w:val="22"/>
                <w:szCs w:val="22"/>
              </w:rPr>
              <w:t>groblje</w:t>
            </w:r>
          </w:p>
        </w:tc>
        <w:tc>
          <w:tcPr>
            <w:tcW w:w="2305" w:type="dxa"/>
            <w:shd w:val="clear" w:color="auto" w:fill="auto"/>
          </w:tcPr>
          <w:p w14:paraId="3425F08F" w14:textId="77777777" w:rsidR="00836345" w:rsidRPr="00C11DF9" w:rsidRDefault="00836345" w:rsidP="000104B2">
            <w:pPr>
              <w:pStyle w:val="StandardWeb"/>
              <w:rPr>
                <w:rFonts w:ascii="Arial" w:hAnsi="Arial" w:cs="Arial"/>
                <w:sz w:val="22"/>
                <w:szCs w:val="22"/>
              </w:rPr>
            </w:pPr>
          </w:p>
        </w:tc>
      </w:tr>
    </w:tbl>
    <w:p w14:paraId="0D315F74" w14:textId="77777777" w:rsidR="00836345" w:rsidRPr="00C11DF9" w:rsidRDefault="00836345" w:rsidP="00836345">
      <w:pPr>
        <w:pStyle w:val="StandardWeb"/>
        <w:spacing w:before="0" w:beforeAutospacing="0" w:after="0" w:afterAutospacing="0"/>
        <w:jc w:val="both"/>
        <w:rPr>
          <w:rFonts w:ascii="Arial" w:hAnsi="Arial" w:cs="Arial"/>
          <w:sz w:val="22"/>
          <w:szCs w:val="22"/>
        </w:rPr>
      </w:pPr>
    </w:p>
    <w:p w14:paraId="3A278CDA" w14:textId="77777777" w:rsidR="00836345" w:rsidRPr="00C11DF9" w:rsidRDefault="00836345" w:rsidP="00836345">
      <w:pPr>
        <w:tabs>
          <w:tab w:val="center" w:pos="4536"/>
          <w:tab w:val="left" w:pos="5790"/>
        </w:tabs>
        <w:jc w:val="left"/>
        <w:rPr>
          <w:rFonts w:ascii="Arial" w:hAnsi="Arial" w:cs="Arial"/>
          <w:b/>
          <w:bCs/>
          <w:sz w:val="22"/>
          <w:szCs w:val="22"/>
        </w:rPr>
      </w:pPr>
      <w:r w:rsidRPr="00C11DF9">
        <w:rPr>
          <w:rFonts w:ascii="Arial" w:hAnsi="Arial" w:cs="Arial"/>
          <w:sz w:val="22"/>
          <w:szCs w:val="22"/>
        </w:rPr>
        <w:tab/>
      </w:r>
      <w:r w:rsidRPr="00C11DF9">
        <w:rPr>
          <w:rFonts w:ascii="Arial" w:hAnsi="Arial" w:cs="Arial"/>
          <w:b/>
          <w:bCs/>
          <w:sz w:val="22"/>
          <w:szCs w:val="22"/>
        </w:rPr>
        <w:t>Članak 2.</w:t>
      </w:r>
      <w:r w:rsidRPr="00C11DF9">
        <w:rPr>
          <w:rFonts w:ascii="Arial" w:hAnsi="Arial" w:cs="Arial"/>
          <w:b/>
          <w:bCs/>
          <w:sz w:val="22"/>
          <w:szCs w:val="22"/>
        </w:rPr>
        <w:tab/>
      </w:r>
    </w:p>
    <w:p w14:paraId="1A536B61" w14:textId="77777777" w:rsidR="00836345" w:rsidRPr="00C11DF9" w:rsidRDefault="00836345" w:rsidP="00836345">
      <w:pPr>
        <w:tabs>
          <w:tab w:val="center" w:pos="4536"/>
          <w:tab w:val="left" w:pos="5790"/>
        </w:tabs>
        <w:jc w:val="left"/>
        <w:rPr>
          <w:rFonts w:ascii="Arial" w:hAnsi="Arial" w:cs="Arial"/>
          <w:sz w:val="22"/>
          <w:szCs w:val="22"/>
        </w:rPr>
      </w:pPr>
    </w:p>
    <w:p w14:paraId="0D4B1619" w14:textId="77777777" w:rsidR="00836345" w:rsidRPr="00C11DF9" w:rsidRDefault="00836345" w:rsidP="00836345">
      <w:pPr>
        <w:autoSpaceDE w:val="0"/>
        <w:autoSpaceDN w:val="0"/>
        <w:adjustRightInd w:val="0"/>
        <w:rPr>
          <w:rFonts w:ascii="Arial" w:hAnsi="Arial" w:cs="Arial"/>
          <w:sz w:val="22"/>
          <w:szCs w:val="22"/>
        </w:rPr>
      </w:pPr>
      <w:r w:rsidRPr="00C11DF9">
        <w:rPr>
          <w:rFonts w:ascii="Arial" w:hAnsi="Arial" w:cs="Arial"/>
          <w:sz w:val="22"/>
          <w:szCs w:val="22"/>
        </w:rPr>
        <w:t>Dopunjeni popis iz članka 1. sastavni je dio ove Odluke i dostaviti će se Općinskom sudu u Zadru, Zemljišnoknjižnom odjelu radi upisa navedene komunalne infrastrukture kao  „javnog dobra u općoj uporabi u vlasništvu Općine Sali“ u zemljišne knjige.</w:t>
      </w:r>
    </w:p>
    <w:p w14:paraId="149B76DB" w14:textId="77777777" w:rsidR="00836345" w:rsidRPr="00C11DF9" w:rsidRDefault="00836345" w:rsidP="00836345">
      <w:pPr>
        <w:autoSpaceDE w:val="0"/>
        <w:autoSpaceDN w:val="0"/>
        <w:adjustRightInd w:val="0"/>
        <w:jc w:val="center"/>
        <w:rPr>
          <w:rFonts w:ascii="Arial" w:hAnsi="Arial" w:cs="Arial"/>
          <w:b/>
          <w:bCs/>
          <w:sz w:val="22"/>
          <w:szCs w:val="22"/>
        </w:rPr>
      </w:pPr>
      <w:r w:rsidRPr="00C11DF9">
        <w:rPr>
          <w:rFonts w:ascii="Arial" w:hAnsi="Arial" w:cs="Arial"/>
          <w:b/>
          <w:bCs/>
          <w:sz w:val="22"/>
          <w:szCs w:val="22"/>
        </w:rPr>
        <w:t>Članak 3.</w:t>
      </w:r>
    </w:p>
    <w:p w14:paraId="2B2B64C2" w14:textId="77777777" w:rsidR="00836345" w:rsidRPr="00C11DF9" w:rsidRDefault="00836345" w:rsidP="00836345">
      <w:pPr>
        <w:pStyle w:val="StandardWeb"/>
        <w:spacing w:before="0" w:beforeAutospacing="0" w:after="0" w:afterAutospacing="0"/>
        <w:jc w:val="center"/>
        <w:rPr>
          <w:rFonts w:ascii="Arial" w:hAnsi="Arial" w:cs="Arial"/>
          <w:sz w:val="22"/>
          <w:szCs w:val="22"/>
        </w:rPr>
      </w:pPr>
    </w:p>
    <w:p w14:paraId="3AC53EF8" w14:textId="77777777" w:rsidR="00836345" w:rsidRPr="00C11DF9" w:rsidRDefault="00836345" w:rsidP="00836345">
      <w:pPr>
        <w:pStyle w:val="StandardWeb"/>
        <w:spacing w:before="0" w:beforeAutospacing="0" w:after="0" w:afterAutospacing="0"/>
        <w:jc w:val="both"/>
        <w:rPr>
          <w:rFonts w:ascii="Arial" w:hAnsi="Arial" w:cs="Arial"/>
          <w:sz w:val="22"/>
          <w:szCs w:val="22"/>
        </w:rPr>
      </w:pPr>
      <w:r w:rsidRPr="00C11DF9">
        <w:rPr>
          <w:rFonts w:ascii="Arial" w:hAnsi="Arial" w:cs="Arial"/>
          <w:sz w:val="22"/>
          <w:szCs w:val="22"/>
        </w:rPr>
        <w:t>Ova Odluka stupa na snagu osmog dana od dana objave u „Službenom glasniku Općine Sali“.</w:t>
      </w:r>
    </w:p>
    <w:p w14:paraId="3C0D776D" w14:textId="77777777" w:rsidR="00836345" w:rsidRPr="00C11DF9" w:rsidRDefault="00836345" w:rsidP="00836345">
      <w:pPr>
        <w:pStyle w:val="StandardWeb"/>
        <w:spacing w:before="0" w:beforeAutospacing="0" w:after="0" w:afterAutospacing="0"/>
        <w:jc w:val="both"/>
        <w:rPr>
          <w:rFonts w:ascii="Arial" w:hAnsi="Arial" w:cs="Arial"/>
          <w:sz w:val="22"/>
          <w:szCs w:val="22"/>
        </w:rPr>
      </w:pPr>
    </w:p>
    <w:p w14:paraId="6BAB6770" w14:textId="77777777" w:rsidR="00836345" w:rsidRPr="00C11DF9" w:rsidRDefault="00836345" w:rsidP="00836345">
      <w:pPr>
        <w:tabs>
          <w:tab w:val="center" w:pos="4536"/>
          <w:tab w:val="left" w:pos="5790"/>
        </w:tabs>
        <w:jc w:val="left"/>
        <w:rPr>
          <w:rFonts w:ascii="Arial" w:hAnsi="Arial" w:cs="Arial"/>
          <w:sz w:val="22"/>
          <w:szCs w:val="22"/>
        </w:rPr>
      </w:pPr>
    </w:p>
    <w:p w14:paraId="29AC2189" w14:textId="77777777" w:rsidR="00836345" w:rsidRPr="00C11DF9" w:rsidRDefault="00836345" w:rsidP="00836345">
      <w:pPr>
        <w:pStyle w:val="StandardWeb"/>
        <w:spacing w:before="0" w:beforeAutospacing="0" w:after="0" w:afterAutospacing="0"/>
        <w:rPr>
          <w:rFonts w:ascii="Arial" w:hAnsi="Arial" w:cs="Arial"/>
          <w:iCs/>
          <w:sz w:val="22"/>
          <w:szCs w:val="22"/>
        </w:rPr>
      </w:pPr>
      <w:r w:rsidRPr="00C11DF9">
        <w:rPr>
          <w:rFonts w:ascii="Arial" w:hAnsi="Arial" w:cs="Arial"/>
          <w:iCs/>
          <w:sz w:val="22"/>
          <w:szCs w:val="22"/>
        </w:rPr>
        <w:t>KLASA: 940-01/19-01/12</w:t>
      </w:r>
    </w:p>
    <w:p w14:paraId="4B8F4356" w14:textId="77777777" w:rsidR="00836345" w:rsidRPr="00C11DF9" w:rsidRDefault="00836345" w:rsidP="00836345">
      <w:pPr>
        <w:pStyle w:val="StandardWeb"/>
        <w:spacing w:before="0" w:beforeAutospacing="0" w:after="0" w:afterAutospacing="0"/>
        <w:rPr>
          <w:rFonts w:ascii="Arial" w:hAnsi="Arial" w:cs="Arial"/>
          <w:iCs/>
          <w:sz w:val="22"/>
          <w:szCs w:val="22"/>
        </w:rPr>
      </w:pPr>
      <w:r w:rsidRPr="00C11DF9">
        <w:rPr>
          <w:rFonts w:ascii="Arial" w:hAnsi="Arial" w:cs="Arial"/>
          <w:iCs/>
          <w:sz w:val="22"/>
          <w:szCs w:val="22"/>
        </w:rPr>
        <w:t>URBROJ: 2198/15-01-22-10</w:t>
      </w:r>
    </w:p>
    <w:p w14:paraId="5217076B" w14:textId="77777777" w:rsidR="00836345" w:rsidRPr="00C11DF9" w:rsidRDefault="00836345" w:rsidP="00836345">
      <w:pPr>
        <w:pStyle w:val="StandardWeb"/>
        <w:spacing w:before="0" w:beforeAutospacing="0" w:after="0" w:afterAutospacing="0"/>
        <w:rPr>
          <w:rFonts w:ascii="Arial" w:hAnsi="Arial" w:cs="Arial"/>
          <w:iCs/>
          <w:sz w:val="22"/>
          <w:szCs w:val="22"/>
        </w:rPr>
      </w:pPr>
      <w:r w:rsidRPr="00C11DF9">
        <w:rPr>
          <w:rFonts w:ascii="Arial" w:hAnsi="Arial" w:cs="Arial"/>
          <w:iCs/>
          <w:sz w:val="22"/>
          <w:szCs w:val="22"/>
        </w:rPr>
        <w:t xml:space="preserve">U Salima, 8. lipnja 2022. </w:t>
      </w:r>
    </w:p>
    <w:p w14:paraId="4231427E" w14:textId="5656864B" w:rsidR="00836345" w:rsidRDefault="00836345" w:rsidP="00C11DF9">
      <w:pPr>
        <w:jc w:val="center"/>
        <w:rPr>
          <w:rFonts w:ascii="Arial" w:hAnsi="Arial" w:cs="Arial"/>
          <w:sz w:val="22"/>
          <w:szCs w:val="22"/>
        </w:rPr>
      </w:pPr>
    </w:p>
    <w:p w14:paraId="506ADCD6" w14:textId="68ED42D5" w:rsidR="00836345" w:rsidRDefault="00836345" w:rsidP="00C11DF9">
      <w:pPr>
        <w:jc w:val="center"/>
        <w:rPr>
          <w:rFonts w:ascii="Arial" w:hAnsi="Arial" w:cs="Arial"/>
          <w:sz w:val="22"/>
          <w:szCs w:val="22"/>
        </w:rPr>
      </w:pPr>
    </w:p>
    <w:p w14:paraId="7129D52B" w14:textId="77777777" w:rsidR="00841B81" w:rsidRDefault="00841B81" w:rsidP="00C11DF9">
      <w:pPr>
        <w:jc w:val="center"/>
        <w:rPr>
          <w:rFonts w:ascii="Arial" w:hAnsi="Arial" w:cs="Arial"/>
          <w:sz w:val="22"/>
          <w:szCs w:val="22"/>
        </w:rPr>
      </w:pPr>
    </w:p>
    <w:p w14:paraId="1E10FD16" w14:textId="77777777" w:rsidR="00836345" w:rsidRPr="00C11DF9" w:rsidRDefault="00836345" w:rsidP="00836345">
      <w:pPr>
        <w:pStyle w:val="StandardWeb"/>
        <w:spacing w:before="0" w:beforeAutospacing="0" w:after="0" w:afterAutospacing="0"/>
        <w:jc w:val="center"/>
        <w:rPr>
          <w:rFonts w:ascii="Arial" w:hAnsi="Arial" w:cs="Arial"/>
          <w:sz w:val="22"/>
          <w:szCs w:val="22"/>
        </w:rPr>
      </w:pPr>
      <w:r w:rsidRPr="00C11DF9">
        <w:rPr>
          <w:rFonts w:ascii="Arial" w:hAnsi="Arial" w:cs="Arial"/>
          <w:sz w:val="22"/>
          <w:szCs w:val="22"/>
        </w:rPr>
        <w:t>OPĆINSKO VIJEĆE OPĆINE SALI</w:t>
      </w:r>
    </w:p>
    <w:p w14:paraId="0CC9FCB4" w14:textId="77777777" w:rsidR="00836345" w:rsidRPr="00C11DF9" w:rsidRDefault="00836345" w:rsidP="00836345">
      <w:pPr>
        <w:pStyle w:val="StandardWeb"/>
        <w:spacing w:before="0" w:beforeAutospacing="0" w:after="0" w:afterAutospacing="0"/>
        <w:jc w:val="center"/>
        <w:rPr>
          <w:rFonts w:ascii="Arial" w:hAnsi="Arial" w:cs="Arial"/>
          <w:b/>
          <w:sz w:val="22"/>
          <w:szCs w:val="22"/>
        </w:rPr>
      </w:pPr>
      <w:r w:rsidRPr="00C11DF9">
        <w:rPr>
          <w:rFonts w:ascii="Arial" w:hAnsi="Arial" w:cs="Arial"/>
          <w:sz w:val="22"/>
          <w:szCs w:val="22"/>
        </w:rPr>
        <w:t>Predsjednica</w:t>
      </w:r>
      <w:r w:rsidRPr="00C11DF9">
        <w:rPr>
          <w:rFonts w:ascii="Arial" w:hAnsi="Arial" w:cs="Arial"/>
          <w:bCs/>
          <w:sz w:val="22"/>
          <w:szCs w:val="22"/>
        </w:rPr>
        <w:br/>
      </w:r>
      <w:r w:rsidRPr="00C11DF9">
        <w:rPr>
          <w:rFonts w:ascii="Arial" w:hAnsi="Arial" w:cs="Arial"/>
          <w:b/>
          <w:bCs/>
          <w:sz w:val="22"/>
          <w:szCs w:val="22"/>
        </w:rPr>
        <w:t xml:space="preserve">Ivana </w:t>
      </w:r>
      <w:proofErr w:type="spellStart"/>
      <w:r w:rsidRPr="00C11DF9">
        <w:rPr>
          <w:rFonts w:ascii="Arial" w:hAnsi="Arial" w:cs="Arial"/>
          <w:b/>
          <w:bCs/>
          <w:sz w:val="22"/>
          <w:szCs w:val="22"/>
        </w:rPr>
        <w:t>Kirinić</w:t>
      </w:r>
      <w:proofErr w:type="spellEnd"/>
      <w:r w:rsidRPr="00C11DF9">
        <w:rPr>
          <w:rFonts w:ascii="Arial" w:hAnsi="Arial" w:cs="Arial"/>
          <w:b/>
          <w:bCs/>
          <w:sz w:val="22"/>
          <w:szCs w:val="22"/>
        </w:rPr>
        <w:t xml:space="preserve"> Frka</w:t>
      </w:r>
    </w:p>
    <w:p w14:paraId="3BF03259" w14:textId="77777777" w:rsidR="00836345" w:rsidRPr="00C11DF9" w:rsidRDefault="00836345" w:rsidP="00836345">
      <w:pPr>
        <w:jc w:val="center"/>
        <w:rPr>
          <w:rFonts w:ascii="Arial" w:hAnsi="Arial" w:cs="Arial"/>
          <w:sz w:val="22"/>
          <w:szCs w:val="22"/>
        </w:rPr>
      </w:pPr>
    </w:p>
    <w:p w14:paraId="08C85993" w14:textId="77777777" w:rsidR="00836345" w:rsidRPr="00C11DF9" w:rsidRDefault="00836345" w:rsidP="00836345">
      <w:pPr>
        <w:rPr>
          <w:rFonts w:ascii="Arial" w:hAnsi="Arial" w:cs="Arial"/>
          <w:sz w:val="22"/>
          <w:szCs w:val="22"/>
        </w:rPr>
      </w:pPr>
    </w:p>
    <w:p w14:paraId="09211CB2" w14:textId="77777777" w:rsidR="00836345" w:rsidRDefault="00836345" w:rsidP="00836345">
      <w:pPr>
        <w:jc w:val="center"/>
        <w:rPr>
          <w:rFonts w:ascii="Arial" w:hAnsi="Arial" w:cs="Arial"/>
          <w:sz w:val="22"/>
          <w:szCs w:val="22"/>
        </w:rPr>
      </w:pPr>
      <w:r>
        <w:rPr>
          <w:rFonts w:ascii="Arial" w:hAnsi="Arial" w:cs="Arial"/>
          <w:sz w:val="22"/>
          <w:szCs w:val="22"/>
        </w:rPr>
        <w:t xml:space="preserve">*************************** </w:t>
      </w:r>
    </w:p>
    <w:p w14:paraId="417AA6B2" w14:textId="1959DC26" w:rsidR="00836345" w:rsidRDefault="00836345" w:rsidP="00C11DF9">
      <w:pPr>
        <w:jc w:val="center"/>
        <w:rPr>
          <w:rFonts w:ascii="Arial" w:hAnsi="Arial" w:cs="Arial"/>
          <w:sz w:val="22"/>
          <w:szCs w:val="22"/>
        </w:rPr>
      </w:pPr>
    </w:p>
    <w:p w14:paraId="275F5D59" w14:textId="108CD403" w:rsidR="00836345" w:rsidRDefault="00836345" w:rsidP="00C11DF9">
      <w:pPr>
        <w:jc w:val="center"/>
        <w:rPr>
          <w:rFonts w:ascii="Arial" w:hAnsi="Arial" w:cs="Arial"/>
          <w:sz w:val="22"/>
          <w:szCs w:val="22"/>
        </w:rPr>
      </w:pPr>
    </w:p>
    <w:p w14:paraId="05AE1ECE" w14:textId="6CE3D31F" w:rsidR="00836345" w:rsidRDefault="00836345" w:rsidP="00C11DF9">
      <w:pPr>
        <w:jc w:val="center"/>
        <w:rPr>
          <w:rFonts w:ascii="Arial" w:hAnsi="Arial" w:cs="Arial"/>
          <w:sz w:val="22"/>
          <w:szCs w:val="22"/>
        </w:rPr>
      </w:pPr>
    </w:p>
    <w:p w14:paraId="7B2739E1" w14:textId="77777777" w:rsidR="00841B81" w:rsidRDefault="00841B81" w:rsidP="00C11DF9">
      <w:pPr>
        <w:jc w:val="center"/>
        <w:rPr>
          <w:rFonts w:ascii="Arial" w:hAnsi="Arial" w:cs="Arial"/>
          <w:sz w:val="22"/>
          <w:szCs w:val="22"/>
        </w:rPr>
      </w:pPr>
    </w:p>
    <w:p w14:paraId="570114E3" w14:textId="5F8B2899" w:rsidR="00836345" w:rsidRDefault="00836345" w:rsidP="00C11DF9">
      <w:pPr>
        <w:jc w:val="center"/>
        <w:rPr>
          <w:rFonts w:ascii="Arial" w:hAnsi="Arial" w:cs="Arial"/>
          <w:sz w:val="22"/>
          <w:szCs w:val="22"/>
        </w:rPr>
      </w:pPr>
    </w:p>
    <w:p w14:paraId="78A15124" w14:textId="77777777" w:rsidR="00836345" w:rsidRDefault="00836345" w:rsidP="00C11DF9">
      <w:pPr>
        <w:jc w:val="center"/>
        <w:rPr>
          <w:rFonts w:ascii="Arial" w:hAnsi="Arial" w:cs="Arial"/>
          <w:sz w:val="22"/>
          <w:szCs w:val="22"/>
        </w:rPr>
      </w:pPr>
    </w:p>
    <w:p w14:paraId="04CB20F2"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lastRenderedPageBreak/>
        <w:t>Na temelju odredbe članka 103. Zakona o cestama („Narodne novine“ broj 84/11, 22/13, 54/13, 148/13, 92/14 i 110/19) te odredbe članka 30. Statuta Općine Sali (»Službeni glasnik Općine Sali« broj 2/16) Općinsko vijeće Općine Sali, na sjednici održanoj 8. lipnja 2022. donosi slijedeću</w:t>
      </w:r>
    </w:p>
    <w:p w14:paraId="7FBBA120" w14:textId="77777777" w:rsidR="00F556FC" w:rsidRPr="0020297D" w:rsidRDefault="00F556FC" w:rsidP="00F556FC">
      <w:pPr>
        <w:pStyle w:val="StandardWeb"/>
        <w:spacing w:before="0" w:beforeAutospacing="0" w:after="0" w:afterAutospacing="0"/>
        <w:rPr>
          <w:rFonts w:ascii="Arial" w:hAnsi="Arial" w:cs="Arial"/>
          <w:sz w:val="22"/>
          <w:szCs w:val="22"/>
        </w:rPr>
      </w:pPr>
    </w:p>
    <w:p w14:paraId="5C215830" w14:textId="77777777" w:rsidR="00F556FC" w:rsidRPr="0020297D" w:rsidRDefault="00F556FC" w:rsidP="00F556FC">
      <w:pPr>
        <w:pStyle w:val="StandardWeb"/>
        <w:spacing w:before="0" w:beforeAutospacing="0" w:after="0" w:afterAutospacing="0"/>
        <w:rPr>
          <w:rFonts w:ascii="Arial" w:hAnsi="Arial" w:cs="Arial"/>
          <w:sz w:val="22"/>
          <w:szCs w:val="22"/>
        </w:rPr>
      </w:pPr>
    </w:p>
    <w:p w14:paraId="0641042E" w14:textId="77777777" w:rsidR="00F556FC" w:rsidRPr="0020297D" w:rsidRDefault="00F556FC" w:rsidP="00F556FC">
      <w:pPr>
        <w:pStyle w:val="StandardWeb"/>
        <w:spacing w:before="0" w:beforeAutospacing="0" w:after="0" w:afterAutospacing="0"/>
        <w:jc w:val="center"/>
        <w:rPr>
          <w:rFonts w:ascii="Arial" w:hAnsi="Arial" w:cs="Arial"/>
          <w:b/>
          <w:bCs/>
          <w:sz w:val="22"/>
          <w:szCs w:val="22"/>
        </w:rPr>
      </w:pPr>
      <w:r w:rsidRPr="0020297D">
        <w:rPr>
          <w:rFonts w:ascii="Arial" w:hAnsi="Arial" w:cs="Arial"/>
          <w:b/>
          <w:bCs/>
          <w:sz w:val="22"/>
          <w:szCs w:val="22"/>
        </w:rPr>
        <w:t>ODLUKU</w:t>
      </w:r>
      <w:r w:rsidRPr="0020297D">
        <w:rPr>
          <w:rFonts w:ascii="Arial" w:hAnsi="Arial" w:cs="Arial"/>
          <w:b/>
          <w:bCs/>
          <w:sz w:val="22"/>
          <w:szCs w:val="22"/>
        </w:rPr>
        <w:br/>
        <w:t xml:space="preserve">o ukidanju statusa javnog dobra u općoj uporabi </w:t>
      </w:r>
    </w:p>
    <w:p w14:paraId="074A0AEB" w14:textId="77777777" w:rsidR="00F556FC" w:rsidRPr="0020297D" w:rsidRDefault="00F556FC" w:rsidP="00F556FC">
      <w:pPr>
        <w:pStyle w:val="StandardWeb"/>
        <w:spacing w:before="0" w:beforeAutospacing="0" w:after="0" w:afterAutospacing="0"/>
        <w:rPr>
          <w:rFonts w:ascii="Arial" w:hAnsi="Arial" w:cs="Arial"/>
          <w:sz w:val="22"/>
          <w:szCs w:val="22"/>
        </w:rPr>
      </w:pPr>
    </w:p>
    <w:p w14:paraId="3E91814F" w14:textId="77777777" w:rsidR="00F556FC" w:rsidRPr="0020297D" w:rsidRDefault="00F556FC" w:rsidP="00F556FC">
      <w:pPr>
        <w:pStyle w:val="StandardWeb"/>
        <w:spacing w:before="0" w:beforeAutospacing="0" w:after="0" w:afterAutospacing="0"/>
        <w:rPr>
          <w:rFonts w:ascii="Arial" w:hAnsi="Arial" w:cs="Arial"/>
          <w:sz w:val="22"/>
          <w:szCs w:val="22"/>
        </w:rPr>
      </w:pPr>
    </w:p>
    <w:p w14:paraId="6F1A866B" w14:textId="77777777" w:rsidR="00F556FC" w:rsidRPr="0020297D" w:rsidRDefault="00F556FC" w:rsidP="00F556FC">
      <w:pPr>
        <w:pStyle w:val="StandardWeb"/>
        <w:spacing w:before="0" w:beforeAutospacing="0" w:after="0" w:afterAutospacing="0"/>
        <w:jc w:val="center"/>
        <w:rPr>
          <w:rFonts w:ascii="Arial" w:hAnsi="Arial" w:cs="Arial"/>
          <w:b/>
          <w:bCs/>
          <w:sz w:val="22"/>
          <w:szCs w:val="22"/>
        </w:rPr>
      </w:pPr>
      <w:r w:rsidRPr="0020297D">
        <w:rPr>
          <w:rFonts w:ascii="Arial" w:hAnsi="Arial" w:cs="Arial"/>
          <w:b/>
          <w:bCs/>
          <w:sz w:val="22"/>
          <w:szCs w:val="22"/>
        </w:rPr>
        <w:t>Članak 1.</w:t>
      </w:r>
    </w:p>
    <w:p w14:paraId="67A3A517"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Utvrđuje se kako je trajno prestala potreba korištenja: </w:t>
      </w:r>
    </w:p>
    <w:p w14:paraId="0C0144B1" w14:textId="77777777" w:rsidR="00F556FC" w:rsidRPr="0020297D" w:rsidRDefault="00F556FC" w:rsidP="00F556FC">
      <w:pPr>
        <w:pStyle w:val="StandardWeb"/>
        <w:spacing w:before="0" w:beforeAutospacing="0" w:after="0" w:afterAutospacing="0"/>
        <w:jc w:val="both"/>
        <w:rPr>
          <w:rFonts w:ascii="Arial" w:hAnsi="Arial" w:cs="Arial"/>
          <w:sz w:val="22"/>
          <w:szCs w:val="22"/>
        </w:rPr>
      </w:pPr>
    </w:p>
    <w:p w14:paraId="27B4EBE8" w14:textId="77777777" w:rsidR="00F556FC" w:rsidRPr="0020297D" w:rsidRDefault="00F556FC" w:rsidP="00F556FC">
      <w:pPr>
        <w:pStyle w:val="StandardWeb"/>
        <w:spacing w:before="0" w:beforeAutospacing="0" w:after="0" w:afterAutospacing="0"/>
        <w:jc w:val="both"/>
        <w:rPr>
          <w:rFonts w:ascii="Arial" w:hAnsi="Arial" w:cs="Arial"/>
          <w:sz w:val="22"/>
          <w:szCs w:val="22"/>
        </w:rPr>
      </w:pPr>
      <w:bookmarkStart w:id="4" w:name="_Hlk53144298"/>
      <w:bookmarkStart w:id="5" w:name="_Hlk104557722"/>
      <w:r w:rsidRPr="0020297D">
        <w:rPr>
          <w:rFonts w:ascii="Arial" w:hAnsi="Arial" w:cs="Arial"/>
          <w:sz w:val="22"/>
          <w:szCs w:val="22"/>
        </w:rPr>
        <w:t xml:space="preserve">- kat. čestice </w:t>
      </w:r>
      <w:bookmarkStart w:id="6" w:name="_Hlk97800281"/>
      <w:r w:rsidRPr="0020297D">
        <w:rPr>
          <w:rFonts w:ascii="Arial" w:hAnsi="Arial" w:cs="Arial"/>
          <w:sz w:val="22"/>
          <w:szCs w:val="22"/>
        </w:rPr>
        <w:t xml:space="preserve">20877/2 k.o. Sali nove izmjere, adresa katastarske čestice „SALI VI“, </w:t>
      </w:r>
      <w:bookmarkEnd w:id="4"/>
      <w:r w:rsidRPr="0020297D">
        <w:rPr>
          <w:rFonts w:ascii="Arial" w:hAnsi="Arial" w:cs="Arial"/>
          <w:sz w:val="22"/>
          <w:szCs w:val="22"/>
        </w:rPr>
        <w:t>način uporabe „ULICA“, u površini od 5 m</w:t>
      </w:r>
      <w:r w:rsidRPr="0020297D">
        <w:rPr>
          <w:rFonts w:ascii="Arial" w:hAnsi="Arial" w:cs="Arial"/>
          <w:sz w:val="22"/>
          <w:szCs w:val="22"/>
          <w:vertAlign w:val="superscript"/>
        </w:rPr>
        <w:t>2</w:t>
      </w:r>
      <w:r w:rsidRPr="0020297D">
        <w:rPr>
          <w:rFonts w:ascii="Arial" w:hAnsi="Arial" w:cs="Arial"/>
          <w:sz w:val="22"/>
          <w:szCs w:val="22"/>
        </w:rPr>
        <w:t>, upisana u posjedovni list broj 22892 za k.o. Sali</w:t>
      </w:r>
      <w:bookmarkEnd w:id="6"/>
      <w:r w:rsidRPr="0020297D">
        <w:rPr>
          <w:rFonts w:ascii="Arial" w:hAnsi="Arial" w:cs="Arial"/>
          <w:sz w:val="22"/>
          <w:szCs w:val="22"/>
        </w:rPr>
        <w:t>;</w:t>
      </w:r>
    </w:p>
    <w:p w14:paraId="62CAE032" w14:textId="77777777" w:rsidR="00F556FC" w:rsidRPr="0020297D" w:rsidRDefault="00F556FC" w:rsidP="00F556FC">
      <w:pPr>
        <w:pStyle w:val="StandardWeb"/>
        <w:spacing w:before="0" w:beforeAutospacing="0" w:after="0" w:afterAutospacing="0"/>
        <w:jc w:val="both"/>
        <w:rPr>
          <w:rFonts w:ascii="Arial" w:hAnsi="Arial" w:cs="Arial"/>
          <w:sz w:val="22"/>
          <w:szCs w:val="22"/>
        </w:rPr>
      </w:pPr>
      <w:bookmarkStart w:id="7" w:name="_Hlk104557675"/>
      <w:r w:rsidRPr="0020297D">
        <w:rPr>
          <w:rFonts w:ascii="Arial" w:hAnsi="Arial" w:cs="Arial"/>
          <w:sz w:val="22"/>
          <w:szCs w:val="22"/>
        </w:rPr>
        <w:t xml:space="preserve">- kat. čestice 20904/2 k.o. Sali nove izmjere, način uporabe „PUT“, </w:t>
      </w:r>
    </w:p>
    <w:bookmarkEnd w:id="7"/>
    <w:p w14:paraId="1C07D1DB"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 kat. čestice 20904/3 k.o. Sali nove izmjere, način uporabe „PUT“, </w:t>
      </w:r>
    </w:p>
    <w:p w14:paraId="730A836A"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 kat. čestice 20904/4 k.o. Sali nove izmjere, način uporabe „PUT“, </w:t>
      </w:r>
    </w:p>
    <w:bookmarkEnd w:id="5"/>
    <w:p w14:paraId="756076EF" w14:textId="77777777" w:rsidR="00F556FC" w:rsidRPr="0020297D" w:rsidRDefault="00F556FC" w:rsidP="00F556FC">
      <w:pPr>
        <w:pStyle w:val="StandardWeb"/>
        <w:spacing w:before="0" w:beforeAutospacing="0" w:after="0" w:afterAutospacing="0"/>
        <w:jc w:val="both"/>
        <w:rPr>
          <w:rFonts w:ascii="Arial" w:hAnsi="Arial" w:cs="Arial"/>
          <w:sz w:val="22"/>
          <w:szCs w:val="22"/>
        </w:rPr>
      </w:pPr>
    </w:p>
    <w:p w14:paraId="10BFB1BA" w14:textId="77777777" w:rsidR="00F556FC" w:rsidRPr="0020297D" w:rsidRDefault="00F556FC" w:rsidP="00F556FC">
      <w:pPr>
        <w:tabs>
          <w:tab w:val="center" w:pos="4536"/>
          <w:tab w:val="left" w:pos="5790"/>
        </w:tabs>
        <w:jc w:val="left"/>
        <w:rPr>
          <w:rFonts w:ascii="Arial" w:hAnsi="Arial" w:cs="Arial"/>
          <w:b/>
          <w:bCs/>
          <w:sz w:val="22"/>
          <w:szCs w:val="22"/>
        </w:rPr>
      </w:pPr>
      <w:r w:rsidRPr="0020297D">
        <w:rPr>
          <w:rFonts w:ascii="Arial" w:hAnsi="Arial" w:cs="Arial"/>
          <w:sz w:val="22"/>
          <w:szCs w:val="22"/>
        </w:rPr>
        <w:tab/>
      </w:r>
      <w:r w:rsidRPr="0020297D">
        <w:rPr>
          <w:rFonts w:ascii="Arial" w:hAnsi="Arial" w:cs="Arial"/>
          <w:b/>
          <w:bCs/>
          <w:sz w:val="22"/>
          <w:szCs w:val="22"/>
        </w:rPr>
        <w:t>Članak 2.</w:t>
      </w:r>
      <w:r w:rsidRPr="0020297D">
        <w:rPr>
          <w:rFonts w:ascii="Arial" w:hAnsi="Arial" w:cs="Arial"/>
          <w:b/>
          <w:bCs/>
          <w:sz w:val="22"/>
          <w:szCs w:val="22"/>
        </w:rPr>
        <w:tab/>
      </w:r>
    </w:p>
    <w:p w14:paraId="2511ECA3"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Ukida se status javnog dobra u općoj uporabi: </w:t>
      </w:r>
    </w:p>
    <w:p w14:paraId="3BAFE84E" w14:textId="77777777" w:rsidR="00F556FC" w:rsidRPr="0020297D" w:rsidRDefault="00F556FC" w:rsidP="00F556FC">
      <w:pPr>
        <w:pStyle w:val="StandardWeb"/>
        <w:spacing w:before="0" w:beforeAutospacing="0" w:after="0" w:afterAutospacing="0"/>
        <w:jc w:val="both"/>
        <w:rPr>
          <w:rFonts w:ascii="Arial" w:hAnsi="Arial" w:cs="Arial"/>
          <w:sz w:val="22"/>
          <w:szCs w:val="22"/>
        </w:rPr>
      </w:pPr>
    </w:p>
    <w:p w14:paraId="666FCFED"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kat. čestice 20877/2 k.o. Sali nove izmjere, adresa katastarske čestice „SALI VI“, način uporabe „ULICA“, u površini od 5 m</w:t>
      </w:r>
      <w:r w:rsidRPr="0020297D">
        <w:rPr>
          <w:rFonts w:ascii="Arial" w:hAnsi="Arial" w:cs="Arial"/>
          <w:sz w:val="22"/>
          <w:szCs w:val="22"/>
          <w:vertAlign w:val="superscript"/>
        </w:rPr>
        <w:t>2</w:t>
      </w:r>
      <w:r w:rsidRPr="0020297D">
        <w:rPr>
          <w:rFonts w:ascii="Arial" w:hAnsi="Arial" w:cs="Arial"/>
          <w:sz w:val="22"/>
          <w:szCs w:val="22"/>
        </w:rPr>
        <w:t>, upisana u posjedovni list broj 22892 za k.o. Sali;</w:t>
      </w:r>
    </w:p>
    <w:p w14:paraId="6A889DE6"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 kat. čestice 20904/2 k.o. Sali nove izmjere, način uporabe „PUT“, </w:t>
      </w:r>
    </w:p>
    <w:p w14:paraId="161E627D"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 kat. čestice 20904/3 k.o. Sali nove izmjere, način uporabe „PUT“, </w:t>
      </w:r>
    </w:p>
    <w:p w14:paraId="26B51866"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 xml:space="preserve">- kat. čestice 20904/4 k.o. Sali nove izmjere, način uporabe „PUT“, </w:t>
      </w:r>
    </w:p>
    <w:p w14:paraId="0C75C35F" w14:textId="77777777" w:rsidR="00F556FC" w:rsidRPr="0020297D" w:rsidRDefault="00F556FC" w:rsidP="00F556FC">
      <w:pPr>
        <w:autoSpaceDE w:val="0"/>
        <w:autoSpaceDN w:val="0"/>
        <w:adjustRightInd w:val="0"/>
        <w:rPr>
          <w:rFonts w:ascii="Arial" w:hAnsi="Arial" w:cs="Arial"/>
          <w:sz w:val="22"/>
          <w:szCs w:val="22"/>
        </w:rPr>
      </w:pPr>
    </w:p>
    <w:p w14:paraId="1CD4BD79" w14:textId="77777777" w:rsidR="00F556FC" w:rsidRPr="0020297D" w:rsidRDefault="00F556FC" w:rsidP="00F556FC">
      <w:pPr>
        <w:autoSpaceDE w:val="0"/>
        <w:autoSpaceDN w:val="0"/>
        <w:adjustRightInd w:val="0"/>
        <w:jc w:val="center"/>
        <w:rPr>
          <w:rFonts w:ascii="Arial" w:hAnsi="Arial" w:cs="Arial"/>
          <w:b/>
          <w:bCs/>
          <w:sz w:val="22"/>
          <w:szCs w:val="22"/>
        </w:rPr>
      </w:pPr>
      <w:r w:rsidRPr="0020297D">
        <w:rPr>
          <w:rFonts w:ascii="Arial" w:hAnsi="Arial" w:cs="Arial"/>
          <w:b/>
          <w:bCs/>
          <w:sz w:val="22"/>
          <w:szCs w:val="22"/>
        </w:rPr>
        <w:t>Članak 3.</w:t>
      </w:r>
    </w:p>
    <w:p w14:paraId="28759A02"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Ova Odluka dostaviti će se Općinskom sudu u Zadru, Zemljišnoknjižnom odjelu, radi provedbe brisanja statusa javnog dobra u općoj uporabi nekretnina opisanih u članku 1. i članku 2. ove Odluke.</w:t>
      </w:r>
    </w:p>
    <w:p w14:paraId="42A20A68" w14:textId="77777777" w:rsidR="00F556FC" w:rsidRPr="0020297D" w:rsidRDefault="00F556FC" w:rsidP="00F556FC">
      <w:pPr>
        <w:pStyle w:val="StandardWeb"/>
        <w:spacing w:before="0" w:beforeAutospacing="0" w:after="0" w:afterAutospacing="0"/>
        <w:rPr>
          <w:rFonts w:ascii="Arial" w:hAnsi="Arial" w:cs="Arial"/>
          <w:sz w:val="22"/>
          <w:szCs w:val="22"/>
        </w:rPr>
      </w:pPr>
    </w:p>
    <w:p w14:paraId="5D75FCCA" w14:textId="77777777" w:rsidR="00F556FC" w:rsidRPr="0020297D" w:rsidRDefault="00F556FC" w:rsidP="00F556FC">
      <w:pPr>
        <w:pStyle w:val="StandardWeb"/>
        <w:spacing w:before="0" w:beforeAutospacing="0" w:after="0" w:afterAutospacing="0"/>
        <w:jc w:val="center"/>
        <w:rPr>
          <w:rFonts w:ascii="Arial" w:hAnsi="Arial" w:cs="Arial"/>
          <w:b/>
          <w:bCs/>
          <w:sz w:val="22"/>
          <w:szCs w:val="22"/>
        </w:rPr>
      </w:pPr>
      <w:r w:rsidRPr="0020297D">
        <w:rPr>
          <w:rFonts w:ascii="Arial" w:hAnsi="Arial" w:cs="Arial"/>
          <w:b/>
          <w:bCs/>
          <w:sz w:val="22"/>
          <w:szCs w:val="22"/>
        </w:rPr>
        <w:t>Članak 4.</w:t>
      </w:r>
    </w:p>
    <w:p w14:paraId="126FB664" w14:textId="77777777" w:rsidR="00F556FC" w:rsidRPr="0020297D" w:rsidRDefault="00F556FC" w:rsidP="00F556FC">
      <w:pPr>
        <w:pStyle w:val="StandardWeb"/>
        <w:spacing w:before="0" w:beforeAutospacing="0" w:after="0" w:afterAutospacing="0"/>
        <w:jc w:val="both"/>
        <w:rPr>
          <w:rFonts w:ascii="Arial" w:hAnsi="Arial" w:cs="Arial"/>
          <w:sz w:val="22"/>
          <w:szCs w:val="22"/>
        </w:rPr>
      </w:pPr>
      <w:r w:rsidRPr="0020297D">
        <w:rPr>
          <w:rFonts w:ascii="Arial" w:hAnsi="Arial" w:cs="Arial"/>
          <w:sz w:val="22"/>
          <w:szCs w:val="22"/>
        </w:rPr>
        <w:t>Ova Odluka stupa na snagu danom objave u „Službenom glasniku Općine Sali“.</w:t>
      </w:r>
    </w:p>
    <w:p w14:paraId="62B4C81C" w14:textId="77777777" w:rsidR="00F556FC" w:rsidRPr="0020297D" w:rsidRDefault="00F556FC" w:rsidP="00F556FC">
      <w:pPr>
        <w:pStyle w:val="StandardWeb"/>
        <w:spacing w:before="0" w:beforeAutospacing="0" w:after="0" w:afterAutospacing="0"/>
        <w:jc w:val="both"/>
        <w:rPr>
          <w:rFonts w:ascii="Arial" w:hAnsi="Arial" w:cs="Arial"/>
          <w:sz w:val="22"/>
          <w:szCs w:val="22"/>
        </w:rPr>
      </w:pPr>
    </w:p>
    <w:p w14:paraId="4C6DB356" w14:textId="77777777" w:rsidR="00F556FC" w:rsidRPr="0020297D" w:rsidRDefault="00F556FC" w:rsidP="00F556FC">
      <w:pPr>
        <w:pStyle w:val="StandardWeb"/>
        <w:spacing w:before="0" w:beforeAutospacing="0" w:after="0" w:afterAutospacing="0"/>
        <w:rPr>
          <w:rFonts w:ascii="Arial" w:hAnsi="Arial" w:cs="Arial"/>
          <w:iCs/>
          <w:sz w:val="22"/>
          <w:szCs w:val="22"/>
        </w:rPr>
      </w:pPr>
      <w:r w:rsidRPr="0020297D">
        <w:rPr>
          <w:rFonts w:ascii="Arial" w:hAnsi="Arial" w:cs="Arial"/>
          <w:iCs/>
          <w:sz w:val="22"/>
          <w:szCs w:val="22"/>
        </w:rPr>
        <w:t>KLASA: 940-01/22-01/33</w:t>
      </w:r>
    </w:p>
    <w:p w14:paraId="2785C9ED" w14:textId="77777777" w:rsidR="00F556FC" w:rsidRPr="0020297D" w:rsidRDefault="00F556FC" w:rsidP="00F556FC">
      <w:pPr>
        <w:pStyle w:val="StandardWeb"/>
        <w:spacing w:before="0" w:beforeAutospacing="0" w:after="0" w:afterAutospacing="0"/>
        <w:rPr>
          <w:rFonts w:ascii="Arial" w:hAnsi="Arial" w:cs="Arial"/>
          <w:iCs/>
          <w:sz w:val="22"/>
          <w:szCs w:val="22"/>
        </w:rPr>
      </w:pPr>
      <w:r w:rsidRPr="0020297D">
        <w:rPr>
          <w:rFonts w:ascii="Arial" w:hAnsi="Arial" w:cs="Arial"/>
          <w:iCs/>
          <w:sz w:val="22"/>
          <w:szCs w:val="22"/>
        </w:rPr>
        <w:t>URBROJ: 2198/15-01-22-1</w:t>
      </w:r>
    </w:p>
    <w:p w14:paraId="52A06136" w14:textId="77777777" w:rsidR="00F556FC" w:rsidRPr="0020297D" w:rsidRDefault="00F556FC" w:rsidP="00F556FC">
      <w:pPr>
        <w:pStyle w:val="StandardWeb"/>
        <w:spacing w:before="0" w:beforeAutospacing="0" w:after="0" w:afterAutospacing="0"/>
        <w:rPr>
          <w:rFonts w:ascii="Arial" w:hAnsi="Arial" w:cs="Arial"/>
          <w:sz w:val="22"/>
          <w:szCs w:val="22"/>
        </w:rPr>
      </w:pPr>
      <w:r w:rsidRPr="0020297D">
        <w:rPr>
          <w:rFonts w:ascii="Arial" w:hAnsi="Arial" w:cs="Arial"/>
          <w:iCs/>
          <w:sz w:val="22"/>
          <w:szCs w:val="22"/>
        </w:rPr>
        <w:t>U Salima, 8. lipnja 2022.</w:t>
      </w:r>
    </w:p>
    <w:p w14:paraId="6DBE45D5" w14:textId="77777777" w:rsidR="00F556FC" w:rsidRPr="0020297D" w:rsidRDefault="00F556FC" w:rsidP="00F556FC">
      <w:pPr>
        <w:pStyle w:val="StandardWeb"/>
        <w:spacing w:before="0" w:beforeAutospacing="0" w:after="0" w:afterAutospacing="0"/>
        <w:rPr>
          <w:rFonts w:ascii="Arial" w:hAnsi="Arial" w:cs="Arial"/>
          <w:sz w:val="22"/>
          <w:szCs w:val="22"/>
        </w:rPr>
      </w:pPr>
    </w:p>
    <w:p w14:paraId="3789E7D4" w14:textId="77777777" w:rsidR="00F556FC" w:rsidRPr="0020297D" w:rsidRDefault="00F556FC" w:rsidP="00F556FC">
      <w:pPr>
        <w:pStyle w:val="StandardWeb"/>
        <w:spacing w:before="0" w:beforeAutospacing="0" w:after="0" w:afterAutospacing="0"/>
        <w:rPr>
          <w:rFonts w:ascii="Arial" w:hAnsi="Arial" w:cs="Arial"/>
          <w:sz w:val="22"/>
          <w:szCs w:val="22"/>
        </w:rPr>
      </w:pPr>
    </w:p>
    <w:p w14:paraId="408F75C6" w14:textId="77777777" w:rsidR="00F556FC" w:rsidRPr="0020297D" w:rsidRDefault="00F556FC" w:rsidP="00F556FC">
      <w:pPr>
        <w:pStyle w:val="StandardWeb"/>
        <w:spacing w:before="0" w:beforeAutospacing="0" w:after="0" w:afterAutospacing="0"/>
        <w:rPr>
          <w:rFonts w:ascii="Arial" w:hAnsi="Arial" w:cs="Arial"/>
          <w:sz w:val="22"/>
          <w:szCs w:val="22"/>
        </w:rPr>
      </w:pPr>
    </w:p>
    <w:p w14:paraId="5AA60AE3" w14:textId="77777777" w:rsidR="00F556FC" w:rsidRPr="0020297D" w:rsidRDefault="00F556FC" w:rsidP="00F556FC">
      <w:pPr>
        <w:pStyle w:val="StandardWeb"/>
        <w:spacing w:before="0" w:beforeAutospacing="0" w:after="0" w:afterAutospacing="0"/>
        <w:jc w:val="center"/>
        <w:rPr>
          <w:rFonts w:ascii="Arial" w:hAnsi="Arial" w:cs="Arial"/>
          <w:b/>
          <w:bCs/>
          <w:sz w:val="22"/>
          <w:szCs w:val="22"/>
        </w:rPr>
      </w:pPr>
      <w:r w:rsidRPr="0020297D">
        <w:rPr>
          <w:rFonts w:ascii="Arial" w:hAnsi="Arial" w:cs="Arial"/>
          <w:b/>
          <w:bCs/>
          <w:sz w:val="22"/>
          <w:szCs w:val="22"/>
        </w:rPr>
        <w:t>OPĆINSKO VIJEĆE OPĆINE SALI</w:t>
      </w:r>
    </w:p>
    <w:p w14:paraId="2EFC9E20" w14:textId="77777777" w:rsidR="00F556FC" w:rsidRPr="0020297D" w:rsidRDefault="00F556FC" w:rsidP="00F556FC">
      <w:pPr>
        <w:pStyle w:val="StandardWeb"/>
        <w:spacing w:before="0" w:beforeAutospacing="0" w:after="0" w:afterAutospacing="0"/>
        <w:jc w:val="center"/>
        <w:rPr>
          <w:rFonts w:ascii="Arial" w:hAnsi="Arial" w:cs="Arial"/>
          <w:b/>
          <w:sz w:val="22"/>
          <w:szCs w:val="22"/>
        </w:rPr>
      </w:pPr>
      <w:r w:rsidRPr="0020297D">
        <w:rPr>
          <w:rFonts w:ascii="Arial" w:hAnsi="Arial" w:cs="Arial"/>
          <w:b/>
          <w:bCs/>
          <w:sz w:val="22"/>
          <w:szCs w:val="22"/>
        </w:rPr>
        <w:t>Predsjednica</w:t>
      </w:r>
      <w:r w:rsidRPr="0020297D">
        <w:rPr>
          <w:rFonts w:ascii="Arial" w:hAnsi="Arial" w:cs="Arial"/>
          <w:bCs/>
          <w:sz w:val="22"/>
          <w:szCs w:val="22"/>
        </w:rPr>
        <w:br/>
      </w:r>
      <w:r w:rsidRPr="0020297D">
        <w:rPr>
          <w:rFonts w:ascii="Arial" w:hAnsi="Arial" w:cs="Arial"/>
          <w:sz w:val="22"/>
          <w:szCs w:val="22"/>
        </w:rPr>
        <w:t xml:space="preserve">Ivana </w:t>
      </w:r>
      <w:proofErr w:type="spellStart"/>
      <w:r w:rsidRPr="0020297D">
        <w:rPr>
          <w:rFonts w:ascii="Arial" w:hAnsi="Arial" w:cs="Arial"/>
          <w:sz w:val="22"/>
          <w:szCs w:val="22"/>
        </w:rPr>
        <w:t>Kirinić</w:t>
      </w:r>
      <w:proofErr w:type="spellEnd"/>
      <w:r w:rsidRPr="0020297D">
        <w:rPr>
          <w:rFonts w:ascii="Arial" w:hAnsi="Arial" w:cs="Arial"/>
          <w:sz w:val="22"/>
          <w:szCs w:val="22"/>
        </w:rPr>
        <w:t xml:space="preserve"> Frka</w:t>
      </w:r>
    </w:p>
    <w:p w14:paraId="2C4B0E8A" w14:textId="2AE4630D" w:rsidR="00F556FC" w:rsidRDefault="00F556FC" w:rsidP="00F556FC">
      <w:pPr>
        <w:jc w:val="center"/>
        <w:rPr>
          <w:rFonts w:ascii="Arial" w:hAnsi="Arial" w:cs="Arial"/>
          <w:bCs/>
          <w:sz w:val="22"/>
          <w:szCs w:val="22"/>
        </w:rPr>
      </w:pPr>
    </w:p>
    <w:p w14:paraId="16B8BC5F" w14:textId="481F4966" w:rsidR="00841B81" w:rsidRDefault="00841B81" w:rsidP="00F556FC">
      <w:pPr>
        <w:jc w:val="center"/>
        <w:rPr>
          <w:rFonts w:ascii="Arial" w:hAnsi="Arial" w:cs="Arial"/>
          <w:bCs/>
          <w:sz w:val="22"/>
          <w:szCs w:val="22"/>
        </w:rPr>
      </w:pPr>
    </w:p>
    <w:p w14:paraId="734FB36E" w14:textId="77777777" w:rsidR="00841B81" w:rsidRPr="0020297D" w:rsidRDefault="00841B81" w:rsidP="00F556FC">
      <w:pPr>
        <w:jc w:val="center"/>
        <w:rPr>
          <w:rFonts w:ascii="Arial" w:hAnsi="Arial" w:cs="Arial"/>
          <w:bCs/>
          <w:sz w:val="22"/>
          <w:szCs w:val="22"/>
        </w:rPr>
      </w:pPr>
    </w:p>
    <w:p w14:paraId="56798099" w14:textId="77777777" w:rsidR="00F556FC" w:rsidRDefault="00F556FC" w:rsidP="00F556FC">
      <w:pPr>
        <w:jc w:val="center"/>
        <w:rPr>
          <w:rFonts w:ascii="Arial" w:hAnsi="Arial" w:cs="Arial"/>
          <w:bCs/>
          <w:sz w:val="22"/>
          <w:szCs w:val="22"/>
        </w:rPr>
      </w:pPr>
      <w:r>
        <w:rPr>
          <w:rFonts w:ascii="Arial" w:hAnsi="Arial" w:cs="Arial"/>
          <w:bCs/>
          <w:sz w:val="22"/>
          <w:szCs w:val="22"/>
        </w:rPr>
        <w:t xml:space="preserve">********************** </w:t>
      </w:r>
    </w:p>
    <w:p w14:paraId="7315E356" w14:textId="29BF45B1" w:rsidR="00C11DF9" w:rsidRDefault="00C11DF9" w:rsidP="00C11DF9">
      <w:pPr>
        <w:jc w:val="center"/>
        <w:rPr>
          <w:rFonts w:ascii="Arial" w:hAnsi="Arial" w:cs="Arial"/>
          <w:sz w:val="22"/>
          <w:szCs w:val="22"/>
        </w:rPr>
      </w:pPr>
    </w:p>
    <w:p w14:paraId="3FB01FCE" w14:textId="77777777" w:rsidR="00C11DF9" w:rsidRPr="00C11DF9" w:rsidRDefault="00C11DF9" w:rsidP="00C11DF9">
      <w:pPr>
        <w:pStyle w:val="StandardWeb"/>
        <w:spacing w:before="0" w:beforeAutospacing="0" w:after="0" w:afterAutospacing="0"/>
        <w:rPr>
          <w:rFonts w:ascii="Arial" w:hAnsi="Arial" w:cs="Arial"/>
          <w:sz w:val="22"/>
          <w:szCs w:val="22"/>
        </w:rPr>
      </w:pPr>
    </w:p>
    <w:p w14:paraId="62C104AA" w14:textId="53A379F2" w:rsidR="00C11DF9" w:rsidRDefault="00C11DF9" w:rsidP="00C11DF9">
      <w:pPr>
        <w:pStyle w:val="StandardWeb"/>
        <w:spacing w:before="0" w:beforeAutospacing="0" w:after="0" w:afterAutospacing="0"/>
        <w:rPr>
          <w:rFonts w:ascii="Arial" w:hAnsi="Arial" w:cs="Arial"/>
          <w:sz w:val="22"/>
          <w:szCs w:val="22"/>
        </w:rPr>
      </w:pPr>
    </w:p>
    <w:p w14:paraId="418A23D6" w14:textId="6B8DAA4C" w:rsidR="00841B81" w:rsidRDefault="00841B81" w:rsidP="00C11DF9">
      <w:pPr>
        <w:pStyle w:val="StandardWeb"/>
        <w:spacing w:before="0" w:beforeAutospacing="0" w:after="0" w:afterAutospacing="0"/>
        <w:rPr>
          <w:rFonts w:ascii="Arial" w:hAnsi="Arial" w:cs="Arial"/>
          <w:sz w:val="22"/>
          <w:szCs w:val="22"/>
        </w:rPr>
      </w:pPr>
    </w:p>
    <w:p w14:paraId="34CB127B" w14:textId="77777777" w:rsidR="00841B81" w:rsidRPr="00C11DF9" w:rsidRDefault="00841B81" w:rsidP="00C11DF9">
      <w:pPr>
        <w:pStyle w:val="StandardWeb"/>
        <w:spacing w:before="0" w:beforeAutospacing="0" w:after="0" w:afterAutospacing="0"/>
        <w:rPr>
          <w:rFonts w:ascii="Arial" w:hAnsi="Arial" w:cs="Arial"/>
          <w:sz w:val="22"/>
          <w:szCs w:val="22"/>
        </w:rPr>
      </w:pPr>
    </w:p>
    <w:p w14:paraId="21DCDE01" w14:textId="77777777" w:rsidR="00C11DF9" w:rsidRPr="00C11DF9" w:rsidRDefault="00C11DF9" w:rsidP="00C11DF9">
      <w:pPr>
        <w:pStyle w:val="StandardWeb"/>
        <w:spacing w:before="0" w:beforeAutospacing="0" w:after="0" w:afterAutospacing="0"/>
        <w:jc w:val="center"/>
        <w:rPr>
          <w:rFonts w:ascii="Arial" w:hAnsi="Arial" w:cs="Arial"/>
          <w:sz w:val="22"/>
          <w:szCs w:val="22"/>
        </w:rPr>
      </w:pPr>
    </w:p>
    <w:p w14:paraId="06E0CE2A" w14:textId="77777777" w:rsidR="00716581" w:rsidRPr="00C11DF9" w:rsidRDefault="00716581" w:rsidP="00716581">
      <w:pPr>
        <w:jc w:val="center"/>
        <w:rPr>
          <w:rFonts w:ascii="Arial" w:hAnsi="Arial" w:cs="Arial"/>
          <w:sz w:val="22"/>
          <w:szCs w:val="22"/>
        </w:rPr>
      </w:pPr>
    </w:p>
    <w:p w14:paraId="7951DA46" w14:textId="77777777" w:rsidR="00716581" w:rsidRPr="00716581" w:rsidRDefault="00716581" w:rsidP="00716581">
      <w:pPr>
        <w:rPr>
          <w:rFonts w:ascii="Arial" w:hAnsi="Arial" w:cs="Arial"/>
          <w:sz w:val="22"/>
          <w:szCs w:val="22"/>
        </w:rPr>
      </w:pPr>
      <w:r w:rsidRPr="00716581">
        <w:rPr>
          <w:rFonts w:ascii="Arial" w:hAnsi="Arial" w:cs="Arial"/>
          <w:sz w:val="22"/>
          <w:szCs w:val="22"/>
        </w:rPr>
        <w:lastRenderedPageBreak/>
        <w:t>Temeljem članka 52. 52. Zakona o financiranju vodnog gospodarstva („Narodne novine“ broj 153/09, 90/11, 56/13, 154/14, 119/15, 120/16, 127/17 i 66/19) i članka 30. Statuta Općine Sali („Službeni glasnik Općine Sali“ broj 2/2016 – pročišćeni tekst), Općinsko vijeće Općine Sali na 6. sjednici održanoj dana 8. lipnja 2022. godine, donosi</w:t>
      </w:r>
    </w:p>
    <w:p w14:paraId="542FB866" w14:textId="77777777" w:rsidR="00716581" w:rsidRPr="00716581" w:rsidRDefault="00716581" w:rsidP="00716581">
      <w:pPr>
        <w:rPr>
          <w:rFonts w:ascii="Arial" w:hAnsi="Arial" w:cs="Arial"/>
          <w:sz w:val="22"/>
          <w:szCs w:val="22"/>
        </w:rPr>
      </w:pPr>
    </w:p>
    <w:p w14:paraId="45C1FC64"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ODLUKU</w:t>
      </w:r>
    </w:p>
    <w:p w14:paraId="3DFC7247"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o obračunu i naplati naknade za razvoj</w:t>
      </w:r>
    </w:p>
    <w:p w14:paraId="18B8E17E" w14:textId="77777777" w:rsidR="00716581" w:rsidRPr="00716581" w:rsidRDefault="00716581" w:rsidP="00716581">
      <w:pPr>
        <w:jc w:val="center"/>
        <w:rPr>
          <w:rFonts w:ascii="Arial" w:hAnsi="Arial" w:cs="Arial"/>
          <w:b/>
          <w:bCs/>
          <w:sz w:val="22"/>
          <w:szCs w:val="22"/>
        </w:rPr>
      </w:pPr>
    </w:p>
    <w:p w14:paraId="07AF4E22"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1.</w:t>
      </w:r>
    </w:p>
    <w:p w14:paraId="6B551A08" w14:textId="77777777" w:rsidR="00716581" w:rsidRPr="00716581" w:rsidRDefault="00716581" w:rsidP="00716581">
      <w:pPr>
        <w:rPr>
          <w:rFonts w:ascii="Arial" w:hAnsi="Arial" w:cs="Arial"/>
          <w:sz w:val="22"/>
          <w:szCs w:val="22"/>
        </w:rPr>
      </w:pPr>
      <w:r w:rsidRPr="00716581">
        <w:rPr>
          <w:rFonts w:ascii="Arial" w:hAnsi="Arial" w:cs="Arial"/>
          <w:sz w:val="22"/>
          <w:szCs w:val="22"/>
        </w:rPr>
        <w:t>Ovom Odlukom se na području Općine Sali, uvodi obveza plaćanja posebne naknade za razvoj u svrhu financiranja izgradnje i ravnomjernog razvoja sustava vodoopskrbe i odvodnje na području Općine Sali.</w:t>
      </w:r>
    </w:p>
    <w:p w14:paraId="3AD4A123" w14:textId="77777777" w:rsidR="00716581" w:rsidRPr="00716581" w:rsidRDefault="00716581" w:rsidP="00716581">
      <w:pPr>
        <w:rPr>
          <w:rFonts w:ascii="Arial" w:hAnsi="Arial" w:cs="Arial"/>
          <w:sz w:val="22"/>
          <w:szCs w:val="22"/>
        </w:rPr>
      </w:pPr>
    </w:p>
    <w:p w14:paraId="0A369BDA"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2.</w:t>
      </w:r>
    </w:p>
    <w:p w14:paraId="6C05AF64" w14:textId="77777777" w:rsidR="00716581" w:rsidRPr="00716581" w:rsidRDefault="00716581" w:rsidP="00716581">
      <w:pPr>
        <w:rPr>
          <w:rFonts w:ascii="Arial" w:hAnsi="Arial" w:cs="Arial"/>
          <w:sz w:val="22"/>
          <w:szCs w:val="22"/>
        </w:rPr>
      </w:pPr>
      <w:r w:rsidRPr="00716581">
        <w:rPr>
          <w:rFonts w:ascii="Arial" w:hAnsi="Arial" w:cs="Arial"/>
          <w:sz w:val="22"/>
          <w:szCs w:val="22"/>
        </w:rPr>
        <w:t>Obveznici plaćanja naknade za razvoj su svi korisnici usluga javne vodoopskrbe odnosno odvodnje na području Općine Sali.</w:t>
      </w:r>
    </w:p>
    <w:p w14:paraId="31268E2F" w14:textId="77777777" w:rsidR="00716581" w:rsidRPr="00716581" w:rsidRDefault="00716581" w:rsidP="00716581">
      <w:pPr>
        <w:rPr>
          <w:rFonts w:ascii="Arial" w:hAnsi="Arial" w:cs="Arial"/>
          <w:sz w:val="22"/>
          <w:szCs w:val="22"/>
        </w:rPr>
      </w:pPr>
    </w:p>
    <w:p w14:paraId="2F29687B"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3.</w:t>
      </w:r>
    </w:p>
    <w:p w14:paraId="629A147E" w14:textId="77777777" w:rsidR="00716581" w:rsidRPr="00716581" w:rsidRDefault="00716581" w:rsidP="00716581">
      <w:pPr>
        <w:rPr>
          <w:rFonts w:ascii="Arial" w:hAnsi="Arial" w:cs="Arial"/>
          <w:sz w:val="22"/>
          <w:szCs w:val="22"/>
        </w:rPr>
      </w:pPr>
      <w:r w:rsidRPr="00716581">
        <w:rPr>
          <w:rFonts w:ascii="Arial" w:hAnsi="Arial" w:cs="Arial"/>
          <w:sz w:val="22"/>
          <w:szCs w:val="22"/>
        </w:rPr>
        <w:t>Osnovica naknade za razvoj je jedinica mjere isporučene vode izražena u kunama.</w:t>
      </w:r>
    </w:p>
    <w:p w14:paraId="4C110F7F" w14:textId="77777777" w:rsidR="00716581" w:rsidRPr="00716581" w:rsidRDefault="00716581" w:rsidP="00716581">
      <w:pPr>
        <w:rPr>
          <w:rFonts w:ascii="Arial" w:hAnsi="Arial" w:cs="Arial"/>
          <w:sz w:val="22"/>
          <w:szCs w:val="22"/>
        </w:rPr>
      </w:pPr>
      <w:r w:rsidRPr="00716581">
        <w:rPr>
          <w:rFonts w:ascii="Arial" w:hAnsi="Arial" w:cs="Arial"/>
          <w:sz w:val="22"/>
          <w:szCs w:val="22"/>
        </w:rPr>
        <w:t>Naknada za razvoj iznosi za sve korisnike 0,75 kn/m³ isporučene vode.</w:t>
      </w:r>
    </w:p>
    <w:p w14:paraId="458C604A" w14:textId="77777777" w:rsidR="00716581" w:rsidRPr="00716581" w:rsidRDefault="00716581" w:rsidP="00716581">
      <w:pPr>
        <w:rPr>
          <w:rFonts w:ascii="Arial" w:hAnsi="Arial" w:cs="Arial"/>
          <w:sz w:val="22"/>
          <w:szCs w:val="22"/>
        </w:rPr>
      </w:pPr>
      <w:r w:rsidRPr="00716581">
        <w:rPr>
          <w:rFonts w:ascii="Arial" w:hAnsi="Arial" w:cs="Arial"/>
          <w:sz w:val="22"/>
          <w:szCs w:val="22"/>
        </w:rPr>
        <w:t>Naknada za razvoj je javno davanje na koje se ne obračunava porez na dodanu vrijednost prilikom prikupljanja tih sredstava od obveznika plaćanja naknade.</w:t>
      </w:r>
    </w:p>
    <w:p w14:paraId="3556D8F7" w14:textId="77777777" w:rsidR="00716581" w:rsidRPr="00716581" w:rsidRDefault="00716581" w:rsidP="00716581">
      <w:pPr>
        <w:rPr>
          <w:rFonts w:ascii="Arial" w:hAnsi="Arial" w:cs="Arial"/>
          <w:sz w:val="22"/>
          <w:szCs w:val="22"/>
        </w:rPr>
      </w:pPr>
    </w:p>
    <w:p w14:paraId="5FCE4CA7"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4.</w:t>
      </w:r>
    </w:p>
    <w:p w14:paraId="085F831B" w14:textId="77777777" w:rsidR="00716581" w:rsidRPr="00716581" w:rsidRDefault="00716581" w:rsidP="00716581">
      <w:pPr>
        <w:rPr>
          <w:rFonts w:ascii="Arial" w:hAnsi="Arial" w:cs="Arial"/>
          <w:sz w:val="22"/>
          <w:szCs w:val="22"/>
        </w:rPr>
      </w:pPr>
      <w:r w:rsidRPr="00716581">
        <w:rPr>
          <w:rFonts w:ascii="Arial" w:hAnsi="Arial" w:cs="Arial"/>
          <w:sz w:val="22"/>
          <w:szCs w:val="22"/>
        </w:rPr>
        <w:t>Naknada za razvoj koristit će se:</w:t>
      </w:r>
    </w:p>
    <w:p w14:paraId="53354D84" w14:textId="77777777" w:rsidR="00716581" w:rsidRPr="00716581" w:rsidRDefault="00716581" w:rsidP="00716581">
      <w:pPr>
        <w:pStyle w:val="Odlomakpopisa"/>
        <w:numPr>
          <w:ilvl w:val="0"/>
          <w:numId w:val="17"/>
        </w:numPr>
        <w:spacing w:line="259" w:lineRule="auto"/>
        <w:rPr>
          <w:rFonts w:ascii="Arial" w:hAnsi="Arial" w:cs="Arial"/>
          <w:sz w:val="22"/>
          <w:szCs w:val="22"/>
        </w:rPr>
      </w:pPr>
      <w:r w:rsidRPr="00716581">
        <w:rPr>
          <w:rFonts w:ascii="Arial" w:hAnsi="Arial" w:cs="Arial"/>
          <w:sz w:val="22"/>
          <w:szCs w:val="22"/>
        </w:rPr>
        <w:t>Za sufinanciranje izgradnje i dovršenja komunalnih-vodnih građevina u naseljima na području Općine Sali</w:t>
      </w:r>
    </w:p>
    <w:p w14:paraId="3EEBAF53" w14:textId="77777777" w:rsidR="00716581" w:rsidRPr="00716581" w:rsidRDefault="00716581" w:rsidP="00716581">
      <w:pPr>
        <w:pStyle w:val="Odlomakpopisa"/>
        <w:numPr>
          <w:ilvl w:val="0"/>
          <w:numId w:val="17"/>
        </w:numPr>
        <w:spacing w:line="259" w:lineRule="auto"/>
        <w:rPr>
          <w:rFonts w:ascii="Arial" w:hAnsi="Arial" w:cs="Arial"/>
          <w:sz w:val="22"/>
          <w:szCs w:val="22"/>
        </w:rPr>
      </w:pPr>
      <w:r w:rsidRPr="00716581">
        <w:rPr>
          <w:rFonts w:ascii="Arial" w:hAnsi="Arial" w:cs="Arial"/>
          <w:sz w:val="22"/>
          <w:szCs w:val="22"/>
        </w:rPr>
        <w:t>Za plaćanje izrade projekata i stručnog nadzora</w:t>
      </w:r>
    </w:p>
    <w:p w14:paraId="72B1CBFB" w14:textId="77777777" w:rsidR="00716581" w:rsidRPr="00716581" w:rsidRDefault="00716581" w:rsidP="00716581">
      <w:pPr>
        <w:rPr>
          <w:rFonts w:ascii="Arial" w:hAnsi="Arial" w:cs="Arial"/>
          <w:sz w:val="22"/>
          <w:szCs w:val="22"/>
        </w:rPr>
      </w:pPr>
    </w:p>
    <w:p w14:paraId="29EB4B4E"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5.</w:t>
      </w:r>
    </w:p>
    <w:p w14:paraId="42B4B133" w14:textId="77777777" w:rsidR="00716581" w:rsidRPr="00716581" w:rsidRDefault="00716581" w:rsidP="00716581">
      <w:pPr>
        <w:rPr>
          <w:rFonts w:ascii="Arial" w:hAnsi="Arial" w:cs="Arial"/>
          <w:sz w:val="22"/>
          <w:szCs w:val="22"/>
        </w:rPr>
      </w:pPr>
      <w:r w:rsidRPr="00716581">
        <w:rPr>
          <w:rFonts w:ascii="Arial" w:hAnsi="Arial" w:cs="Arial"/>
          <w:sz w:val="22"/>
          <w:szCs w:val="22"/>
        </w:rPr>
        <w:t>Naknada za razvoj naplaćivat će se putem računa odnosno uplatnica koje obveznicima ispostavlja isporučitelj vodnih usluga, uz cijenu vodnih usluga javne vodoopskrbe odnosno odvodnje.</w:t>
      </w:r>
    </w:p>
    <w:p w14:paraId="28FEBE68" w14:textId="77777777" w:rsidR="00716581" w:rsidRPr="00716581" w:rsidRDefault="00716581" w:rsidP="00716581">
      <w:pPr>
        <w:rPr>
          <w:rFonts w:ascii="Arial" w:hAnsi="Arial" w:cs="Arial"/>
          <w:sz w:val="22"/>
          <w:szCs w:val="22"/>
        </w:rPr>
      </w:pPr>
    </w:p>
    <w:p w14:paraId="4FDB5D31"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6.</w:t>
      </w:r>
    </w:p>
    <w:p w14:paraId="2D931098" w14:textId="77777777" w:rsidR="00716581" w:rsidRPr="00716581" w:rsidRDefault="00716581" w:rsidP="00716581">
      <w:pPr>
        <w:rPr>
          <w:rFonts w:ascii="Arial" w:hAnsi="Arial" w:cs="Arial"/>
          <w:sz w:val="22"/>
          <w:szCs w:val="22"/>
        </w:rPr>
      </w:pPr>
      <w:r w:rsidRPr="00716581">
        <w:rPr>
          <w:rFonts w:ascii="Arial" w:hAnsi="Arial" w:cs="Arial"/>
          <w:sz w:val="22"/>
          <w:szCs w:val="22"/>
        </w:rPr>
        <w:t>Naknada za razvoj je prihod isporučitelja vodnih usluga, sukladno Zakonu o financiranju vodnog gospodarstva.</w:t>
      </w:r>
    </w:p>
    <w:p w14:paraId="7DF0715B" w14:textId="77777777" w:rsidR="00716581" w:rsidRPr="00716581" w:rsidRDefault="00716581" w:rsidP="00716581">
      <w:pPr>
        <w:rPr>
          <w:rFonts w:ascii="Arial" w:hAnsi="Arial" w:cs="Arial"/>
          <w:sz w:val="22"/>
          <w:szCs w:val="22"/>
        </w:rPr>
      </w:pPr>
    </w:p>
    <w:p w14:paraId="0C399D9B" w14:textId="77777777" w:rsidR="00716581" w:rsidRPr="00716581" w:rsidRDefault="00716581" w:rsidP="00716581">
      <w:pPr>
        <w:rPr>
          <w:rFonts w:ascii="Arial" w:hAnsi="Arial" w:cs="Arial"/>
          <w:sz w:val="22"/>
          <w:szCs w:val="22"/>
        </w:rPr>
      </w:pPr>
      <w:r w:rsidRPr="00716581">
        <w:rPr>
          <w:rFonts w:ascii="Arial" w:hAnsi="Arial" w:cs="Arial"/>
          <w:sz w:val="22"/>
          <w:szCs w:val="22"/>
        </w:rPr>
        <w:t>Nadzor nad obračunom i naplatom naknade za razvoj obavlja nadležni upravni odjel Općine Sali.</w:t>
      </w:r>
    </w:p>
    <w:p w14:paraId="19600C5E" w14:textId="77777777" w:rsidR="00716581" w:rsidRPr="00716581" w:rsidRDefault="00716581" w:rsidP="00716581">
      <w:pPr>
        <w:rPr>
          <w:rFonts w:ascii="Arial" w:hAnsi="Arial" w:cs="Arial"/>
          <w:sz w:val="22"/>
          <w:szCs w:val="22"/>
        </w:rPr>
      </w:pPr>
    </w:p>
    <w:p w14:paraId="14C72973"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7.</w:t>
      </w:r>
    </w:p>
    <w:p w14:paraId="378DD634" w14:textId="77777777" w:rsidR="00716581" w:rsidRPr="00716581" w:rsidRDefault="00716581" w:rsidP="00716581">
      <w:pPr>
        <w:rPr>
          <w:rFonts w:ascii="Arial" w:hAnsi="Arial" w:cs="Arial"/>
          <w:sz w:val="22"/>
          <w:szCs w:val="22"/>
        </w:rPr>
      </w:pPr>
      <w:r w:rsidRPr="00716581">
        <w:rPr>
          <w:rFonts w:ascii="Arial" w:hAnsi="Arial" w:cs="Arial"/>
          <w:sz w:val="22"/>
          <w:szCs w:val="22"/>
        </w:rPr>
        <w:t>Isporučitelj usluga dužan je prikupljenu naknadu za razvoj evidentirati u svojim poslovnim knjigama na posebnom kontu (poziciji), a način utroška prikupljenih sredstava za financiranje izgradnje objekata iz točke 4. ove Odluke biti će uređen posebnim sporazumima koji će sklapati Općina Sali i isporučitelj vodnih usluga, sukladno Planu odnosno godišnjem Programu gradnje vodnih građevina, koje donosi Općinsko vijeće Općine Sali.</w:t>
      </w:r>
    </w:p>
    <w:p w14:paraId="575F4FEC" w14:textId="77777777" w:rsidR="00716581" w:rsidRPr="00716581" w:rsidRDefault="00716581" w:rsidP="00716581">
      <w:pPr>
        <w:rPr>
          <w:rFonts w:ascii="Arial" w:hAnsi="Arial" w:cs="Arial"/>
          <w:sz w:val="22"/>
          <w:szCs w:val="22"/>
        </w:rPr>
      </w:pPr>
    </w:p>
    <w:p w14:paraId="7E89F210" w14:textId="77777777" w:rsidR="00716581" w:rsidRPr="00716581" w:rsidRDefault="00716581" w:rsidP="00716581">
      <w:pPr>
        <w:rPr>
          <w:rFonts w:ascii="Arial" w:hAnsi="Arial" w:cs="Arial"/>
          <w:sz w:val="22"/>
          <w:szCs w:val="22"/>
        </w:rPr>
      </w:pPr>
      <w:r w:rsidRPr="00716581">
        <w:rPr>
          <w:rFonts w:ascii="Arial" w:hAnsi="Arial" w:cs="Arial"/>
          <w:sz w:val="22"/>
          <w:szCs w:val="22"/>
        </w:rPr>
        <w:t>Izvješće o prikupljenim i utrošenim sredstvima isporučitelj vodne usluge dostavljati će Općini Sali polugodišnje.</w:t>
      </w:r>
    </w:p>
    <w:p w14:paraId="0D184E25" w14:textId="77777777" w:rsidR="00716581" w:rsidRPr="00716581" w:rsidRDefault="00716581" w:rsidP="00716581">
      <w:pPr>
        <w:rPr>
          <w:rFonts w:ascii="Arial" w:hAnsi="Arial" w:cs="Arial"/>
          <w:sz w:val="22"/>
          <w:szCs w:val="22"/>
        </w:rPr>
      </w:pPr>
    </w:p>
    <w:p w14:paraId="787A9E81"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8.</w:t>
      </w:r>
    </w:p>
    <w:p w14:paraId="131FBC7E" w14:textId="77777777" w:rsidR="00716581" w:rsidRPr="00716581" w:rsidRDefault="00716581" w:rsidP="00716581">
      <w:pPr>
        <w:rPr>
          <w:rFonts w:ascii="Arial" w:hAnsi="Arial" w:cs="Arial"/>
          <w:sz w:val="22"/>
          <w:szCs w:val="22"/>
        </w:rPr>
      </w:pPr>
      <w:r w:rsidRPr="00716581">
        <w:rPr>
          <w:rFonts w:ascii="Arial" w:hAnsi="Arial" w:cs="Arial"/>
          <w:sz w:val="22"/>
          <w:szCs w:val="22"/>
        </w:rPr>
        <w:lastRenderedPageBreak/>
        <w:t>Isporučitelj vodnih usluga ima pravo koristiti, za obavljanje poslova obračuna, fakturiranja, evidencije, utuženja i drugih manipulativnih troškova 3% naplaćenih sredstava u dijelu naknade za razvoj.</w:t>
      </w:r>
    </w:p>
    <w:p w14:paraId="438EEA8A" w14:textId="77777777" w:rsidR="00716581" w:rsidRPr="00716581" w:rsidRDefault="00716581" w:rsidP="00716581">
      <w:pPr>
        <w:rPr>
          <w:rFonts w:ascii="Arial" w:hAnsi="Arial" w:cs="Arial"/>
          <w:sz w:val="22"/>
          <w:szCs w:val="22"/>
        </w:rPr>
      </w:pPr>
    </w:p>
    <w:p w14:paraId="5CC895E2"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9.</w:t>
      </w:r>
    </w:p>
    <w:p w14:paraId="162AF292" w14:textId="77777777" w:rsidR="00716581" w:rsidRPr="00716581" w:rsidRDefault="00716581" w:rsidP="00716581">
      <w:pPr>
        <w:rPr>
          <w:rFonts w:ascii="Arial" w:hAnsi="Arial" w:cs="Arial"/>
          <w:sz w:val="22"/>
          <w:szCs w:val="22"/>
        </w:rPr>
      </w:pPr>
      <w:r w:rsidRPr="00716581">
        <w:rPr>
          <w:rFonts w:ascii="Arial" w:hAnsi="Arial" w:cs="Arial"/>
          <w:sz w:val="22"/>
          <w:szCs w:val="22"/>
        </w:rPr>
        <w:t>Isporučitelju vodnih usluga zabranjeno je raspolagati na bilo koji način naknadom za razvoj, osim na način određen ovom Odlukom i sporazumima iz točke 7. ove Odluke.</w:t>
      </w:r>
    </w:p>
    <w:p w14:paraId="08A87AFF" w14:textId="77777777" w:rsidR="00716581" w:rsidRPr="00716581" w:rsidRDefault="00716581" w:rsidP="00716581">
      <w:pPr>
        <w:rPr>
          <w:rFonts w:ascii="Arial" w:hAnsi="Arial" w:cs="Arial"/>
          <w:sz w:val="22"/>
          <w:szCs w:val="22"/>
        </w:rPr>
      </w:pPr>
    </w:p>
    <w:p w14:paraId="428345B4"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10.</w:t>
      </w:r>
    </w:p>
    <w:p w14:paraId="4115E5A7" w14:textId="77777777" w:rsidR="00716581" w:rsidRPr="00716581" w:rsidRDefault="00716581" w:rsidP="00716581">
      <w:pPr>
        <w:rPr>
          <w:rFonts w:ascii="Arial" w:hAnsi="Arial" w:cs="Arial"/>
          <w:sz w:val="22"/>
          <w:szCs w:val="22"/>
        </w:rPr>
      </w:pPr>
      <w:r w:rsidRPr="00716581">
        <w:rPr>
          <w:rFonts w:ascii="Arial" w:hAnsi="Arial" w:cs="Arial"/>
          <w:sz w:val="22"/>
          <w:szCs w:val="22"/>
        </w:rPr>
        <w:t>Općinsko vijeće Općine Sali može u svako doba donijeti odluku o obustavi odnosno uklanjanju naplate naknade za razvoj po ovoj Odluci ili povećanju ili smanjenju iznosa naknade za razvoj.</w:t>
      </w:r>
    </w:p>
    <w:p w14:paraId="00181AA7" w14:textId="77777777" w:rsidR="00716581" w:rsidRPr="00716581" w:rsidRDefault="00716581" w:rsidP="00716581">
      <w:pPr>
        <w:rPr>
          <w:rFonts w:ascii="Arial" w:hAnsi="Arial" w:cs="Arial"/>
          <w:sz w:val="22"/>
          <w:szCs w:val="22"/>
        </w:rPr>
      </w:pPr>
    </w:p>
    <w:p w14:paraId="37C32A1F" w14:textId="77777777" w:rsidR="00716581" w:rsidRPr="00716581" w:rsidRDefault="00716581" w:rsidP="00716581">
      <w:pPr>
        <w:rPr>
          <w:rFonts w:ascii="Arial" w:hAnsi="Arial" w:cs="Arial"/>
          <w:sz w:val="22"/>
          <w:szCs w:val="22"/>
        </w:rPr>
      </w:pPr>
      <w:r w:rsidRPr="00716581">
        <w:rPr>
          <w:rFonts w:ascii="Arial" w:hAnsi="Arial" w:cs="Arial"/>
          <w:sz w:val="22"/>
          <w:szCs w:val="22"/>
        </w:rPr>
        <w:t>U slučaju iz prethodnog stavka, odluka o ukidanju naknade za razvoj odnosno o povećanju ili smanjenju iznosa naknade za razvoj, početi će se primjenjivati prvog u mjesecu, nakon isteka 6(šest) mjeseci, računajući od dana donošenja odluke iz stavka 1. ovog članka ili u kraćem roku, u dogovoru s isporučiteljem vodne usluge.</w:t>
      </w:r>
    </w:p>
    <w:p w14:paraId="5533BC9B" w14:textId="77777777" w:rsidR="00716581" w:rsidRPr="00716581" w:rsidRDefault="00716581" w:rsidP="00716581">
      <w:pPr>
        <w:rPr>
          <w:rFonts w:ascii="Arial" w:hAnsi="Arial" w:cs="Arial"/>
          <w:sz w:val="22"/>
          <w:szCs w:val="22"/>
        </w:rPr>
      </w:pPr>
    </w:p>
    <w:p w14:paraId="3CD76984" w14:textId="77777777" w:rsidR="00716581" w:rsidRPr="00716581" w:rsidRDefault="00716581" w:rsidP="00716581">
      <w:pPr>
        <w:jc w:val="center"/>
        <w:rPr>
          <w:rFonts w:ascii="Arial" w:hAnsi="Arial" w:cs="Arial"/>
          <w:b/>
          <w:bCs/>
          <w:sz w:val="22"/>
          <w:szCs w:val="22"/>
        </w:rPr>
      </w:pPr>
      <w:r w:rsidRPr="00716581">
        <w:rPr>
          <w:rFonts w:ascii="Arial" w:hAnsi="Arial" w:cs="Arial"/>
          <w:b/>
          <w:bCs/>
          <w:sz w:val="22"/>
          <w:szCs w:val="22"/>
        </w:rPr>
        <w:t>Članak 11.</w:t>
      </w:r>
    </w:p>
    <w:p w14:paraId="2EF7B350" w14:textId="77777777" w:rsidR="00716581" w:rsidRPr="00716581" w:rsidRDefault="00716581" w:rsidP="00716581">
      <w:pPr>
        <w:rPr>
          <w:rFonts w:ascii="Arial" w:hAnsi="Arial" w:cs="Arial"/>
          <w:sz w:val="22"/>
          <w:szCs w:val="22"/>
        </w:rPr>
      </w:pPr>
      <w:r w:rsidRPr="00716581">
        <w:rPr>
          <w:rFonts w:ascii="Arial" w:hAnsi="Arial" w:cs="Arial"/>
          <w:sz w:val="22"/>
          <w:szCs w:val="22"/>
        </w:rPr>
        <w:t>Ova Odluka stupa na snagu osmog dana od dana objave u „Službenom glasniku Općine Sali“.</w:t>
      </w:r>
    </w:p>
    <w:p w14:paraId="6FA6CD0A" w14:textId="77777777" w:rsidR="00716581" w:rsidRPr="00716581" w:rsidRDefault="00716581" w:rsidP="00716581">
      <w:pPr>
        <w:rPr>
          <w:rFonts w:ascii="Arial" w:hAnsi="Arial" w:cs="Arial"/>
          <w:sz w:val="22"/>
          <w:szCs w:val="22"/>
        </w:rPr>
      </w:pPr>
    </w:p>
    <w:p w14:paraId="6D14F5B0" w14:textId="77777777" w:rsidR="00716581" w:rsidRPr="00716581" w:rsidRDefault="00716581" w:rsidP="00716581">
      <w:pPr>
        <w:rPr>
          <w:rFonts w:ascii="Arial" w:hAnsi="Arial" w:cs="Arial"/>
          <w:sz w:val="22"/>
          <w:szCs w:val="22"/>
        </w:rPr>
      </w:pPr>
      <w:r w:rsidRPr="00716581">
        <w:rPr>
          <w:rFonts w:ascii="Arial" w:hAnsi="Arial" w:cs="Arial"/>
          <w:sz w:val="22"/>
          <w:szCs w:val="22"/>
        </w:rPr>
        <w:t>KLASA: 325-08/22-01/03</w:t>
      </w:r>
    </w:p>
    <w:p w14:paraId="582240EB" w14:textId="77777777" w:rsidR="00716581" w:rsidRPr="00716581" w:rsidRDefault="00716581" w:rsidP="00716581">
      <w:pPr>
        <w:rPr>
          <w:rFonts w:ascii="Arial" w:hAnsi="Arial" w:cs="Arial"/>
          <w:sz w:val="22"/>
          <w:szCs w:val="22"/>
        </w:rPr>
      </w:pPr>
      <w:r w:rsidRPr="00716581">
        <w:rPr>
          <w:rFonts w:ascii="Arial" w:hAnsi="Arial" w:cs="Arial"/>
          <w:sz w:val="22"/>
          <w:szCs w:val="22"/>
        </w:rPr>
        <w:t>URBROJ: 2198/15-01-22-1</w:t>
      </w:r>
    </w:p>
    <w:p w14:paraId="35216B70" w14:textId="77777777" w:rsidR="00716581" w:rsidRPr="00716581" w:rsidRDefault="00716581" w:rsidP="00716581">
      <w:pPr>
        <w:rPr>
          <w:rFonts w:ascii="Arial" w:hAnsi="Arial" w:cs="Arial"/>
          <w:sz w:val="22"/>
          <w:szCs w:val="22"/>
        </w:rPr>
      </w:pPr>
      <w:r w:rsidRPr="00716581">
        <w:rPr>
          <w:rFonts w:ascii="Arial" w:hAnsi="Arial" w:cs="Arial"/>
          <w:sz w:val="22"/>
          <w:szCs w:val="22"/>
        </w:rPr>
        <w:t>Sali, 8. lipnja 2022.</w:t>
      </w:r>
    </w:p>
    <w:p w14:paraId="5E236906" w14:textId="77777777" w:rsidR="00716581" w:rsidRPr="00716581" w:rsidRDefault="00716581" w:rsidP="00716581">
      <w:pPr>
        <w:jc w:val="center"/>
        <w:rPr>
          <w:rFonts w:ascii="Arial" w:hAnsi="Arial" w:cs="Arial"/>
          <w:b/>
          <w:bCs/>
          <w:sz w:val="22"/>
          <w:szCs w:val="22"/>
        </w:rPr>
      </w:pPr>
    </w:p>
    <w:p w14:paraId="0F80F402" w14:textId="77777777" w:rsidR="00716581" w:rsidRPr="00716581" w:rsidRDefault="00716581" w:rsidP="00716581">
      <w:pPr>
        <w:jc w:val="center"/>
        <w:rPr>
          <w:rFonts w:ascii="Arial" w:hAnsi="Arial" w:cs="Arial"/>
          <w:b/>
          <w:bCs/>
          <w:sz w:val="22"/>
          <w:szCs w:val="22"/>
        </w:rPr>
      </w:pPr>
    </w:p>
    <w:p w14:paraId="611DA89F" w14:textId="03440292" w:rsidR="00716581" w:rsidRPr="00716581" w:rsidRDefault="00716581" w:rsidP="00716581">
      <w:pPr>
        <w:jc w:val="center"/>
        <w:rPr>
          <w:rFonts w:ascii="Arial" w:hAnsi="Arial" w:cs="Arial"/>
          <w:sz w:val="22"/>
          <w:szCs w:val="22"/>
        </w:rPr>
      </w:pPr>
      <w:r w:rsidRPr="00716581">
        <w:rPr>
          <w:rFonts w:ascii="Arial" w:hAnsi="Arial" w:cs="Arial"/>
          <w:b/>
          <w:bCs/>
          <w:sz w:val="22"/>
          <w:szCs w:val="22"/>
        </w:rPr>
        <w:tab/>
      </w:r>
      <w:r w:rsidRPr="00716581">
        <w:rPr>
          <w:rFonts w:ascii="Arial" w:hAnsi="Arial" w:cs="Arial"/>
          <w:b/>
          <w:bCs/>
          <w:sz w:val="22"/>
          <w:szCs w:val="22"/>
        </w:rPr>
        <w:tab/>
      </w:r>
      <w:r w:rsidRPr="00716581">
        <w:rPr>
          <w:rFonts w:ascii="Arial" w:hAnsi="Arial" w:cs="Arial"/>
          <w:b/>
          <w:bCs/>
          <w:sz w:val="22"/>
          <w:szCs w:val="22"/>
        </w:rPr>
        <w:tab/>
      </w:r>
      <w:r w:rsidRPr="00716581">
        <w:rPr>
          <w:rFonts w:ascii="Arial" w:hAnsi="Arial" w:cs="Arial"/>
          <w:b/>
          <w:bCs/>
          <w:sz w:val="22"/>
          <w:szCs w:val="22"/>
        </w:rPr>
        <w:tab/>
      </w:r>
      <w:r>
        <w:rPr>
          <w:rFonts w:ascii="Arial" w:hAnsi="Arial" w:cs="Arial"/>
          <w:b/>
          <w:bCs/>
          <w:sz w:val="22"/>
          <w:szCs w:val="22"/>
        </w:rPr>
        <w:t xml:space="preserve">             </w:t>
      </w:r>
      <w:r w:rsidRPr="00716581">
        <w:rPr>
          <w:rFonts w:ascii="Arial" w:hAnsi="Arial" w:cs="Arial"/>
          <w:sz w:val="22"/>
          <w:szCs w:val="22"/>
        </w:rPr>
        <w:t>OPĆINSKO VIJEĆE OPĆINE SALI</w:t>
      </w:r>
    </w:p>
    <w:p w14:paraId="49DAC8EF" w14:textId="6D88756C" w:rsidR="00716581" w:rsidRPr="00716581" w:rsidRDefault="00716581" w:rsidP="00716581">
      <w:pPr>
        <w:jc w:val="center"/>
        <w:rPr>
          <w:rFonts w:ascii="Arial" w:hAnsi="Arial" w:cs="Arial"/>
          <w:sz w:val="22"/>
          <w:szCs w:val="22"/>
        </w:rPr>
      </w:pPr>
      <w:r w:rsidRPr="00716581">
        <w:rPr>
          <w:rFonts w:ascii="Arial" w:hAnsi="Arial" w:cs="Arial"/>
          <w:sz w:val="22"/>
          <w:szCs w:val="22"/>
        </w:rPr>
        <w:tab/>
      </w:r>
      <w:r w:rsidRPr="00716581">
        <w:rPr>
          <w:rFonts w:ascii="Arial" w:hAnsi="Arial" w:cs="Arial"/>
          <w:sz w:val="22"/>
          <w:szCs w:val="22"/>
        </w:rPr>
        <w:tab/>
        <w:t xml:space="preserve">                          </w:t>
      </w:r>
      <w:r>
        <w:rPr>
          <w:rFonts w:ascii="Arial" w:hAnsi="Arial" w:cs="Arial"/>
          <w:sz w:val="22"/>
          <w:szCs w:val="22"/>
        </w:rPr>
        <w:t xml:space="preserve">        </w:t>
      </w:r>
      <w:r w:rsidRPr="00716581">
        <w:rPr>
          <w:rFonts w:ascii="Arial" w:hAnsi="Arial" w:cs="Arial"/>
          <w:sz w:val="22"/>
          <w:szCs w:val="22"/>
        </w:rPr>
        <w:t>Predsjednica</w:t>
      </w:r>
    </w:p>
    <w:p w14:paraId="695B4540" w14:textId="77777777" w:rsidR="00716581" w:rsidRPr="00716581" w:rsidRDefault="00716581" w:rsidP="00716581">
      <w:pPr>
        <w:jc w:val="center"/>
        <w:rPr>
          <w:rFonts w:ascii="Arial" w:hAnsi="Arial" w:cs="Arial"/>
          <w:sz w:val="22"/>
          <w:szCs w:val="22"/>
        </w:rPr>
      </w:pPr>
      <w:r w:rsidRPr="00716581">
        <w:rPr>
          <w:rFonts w:ascii="Arial" w:hAnsi="Arial" w:cs="Arial"/>
          <w:sz w:val="22"/>
          <w:szCs w:val="22"/>
        </w:rPr>
        <w:tab/>
        <w:t xml:space="preserve">            </w:t>
      </w:r>
      <w:r w:rsidRPr="00716581">
        <w:rPr>
          <w:rFonts w:ascii="Arial" w:hAnsi="Arial" w:cs="Arial"/>
          <w:sz w:val="22"/>
          <w:szCs w:val="22"/>
        </w:rPr>
        <w:tab/>
      </w:r>
      <w:r w:rsidRPr="00716581">
        <w:rPr>
          <w:rFonts w:ascii="Arial" w:hAnsi="Arial" w:cs="Arial"/>
          <w:sz w:val="22"/>
          <w:szCs w:val="22"/>
        </w:rPr>
        <w:tab/>
      </w:r>
      <w:r w:rsidRPr="00716581">
        <w:rPr>
          <w:rFonts w:ascii="Arial" w:hAnsi="Arial" w:cs="Arial"/>
          <w:sz w:val="22"/>
          <w:szCs w:val="22"/>
        </w:rPr>
        <w:tab/>
        <w:t>Ivana Kirinić Frka</w:t>
      </w:r>
    </w:p>
    <w:p w14:paraId="0F67FEED" w14:textId="23AB7DCD" w:rsidR="00A40178" w:rsidRPr="00C11DF9" w:rsidRDefault="00A40178" w:rsidP="00362B1C">
      <w:pPr>
        <w:rPr>
          <w:rFonts w:ascii="Arial" w:hAnsi="Arial" w:cs="Arial"/>
          <w:sz w:val="22"/>
          <w:szCs w:val="22"/>
        </w:rPr>
      </w:pPr>
    </w:p>
    <w:p w14:paraId="0505E1B1" w14:textId="4DAFE9F7" w:rsidR="00A40178" w:rsidRPr="00C11DF9" w:rsidRDefault="00A40178" w:rsidP="00362B1C">
      <w:pPr>
        <w:rPr>
          <w:rFonts w:ascii="Arial" w:hAnsi="Arial" w:cs="Arial"/>
          <w:sz w:val="22"/>
          <w:szCs w:val="22"/>
        </w:rPr>
      </w:pPr>
    </w:p>
    <w:p w14:paraId="70AF7814" w14:textId="169E7ED2" w:rsidR="00A40178" w:rsidRPr="00C11DF9" w:rsidRDefault="00A40178" w:rsidP="00362B1C">
      <w:pPr>
        <w:rPr>
          <w:rFonts w:ascii="Arial" w:hAnsi="Arial" w:cs="Arial"/>
          <w:sz w:val="22"/>
          <w:szCs w:val="22"/>
        </w:rPr>
      </w:pPr>
    </w:p>
    <w:p w14:paraId="5973F2F6" w14:textId="503CBBCE" w:rsidR="00A40178" w:rsidRPr="00C11DF9" w:rsidRDefault="00A40178" w:rsidP="00362B1C">
      <w:pPr>
        <w:rPr>
          <w:rFonts w:ascii="Arial" w:hAnsi="Arial" w:cs="Arial"/>
          <w:sz w:val="22"/>
          <w:szCs w:val="22"/>
        </w:rPr>
      </w:pPr>
    </w:p>
    <w:p w14:paraId="44FDB204" w14:textId="53A317AC" w:rsidR="00A40178" w:rsidRPr="00C11DF9" w:rsidRDefault="00A40178" w:rsidP="00362B1C">
      <w:pPr>
        <w:rPr>
          <w:rFonts w:ascii="Arial" w:hAnsi="Arial" w:cs="Arial"/>
          <w:sz w:val="22"/>
          <w:szCs w:val="22"/>
        </w:rPr>
      </w:pPr>
    </w:p>
    <w:p w14:paraId="32D0019E" w14:textId="70DAE5F5" w:rsidR="00A40178" w:rsidRPr="00C11DF9" w:rsidRDefault="00A40178" w:rsidP="00362B1C">
      <w:pPr>
        <w:rPr>
          <w:rFonts w:ascii="Arial" w:hAnsi="Arial" w:cs="Arial"/>
          <w:sz w:val="22"/>
          <w:szCs w:val="22"/>
        </w:rPr>
      </w:pPr>
    </w:p>
    <w:p w14:paraId="4DB94FD4" w14:textId="0B3AC962" w:rsidR="0059646E" w:rsidRPr="00261117" w:rsidRDefault="0059646E" w:rsidP="00113C0E">
      <w:pPr>
        <w:rPr>
          <w:sz w:val="22"/>
          <w:szCs w:val="22"/>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B5120" w:rsidRPr="008B5120" w14:paraId="33E992EA" w14:textId="77777777" w:rsidTr="00767F13">
        <w:trPr>
          <w:trHeight w:val="979"/>
        </w:trPr>
        <w:tc>
          <w:tcPr>
            <w:tcW w:w="6946" w:type="dxa"/>
            <w:tcBorders>
              <w:top w:val="single" w:sz="4" w:space="0" w:color="auto"/>
              <w:left w:val="single" w:sz="4" w:space="0" w:color="auto"/>
              <w:bottom w:val="single" w:sz="4" w:space="0" w:color="auto"/>
              <w:right w:val="single" w:sz="4" w:space="0" w:color="auto"/>
            </w:tcBorders>
          </w:tcPr>
          <w:p w14:paraId="1E20653C" w14:textId="77777777" w:rsidR="008B5120" w:rsidRPr="008B5120" w:rsidRDefault="008B5120" w:rsidP="00DD072F">
            <w:pPr>
              <w:jc w:val="center"/>
            </w:pPr>
            <w:r w:rsidRPr="008B5120">
              <w:t>„Službeni glasnik Općine Sali“ – Službeno glasilo Općine Sali</w:t>
            </w:r>
          </w:p>
          <w:p w14:paraId="5BD860C6" w14:textId="77777777" w:rsidR="008B5120" w:rsidRPr="008B5120" w:rsidRDefault="008B5120" w:rsidP="00DD072F">
            <w:pPr>
              <w:jc w:val="center"/>
            </w:pPr>
            <w:r w:rsidRPr="008B5120">
              <w:t>Izdavač: Općina Sali</w:t>
            </w:r>
          </w:p>
          <w:p w14:paraId="17056BB1" w14:textId="77777777" w:rsidR="008B5120" w:rsidRPr="008B5120" w:rsidRDefault="008B5120" w:rsidP="00DD072F">
            <w:pPr>
              <w:jc w:val="center"/>
            </w:pPr>
            <w:r w:rsidRPr="008B5120">
              <w:t>Sali, Sali II 74 A, telefon: 023/377-042</w:t>
            </w:r>
          </w:p>
          <w:p w14:paraId="46011E05" w14:textId="77777777" w:rsidR="008B5120" w:rsidRPr="008B5120" w:rsidRDefault="008B5120" w:rsidP="00DD072F">
            <w:pPr>
              <w:jc w:val="center"/>
            </w:pPr>
            <w:r w:rsidRPr="008B5120">
              <w:t>Službeni glasnik objavljuje se na: www.opcina-sali.hr</w:t>
            </w:r>
          </w:p>
        </w:tc>
      </w:tr>
    </w:tbl>
    <w:p w14:paraId="22B5E078" w14:textId="2769F0AB" w:rsidR="00DD072F" w:rsidRDefault="00DD072F" w:rsidP="00FC75CC">
      <w:pPr>
        <w:rPr>
          <w:rFonts w:ascii="Arial" w:hAnsi="Arial" w:cs="Arial"/>
          <w:sz w:val="22"/>
          <w:szCs w:val="22"/>
        </w:rPr>
      </w:pPr>
    </w:p>
    <w:p w14:paraId="26429FEC" w14:textId="64FDE55E" w:rsidR="00A40178" w:rsidRDefault="00A40178" w:rsidP="00FC75CC">
      <w:pPr>
        <w:rPr>
          <w:rFonts w:ascii="Arial" w:hAnsi="Arial" w:cs="Arial"/>
          <w:sz w:val="22"/>
          <w:szCs w:val="22"/>
        </w:rPr>
      </w:pPr>
    </w:p>
    <w:p w14:paraId="7B552FAC" w14:textId="77777777" w:rsidR="00A40178" w:rsidRDefault="00A40178" w:rsidP="00FC75CC">
      <w:pPr>
        <w:rPr>
          <w:rFonts w:ascii="Arial" w:hAnsi="Arial" w:cs="Arial"/>
          <w:sz w:val="22"/>
          <w:szCs w:val="22"/>
        </w:rPr>
      </w:pPr>
    </w:p>
    <w:p w14:paraId="27EA2236" w14:textId="4FA351B4" w:rsidR="00E95E2D" w:rsidRDefault="00E95E2D" w:rsidP="00FC75CC">
      <w:pPr>
        <w:rPr>
          <w:rFonts w:ascii="Arial" w:hAnsi="Arial" w:cs="Arial"/>
          <w:sz w:val="22"/>
          <w:szCs w:val="22"/>
        </w:rPr>
      </w:pPr>
    </w:p>
    <w:p w14:paraId="47824CD1" w14:textId="6CC9D360" w:rsidR="00F90825" w:rsidRDefault="00F90825" w:rsidP="00FC75CC">
      <w:pPr>
        <w:rPr>
          <w:rFonts w:ascii="Arial" w:hAnsi="Arial" w:cs="Arial"/>
          <w:sz w:val="22"/>
          <w:szCs w:val="22"/>
        </w:rPr>
      </w:pPr>
    </w:p>
    <w:p w14:paraId="15BF07D5" w14:textId="5C9C36E4" w:rsidR="00F90825" w:rsidRDefault="00F90825" w:rsidP="00FC75CC">
      <w:pPr>
        <w:rPr>
          <w:rFonts w:ascii="Arial" w:hAnsi="Arial" w:cs="Arial"/>
          <w:sz w:val="22"/>
          <w:szCs w:val="22"/>
        </w:rPr>
      </w:pPr>
    </w:p>
    <w:p w14:paraId="6FF2B1BA" w14:textId="4C9911CC" w:rsidR="00F90825" w:rsidRDefault="00F90825" w:rsidP="00FC75CC">
      <w:pPr>
        <w:rPr>
          <w:rFonts w:ascii="Arial" w:hAnsi="Arial" w:cs="Arial"/>
          <w:sz w:val="22"/>
          <w:szCs w:val="22"/>
        </w:rPr>
      </w:pPr>
    </w:p>
    <w:p w14:paraId="274CA83C" w14:textId="42DED991" w:rsidR="00F90825" w:rsidRDefault="00F90825" w:rsidP="00FC75CC">
      <w:pPr>
        <w:rPr>
          <w:rFonts w:ascii="Arial" w:hAnsi="Arial" w:cs="Arial"/>
          <w:sz w:val="22"/>
          <w:szCs w:val="22"/>
        </w:rPr>
      </w:pPr>
    </w:p>
    <w:p w14:paraId="7A4D6C5C" w14:textId="0742F9B7" w:rsidR="00F90825" w:rsidRDefault="00F90825" w:rsidP="00FC75CC">
      <w:pPr>
        <w:rPr>
          <w:rFonts w:ascii="Arial" w:hAnsi="Arial" w:cs="Arial"/>
          <w:sz w:val="22"/>
          <w:szCs w:val="22"/>
        </w:rPr>
      </w:pPr>
    </w:p>
    <w:p w14:paraId="2F72915C" w14:textId="593F52E2" w:rsidR="00F90825" w:rsidRDefault="00F90825" w:rsidP="00FC75CC">
      <w:pPr>
        <w:rPr>
          <w:rFonts w:ascii="Arial" w:hAnsi="Arial" w:cs="Arial"/>
          <w:sz w:val="22"/>
          <w:szCs w:val="22"/>
        </w:rPr>
      </w:pPr>
    </w:p>
    <w:p w14:paraId="6D5B877C" w14:textId="6B6982A6" w:rsidR="00F90825" w:rsidRDefault="00F90825" w:rsidP="00FC75CC">
      <w:pPr>
        <w:rPr>
          <w:rFonts w:ascii="Arial" w:hAnsi="Arial" w:cs="Arial"/>
          <w:sz w:val="22"/>
          <w:szCs w:val="22"/>
        </w:rPr>
      </w:pPr>
    </w:p>
    <w:p w14:paraId="49C61C01" w14:textId="502D3C63" w:rsidR="00F90825" w:rsidRDefault="00F90825" w:rsidP="00FC75CC">
      <w:pPr>
        <w:rPr>
          <w:rFonts w:ascii="Arial" w:hAnsi="Arial" w:cs="Arial"/>
          <w:sz w:val="22"/>
          <w:szCs w:val="22"/>
        </w:rPr>
      </w:pPr>
    </w:p>
    <w:p w14:paraId="72727CA0" w14:textId="2D23FE16" w:rsidR="00F90825" w:rsidRDefault="00F90825" w:rsidP="00FC75CC">
      <w:pPr>
        <w:rPr>
          <w:rFonts w:ascii="Arial" w:hAnsi="Arial" w:cs="Arial"/>
          <w:sz w:val="22"/>
          <w:szCs w:val="22"/>
        </w:rPr>
      </w:pPr>
    </w:p>
    <w:p w14:paraId="58D7647D" w14:textId="5A36E8B9" w:rsidR="00F90825" w:rsidRDefault="00F90825" w:rsidP="00FC75CC">
      <w:pPr>
        <w:rPr>
          <w:rFonts w:ascii="Arial" w:hAnsi="Arial" w:cs="Arial"/>
          <w:sz w:val="22"/>
          <w:szCs w:val="22"/>
        </w:rPr>
      </w:pPr>
    </w:p>
    <w:sectPr w:rsidR="00F90825" w:rsidSect="00E91B20">
      <w:headerReference w:type="defaul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832B" w14:textId="77777777" w:rsidR="0039570D" w:rsidRDefault="0039570D" w:rsidP="00C10246">
      <w:pPr>
        <w:spacing w:line="240" w:lineRule="auto"/>
      </w:pPr>
      <w:r>
        <w:separator/>
      </w:r>
    </w:p>
  </w:endnote>
  <w:endnote w:type="continuationSeparator" w:id="0">
    <w:p w14:paraId="52C78A0F" w14:textId="77777777" w:rsidR="0039570D" w:rsidRDefault="0039570D"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Bahnschrift SemiBold Condensed">
    <w:panose1 w:val="020B0502040204020203"/>
    <w:charset w:val="EE"/>
    <w:family w:val="swiss"/>
    <w:pitch w:val="variable"/>
    <w:sig w:usb0="A00002C7" w:usb1="00000002" w:usb2="00000000" w:usb3="00000000" w:csb0="0000019F" w:csb1="00000000"/>
  </w:font>
  <w:font w:name="Bahnschrift Condensed">
    <w:panose1 w:val="020B0502040204020203"/>
    <w:charset w:val="EE"/>
    <w:family w:val="swiss"/>
    <w:pitch w:val="variable"/>
    <w:sig w:usb0="A00002C7" w:usb1="00000002" w:usb2="00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Bahnschrift Light Condensed">
    <w:panose1 w:val="020B0502040204020203"/>
    <w:charset w:val="EE"/>
    <w:family w:val="swiss"/>
    <w:pitch w:val="variable"/>
    <w:sig w:usb0="A00002C7" w:usb1="00000002" w:usb2="00000000" w:usb3="00000000" w:csb0="0000019F" w:csb1="00000000"/>
  </w:font>
  <w:font w:name="Bahnschrift SemiCondensed">
    <w:panose1 w:val="020B0502040204020203"/>
    <w:charset w:val="EE"/>
    <w:family w:val="swiss"/>
    <w:pitch w:val="variable"/>
    <w:sig w:usb0="A00002C7" w:usb1="00000002" w:usb2="00000000" w:usb3="00000000" w:csb0="0000019F" w:csb1="00000000"/>
  </w:font>
  <w:font w:name="Bahnschrift SemiLight Condensed">
    <w:panose1 w:val="020B0502040204020203"/>
    <w:charset w:val="EE"/>
    <w:family w:val="swiss"/>
    <w:pitch w:val="variable"/>
    <w:sig w:usb0="A00002C7" w:usb1="00000002" w:usb2="00000000" w:usb3="00000000" w:csb0="0000019F"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8A1A" w14:textId="77777777" w:rsidR="0039570D" w:rsidRDefault="0039570D" w:rsidP="00C10246">
      <w:pPr>
        <w:spacing w:line="240" w:lineRule="auto"/>
      </w:pPr>
      <w:r>
        <w:separator/>
      </w:r>
    </w:p>
  </w:footnote>
  <w:footnote w:type="continuationSeparator" w:id="0">
    <w:p w14:paraId="36C6EF28" w14:textId="77777777" w:rsidR="0039570D" w:rsidRDefault="0039570D"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163" w14:textId="38C5E683"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696C9C">
      <w:rPr>
        <w:rFonts w:ascii="HR-Times New Roman" w:eastAsia="Times New Roman" w:hAnsi="HR-Times New Roman"/>
        <w:b/>
        <w:noProof w:val="0"/>
        <w:w w:val="80"/>
        <w:sz w:val="22"/>
        <w:szCs w:val="20"/>
        <w:u w:val="single"/>
      </w:rPr>
      <w:t>4</w:t>
    </w:r>
    <w:r>
      <w:rPr>
        <w:rFonts w:ascii="HR-Times New Roman" w:eastAsia="Times New Roman" w:hAnsi="HR-Times New Roman"/>
        <w:b/>
        <w:noProof w:val="0"/>
        <w:w w:val="80"/>
        <w:sz w:val="22"/>
        <w:szCs w:val="20"/>
        <w:u w:val="single"/>
      </w:rPr>
      <w:t>/202</w:t>
    </w:r>
    <w:r w:rsidR="00113C0E">
      <w:rPr>
        <w:rFonts w:ascii="HR-Times New Roman" w:eastAsia="Times New Roman" w:hAnsi="HR-Times New Roman"/>
        <w:b/>
        <w:noProof w:val="0"/>
        <w:w w:val="80"/>
        <w:sz w:val="22"/>
        <w:szCs w:val="20"/>
        <w:u w:val="single"/>
      </w:rPr>
      <w:t>2</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48000F">
      <w:rPr>
        <w:rFonts w:ascii="HR-Times New Roman" w:eastAsia="Times New Roman" w:hAnsi="HR-Times New Roman"/>
        <w:b/>
        <w:noProof w:val="0"/>
        <w:w w:val="80"/>
        <w:sz w:val="22"/>
        <w:szCs w:val="20"/>
        <w:u w:val="single"/>
      </w:rPr>
      <w:t>10</w:t>
    </w:r>
    <w:r w:rsidR="00A10076">
      <w:rPr>
        <w:rFonts w:ascii="HR-Times New Roman" w:eastAsia="Times New Roman" w:hAnsi="HR-Times New Roman"/>
        <w:b/>
        <w:noProof w:val="0"/>
        <w:w w:val="80"/>
        <w:sz w:val="22"/>
        <w:szCs w:val="20"/>
        <w:u w:val="single"/>
      </w:rPr>
      <w:t xml:space="preserve">. </w:t>
    </w:r>
    <w:r w:rsidR="00F5743B">
      <w:rPr>
        <w:rFonts w:ascii="HR-Times New Roman" w:eastAsia="Times New Roman" w:hAnsi="HR-Times New Roman"/>
        <w:b/>
        <w:noProof w:val="0"/>
        <w:w w:val="80"/>
        <w:sz w:val="22"/>
        <w:szCs w:val="20"/>
        <w:u w:val="single"/>
      </w:rPr>
      <w:t>lipnja</w:t>
    </w:r>
    <w:r>
      <w:rPr>
        <w:rFonts w:ascii="HR-Times New Roman" w:eastAsia="Times New Roman" w:hAnsi="HR-Times New Roman"/>
        <w:b/>
        <w:noProof w:val="0"/>
        <w:w w:val="80"/>
        <w:sz w:val="22"/>
        <w:szCs w:val="20"/>
        <w:u w:val="single"/>
      </w:rPr>
      <w:t xml:space="preserve"> 202</w:t>
    </w:r>
    <w:r w:rsidR="00113C0E">
      <w:rPr>
        <w:rFonts w:ascii="HR-Times New Roman" w:eastAsia="Times New Roman" w:hAnsi="HR-Times New Roman"/>
        <w:b/>
        <w:noProof w:val="0"/>
        <w:w w:val="80"/>
        <w:sz w:val="22"/>
        <w:szCs w:val="20"/>
        <w:u w:val="single"/>
      </w:rPr>
      <w:t>2</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A13E35"/>
    <w:multiLevelType w:val="hybridMultilevel"/>
    <w:tmpl w:val="F5B24D58"/>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 w15:restartNumberingAfterBreak="0">
    <w:nsid w:val="15C85639"/>
    <w:multiLevelType w:val="hybridMultilevel"/>
    <w:tmpl w:val="1B9C7D6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6A02252"/>
    <w:multiLevelType w:val="hybridMultilevel"/>
    <w:tmpl w:val="DEE82F98"/>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200E64EE"/>
    <w:multiLevelType w:val="hybridMultilevel"/>
    <w:tmpl w:val="F0A6A2EE"/>
    <w:lvl w:ilvl="0" w:tplc="1698431C">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0F1652"/>
    <w:multiLevelType w:val="hybridMultilevel"/>
    <w:tmpl w:val="6C86D3DC"/>
    <w:lvl w:ilvl="0" w:tplc="C16CE568">
      <w:start w:val="1"/>
      <w:numFmt w:val="lowerLetter"/>
      <w:lvlText w:val="%1)"/>
      <w:lvlJc w:val="left"/>
      <w:pPr>
        <w:ind w:left="350" w:hanging="360"/>
      </w:pPr>
      <w:rPr>
        <w:rFonts w:hint="default"/>
      </w:rPr>
    </w:lvl>
    <w:lvl w:ilvl="1" w:tplc="041A0019" w:tentative="1">
      <w:start w:val="1"/>
      <w:numFmt w:val="lowerLetter"/>
      <w:lvlText w:val="%2."/>
      <w:lvlJc w:val="left"/>
      <w:pPr>
        <w:ind w:left="1070" w:hanging="360"/>
      </w:pPr>
    </w:lvl>
    <w:lvl w:ilvl="2" w:tplc="041A001B" w:tentative="1">
      <w:start w:val="1"/>
      <w:numFmt w:val="lowerRoman"/>
      <w:lvlText w:val="%3."/>
      <w:lvlJc w:val="right"/>
      <w:pPr>
        <w:ind w:left="1790" w:hanging="180"/>
      </w:pPr>
    </w:lvl>
    <w:lvl w:ilvl="3" w:tplc="041A000F" w:tentative="1">
      <w:start w:val="1"/>
      <w:numFmt w:val="decimal"/>
      <w:lvlText w:val="%4."/>
      <w:lvlJc w:val="left"/>
      <w:pPr>
        <w:ind w:left="2510" w:hanging="360"/>
      </w:pPr>
    </w:lvl>
    <w:lvl w:ilvl="4" w:tplc="041A0019" w:tentative="1">
      <w:start w:val="1"/>
      <w:numFmt w:val="lowerLetter"/>
      <w:lvlText w:val="%5."/>
      <w:lvlJc w:val="left"/>
      <w:pPr>
        <w:ind w:left="3230" w:hanging="360"/>
      </w:pPr>
    </w:lvl>
    <w:lvl w:ilvl="5" w:tplc="041A001B" w:tentative="1">
      <w:start w:val="1"/>
      <w:numFmt w:val="lowerRoman"/>
      <w:lvlText w:val="%6."/>
      <w:lvlJc w:val="right"/>
      <w:pPr>
        <w:ind w:left="3950" w:hanging="180"/>
      </w:pPr>
    </w:lvl>
    <w:lvl w:ilvl="6" w:tplc="041A000F" w:tentative="1">
      <w:start w:val="1"/>
      <w:numFmt w:val="decimal"/>
      <w:lvlText w:val="%7."/>
      <w:lvlJc w:val="left"/>
      <w:pPr>
        <w:ind w:left="4670" w:hanging="360"/>
      </w:pPr>
    </w:lvl>
    <w:lvl w:ilvl="7" w:tplc="041A0019" w:tentative="1">
      <w:start w:val="1"/>
      <w:numFmt w:val="lowerLetter"/>
      <w:lvlText w:val="%8."/>
      <w:lvlJc w:val="left"/>
      <w:pPr>
        <w:ind w:left="5390" w:hanging="360"/>
      </w:pPr>
    </w:lvl>
    <w:lvl w:ilvl="8" w:tplc="041A001B" w:tentative="1">
      <w:start w:val="1"/>
      <w:numFmt w:val="lowerRoman"/>
      <w:lvlText w:val="%9."/>
      <w:lvlJc w:val="right"/>
      <w:pPr>
        <w:ind w:left="6110" w:hanging="180"/>
      </w:pPr>
    </w:lvl>
  </w:abstractNum>
  <w:abstractNum w:abstractNumId="10" w15:restartNumberingAfterBreak="0">
    <w:nsid w:val="347536F5"/>
    <w:multiLevelType w:val="hybridMultilevel"/>
    <w:tmpl w:val="479221F6"/>
    <w:lvl w:ilvl="0" w:tplc="A55C587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35565FBB"/>
    <w:multiLevelType w:val="hybridMultilevel"/>
    <w:tmpl w:val="CB96F03A"/>
    <w:lvl w:ilvl="0" w:tplc="94E8355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43036"/>
    <w:multiLevelType w:val="multilevel"/>
    <w:tmpl w:val="6B96E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7C72426"/>
    <w:multiLevelType w:val="hybridMultilevel"/>
    <w:tmpl w:val="ED4C259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58A863A9"/>
    <w:multiLevelType w:val="hybridMultilevel"/>
    <w:tmpl w:val="88B62038"/>
    <w:lvl w:ilvl="0" w:tplc="041A0013">
      <w:start w:val="1"/>
      <w:numFmt w:val="upp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5A4F4F49"/>
    <w:multiLevelType w:val="hybridMultilevel"/>
    <w:tmpl w:val="CCACA22A"/>
    <w:lvl w:ilvl="0" w:tplc="0562D7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665979"/>
    <w:multiLevelType w:val="hybridMultilevel"/>
    <w:tmpl w:val="F458835E"/>
    <w:lvl w:ilvl="0" w:tplc="72BC002C">
      <w:start w:val="1"/>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DB03B14"/>
    <w:multiLevelType w:val="hybridMultilevel"/>
    <w:tmpl w:val="64301150"/>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79267D55"/>
    <w:multiLevelType w:val="hybridMultilevel"/>
    <w:tmpl w:val="9FF2885E"/>
    <w:lvl w:ilvl="0" w:tplc="CE7ABE7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A9E58BE"/>
    <w:multiLevelType w:val="multilevel"/>
    <w:tmpl w:val="5442DFF2"/>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186334233">
    <w:abstractNumId w:val="2"/>
  </w:num>
  <w:num w:numId="2" w16cid:durableId="1940749307">
    <w:abstractNumId w:val="1"/>
  </w:num>
  <w:num w:numId="3" w16cid:durableId="555120867">
    <w:abstractNumId w:val="0"/>
  </w:num>
  <w:num w:numId="4" w16cid:durableId="1218739662">
    <w:abstractNumId w:val="4"/>
  </w:num>
  <w:num w:numId="5" w16cid:durableId="493103529">
    <w:abstractNumId w:val="18"/>
  </w:num>
  <w:num w:numId="6" w16cid:durableId="836575500">
    <w:abstractNumId w:val="19"/>
  </w:num>
  <w:num w:numId="7" w16cid:durableId="2042516172">
    <w:abstractNumId w:val="16"/>
  </w:num>
  <w:num w:numId="8" w16cid:durableId="743336298">
    <w:abstractNumId w:val="15"/>
  </w:num>
  <w:num w:numId="9" w16cid:durableId="1490751670">
    <w:abstractNumId w:val="11"/>
  </w:num>
  <w:num w:numId="10" w16cid:durableId="1931305624">
    <w:abstractNumId w:val="10"/>
  </w:num>
  <w:num w:numId="11" w16cid:durableId="670792888">
    <w:abstractNumId w:val="14"/>
  </w:num>
  <w:num w:numId="12" w16cid:durableId="1917090587">
    <w:abstractNumId w:val="17"/>
  </w:num>
  <w:num w:numId="13" w16cid:durableId="518588590">
    <w:abstractNumId w:val="13"/>
  </w:num>
  <w:num w:numId="14" w16cid:durableId="837236045">
    <w:abstractNumId w:val="5"/>
  </w:num>
  <w:num w:numId="15" w16cid:durableId="24605534">
    <w:abstractNumId w:val="6"/>
  </w:num>
  <w:num w:numId="16" w16cid:durableId="452944901">
    <w:abstractNumId w:val="7"/>
  </w:num>
  <w:num w:numId="17" w16cid:durableId="91358438">
    <w:abstractNumId w:val="8"/>
  </w:num>
  <w:num w:numId="18" w16cid:durableId="514154890">
    <w:abstractNumId w:val="12"/>
  </w:num>
  <w:num w:numId="19" w16cid:durableId="993947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6878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11647"/>
    <w:rsid w:val="00013546"/>
    <w:rsid w:val="00017769"/>
    <w:rsid w:val="00020A0D"/>
    <w:rsid w:val="00033CEB"/>
    <w:rsid w:val="0003441C"/>
    <w:rsid w:val="00034A1E"/>
    <w:rsid w:val="00045D6D"/>
    <w:rsid w:val="00051C3D"/>
    <w:rsid w:val="00062B35"/>
    <w:rsid w:val="000653C8"/>
    <w:rsid w:val="00073FD3"/>
    <w:rsid w:val="00076881"/>
    <w:rsid w:val="00084B15"/>
    <w:rsid w:val="000864E9"/>
    <w:rsid w:val="000933B3"/>
    <w:rsid w:val="0009670C"/>
    <w:rsid w:val="000A7D01"/>
    <w:rsid w:val="000C5796"/>
    <w:rsid w:val="000C7E26"/>
    <w:rsid w:val="000D291F"/>
    <w:rsid w:val="000D2D0A"/>
    <w:rsid w:val="000D7088"/>
    <w:rsid w:val="000D75C9"/>
    <w:rsid w:val="000E1656"/>
    <w:rsid w:val="000E3601"/>
    <w:rsid w:val="000E5B70"/>
    <w:rsid w:val="000E7726"/>
    <w:rsid w:val="000F459E"/>
    <w:rsid w:val="0010209E"/>
    <w:rsid w:val="00111FF2"/>
    <w:rsid w:val="00113C0E"/>
    <w:rsid w:val="001245A0"/>
    <w:rsid w:val="001254F9"/>
    <w:rsid w:val="00141E76"/>
    <w:rsid w:val="001438CA"/>
    <w:rsid w:val="00144760"/>
    <w:rsid w:val="00145F39"/>
    <w:rsid w:val="00157ABD"/>
    <w:rsid w:val="001753F5"/>
    <w:rsid w:val="00175433"/>
    <w:rsid w:val="00180905"/>
    <w:rsid w:val="0018222C"/>
    <w:rsid w:val="00183585"/>
    <w:rsid w:val="00185983"/>
    <w:rsid w:val="00196ABD"/>
    <w:rsid w:val="001B3AA5"/>
    <w:rsid w:val="001C315A"/>
    <w:rsid w:val="001C6758"/>
    <w:rsid w:val="001D3778"/>
    <w:rsid w:val="001E0EF5"/>
    <w:rsid w:val="001F3F9C"/>
    <w:rsid w:val="001F60DE"/>
    <w:rsid w:val="0020283B"/>
    <w:rsid w:val="0020297D"/>
    <w:rsid w:val="00202EB1"/>
    <w:rsid w:val="002037E4"/>
    <w:rsid w:val="00204B26"/>
    <w:rsid w:val="002069A4"/>
    <w:rsid w:val="002101AE"/>
    <w:rsid w:val="00213547"/>
    <w:rsid w:val="00215F58"/>
    <w:rsid w:val="00230AAF"/>
    <w:rsid w:val="00235831"/>
    <w:rsid w:val="002404EF"/>
    <w:rsid w:val="00260801"/>
    <w:rsid w:val="00261117"/>
    <w:rsid w:val="002620BE"/>
    <w:rsid w:val="0026363F"/>
    <w:rsid w:val="00266382"/>
    <w:rsid w:val="00267870"/>
    <w:rsid w:val="00280B80"/>
    <w:rsid w:val="00281A18"/>
    <w:rsid w:val="002B0467"/>
    <w:rsid w:val="002B1F26"/>
    <w:rsid w:val="002D1111"/>
    <w:rsid w:val="002D2D3A"/>
    <w:rsid w:val="002D56DB"/>
    <w:rsid w:val="002F4DAA"/>
    <w:rsid w:val="002F6E69"/>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48BA"/>
    <w:rsid w:val="003D0549"/>
    <w:rsid w:val="003D4DC9"/>
    <w:rsid w:val="003D6214"/>
    <w:rsid w:val="003E3FEB"/>
    <w:rsid w:val="003F1261"/>
    <w:rsid w:val="003F7FBE"/>
    <w:rsid w:val="00401205"/>
    <w:rsid w:val="00401812"/>
    <w:rsid w:val="004054AA"/>
    <w:rsid w:val="0041068A"/>
    <w:rsid w:val="0041095A"/>
    <w:rsid w:val="00414839"/>
    <w:rsid w:val="00425B20"/>
    <w:rsid w:val="004319BF"/>
    <w:rsid w:val="00433DE3"/>
    <w:rsid w:val="00436C5A"/>
    <w:rsid w:val="00440B8E"/>
    <w:rsid w:val="00460FEC"/>
    <w:rsid w:val="00463DB2"/>
    <w:rsid w:val="0046436B"/>
    <w:rsid w:val="0048000F"/>
    <w:rsid w:val="004A39EB"/>
    <w:rsid w:val="004B0A42"/>
    <w:rsid w:val="004B4119"/>
    <w:rsid w:val="004B58EC"/>
    <w:rsid w:val="004B6CA3"/>
    <w:rsid w:val="004B7273"/>
    <w:rsid w:val="004D63A9"/>
    <w:rsid w:val="004F6DE2"/>
    <w:rsid w:val="00501CE5"/>
    <w:rsid w:val="005241A7"/>
    <w:rsid w:val="00533C92"/>
    <w:rsid w:val="00533E1C"/>
    <w:rsid w:val="005458CB"/>
    <w:rsid w:val="00550238"/>
    <w:rsid w:val="0056207A"/>
    <w:rsid w:val="0059646E"/>
    <w:rsid w:val="005964A8"/>
    <w:rsid w:val="00597C62"/>
    <w:rsid w:val="005A40B2"/>
    <w:rsid w:val="005A539F"/>
    <w:rsid w:val="005B6845"/>
    <w:rsid w:val="005C3036"/>
    <w:rsid w:val="005C3903"/>
    <w:rsid w:val="005C3CBA"/>
    <w:rsid w:val="005C7E45"/>
    <w:rsid w:val="005D5862"/>
    <w:rsid w:val="005E4D44"/>
    <w:rsid w:val="00610F5D"/>
    <w:rsid w:val="00613A4B"/>
    <w:rsid w:val="00614844"/>
    <w:rsid w:val="006157DC"/>
    <w:rsid w:val="00620EAC"/>
    <w:rsid w:val="00623536"/>
    <w:rsid w:val="006257D7"/>
    <w:rsid w:val="00631F08"/>
    <w:rsid w:val="0063483A"/>
    <w:rsid w:val="0066315A"/>
    <w:rsid w:val="006723D1"/>
    <w:rsid w:val="00674372"/>
    <w:rsid w:val="006745D1"/>
    <w:rsid w:val="00683413"/>
    <w:rsid w:val="00684310"/>
    <w:rsid w:val="00694E4E"/>
    <w:rsid w:val="00696C9C"/>
    <w:rsid w:val="006C24EE"/>
    <w:rsid w:val="006C69D7"/>
    <w:rsid w:val="006D6909"/>
    <w:rsid w:val="006E42B3"/>
    <w:rsid w:val="006F40B5"/>
    <w:rsid w:val="006F7517"/>
    <w:rsid w:val="0070703F"/>
    <w:rsid w:val="00711461"/>
    <w:rsid w:val="007143EE"/>
    <w:rsid w:val="007154FB"/>
    <w:rsid w:val="00716581"/>
    <w:rsid w:val="0072725E"/>
    <w:rsid w:val="00731D33"/>
    <w:rsid w:val="00732A28"/>
    <w:rsid w:val="00736D7B"/>
    <w:rsid w:val="00764DAF"/>
    <w:rsid w:val="00767F13"/>
    <w:rsid w:val="0077467E"/>
    <w:rsid w:val="00774C3E"/>
    <w:rsid w:val="00781DA5"/>
    <w:rsid w:val="007835C0"/>
    <w:rsid w:val="0078447E"/>
    <w:rsid w:val="00787DDB"/>
    <w:rsid w:val="00792EE9"/>
    <w:rsid w:val="007937DD"/>
    <w:rsid w:val="00793814"/>
    <w:rsid w:val="007962BF"/>
    <w:rsid w:val="007A318D"/>
    <w:rsid w:val="007B285C"/>
    <w:rsid w:val="007B2C05"/>
    <w:rsid w:val="007B597D"/>
    <w:rsid w:val="007C6AA4"/>
    <w:rsid w:val="007D1D7F"/>
    <w:rsid w:val="007D23D5"/>
    <w:rsid w:val="007D2875"/>
    <w:rsid w:val="007D67AB"/>
    <w:rsid w:val="007F725A"/>
    <w:rsid w:val="007F7FC6"/>
    <w:rsid w:val="00800BDF"/>
    <w:rsid w:val="0081668D"/>
    <w:rsid w:val="008168E9"/>
    <w:rsid w:val="0082707E"/>
    <w:rsid w:val="00831437"/>
    <w:rsid w:val="00831708"/>
    <w:rsid w:val="00833E1F"/>
    <w:rsid w:val="00836345"/>
    <w:rsid w:val="00841B81"/>
    <w:rsid w:val="00852F49"/>
    <w:rsid w:val="00854990"/>
    <w:rsid w:val="00865D86"/>
    <w:rsid w:val="008719DC"/>
    <w:rsid w:val="008977DC"/>
    <w:rsid w:val="008A0EDA"/>
    <w:rsid w:val="008A77BC"/>
    <w:rsid w:val="008B47BD"/>
    <w:rsid w:val="008B5120"/>
    <w:rsid w:val="008B7528"/>
    <w:rsid w:val="008C0BB7"/>
    <w:rsid w:val="008C56E1"/>
    <w:rsid w:val="008C79A2"/>
    <w:rsid w:val="008D071E"/>
    <w:rsid w:val="008D0FF7"/>
    <w:rsid w:val="008E26A2"/>
    <w:rsid w:val="008E5D9B"/>
    <w:rsid w:val="008F2DCF"/>
    <w:rsid w:val="0090088A"/>
    <w:rsid w:val="00900DDE"/>
    <w:rsid w:val="00911E0A"/>
    <w:rsid w:val="009142C0"/>
    <w:rsid w:val="0091502A"/>
    <w:rsid w:val="00916CE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328A"/>
    <w:rsid w:val="009E079F"/>
    <w:rsid w:val="00A10076"/>
    <w:rsid w:val="00A165E7"/>
    <w:rsid w:val="00A16D4A"/>
    <w:rsid w:val="00A17CC5"/>
    <w:rsid w:val="00A25CA6"/>
    <w:rsid w:val="00A40178"/>
    <w:rsid w:val="00A466EB"/>
    <w:rsid w:val="00A53BB0"/>
    <w:rsid w:val="00A62011"/>
    <w:rsid w:val="00A72EB9"/>
    <w:rsid w:val="00A743F5"/>
    <w:rsid w:val="00A779E3"/>
    <w:rsid w:val="00A80630"/>
    <w:rsid w:val="00A84C8F"/>
    <w:rsid w:val="00A94A42"/>
    <w:rsid w:val="00A9504C"/>
    <w:rsid w:val="00AA0111"/>
    <w:rsid w:val="00AB268E"/>
    <w:rsid w:val="00AB3206"/>
    <w:rsid w:val="00AC3E6D"/>
    <w:rsid w:val="00AD1F2A"/>
    <w:rsid w:val="00AD313F"/>
    <w:rsid w:val="00AE29B8"/>
    <w:rsid w:val="00AE2F3F"/>
    <w:rsid w:val="00AE46C9"/>
    <w:rsid w:val="00B0794B"/>
    <w:rsid w:val="00B150FE"/>
    <w:rsid w:val="00B17EC3"/>
    <w:rsid w:val="00B22A02"/>
    <w:rsid w:val="00B264C6"/>
    <w:rsid w:val="00B448EF"/>
    <w:rsid w:val="00B4759D"/>
    <w:rsid w:val="00B571AC"/>
    <w:rsid w:val="00B654C2"/>
    <w:rsid w:val="00B67A96"/>
    <w:rsid w:val="00B71541"/>
    <w:rsid w:val="00B71F02"/>
    <w:rsid w:val="00B74703"/>
    <w:rsid w:val="00B87B06"/>
    <w:rsid w:val="00BA0693"/>
    <w:rsid w:val="00BA68B1"/>
    <w:rsid w:val="00BB0047"/>
    <w:rsid w:val="00BB74D6"/>
    <w:rsid w:val="00BC718B"/>
    <w:rsid w:val="00BD0B87"/>
    <w:rsid w:val="00BD3876"/>
    <w:rsid w:val="00BD4491"/>
    <w:rsid w:val="00BE2211"/>
    <w:rsid w:val="00BE2E83"/>
    <w:rsid w:val="00BE3924"/>
    <w:rsid w:val="00BE6A17"/>
    <w:rsid w:val="00C0166B"/>
    <w:rsid w:val="00C10246"/>
    <w:rsid w:val="00C11DF9"/>
    <w:rsid w:val="00C13469"/>
    <w:rsid w:val="00C142AA"/>
    <w:rsid w:val="00C150C2"/>
    <w:rsid w:val="00C16712"/>
    <w:rsid w:val="00C21809"/>
    <w:rsid w:val="00C21C7F"/>
    <w:rsid w:val="00C22412"/>
    <w:rsid w:val="00C227CE"/>
    <w:rsid w:val="00C23D7B"/>
    <w:rsid w:val="00C258FF"/>
    <w:rsid w:val="00C40017"/>
    <w:rsid w:val="00C511C0"/>
    <w:rsid w:val="00C512F3"/>
    <w:rsid w:val="00C5416C"/>
    <w:rsid w:val="00C61CC0"/>
    <w:rsid w:val="00C63053"/>
    <w:rsid w:val="00C74F7E"/>
    <w:rsid w:val="00C843E9"/>
    <w:rsid w:val="00C86563"/>
    <w:rsid w:val="00C902A2"/>
    <w:rsid w:val="00C907CF"/>
    <w:rsid w:val="00C92D3D"/>
    <w:rsid w:val="00C93010"/>
    <w:rsid w:val="00C97A8A"/>
    <w:rsid w:val="00CA35B4"/>
    <w:rsid w:val="00CB7501"/>
    <w:rsid w:val="00CE743C"/>
    <w:rsid w:val="00CF3C55"/>
    <w:rsid w:val="00D017BE"/>
    <w:rsid w:val="00D02E8E"/>
    <w:rsid w:val="00D201E4"/>
    <w:rsid w:val="00D47E76"/>
    <w:rsid w:val="00D54C8D"/>
    <w:rsid w:val="00D54F67"/>
    <w:rsid w:val="00D621F8"/>
    <w:rsid w:val="00D7025C"/>
    <w:rsid w:val="00D703DC"/>
    <w:rsid w:val="00D72C58"/>
    <w:rsid w:val="00D809E9"/>
    <w:rsid w:val="00D852C9"/>
    <w:rsid w:val="00D87241"/>
    <w:rsid w:val="00D92255"/>
    <w:rsid w:val="00D9533F"/>
    <w:rsid w:val="00DA06C8"/>
    <w:rsid w:val="00DA0BA9"/>
    <w:rsid w:val="00DA2A0D"/>
    <w:rsid w:val="00DA61A7"/>
    <w:rsid w:val="00DD072F"/>
    <w:rsid w:val="00DE4367"/>
    <w:rsid w:val="00DF17D6"/>
    <w:rsid w:val="00E068E7"/>
    <w:rsid w:val="00E27B2F"/>
    <w:rsid w:val="00E34D8E"/>
    <w:rsid w:val="00E45512"/>
    <w:rsid w:val="00E533F9"/>
    <w:rsid w:val="00E54C2C"/>
    <w:rsid w:val="00E6073A"/>
    <w:rsid w:val="00E7078D"/>
    <w:rsid w:val="00E733C3"/>
    <w:rsid w:val="00E764D4"/>
    <w:rsid w:val="00E802D7"/>
    <w:rsid w:val="00E91B20"/>
    <w:rsid w:val="00E95E2D"/>
    <w:rsid w:val="00EA70D9"/>
    <w:rsid w:val="00EC2C53"/>
    <w:rsid w:val="00ED759A"/>
    <w:rsid w:val="00EE58A6"/>
    <w:rsid w:val="00F11279"/>
    <w:rsid w:val="00F212D7"/>
    <w:rsid w:val="00F22F8C"/>
    <w:rsid w:val="00F234A4"/>
    <w:rsid w:val="00F23A0F"/>
    <w:rsid w:val="00F41C18"/>
    <w:rsid w:val="00F438AB"/>
    <w:rsid w:val="00F556FC"/>
    <w:rsid w:val="00F5743B"/>
    <w:rsid w:val="00F73C60"/>
    <w:rsid w:val="00F81B0B"/>
    <w:rsid w:val="00F90825"/>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E"/>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iPriority w:val="99"/>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5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rsid w:val="007D23D5"/>
    <w:rPr>
      <w:rFonts w:ascii="Arial" w:eastAsia="Times New Roman" w:hAnsi="Arial" w:cs="Times New Roman"/>
      <w:sz w:val="20"/>
      <w:szCs w:val="20"/>
      <w:lang w:eastAsia="hr-HR"/>
    </w:rPr>
  </w:style>
  <w:style w:type="paragraph" w:styleId="Tekstkomentara">
    <w:name w:val="annotation text"/>
    <w:basedOn w:val="Normal"/>
    <w:link w:val="TekstkomentaraChar"/>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numbering" w:customStyle="1" w:styleId="NoList1">
    <w:name w:val="No List1"/>
    <w:next w:val="Bezpopisa"/>
    <w:uiPriority w:val="99"/>
    <w:semiHidden/>
    <w:unhideWhenUsed/>
    <w:rsid w:val="00620EAC"/>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semiHidden/>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semiHidden/>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cina-sali.h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60</Pages>
  <Words>19340</Words>
  <Characters>110242</Characters>
  <Application>Microsoft Office Word</Application>
  <DocSecurity>0</DocSecurity>
  <Lines>918</Lines>
  <Paragraphs>258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5</cp:revision>
  <cp:lastPrinted>2022-06-10T09:24:00Z</cp:lastPrinted>
  <dcterms:created xsi:type="dcterms:W3CDTF">2022-06-09T12:53:00Z</dcterms:created>
  <dcterms:modified xsi:type="dcterms:W3CDTF">2022-06-10T12:22:00Z</dcterms:modified>
</cp:coreProperties>
</file>