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2C" w:rsidRPr="003B6C2C" w:rsidRDefault="003B6C2C" w:rsidP="003B6C2C">
      <w:pPr>
        <w:ind w:left="360"/>
        <w:jc w:val="center"/>
        <w:rPr>
          <w:b/>
          <w:sz w:val="28"/>
          <w:szCs w:val="28"/>
        </w:rPr>
      </w:pPr>
      <w:r w:rsidRPr="003B6C2C">
        <w:rPr>
          <w:b/>
          <w:sz w:val="28"/>
          <w:szCs w:val="28"/>
        </w:rPr>
        <w:t>REPUBLIKA HRVATSKA</w:t>
      </w:r>
    </w:p>
    <w:p w:rsidR="003B6C2C" w:rsidRPr="003B6C2C" w:rsidRDefault="003B6C2C" w:rsidP="003B6C2C">
      <w:pPr>
        <w:ind w:left="360"/>
        <w:jc w:val="center"/>
        <w:rPr>
          <w:b/>
          <w:sz w:val="28"/>
          <w:szCs w:val="28"/>
        </w:rPr>
      </w:pPr>
      <w:r w:rsidRPr="003B6C2C">
        <w:rPr>
          <w:b/>
          <w:sz w:val="28"/>
          <w:szCs w:val="28"/>
        </w:rPr>
        <w:t xml:space="preserve">OPĆINA </w:t>
      </w:r>
      <w:r w:rsidR="00785805">
        <w:rPr>
          <w:b/>
          <w:sz w:val="28"/>
          <w:szCs w:val="28"/>
        </w:rPr>
        <w:t>SALI</w:t>
      </w:r>
    </w:p>
    <w:p w:rsidR="003B6C2C" w:rsidRPr="00785805" w:rsidRDefault="003B6C2C" w:rsidP="003B6C2C">
      <w:pPr>
        <w:ind w:left="360"/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785805" w:rsidRDefault="00785805" w:rsidP="00785805">
      <w:pPr>
        <w:rPr>
          <w:color w:val="FF0000"/>
        </w:rPr>
      </w:pPr>
    </w:p>
    <w:p w:rsidR="00785805" w:rsidRDefault="00785805" w:rsidP="00785805">
      <w:pPr>
        <w:rPr>
          <w:color w:val="FF0000"/>
        </w:rPr>
      </w:pPr>
    </w:p>
    <w:p w:rsidR="00785805" w:rsidRPr="00785805" w:rsidRDefault="003B6C2C" w:rsidP="00785805">
      <w:pPr>
        <w:jc w:val="center"/>
        <w:rPr>
          <w:b/>
          <w:sz w:val="32"/>
          <w:szCs w:val="32"/>
        </w:rPr>
      </w:pPr>
      <w:r w:rsidRPr="00785805">
        <w:rPr>
          <w:b/>
          <w:sz w:val="32"/>
          <w:szCs w:val="32"/>
        </w:rPr>
        <w:t xml:space="preserve">UPUTE ZA IZRADU </w:t>
      </w:r>
      <w:r w:rsidR="00785805" w:rsidRPr="00785805">
        <w:rPr>
          <w:b/>
          <w:sz w:val="32"/>
          <w:szCs w:val="32"/>
        </w:rPr>
        <w:t>PRORAČUNA I FINANCIJSKIH PLANOVA</w:t>
      </w:r>
    </w:p>
    <w:p w:rsidR="003B6C2C" w:rsidRPr="00785805" w:rsidRDefault="00785805" w:rsidP="00785805">
      <w:pPr>
        <w:ind w:left="360"/>
        <w:jc w:val="center"/>
        <w:rPr>
          <w:b/>
          <w:sz w:val="32"/>
          <w:szCs w:val="32"/>
        </w:rPr>
      </w:pPr>
      <w:r w:rsidRPr="00785805">
        <w:rPr>
          <w:b/>
          <w:sz w:val="32"/>
          <w:szCs w:val="32"/>
        </w:rPr>
        <w:t>PRORAČUNSKIH KORISNIKA OPĆINE SALI</w:t>
      </w:r>
    </w:p>
    <w:p w:rsidR="003B6C2C" w:rsidRPr="00785805" w:rsidRDefault="003B6C2C" w:rsidP="00785805">
      <w:pPr>
        <w:ind w:left="360"/>
        <w:jc w:val="center"/>
        <w:rPr>
          <w:b/>
          <w:sz w:val="32"/>
          <w:szCs w:val="32"/>
        </w:rPr>
      </w:pPr>
      <w:r w:rsidRPr="00785805">
        <w:rPr>
          <w:b/>
          <w:sz w:val="32"/>
          <w:szCs w:val="32"/>
        </w:rPr>
        <w:t>ZA RAZDOBLJE 20</w:t>
      </w:r>
      <w:r w:rsidR="00A05C2E" w:rsidRPr="00785805">
        <w:rPr>
          <w:b/>
          <w:sz w:val="32"/>
          <w:szCs w:val="32"/>
        </w:rPr>
        <w:t>2</w:t>
      </w:r>
      <w:r w:rsidR="00171C41" w:rsidRPr="00785805">
        <w:rPr>
          <w:b/>
          <w:sz w:val="32"/>
          <w:szCs w:val="32"/>
        </w:rPr>
        <w:t>1</w:t>
      </w:r>
      <w:r w:rsidR="00067DA9" w:rsidRPr="00785805">
        <w:rPr>
          <w:b/>
          <w:sz w:val="32"/>
          <w:szCs w:val="32"/>
        </w:rPr>
        <w:t>. – 202</w:t>
      </w:r>
      <w:r w:rsidR="00171C41" w:rsidRPr="00785805">
        <w:rPr>
          <w:b/>
          <w:sz w:val="32"/>
          <w:szCs w:val="32"/>
        </w:rPr>
        <w:t>3</w:t>
      </w:r>
      <w:r w:rsidRPr="00785805">
        <w:rPr>
          <w:b/>
          <w:sz w:val="32"/>
          <w:szCs w:val="32"/>
        </w:rPr>
        <w:t>.</w:t>
      </w:r>
    </w:p>
    <w:p w:rsidR="003B6C2C" w:rsidRPr="00785805" w:rsidRDefault="003B6C2C" w:rsidP="00785805">
      <w:pPr>
        <w:ind w:left="360"/>
        <w:jc w:val="center"/>
        <w:rPr>
          <w:sz w:val="32"/>
          <w:szCs w:val="32"/>
        </w:rPr>
      </w:pPr>
    </w:p>
    <w:p w:rsidR="003B6C2C" w:rsidRPr="00785805" w:rsidRDefault="003B6C2C" w:rsidP="003B6C2C">
      <w:pPr>
        <w:ind w:left="360"/>
        <w:rPr>
          <w:color w:val="FF0000"/>
          <w:sz w:val="32"/>
          <w:szCs w:val="32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Default="003B6C2C" w:rsidP="003B6C2C">
      <w:pPr>
        <w:ind w:left="360"/>
        <w:rPr>
          <w:color w:val="FF0000"/>
        </w:rPr>
      </w:pPr>
    </w:p>
    <w:p w:rsidR="000435B0" w:rsidRDefault="000435B0" w:rsidP="003B6C2C">
      <w:pPr>
        <w:ind w:left="360"/>
        <w:rPr>
          <w:color w:val="FF0000"/>
        </w:rPr>
      </w:pPr>
    </w:p>
    <w:p w:rsidR="000435B0" w:rsidRDefault="000435B0" w:rsidP="003B6C2C">
      <w:pPr>
        <w:ind w:left="360"/>
        <w:rPr>
          <w:color w:val="FF0000"/>
        </w:rPr>
      </w:pPr>
    </w:p>
    <w:p w:rsidR="000435B0" w:rsidRDefault="000435B0" w:rsidP="003B6C2C">
      <w:pPr>
        <w:ind w:left="360"/>
        <w:rPr>
          <w:color w:val="FF0000"/>
        </w:rPr>
      </w:pPr>
    </w:p>
    <w:p w:rsidR="000435B0" w:rsidRPr="00785805" w:rsidRDefault="000435B0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ind w:left="360"/>
        <w:rPr>
          <w:color w:val="FF0000"/>
        </w:rPr>
      </w:pPr>
    </w:p>
    <w:p w:rsidR="003B6C2C" w:rsidRPr="00785805" w:rsidRDefault="003B6C2C" w:rsidP="003B6C2C">
      <w:pPr>
        <w:rPr>
          <w:color w:val="FF0000"/>
        </w:rPr>
      </w:pPr>
    </w:p>
    <w:p w:rsidR="000435B0" w:rsidRDefault="00785805" w:rsidP="000435B0">
      <w:pPr>
        <w:jc w:val="center"/>
        <w:rPr>
          <w:b/>
        </w:rPr>
      </w:pPr>
      <w:r w:rsidRPr="00785805">
        <w:rPr>
          <w:b/>
        </w:rPr>
        <w:t>Sali</w:t>
      </w:r>
      <w:r w:rsidR="003B6C2C" w:rsidRPr="00785805">
        <w:rPr>
          <w:b/>
        </w:rPr>
        <w:t xml:space="preserve">, </w:t>
      </w:r>
      <w:r w:rsidR="001C1CD0">
        <w:rPr>
          <w:b/>
        </w:rPr>
        <w:t>rujan</w:t>
      </w:r>
      <w:r w:rsidR="003B6C2C" w:rsidRPr="00785805">
        <w:rPr>
          <w:b/>
        </w:rPr>
        <w:t xml:space="preserve"> 20</w:t>
      </w:r>
      <w:r w:rsidR="00171C41" w:rsidRPr="00785805">
        <w:rPr>
          <w:b/>
        </w:rPr>
        <w:t>20</w:t>
      </w:r>
      <w:r w:rsidR="003B6C2C" w:rsidRPr="00785805">
        <w:rPr>
          <w:b/>
        </w:rPr>
        <w:t>. godine</w:t>
      </w:r>
    </w:p>
    <w:p w:rsidR="00410DCB" w:rsidRDefault="00785805" w:rsidP="000435B0">
      <w:pPr>
        <w:jc w:val="center"/>
        <w:rPr>
          <w:b/>
          <w:sz w:val="28"/>
          <w:szCs w:val="28"/>
        </w:rPr>
      </w:pPr>
      <w:r w:rsidRPr="00411ED6">
        <w:rPr>
          <w:b/>
          <w:sz w:val="28"/>
          <w:szCs w:val="28"/>
        </w:rPr>
        <w:lastRenderedPageBreak/>
        <w:t>SADRŽAJ</w:t>
      </w:r>
      <w:r w:rsidR="00411ED6" w:rsidRPr="00411ED6">
        <w:rPr>
          <w:b/>
          <w:sz w:val="28"/>
          <w:szCs w:val="28"/>
        </w:rPr>
        <w:t>:</w:t>
      </w:r>
    </w:p>
    <w:p w:rsidR="000435B0" w:rsidRPr="000435B0" w:rsidRDefault="000435B0" w:rsidP="000435B0">
      <w:pPr>
        <w:jc w:val="center"/>
        <w:rPr>
          <w:b/>
        </w:rPr>
      </w:pPr>
    </w:p>
    <w:p w:rsidR="00785805" w:rsidRPr="00411ED6" w:rsidRDefault="00785805" w:rsidP="00B03C5A">
      <w:pPr>
        <w:ind w:left="360"/>
        <w:rPr>
          <w:b/>
          <w:sz w:val="28"/>
          <w:szCs w:val="28"/>
        </w:rPr>
      </w:pPr>
    </w:p>
    <w:p w:rsidR="00785805" w:rsidRPr="00411ED6" w:rsidRDefault="00785805" w:rsidP="00B03C5A">
      <w:pPr>
        <w:ind w:left="360"/>
      </w:pPr>
      <w:r w:rsidRPr="00411ED6">
        <w:t>1. UVOD ....................................................................................................</w:t>
      </w:r>
      <w:r w:rsidR="000435B0">
        <w:t>.............................</w:t>
      </w:r>
      <w:r w:rsidR="000435B0">
        <w:tab/>
        <w:t>3</w:t>
      </w:r>
    </w:p>
    <w:p w:rsidR="006F3777" w:rsidRPr="00411ED6" w:rsidRDefault="006F3777" w:rsidP="00B03C5A">
      <w:pPr>
        <w:ind w:left="360"/>
      </w:pPr>
    </w:p>
    <w:p w:rsidR="006F3777" w:rsidRPr="00411ED6" w:rsidRDefault="00785805" w:rsidP="00B03C5A">
      <w:pPr>
        <w:ind w:left="360"/>
      </w:pPr>
      <w:r w:rsidRPr="00411ED6">
        <w:t>2. TEMELJNA EKONOMSKA ISHODIŠTA I PRETPOSTAVKE ZA IZRADU</w:t>
      </w:r>
    </w:p>
    <w:p w:rsidR="00785805" w:rsidRPr="00411ED6" w:rsidRDefault="006F3777" w:rsidP="00B03C5A">
      <w:pPr>
        <w:ind w:left="360"/>
      </w:pPr>
      <w:r w:rsidRPr="00411ED6">
        <w:t xml:space="preserve">   </w:t>
      </w:r>
      <w:r w:rsidR="00785805" w:rsidRPr="00411ED6">
        <w:t xml:space="preserve"> </w:t>
      </w:r>
      <w:r w:rsidRPr="00411ED6">
        <w:t>PRORAČUNA OPĆINE SALI ................................................</w:t>
      </w:r>
      <w:r w:rsidR="000435B0">
        <w:t>..........................................</w:t>
      </w:r>
      <w:r w:rsidR="000435B0">
        <w:tab/>
        <w:t>3</w:t>
      </w:r>
    </w:p>
    <w:p w:rsidR="006F3777" w:rsidRPr="00411ED6" w:rsidRDefault="006F3777" w:rsidP="00B03C5A">
      <w:pPr>
        <w:ind w:left="360"/>
      </w:pPr>
    </w:p>
    <w:p w:rsidR="006F3777" w:rsidRPr="00411ED6" w:rsidRDefault="006F3777" w:rsidP="00B03C5A">
      <w:pPr>
        <w:ind w:left="360"/>
      </w:pPr>
      <w:r w:rsidRPr="00411ED6">
        <w:t>3. METODOLOGIJA IZRADE PRORAČUNA JEDINICE LOKALNE I PODRUČNE</w:t>
      </w:r>
    </w:p>
    <w:p w:rsidR="006F3777" w:rsidRPr="00411ED6" w:rsidRDefault="006F3777" w:rsidP="00B03C5A">
      <w:pPr>
        <w:ind w:left="360"/>
      </w:pPr>
      <w:r w:rsidRPr="00411ED6">
        <w:t xml:space="preserve">    (REGIONALNE) SAMOUPRAVE .................................................</w:t>
      </w:r>
      <w:r w:rsidR="000435B0">
        <w:t>..................................</w:t>
      </w:r>
      <w:r w:rsidR="000435B0">
        <w:tab/>
        <w:t>4</w:t>
      </w:r>
    </w:p>
    <w:p w:rsidR="006F3777" w:rsidRPr="00411ED6" w:rsidRDefault="006F3777" w:rsidP="00B03C5A">
      <w:pPr>
        <w:ind w:left="360"/>
      </w:pPr>
    </w:p>
    <w:p w:rsidR="006F3777" w:rsidRPr="00411ED6" w:rsidRDefault="006F3777" w:rsidP="00B03C5A">
      <w:pPr>
        <w:ind w:left="360"/>
      </w:pPr>
      <w:r w:rsidRPr="00411ED6">
        <w:t>3.1. Primjena ekonomske klasifikacije ..................</w:t>
      </w:r>
      <w:r w:rsidR="000435B0">
        <w:t>.................................................................</w:t>
      </w:r>
      <w:r w:rsidR="000435B0">
        <w:tab/>
        <w:t>5</w:t>
      </w:r>
    </w:p>
    <w:p w:rsidR="006F3777" w:rsidRPr="00411ED6" w:rsidRDefault="006F3777" w:rsidP="00B03C5A">
      <w:pPr>
        <w:ind w:left="360"/>
      </w:pPr>
    </w:p>
    <w:p w:rsidR="006F3777" w:rsidRPr="00411ED6" w:rsidRDefault="006F3777" w:rsidP="00B03C5A">
      <w:pPr>
        <w:ind w:left="360"/>
      </w:pPr>
      <w:r w:rsidRPr="00411ED6">
        <w:t>3.2. Primjena programske i organizacijske klasifikacije</w:t>
      </w:r>
      <w:r w:rsidR="000435B0">
        <w:t xml:space="preserve"> ........................................................</w:t>
      </w:r>
      <w:r w:rsidR="000435B0">
        <w:tab/>
        <w:t>5</w:t>
      </w:r>
    </w:p>
    <w:p w:rsidR="006F3777" w:rsidRPr="00411ED6" w:rsidRDefault="006F3777" w:rsidP="00B03C5A">
      <w:pPr>
        <w:ind w:left="360"/>
      </w:pPr>
    </w:p>
    <w:p w:rsidR="006F3777" w:rsidRPr="00411ED6" w:rsidRDefault="006F3777" w:rsidP="00B03C5A">
      <w:pPr>
        <w:ind w:left="360"/>
      </w:pPr>
      <w:r w:rsidRPr="00411ED6">
        <w:t>3.3. Plan razvojnih programa</w:t>
      </w:r>
      <w:r w:rsidR="000435B0">
        <w:t xml:space="preserve"> ..................................................................................................</w:t>
      </w:r>
      <w:r w:rsidR="000435B0">
        <w:tab/>
        <w:t>6</w:t>
      </w:r>
    </w:p>
    <w:p w:rsidR="006F3777" w:rsidRPr="00411ED6" w:rsidRDefault="006F3777" w:rsidP="00B03C5A">
      <w:pPr>
        <w:ind w:left="360"/>
      </w:pPr>
    </w:p>
    <w:p w:rsidR="006F3777" w:rsidRPr="00411ED6" w:rsidRDefault="006F3777" w:rsidP="00B03C5A">
      <w:pPr>
        <w:ind w:left="360"/>
      </w:pPr>
      <w:r w:rsidRPr="00411ED6">
        <w:t>3.4. Primjena načina transparentnosti</w:t>
      </w:r>
      <w:r w:rsidR="000435B0">
        <w:t xml:space="preserve"> ......................................................................................</w:t>
      </w:r>
      <w:r w:rsidR="000435B0">
        <w:tab/>
        <w:t>6</w:t>
      </w:r>
    </w:p>
    <w:p w:rsidR="006F3777" w:rsidRPr="00411ED6" w:rsidRDefault="006F3777" w:rsidP="00B03C5A">
      <w:pPr>
        <w:ind w:left="360"/>
      </w:pPr>
    </w:p>
    <w:p w:rsidR="006F3777" w:rsidRPr="00411ED6" w:rsidRDefault="006F3777" w:rsidP="00B03C5A">
      <w:pPr>
        <w:ind w:left="360"/>
      </w:pPr>
      <w:r w:rsidRPr="00411ED6">
        <w:t>3.5. Dostava proračunskih dokumenata Ministarstvu financija i Državnom uredu za reviziju</w:t>
      </w:r>
      <w:r w:rsidR="000435B0">
        <w:tab/>
        <w:t>6</w:t>
      </w:r>
    </w:p>
    <w:p w:rsidR="006F3777" w:rsidRPr="00411ED6" w:rsidRDefault="006F3777" w:rsidP="00B03C5A">
      <w:pPr>
        <w:ind w:left="360"/>
      </w:pPr>
    </w:p>
    <w:p w:rsidR="006F3777" w:rsidRPr="00411ED6" w:rsidRDefault="006F3777" w:rsidP="006F3777">
      <w:pPr>
        <w:ind w:firstLine="360"/>
        <w:jc w:val="both"/>
      </w:pPr>
      <w:r w:rsidRPr="00411ED6">
        <w:t>3.6. Dostava proračunskih dokumenata Ministarstvu financija radi nadzora zakonitosti</w:t>
      </w:r>
      <w:r w:rsidR="000435B0">
        <w:t xml:space="preserve"> .......</w:t>
      </w:r>
      <w:r w:rsidR="000435B0">
        <w:tab/>
        <w:t>6</w:t>
      </w:r>
    </w:p>
    <w:p w:rsidR="006F3777" w:rsidRPr="00411ED6" w:rsidRDefault="006F3777" w:rsidP="006F3777">
      <w:pPr>
        <w:ind w:firstLine="360"/>
        <w:jc w:val="both"/>
      </w:pPr>
    </w:p>
    <w:p w:rsidR="006F3777" w:rsidRPr="00411ED6" w:rsidRDefault="006F3777" w:rsidP="006F3777">
      <w:pPr>
        <w:jc w:val="both"/>
      </w:pPr>
      <w:r w:rsidRPr="00411ED6">
        <w:t xml:space="preserve">      3.7. Dostava ugovora o zaduženju te izvješća o zaduženju, danim jamstvima i suglasnostima</w:t>
      </w:r>
    </w:p>
    <w:p w:rsidR="006F3777" w:rsidRPr="00411ED6" w:rsidRDefault="006F3777" w:rsidP="006F3777">
      <w:pPr>
        <w:jc w:val="both"/>
      </w:pPr>
      <w:r w:rsidRPr="00411ED6">
        <w:t xml:space="preserve">            (Obrazac IZJS)</w:t>
      </w:r>
      <w:r w:rsidR="000435B0">
        <w:t xml:space="preserve"> ...................................................................................................................</w:t>
      </w:r>
      <w:r w:rsidR="000435B0">
        <w:tab/>
        <w:t>7</w:t>
      </w:r>
    </w:p>
    <w:p w:rsidR="006F3777" w:rsidRPr="00411ED6" w:rsidRDefault="006F3777" w:rsidP="006F3777">
      <w:pPr>
        <w:jc w:val="both"/>
      </w:pPr>
    </w:p>
    <w:p w:rsidR="006F3777" w:rsidRPr="00411ED6" w:rsidRDefault="006F3777" w:rsidP="006F3777">
      <w:r w:rsidRPr="00411ED6">
        <w:rPr>
          <w:b/>
        </w:rPr>
        <w:t xml:space="preserve">      </w:t>
      </w:r>
      <w:r w:rsidRPr="00411ED6">
        <w:t>3.8 Unos podataka iz proračuna jedinica na web aplikaciju za statističke podatke</w:t>
      </w:r>
      <w:r w:rsidR="000435B0">
        <w:t xml:space="preserve"> .................</w:t>
      </w:r>
      <w:r w:rsidR="000435B0">
        <w:tab/>
        <w:t>7</w:t>
      </w:r>
    </w:p>
    <w:p w:rsidR="006F3777" w:rsidRPr="00411ED6" w:rsidRDefault="006F3777" w:rsidP="006F3777">
      <w:pPr>
        <w:jc w:val="both"/>
      </w:pPr>
    </w:p>
    <w:p w:rsidR="00411ED6" w:rsidRPr="00411ED6" w:rsidRDefault="00411ED6" w:rsidP="00411ED6">
      <w:pPr>
        <w:pStyle w:val="Odlomakpopisa"/>
        <w:ind w:left="360"/>
        <w:jc w:val="both"/>
        <w:rPr>
          <w:bCs/>
        </w:rPr>
      </w:pPr>
      <w:r w:rsidRPr="00411ED6">
        <w:rPr>
          <w:bCs/>
        </w:rPr>
        <w:t xml:space="preserve">4. METODOLOGIJA ZA IZRADU </w:t>
      </w:r>
      <w:r w:rsidR="00C8580F">
        <w:rPr>
          <w:bCs/>
        </w:rPr>
        <w:t>FINANCIJSKOG PLANA</w:t>
      </w:r>
      <w:r w:rsidRPr="00411ED6">
        <w:rPr>
          <w:bCs/>
        </w:rPr>
        <w:t xml:space="preserve">  PRORAČUNSKIH</w:t>
      </w:r>
    </w:p>
    <w:p w:rsidR="00411ED6" w:rsidRPr="00411ED6" w:rsidRDefault="00411ED6" w:rsidP="00411ED6">
      <w:pPr>
        <w:pStyle w:val="Odlomakpopisa"/>
        <w:ind w:left="360"/>
        <w:jc w:val="both"/>
        <w:rPr>
          <w:bCs/>
        </w:rPr>
      </w:pPr>
      <w:r w:rsidRPr="00411ED6">
        <w:rPr>
          <w:bCs/>
        </w:rPr>
        <w:t xml:space="preserve">    KORISNIKA OPĆINE SALI</w:t>
      </w:r>
      <w:r w:rsidR="000435B0">
        <w:rPr>
          <w:bCs/>
        </w:rPr>
        <w:t xml:space="preserve"> ..............................................................................................</w:t>
      </w:r>
      <w:r w:rsidR="000435B0">
        <w:rPr>
          <w:bCs/>
        </w:rPr>
        <w:tab/>
        <w:t>8</w:t>
      </w:r>
    </w:p>
    <w:p w:rsidR="00411ED6" w:rsidRPr="00411ED6" w:rsidRDefault="00411ED6" w:rsidP="00411ED6">
      <w:pPr>
        <w:jc w:val="both"/>
      </w:pPr>
    </w:p>
    <w:p w:rsidR="006F3777" w:rsidRPr="00411ED6" w:rsidRDefault="00411ED6" w:rsidP="006F3777">
      <w:pPr>
        <w:jc w:val="both"/>
      </w:pPr>
      <w:r w:rsidRPr="00411ED6">
        <w:t xml:space="preserve">      4.1. Obrazloženje financijskog plana</w:t>
      </w:r>
      <w:r w:rsidR="000435B0">
        <w:t xml:space="preserve"> .......................................................................................</w:t>
      </w:r>
      <w:r w:rsidR="000435B0">
        <w:tab/>
        <w:t>9</w:t>
      </w:r>
    </w:p>
    <w:p w:rsidR="00411ED6" w:rsidRPr="00411ED6" w:rsidRDefault="00411ED6" w:rsidP="006F3777">
      <w:pPr>
        <w:jc w:val="both"/>
      </w:pPr>
    </w:p>
    <w:p w:rsidR="00411ED6" w:rsidRPr="00411ED6" w:rsidRDefault="00411ED6" w:rsidP="00411ED6">
      <w:pPr>
        <w:jc w:val="both"/>
        <w:rPr>
          <w:bCs/>
        </w:rPr>
      </w:pPr>
      <w:r w:rsidRPr="00411ED6">
        <w:rPr>
          <w:bCs/>
        </w:rPr>
        <w:t xml:space="preserve">      4.2. Visina financijskog plana proračunskog korisnika </w:t>
      </w:r>
      <w:r w:rsidR="000435B0">
        <w:rPr>
          <w:bCs/>
        </w:rPr>
        <w:t>...........................................................</w:t>
      </w:r>
      <w:r w:rsidR="000435B0">
        <w:rPr>
          <w:bCs/>
        </w:rPr>
        <w:tab/>
        <w:t>9</w:t>
      </w:r>
    </w:p>
    <w:p w:rsidR="00411ED6" w:rsidRPr="00411ED6" w:rsidRDefault="00411ED6" w:rsidP="006F3777">
      <w:pPr>
        <w:jc w:val="both"/>
      </w:pPr>
    </w:p>
    <w:p w:rsidR="00411ED6" w:rsidRPr="00411ED6" w:rsidRDefault="00411ED6" w:rsidP="006F3777">
      <w:pPr>
        <w:ind w:firstLine="360"/>
        <w:jc w:val="both"/>
      </w:pPr>
      <w:r w:rsidRPr="00411ED6">
        <w:t>5. TERMINSKI PLAN ZA IZRADU PRO</w:t>
      </w:r>
      <w:r w:rsidR="00C8580F">
        <w:t>RAČUNA I PRIJEDLOGA FINANCIJSKOG</w:t>
      </w:r>
    </w:p>
    <w:p w:rsidR="006F3777" w:rsidRPr="00411ED6" w:rsidRDefault="00411ED6" w:rsidP="006F3777">
      <w:pPr>
        <w:ind w:firstLine="360"/>
        <w:jc w:val="both"/>
      </w:pPr>
      <w:r w:rsidRPr="00411ED6">
        <w:t xml:space="preserve">   </w:t>
      </w:r>
      <w:r w:rsidR="00C8580F">
        <w:t xml:space="preserve"> PLANA</w:t>
      </w:r>
      <w:r w:rsidRPr="00411ED6">
        <w:t xml:space="preserve"> PRORAČUNSKIH KORISNIKA OPĆINE SALI</w:t>
      </w:r>
      <w:r w:rsidR="000435B0">
        <w:t xml:space="preserve"> ...............................................</w:t>
      </w:r>
      <w:r w:rsidR="000435B0">
        <w:tab/>
        <w:t>10</w:t>
      </w:r>
    </w:p>
    <w:p w:rsidR="006F3777" w:rsidRPr="00411ED6" w:rsidRDefault="006F3777" w:rsidP="00B03C5A">
      <w:pPr>
        <w:ind w:left="360"/>
      </w:pPr>
    </w:p>
    <w:p w:rsidR="00411ED6" w:rsidRPr="00411ED6" w:rsidRDefault="00411ED6" w:rsidP="00411ED6">
      <w:pPr>
        <w:pStyle w:val="Odlomakpopisa"/>
        <w:ind w:left="360"/>
        <w:jc w:val="both"/>
      </w:pPr>
      <w:r w:rsidRPr="00411ED6">
        <w:t>6. DOSTUPNOST MATERIJALA</w:t>
      </w:r>
      <w:r w:rsidR="000435B0">
        <w:t xml:space="preserve"> .........................................................................................</w:t>
      </w:r>
      <w:r w:rsidR="000435B0">
        <w:tab/>
        <w:t>10</w:t>
      </w:r>
    </w:p>
    <w:p w:rsidR="00411ED6" w:rsidRPr="00411ED6" w:rsidRDefault="00411ED6" w:rsidP="00B03C5A">
      <w:pPr>
        <w:ind w:left="360"/>
      </w:pPr>
    </w:p>
    <w:p w:rsidR="006F3777" w:rsidRPr="00411ED6" w:rsidRDefault="006F3777" w:rsidP="00B03C5A">
      <w:pPr>
        <w:ind w:left="360"/>
      </w:pPr>
    </w:p>
    <w:p w:rsidR="006F3777" w:rsidRDefault="006F3777" w:rsidP="00B03C5A">
      <w:pPr>
        <w:ind w:left="360"/>
        <w:rPr>
          <w:color w:val="FF0000"/>
        </w:rPr>
      </w:pPr>
    </w:p>
    <w:p w:rsidR="006F3777" w:rsidRPr="00785805" w:rsidRDefault="006F3777" w:rsidP="00B03C5A">
      <w:pPr>
        <w:ind w:left="360"/>
        <w:rPr>
          <w:color w:val="FF0000"/>
        </w:rPr>
      </w:pPr>
    </w:p>
    <w:p w:rsidR="00785805" w:rsidRDefault="00785805" w:rsidP="00B03C5A">
      <w:pPr>
        <w:ind w:left="360"/>
        <w:rPr>
          <w:color w:val="FF0000"/>
        </w:rPr>
      </w:pPr>
    </w:p>
    <w:p w:rsidR="00411ED6" w:rsidRDefault="00411ED6" w:rsidP="00B03C5A">
      <w:pPr>
        <w:ind w:left="360"/>
        <w:rPr>
          <w:color w:val="FF0000"/>
        </w:rPr>
      </w:pPr>
    </w:p>
    <w:p w:rsidR="00411ED6" w:rsidRDefault="00411ED6" w:rsidP="00B03C5A">
      <w:pPr>
        <w:ind w:left="360"/>
        <w:rPr>
          <w:color w:val="FF0000"/>
        </w:rPr>
      </w:pPr>
    </w:p>
    <w:p w:rsidR="00411ED6" w:rsidRDefault="00411ED6" w:rsidP="00B03C5A">
      <w:pPr>
        <w:ind w:left="360"/>
        <w:rPr>
          <w:color w:val="FF0000"/>
        </w:rPr>
      </w:pPr>
    </w:p>
    <w:p w:rsidR="00411ED6" w:rsidRDefault="00411ED6" w:rsidP="00B03C5A">
      <w:pPr>
        <w:ind w:left="360"/>
        <w:rPr>
          <w:color w:val="FF0000"/>
        </w:rPr>
      </w:pPr>
    </w:p>
    <w:p w:rsidR="00411ED6" w:rsidRDefault="00411ED6" w:rsidP="00B03C5A">
      <w:pPr>
        <w:ind w:left="360"/>
        <w:rPr>
          <w:color w:val="FF0000"/>
        </w:rPr>
      </w:pPr>
    </w:p>
    <w:p w:rsidR="00411ED6" w:rsidRPr="00785805" w:rsidRDefault="00411ED6" w:rsidP="00B03C5A">
      <w:pPr>
        <w:ind w:left="360"/>
        <w:rPr>
          <w:color w:val="FF0000"/>
        </w:rPr>
      </w:pPr>
    </w:p>
    <w:p w:rsidR="007F606E" w:rsidRPr="00411ED6" w:rsidRDefault="00B03C5A" w:rsidP="00185A28">
      <w:pPr>
        <w:pStyle w:val="Odlomakpopisa"/>
        <w:numPr>
          <w:ilvl w:val="0"/>
          <w:numId w:val="2"/>
        </w:numPr>
        <w:jc w:val="both"/>
        <w:rPr>
          <w:b/>
        </w:rPr>
      </w:pPr>
      <w:r w:rsidRPr="00411ED6">
        <w:rPr>
          <w:b/>
        </w:rPr>
        <w:lastRenderedPageBreak/>
        <w:t>UVOD</w:t>
      </w:r>
    </w:p>
    <w:p w:rsidR="007F606E" w:rsidRPr="00411ED6" w:rsidRDefault="007F606E" w:rsidP="00185A28">
      <w:pPr>
        <w:jc w:val="both"/>
      </w:pPr>
    </w:p>
    <w:p w:rsidR="00A05C2E" w:rsidRPr="00411ED6" w:rsidRDefault="00A05C2E" w:rsidP="00A05C2E">
      <w:pPr>
        <w:jc w:val="both"/>
      </w:pPr>
      <w:r w:rsidRPr="00411ED6">
        <w:t xml:space="preserve">Sukladno odredbama članka 27.  Zakona o proračunu (NN broj 87/08, 136/12 i 15/15) Služba za proračun i financije općine </w:t>
      </w:r>
      <w:r w:rsidR="00411ED6" w:rsidRPr="00411ED6">
        <w:t>Sali</w:t>
      </w:r>
      <w:r w:rsidRPr="00411ED6">
        <w:t xml:space="preserve"> sastavlja Upute za izradu Proračuna Općine </w:t>
      </w:r>
      <w:r w:rsidR="00411ED6" w:rsidRPr="00411ED6">
        <w:t>Sali</w:t>
      </w:r>
      <w:r w:rsidRPr="00411ED6">
        <w:t xml:space="preserve"> i f</w:t>
      </w:r>
      <w:r w:rsidR="00411ED6" w:rsidRPr="00411ED6">
        <w:t>inancijskih planova proračunskih</w:t>
      </w:r>
      <w:r w:rsidRPr="00411ED6">
        <w:t xml:space="preserve"> korisnika za razdoblje od 202</w:t>
      </w:r>
      <w:r w:rsidR="00171C41" w:rsidRPr="00411ED6">
        <w:t>1</w:t>
      </w:r>
      <w:r w:rsidRPr="00411ED6">
        <w:t>. – 202</w:t>
      </w:r>
      <w:r w:rsidR="00171C41" w:rsidRPr="00411ED6">
        <w:t>3</w:t>
      </w:r>
      <w:r w:rsidRPr="00411ED6">
        <w:t>. godine.</w:t>
      </w:r>
    </w:p>
    <w:p w:rsidR="003146CD" w:rsidRPr="00785805" w:rsidRDefault="003146CD" w:rsidP="00A05C2E">
      <w:pPr>
        <w:jc w:val="both"/>
        <w:rPr>
          <w:color w:val="FF0000"/>
        </w:rPr>
      </w:pPr>
    </w:p>
    <w:p w:rsidR="00A05C2E" w:rsidRPr="00411ED6" w:rsidRDefault="00A05C2E" w:rsidP="00A05C2E">
      <w:pPr>
        <w:jc w:val="both"/>
      </w:pPr>
      <w:r w:rsidRPr="00411ED6">
        <w:t>Prema proračunskom kalendaru, Vlada Republike Hrvatske (dalje u tekstu: Vlada) usvaja smjernice ekonomske i fiskalne politike za trogodišnje razdoblje koje između ostaloga sadrže ciljeve ekonomske politike za trogodišnje razdoblje te makroekonomski i fiskalni okvir opće države. Smjernice ekonomske i fiskalne politike za razdoblje 202</w:t>
      </w:r>
      <w:r w:rsidR="00171C41" w:rsidRPr="00411ED6">
        <w:t>1</w:t>
      </w:r>
      <w:r w:rsidRPr="00411ED6">
        <w:t>. - 202</w:t>
      </w:r>
      <w:r w:rsidR="00171C41" w:rsidRPr="00411ED6">
        <w:t>3</w:t>
      </w:r>
      <w:r w:rsidRPr="00411ED6">
        <w:t xml:space="preserve">. (dalje u tekstu: Smjernice) koje je Vlada usvojila na sjednici održanoj </w:t>
      </w:r>
      <w:r w:rsidR="00171C41" w:rsidRPr="00411ED6">
        <w:t>24</w:t>
      </w:r>
      <w:r w:rsidRPr="00411ED6">
        <w:t xml:space="preserve">. </w:t>
      </w:r>
      <w:r w:rsidR="00171C41" w:rsidRPr="00411ED6">
        <w:t>rujna</w:t>
      </w:r>
      <w:r w:rsidRPr="00411ED6">
        <w:t xml:space="preserve"> 20</w:t>
      </w:r>
      <w:r w:rsidR="00171C41" w:rsidRPr="00411ED6">
        <w:t>20</w:t>
      </w:r>
      <w:r w:rsidRPr="00411ED6">
        <w:t>. izrađene su na temelju Nacionalnog programa reformi</w:t>
      </w:r>
      <w:r w:rsidR="00171C41" w:rsidRPr="00411ED6">
        <w:t xml:space="preserve"> Republike Hrvatske za</w:t>
      </w:r>
      <w:r w:rsidRPr="00411ED6">
        <w:t xml:space="preserve"> 20</w:t>
      </w:r>
      <w:r w:rsidR="00171C41" w:rsidRPr="00411ED6">
        <w:t>20</w:t>
      </w:r>
      <w:r w:rsidRPr="00411ED6">
        <w:t xml:space="preserve">. i Programa konvergencije </w:t>
      </w:r>
      <w:r w:rsidR="00171C41" w:rsidRPr="00411ED6">
        <w:t>Republike Hrvatske za</w:t>
      </w:r>
      <w:r w:rsidRPr="00411ED6">
        <w:t xml:space="preserve"> 20</w:t>
      </w:r>
      <w:r w:rsidR="00171C41" w:rsidRPr="00411ED6">
        <w:t>20</w:t>
      </w:r>
      <w:r w:rsidRPr="00411ED6">
        <w:t xml:space="preserve">. </w:t>
      </w:r>
      <w:r w:rsidR="00171C41" w:rsidRPr="00411ED6">
        <w:t xml:space="preserve">i </w:t>
      </w:r>
      <w:r w:rsidRPr="00411ED6">
        <w:t>202</w:t>
      </w:r>
      <w:r w:rsidR="00171C41" w:rsidRPr="00411ED6">
        <w:t>1</w:t>
      </w:r>
      <w:r w:rsidRPr="00411ED6">
        <w:t xml:space="preserve">. </w:t>
      </w:r>
      <w:r w:rsidR="00171C41" w:rsidRPr="00411ED6">
        <w:t>godinu.</w:t>
      </w:r>
    </w:p>
    <w:p w:rsidR="003D2285" w:rsidRPr="00C8580F" w:rsidRDefault="003D2285" w:rsidP="00185A28">
      <w:pPr>
        <w:jc w:val="both"/>
      </w:pPr>
    </w:p>
    <w:p w:rsidR="003D2285" w:rsidRPr="00C8580F" w:rsidRDefault="003D2285" w:rsidP="00BE025A">
      <w:pPr>
        <w:jc w:val="both"/>
      </w:pPr>
      <w:r w:rsidRPr="00C8580F">
        <w:t>Dostavljene u</w:t>
      </w:r>
      <w:r w:rsidR="007D0C1B" w:rsidRPr="00C8580F">
        <w:t>pute</w:t>
      </w:r>
      <w:r w:rsidRPr="00C8580F">
        <w:t xml:space="preserve"> Ministarstva financija</w:t>
      </w:r>
      <w:r w:rsidR="007D0C1B" w:rsidRPr="00C8580F">
        <w:t xml:space="preserve"> sadrže:</w:t>
      </w:r>
    </w:p>
    <w:p w:rsidR="003D2285" w:rsidRPr="00C8580F" w:rsidRDefault="003146CD" w:rsidP="00185A28">
      <w:pPr>
        <w:suppressAutoHyphens w:val="0"/>
        <w:autoSpaceDE w:val="0"/>
        <w:adjustRightInd w:val="0"/>
        <w:spacing w:after="22"/>
        <w:jc w:val="both"/>
        <w:rPr>
          <w:rFonts w:eastAsiaTheme="minorHAnsi"/>
          <w:lang w:eastAsia="en-US"/>
        </w:rPr>
      </w:pPr>
      <w:r w:rsidRPr="00C8580F">
        <w:rPr>
          <w:rFonts w:eastAsiaTheme="minorHAnsi"/>
          <w:lang w:eastAsia="en-US"/>
        </w:rPr>
        <w:t>1.</w:t>
      </w:r>
      <w:r w:rsidR="003D2285" w:rsidRPr="00C8580F">
        <w:rPr>
          <w:rFonts w:eastAsiaTheme="minorHAnsi"/>
          <w:lang w:eastAsia="en-US"/>
        </w:rPr>
        <w:t xml:space="preserve"> temeljne </w:t>
      </w:r>
      <w:r w:rsidR="00A05C2E" w:rsidRPr="00C8580F">
        <w:rPr>
          <w:rFonts w:eastAsiaTheme="minorHAnsi"/>
          <w:lang w:eastAsia="en-US"/>
        </w:rPr>
        <w:t>makro</w:t>
      </w:r>
      <w:r w:rsidR="003D2285" w:rsidRPr="00C8580F">
        <w:rPr>
          <w:rFonts w:eastAsiaTheme="minorHAnsi"/>
          <w:lang w:eastAsia="en-US"/>
        </w:rPr>
        <w:t xml:space="preserve">ekonomske pokazatelje iz Smjernica, </w:t>
      </w:r>
    </w:p>
    <w:p w:rsidR="003D2285" w:rsidRPr="00C8580F" w:rsidRDefault="003146CD" w:rsidP="00185A28">
      <w:pPr>
        <w:suppressAutoHyphens w:val="0"/>
        <w:autoSpaceDE w:val="0"/>
        <w:adjustRightInd w:val="0"/>
        <w:spacing w:after="22"/>
        <w:jc w:val="both"/>
        <w:rPr>
          <w:rFonts w:eastAsiaTheme="minorHAnsi"/>
          <w:lang w:eastAsia="en-US"/>
        </w:rPr>
      </w:pPr>
      <w:r w:rsidRPr="00C8580F">
        <w:rPr>
          <w:rFonts w:eastAsiaTheme="minorHAnsi"/>
          <w:lang w:eastAsia="en-US"/>
        </w:rPr>
        <w:t>2.</w:t>
      </w:r>
      <w:r w:rsidR="003D2285" w:rsidRPr="00C8580F">
        <w:rPr>
          <w:rFonts w:eastAsiaTheme="minorHAnsi"/>
          <w:lang w:eastAsia="en-US"/>
        </w:rPr>
        <w:t xml:space="preserve"> metodologiju izrade </w:t>
      </w:r>
      <w:r w:rsidR="00A05C2E" w:rsidRPr="00C8580F">
        <w:rPr>
          <w:rFonts w:eastAsiaTheme="minorHAnsi"/>
          <w:lang w:eastAsia="en-US"/>
        </w:rPr>
        <w:t xml:space="preserve">prijedloga </w:t>
      </w:r>
      <w:r w:rsidR="003D2285" w:rsidRPr="00C8580F">
        <w:rPr>
          <w:rFonts w:eastAsiaTheme="minorHAnsi"/>
          <w:lang w:eastAsia="en-US"/>
        </w:rPr>
        <w:t>financijskog plana proračunskih i izvanproračunskih korisnika jedinice</w:t>
      </w:r>
      <w:r w:rsidR="00A05C2E" w:rsidRPr="00C8580F">
        <w:rPr>
          <w:rFonts w:eastAsiaTheme="minorHAnsi"/>
          <w:lang w:eastAsia="en-US"/>
        </w:rPr>
        <w:t xml:space="preserve"> lokalne i područne (regionalne) samouprave, </w:t>
      </w:r>
      <w:r w:rsidR="003D2285" w:rsidRPr="00C8580F">
        <w:rPr>
          <w:rFonts w:eastAsiaTheme="minorHAnsi"/>
          <w:lang w:eastAsia="en-US"/>
        </w:rPr>
        <w:t xml:space="preserve"> </w:t>
      </w:r>
    </w:p>
    <w:p w:rsidR="003D2285" w:rsidRPr="00C8580F" w:rsidRDefault="003146CD" w:rsidP="00A05C2E">
      <w:pPr>
        <w:suppressAutoHyphens w:val="0"/>
        <w:autoSpaceDE w:val="0"/>
        <w:adjustRightInd w:val="0"/>
        <w:spacing w:after="22"/>
        <w:jc w:val="both"/>
        <w:rPr>
          <w:rFonts w:eastAsiaTheme="minorHAnsi"/>
          <w:lang w:eastAsia="en-US"/>
        </w:rPr>
      </w:pPr>
      <w:r w:rsidRPr="00C8580F">
        <w:rPr>
          <w:rFonts w:eastAsiaTheme="minorHAnsi"/>
          <w:lang w:eastAsia="en-US"/>
        </w:rPr>
        <w:t xml:space="preserve">3. </w:t>
      </w:r>
      <w:r w:rsidR="003D2285" w:rsidRPr="00C8580F">
        <w:rPr>
          <w:rFonts w:eastAsiaTheme="minorHAnsi"/>
          <w:lang w:eastAsia="en-US"/>
        </w:rPr>
        <w:t xml:space="preserve">metodologiju izrade proračuna jedinica lokalne i područne (regionalne) samouprave, </w:t>
      </w:r>
    </w:p>
    <w:p w:rsidR="00A05C2E" w:rsidRPr="00C8580F" w:rsidRDefault="003146CD" w:rsidP="00185A28">
      <w:pPr>
        <w:suppressAutoHyphens w:val="0"/>
        <w:autoSpaceDE w:val="0"/>
        <w:adjustRightInd w:val="0"/>
        <w:spacing w:after="22"/>
        <w:jc w:val="both"/>
        <w:rPr>
          <w:rFonts w:eastAsiaTheme="minorHAnsi"/>
          <w:lang w:eastAsia="en-US"/>
        </w:rPr>
      </w:pPr>
      <w:r w:rsidRPr="00C8580F">
        <w:rPr>
          <w:rFonts w:eastAsiaTheme="minorHAnsi"/>
          <w:lang w:eastAsia="en-US"/>
        </w:rPr>
        <w:t>4.</w:t>
      </w:r>
      <w:r w:rsidR="00A05C2E" w:rsidRPr="00C8580F">
        <w:rPr>
          <w:rFonts w:eastAsiaTheme="minorHAnsi"/>
          <w:lang w:eastAsia="en-US"/>
        </w:rPr>
        <w:t xml:space="preserve"> dostavu dokumenata i unos podataka,</w:t>
      </w:r>
    </w:p>
    <w:p w:rsidR="003D2285" w:rsidRPr="00C8580F" w:rsidRDefault="003146CD" w:rsidP="00185A28">
      <w:pPr>
        <w:suppressAutoHyphens w:val="0"/>
        <w:autoSpaceDE w:val="0"/>
        <w:adjustRightInd w:val="0"/>
        <w:spacing w:after="22"/>
        <w:jc w:val="both"/>
        <w:rPr>
          <w:rFonts w:eastAsiaTheme="minorHAnsi"/>
          <w:lang w:eastAsia="en-US"/>
        </w:rPr>
      </w:pPr>
      <w:r w:rsidRPr="00C8580F">
        <w:rPr>
          <w:rFonts w:eastAsiaTheme="minorHAnsi"/>
          <w:lang w:eastAsia="en-US"/>
        </w:rPr>
        <w:t xml:space="preserve">5. </w:t>
      </w:r>
      <w:r w:rsidR="003D2285" w:rsidRPr="00C8580F">
        <w:rPr>
          <w:rFonts w:eastAsiaTheme="minorHAnsi"/>
          <w:lang w:eastAsia="en-US"/>
        </w:rPr>
        <w:t>planiranje rashoda proračunskih korisnika u sklopu decentralizir</w:t>
      </w:r>
      <w:r w:rsidR="00A05C2E" w:rsidRPr="00C8580F">
        <w:rPr>
          <w:rFonts w:eastAsiaTheme="minorHAnsi"/>
          <w:lang w:eastAsia="en-US"/>
        </w:rPr>
        <w:t>anih funkcija,</w:t>
      </w:r>
    </w:p>
    <w:p w:rsidR="00A05C2E" w:rsidRPr="00C8580F" w:rsidRDefault="00D04665" w:rsidP="00185A28">
      <w:pPr>
        <w:suppressAutoHyphens w:val="0"/>
        <w:autoSpaceDE w:val="0"/>
        <w:adjustRightInd w:val="0"/>
        <w:spacing w:after="22"/>
        <w:jc w:val="both"/>
        <w:rPr>
          <w:rFonts w:eastAsiaTheme="minorHAnsi"/>
          <w:lang w:eastAsia="en-US"/>
        </w:rPr>
      </w:pPr>
      <w:r w:rsidRPr="00C8580F">
        <w:rPr>
          <w:rFonts w:eastAsiaTheme="minorHAnsi"/>
          <w:lang w:eastAsia="en-US"/>
        </w:rPr>
        <w:t>6.</w:t>
      </w:r>
      <w:r w:rsidR="00A05C2E" w:rsidRPr="00C8580F">
        <w:rPr>
          <w:rFonts w:eastAsiaTheme="minorHAnsi"/>
          <w:lang w:eastAsia="en-US"/>
        </w:rPr>
        <w:t xml:space="preserve"> </w:t>
      </w:r>
      <w:r w:rsidRPr="00C8580F">
        <w:rPr>
          <w:rFonts w:eastAsiaTheme="minorHAnsi"/>
          <w:lang w:eastAsia="en-US"/>
        </w:rPr>
        <w:t>novosti koje donosi Nacrt prijedloga o izmjenama i dopunama Zakona o financiranju jedinica lokalne i područne (regionalne) samouprave,</w:t>
      </w:r>
    </w:p>
    <w:p w:rsidR="003D2285" w:rsidRPr="00C8580F" w:rsidRDefault="00D04665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C8580F">
        <w:rPr>
          <w:rFonts w:eastAsiaTheme="minorHAnsi"/>
          <w:lang w:eastAsia="en-US"/>
        </w:rPr>
        <w:t>7.</w:t>
      </w:r>
      <w:r w:rsidR="003D2285" w:rsidRPr="00C8580F">
        <w:rPr>
          <w:rFonts w:eastAsiaTheme="minorHAnsi"/>
          <w:lang w:eastAsia="en-US"/>
        </w:rPr>
        <w:t xml:space="preserve"> </w:t>
      </w:r>
      <w:r w:rsidRPr="00C8580F">
        <w:rPr>
          <w:rFonts w:eastAsiaTheme="minorHAnsi"/>
          <w:lang w:eastAsia="en-US"/>
        </w:rPr>
        <w:t>dostupnost materijala i</w:t>
      </w:r>
    </w:p>
    <w:p w:rsidR="00D04665" w:rsidRPr="00C8580F" w:rsidRDefault="00D04665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C8580F">
        <w:rPr>
          <w:rFonts w:eastAsiaTheme="minorHAnsi"/>
          <w:lang w:eastAsia="en-US"/>
        </w:rPr>
        <w:t>8. obrasce za izradu prijedloga financijskog plana.</w:t>
      </w:r>
    </w:p>
    <w:p w:rsidR="003D2285" w:rsidRPr="00C8580F" w:rsidRDefault="003D2285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</w:p>
    <w:p w:rsidR="003D2285" w:rsidRPr="00C8580F" w:rsidRDefault="003D2285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C8580F">
        <w:rPr>
          <w:rFonts w:eastAsiaTheme="minorHAnsi"/>
          <w:lang w:eastAsia="en-US"/>
        </w:rPr>
        <w:t xml:space="preserve">Temeljem uputa Ministarstva financija, Služba za proračun i financije općine </w:t>
      </w:r>
      <w:r w:rsidR="00C8580F" w:rsidRPr="00C8580F">
        <w:rPr>
          <w:rFonts w:eastAsiaTheme="minorHAnsi"/>
          <w:lang w:eastAsia="en-US"/>
        </w:rPr>
        <w:t>Sali</w:t>
      </w:r>
      <w:r w:rsidR="00F87476" w:rsidRPr="00C8580F">
        <w:rPr>
          <w:rFonts w:eastAsiaTheme="minorHAnsi"/>
          <w:lang w:eastAsia="en-US"/>
        </w:rPr>
        <w:t xml:space="preserve"> </w:t>
      </w:r>
      <w:r w:rsidRPr="00C8580F">
        <w:rPr>
          <w:rFonts w:eastAsiaTheme="minorHAnsi"/>
          <w:lang w:eastAsia="en-US"/>
        </w:rPr>
        <w:t>izradila</w:t>
      </w:r>
      <w:r w:rsidR="00F87476" w:rsidRPr="00C8580F">
        <w:rPr>
          <w:rFonts w:eastAsiaTheme="minorHAnsi"/>
          <w:lang w:eastAsia="en-US"/>
        </w:rPr>
        <w:t xml:space="preserve"> je ove Upute za izradu Proračuna </w:t>
      </w:r>
      <w:r w:rsidR="00C8580F" w:rsidRPr="00C8580F">
        <w:rPr>
          <w:rFonts w:eastAsiaTheme="minorHAnsi"/>
          <w:lang w:eastAsia="en-US"/>
        </w:rPr>
        <w:t>i financijskih planova proračunskih korisnika O</w:t>
      </w:r>
      <w:r w:rsidR="00F87476" w:rsidRPr="00C8580F">
        <w:rPr>
          <w:rFonts w:eastAsiaTheme="minorHAnsi"/>
          <w:lang w:eastAsia="en-US"/>
        </w:rPr>
        <w:t xml:space="preserve">pćine </w:t>
      </w:r>
      <w:r w:rsidR="00C8580F" w:rsidRPr="00C8580F">
        <w:rPr>
          <w:rFonts w:eastAsiaTheme="minorHAnsi"/>
          <w:lang w:eastAsia="en-US"/>
        </w:rPr>
        <w:t>Sali</w:t>
      </w:r>
      <w:r w:rsidR="00F87476" w:rsidRPr="00C8580F">
        <w:rPr>
          <w:rFonts w:eastAsiaTheme="minorHAnsi"/>
          <w:lang w:eastAsia="en-US"/>
        </w:rPr>
        <w:t xml:space="preserve"> za razdoblje 20</w:t>
      </w:r>
      <w:r w:rsidR="00A05C2E" w:rsidRPr="00C8580F">
        <w:rPr>
          <w:rFonts w:eastAsiaTheme="minorHAnsi"/>
          <w:lang w:eastAsia="en-US"/>
        </w:rPr>
        <w:t>2</w:t>
      </w:r>
      <w:r w:rsidR="00D04665" w:rsidRPr="00C8580F">
        <w:rPr>
          <w:rFonts w:eastAsiaTheme="minorHAnsi"/>
          <w:lang w:eastAsia="en-US"/>
        </w:rPr>
        <w:t>1</w:t>
      </w:r>
      <w:r w:rsidR="00F87476" w:rsidRPr="00C8580F">
        <w:rPr>
          <w:rFonts w:eastAsiaTheme="minorHAnsi"/>
          <w:lang w:eastAsia="en-US"/>
        </w:rPr>
        <w:t>. – 202</w:t>
      </w:r>
      <w:r w:rsidR="00D04665" w:rsidRPr="00C8580F">
        <w:rPr>
          <w:rFonts w:eastAsiaTheme="minorHAnsi"/>
          <w:lang w:eastAsia="en-US"/>
        </w:rPr>
        <w:t>3</w:t>
      </w:r>
      <w:r w:rsidR="00F87476" w:rsidRPr="00C8580F">
        <w:rPr>
          <w:rFonts w:eastAsiaTheme="minorHAnsi"/>
          <w:lang w:eastAsia="en-US"/>
        </w:rPr>
        <w:t>. godine.</w:t>
      </w:r>
    </w:p>
    <w:p w:rsidR="00BE025A" w:rsidRPr="00785805" w:rsidRDefault="00BE025A" w:rsidP="00185A28">
      <w:pPr>
        <w:suppressAutoHyphens w:val="0"/>
        <w:autoSpaceDE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D73A7C" w:rsidRPr="00C8580F" w:rsidRDefault="00F87476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C8580F">
        <w:rPr>
          <w:rFonts w:eastAsiaTheme="minorHAnsi"/>
          <w:lang w:eastAsia="en-US"/>
        </w:rPr>
        <w:t>Ove upute sadrže:</w:t>
      </w:r>
    </w:p>
    <w:p w:rsidR="00F87476" w:rsidRPr="00C8580F" w:rsidRDefault="00F87476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C8580F">
        <w:rPr>
          <w:rFonts w:eastAsiaTheme="minorHAnsi"/>
          <w:lang w:eastAsia="en-US"/>
        </w:rPr>
        <w:t xml:space="preserve">- </w:t>
      </w:r>
      <w:r w:rsidR="001717AF" w:rsidRPr="00C8580F">
        <w:rPr>
          <w:rFonts w:eastAsiaTheme="minorHAnsi"/>
          <w:lang w:eastAsia="en-US"/>
        </w:rPr>
        <w:t>temeljna ekonomska ishodišta i pretpostavke za izradu prijedloga proračuna općine</w:t>
      </w:r>
    </w:p>
    <w:p w:rsidR="00F87476" w:rsidRPr="00C8580F" w:rsidRDefault="00BE025A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C8580F">
        <w:rPr>
          <w:rFonts w:eastAsiaTheme="minorHAnsi"/>
          <w:lang w:eastAsia="en-US"/>
        </w:rPr>
        <w:t xml:space="preserve">- metodologiju izrade </w:t>
      </w:r>
      <w:r w:rsidR="00F87476" w:rsidRPr="00C8580F">
        <w:rPr>
          <w:rFonts w:eastAsiaTheme="minorHAnsi"/>
          <w:lang w:eastAsia="en-US"/>
        </w:rPr>
        <w:t>proračuna JL(P)RS</w:t>
      </w:r>
    </w:p>
    <w:p w:rsidR="00F87476" w:rsidRPr="00C8580F" w:rsidRDefault="00F87476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C8580F">
        <w:rPr>
          <w:rFonts w:eastAsiaTheme="minorHAnsi"/>
          <w:lang w:eastAsia="en-US"/>
        </w:rPr>
        <w:t xml:space="preserve">- </w:t>
      </w:r>
      <w:r w:rsidR="00C8580F" w:rsidRPr="00C8580F">
        <w:rPr>
          <w:rFonts w:eastAsiaTheme="minorHAnsi"/>
          <w:lang w:eastAsia="en-US"/>
        </w:rPr>
        <w:t>metodologiju izrade financijskih planova proračunskih</w:t>
      </w:r>
      <w:r w:rsidRPr="00C8580F">
        <w:rPr>
          <w:rFonts w:eastAsiaTheme="minorHAnsi"/>
          <w:lang w:eastAsia="en-US"/>
        </w:rPr>
        <w:t xml:space="preserve"> korisnika JL(P)RS</w:t>
      </w:r>
    </w:p>
    <w:p w:rsidR="007F4759" w:rsidRPr="00C8580F" w:rsidRDefault="007F4759" w:rsidP="00185A28">
      <w:pPr>
        <w:suppressAutoHyphens w:val="0"/>
        <w:autoSpaceDE w:val="0"/>
        <w:adjustRightInd w:val="0"/>
        <w:jc w:val="both"/>
      </w:pPr>
      <w:r w:rsidRPr="00C8580F">
        <w:t>- terminski plan za izradu pro</w:t>
      </w:r>
      <w:r w:rsidR="00C8580F">
        <w:t>računa i prijedloga financijskog plana</w:t>
      </w:r>
      <w:r w:rsidR="00C8580F" w:rsidRPr="00C8580F">
        <w:t xml:space="preserve"> proračunskih</w:t>
      </w:r>
      <w:r w:rsidRPr="00C8580F">
        <w:t xml:space="preserve"> korisnika </w:t>
      </w:r>
    </w:p>
    <w:p w:rsidR="00A12BFE" w:rsidRPr="00C8580F" w:rsidRDefault="00BE025A" w:rsidP="00185A28">
      <w:pPr>
        <w:suppressAutoHyphens w:val="0"/>
        <w:autoSpaceDE w:val="0"/>
        <w:adjustRightInd w:val="0"/>
        <w:jc w:val="both"/>
      </w:pPr>
      <w:r w:rsidRPr="00C8580F">
        <w:t>- dostupnost materijala</w:t>
      </w:r>
      <w:r w:rsidR="001717AF" w:rsidRPr="00C8580F">
        <w:t>.</w:t>
      </w:r>
    </w:p>
    <w:p w:rsidR="003D2285" w:rsidRPr="00C8580F" w:rsidRDefault="003D2285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</w:p>
    <w:p w:rsidR="007D0C1B" w:rsidRPr="00C8580F" w:rsidRDefault="00AF40D1" w:rsidP="00185A28">
      <w:pPr>
        <w:jc w:val="both"/>
      </w:pPr>
      <w:r w:rsidRPr="00C8580F">
        <w:t>Pr</w:t>
      </w:r>
      <w:r w:rsidR="00C8580F" w:rsidRPr="00C8580F">
        <w:t>i izradi prijedloga financijsk</w:t>
      </w:r>
      <w:r w:rsidR="00C8580F">
        <w:t>og</w:t>
      </w:r>
      <w:r w:rsidRPr="00C8580F">
        <w:t xml:space="preserve"> plan</w:t>
      </w:r>
      <w:r w:rsidR="00C8580F">
        <w:t>a</w:t>
      </w:r>
      <w:r w:rsidR="00C8580F" w:rsidRPr="00C8580F">
        <w:t xml:space="preserve"> proračunski korisnici</w:t>
      </w:r>
      <w:r w:rsidRPr="00C8580F">
        <w:t xml:space="preserve"> Općine </w:t>
      </w:r>
      <w:r w:rsidR="00C8580F" w:rsidRPr="00C8580F">
        <w:t>Sali</w:t>
      </w:r>
      <w:r w:rsidRPr="00C8580F">
        <w:t xml:space="preserve"> ob</w:t>
      </w:r>
      <w:r w:rsidR="00C8580F" w:rsidRPr="00C8580F">
        <w:t>vezni su</w:t>
      </w:r>
      <w:r w:rsidR="00C83117" w:rsidRPr="00C8580F">
        <w:t xml:space="preserve"> se pridržavati ovih uputa</w:t>
      </w:r>
      <w:r w:rsidRPr="00C8580F">
        <w:t xml:space="preserve">. Čelnik proračunskog korisnika odgovoran je za zakonito i pravilno planiranje i izvršavanje financijskog plana i u skladu s određenim limitima. </w:t>
      </w:r>
      <w:r w:rsidR="007D0C1B" w:rsidRPr="00C8580F">
        <w:t xml:space="preserve">                                             </w:t>
      </w:r>
    </w:p>
    <w:p w:rsidR="007D0C1B" w:rsidRPr="00C8580F" w:rsidRDefault="007D0C1B" w:rsidP="00185A28">
      <w:pPr>
        <w:jc w:val="both"/>
        <w:rPr>
          <w:b/>
          <w:bCs/>
        </w:rPr>
      </w:pPr>
    </w:p>
    <w:p w:rsidR="00D73A7C" w:rsidRPr="005B768E" w:rsidRDefault="00D73A7C" w:rsidP="00185A28">
      <w:pPr>
        <w:jc w:val="both"/>
        <w:rPr>
          <w:b/>
          <w:bCs/>
        </w:rPr>
      </w:pPr>
    </w:p>
    <w:p w:rsidR="00492FD7" w:rsidRPr="005B768E" w:rsidRDefault="00492FD7" w:rsidP="00492FD7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B768E">
        <w:rPr>
          <w:b/>
          <w:bCs/>
        </w:rPr>
        <w:t xml:space="preserve">TEMELJNA EKONOMSKA ISHODIŠTA I PRETPOSTAVKE ZA IZRADU PRORAČUNA OPĆINE </w:t>
      </w:r>
      <w:r w:rsidR="00C8580F" w:rsidRPr="005B768E">
        <w:rPr>
          <w:b/>
          <w:bCs/>
        </w:rPr>
        <w:t>SALI</w:t>
      </w:r>
    </w:p>
    <w:p w:rsidR="00492FD7" w:rsidRPr="005B768E" w:rsidRDefault="00492FD7" w:rsidP="00492FD7">
      <w:pPr>
        <w:jc w:val="both"/>
      </w:pPr>
    </w:p>
    <w:p w:rsidR="00492FD7" w:rsidRDefault="00492FD7" w:rsidP="00492FD7">
      <w:pPr>
        <w:jc w:val="both"/>
      </w:pPr>
      <w:r w:rsidRPr="005B768E">
        <w:t xml:space="preserve">Kroz uspostavu sustava odgovornog, učinkovitog i transparentnog upravljanja proračunskim sredstvima osnovni ciljevi u provođenju politike Općine </w:t>
      </w:r>
      <w:r w:rsidR="00C8580F" w:rsidRPr="005B768E">
        <w:t>Sali</w:t>
      </w:r>
      <w:r w:rsidRPr="005B768E">
        <w:t xml:space="preserve"> u narednom trogodišnjem razdoblju biti će ulaganje napora za razvoj cjelokupnog područja kao i za porast životnog standarda stanovništva, koliko god to opće prilike budu dozvoljavale, a naročito: </w:t>
      </w:r>
    </w:p>
    <w:p w:rsidR="00A42DF3" w:rsidRPr="005B768E" w:rsidRDefault="00A42DF3" w:rsidP="00492FD7">
      <w:pPr>
        <w:jc w:val="both"/>
      </w:pPr>
    </w:p>
    <w:p w:rsidR="00492FD7" w:rsidRPr="005B768E" w:rsidRDefault="00492FD7" w:rsidP="00492FD7">
      <w:pPr>
        <w:jc w:val="both"/>
      </w:pPr>
      <w:r w:rsidRPr="005B768E">
        <w:lastRenderedPageBreak/>
        <w:t>-  uređenje naselja i stanovanja;</w:t>
      </w:r>
    </w:p>
    <w:p w:rsidR="00492FD7" w:rsidRPr="005B768E" w:rsidRDefault="00492FD7" w:rsidP="00492FD7">
      <w:pPr>
        <w:jc w:val="both"/>
      </w:pPr>
      <w:r w:rsidRPr="005B768E">
        <w:t>-  održavanje postignute kvalitete sveukupne komunalne infrastrukture;</w:t>
      </w:r>
    </w:p>
    <w:p w:rsidR="00492FD7" w:rsidRPr="005B768E" w:rsidRDefault="00492FD7" w:rsidP="00492FD7">
      <w:pPr>
        <w:jc w:val="both"/>
      </w:pPr>
      <w:r w:rsidRPr="005B768E">
        <w:t>-  briga o zdravlju i socijalnoj sigurnosti;</w:t>
      </w:r>
    </w:p>
    <w:p w:rsidR="00492FD7" w:rsidRPr="005B768E" w:rsidRDefault="00492FD7" w:rsidP="00492FD7">
      <w:pPr>
        <w:jc w:val="both"/>
      </w:pPr>
      <w:r w:rsidRPr="005B768E">
        <w:t>-  briga o djeci;</w:t>
      </w:r>
    </w:p>
    <w:p w:rsidR="00492FD7" w:rsidRPr="005B768E" w:rsidRDefault="00492FD7" w:rsidP="00492FD7">
      <w:pPr>
        <w:jc w:val="both"/>
      </w:pPr>
      <w:r w:rsidRPr="005B768E">
        <w:t>-  promoviranje i poticanje kulture, sporta, vatrogastva i drugih društvenih aktivnosti;</w:t>
      </w:r>
    </w:p>
    <w:p w:rsidR="00492FD7" w:rsidRPr="005B768E" w:rsidRDefault="00492FD7" w:rsidP="00492FD7">
      <w:pPr>
        <w:jc w:val="both"/>
      </w:pPr>
      <w:r w:rsidRPr="005B768E">
        <w:t>-  očuvanje i obnova kulturne baštine;</w:t>
      </w:r>
    </w:p>
    <w:p w:rsidR="00492FD7" w:rsidRPr="005B768E" w:rsidRDefault="00492FD7" w:rsidP="00492FD7">
      <w:pPr>
        <w:jc w:val="both"/>
      </w:pPr>
      <w:r w:rsidRPr="005B768E">
        <w:t xml:space="preserve">-  </w:t>
      </w:r>
      <w:r w:rsidR="005B768E" w:rsidRPr="005B768E">
        <w:t>gospodarski razvoj</w:t>
      </w:r>
    </w:p>
    <w:p w:rsidR="00492FD7" w:rsidRPr="005B768E" w:rsidRDefault="00492FD7" w:rsidP="00492FD7">
      <w:pPr>
        <w:jc w:val="both"/>
      </w:pPr>
      <w:r w:rsidRPr="005B768E">
        <w:t>-  funkcionalnost i učinkovitost općinske uprave;</w:t>
      </w:r>
    </w:p>
    <w:p w:rsidR="00492FD7" w:rsidRPr="005B768E" w:rsidRDefault="00492FD7" w:rsidP="00492FD7">
      <w:pPr>
        <w:jc w:val="both"/>
      </w:pPr>
      <w:r w:rsidRPr="005B768E">
        <w:t>-  informatizacija;</w:t>
      </w:r>
    </w:p>
    <w:p w:rsidR="007E0486" w:rsidRPr="005B768E" w:rsidRDefault="00492FD7" w:rsidP="00492FD7">
      <w:pPr>
        <w:jc w:val="both"/>
      </w:pPr>
      <w:r w:rsidRPr="005B768E">
        <w:t xml:space="preserve"> - upravljanje imovinom.</w:t>
      </w:r>
    </w:p>
    <w:p w:rsidR="00492FD7" w:rsidRPr="005B768E" w:rsidRDefault="00492FD7" w:rsidP="00492FD7">
      <w:pPr>
        <w:jc w:val="both"/>
      </w:pPr>
    </w:p>
    <w:p w:rsidR="00CC04E9" w:rsidRPr="005B768E" w:rsidRDefault="00CC04E9" w:rsidP="000A6131">
      <w:pPr>
        <w:jc w:val="both"/>
      </w:pPr>
    </w:p>
    <w:p w:rsidR="00D36367" w:rsidRPr="005B768E" w:rsidRDefault="00E04913" w:rsidP="00185A28">
      <w:pPr>
        <w:pStyle w:val="Odlomakpopisa"/>
        <w:numPr>
          <w:ilvl w:val="0"/>
          <w:numId w:val="2"/>
        </w:numPr>
        <w:jc w:val="both"/>
        <w:rPr>
          <w:b/>
        </w:rPr>
      </w:pPr>
      <w:r w:rsidRPr="005B768E">
        <w:rPr>
          <w:b/>
        </w:rPr>
        <w:t xml:space="preserve">METODOLOGIJA IZRADE </w:t>
      </w:r>
      <w:r w:rsidR="00D36367" w:rsidRPr="005B768E">
        <w:rPr>
          <w:b/>
        </w:rPr>
        <w:t>PRORAČUNA JEDINICE LOKALNE I PODRUČNE (REGIONALNE) SAMOUPRAVE</w:t>
      </w:r>
    </w:p>
    <w:p w:rsidR="00261A81" w:rsidRPr="005B768E" w:rsidRDefault="00261A81" w:rsidP="00185A28">
      <w:pPr>
        <w:jc w:val="both"/>
      </w:pPr>
    </w:p>
    <w:p w:rsidR="00261A81" w:rsidRDefault="00261A81" w:rsidP="00185A28">
      <w:pPr>
        <w:jc w:val="both"/>
      </w:pPr>
      <w:r w:rsidRPr="005B768E">
        <w:t>Metodologija izrade proračuna prop</w:t>
      </w:r>
      <w:r w:rsidR="005B768E">
        <w:t>isana je Zakonom o proračunu (Narodne novine</w:t>
      </w:r>
      <w:r w:rsidRPr="005B768E">
        <w:t xml:space="preserve"> broj 87/08, 136/12 i 15/15) i </w:t>
      </w:r>
      <w:proofErr w:type="spellStart"/>
      <w:r w:rsidRPr="005B768E">
        <w:t>podzakonskim</w:t>
      </w:r>
      <w:proofErr w:type="spellEnd"/>
      <w:r w:rsidRPr="005B768E">
        <w:t xml:space="preserve"> aktima: Pravilnikom o </w:t>
      </w:r>
      <w:r w:rsidR="005B768E">
        <w:t>proračunskim klasifikacijama (Narodne novine</w:t>
      </w:r>
      <w:r w:rsidRPr="005B768E">
        <w:t xml:space="preserve"> broj 26/10 i 120/13) i Pravilnikom o proračunskom raču</w:t>
      </w:r>
      <w:r w:rsidR="005B768E">
        <w:t>novodstvu i Računskom planu  (Narodne novine</w:t>
      </w:r>
      <w:r w:rsidRPr="005B768E">
        <w:t xml:space="preserve"> broj 124/14, 115/15, 87/16, 3/18). </w:t>
      </w:r>
    </w:p>
    <w:p w:rsidR="005B768E" w:rsidRPr="005B768E" w:rsidRDefault="005B768E" w:rsidP="00185A28">
      <w:pPr>
        <w:jc w:val="both"/>
      </w:pPr>
      <w:r>
        <w:t>Kod izrade proračuna jedinice lokalne i područne (regionalne) samouprave trebaju voditi računa o njegovom izvršavanju i odredbama Pravilnika o polugodišnjem i godišnjem izvještaju o izvršenju proračuna (Narodne novine broj 24/13 i 102/17)</w:t>
      </w:r>
    </w:p>
    <w:p w:rsidR="00261A81" w:rsidRPr="005B768E" w:rsidRDefault="00261A81" w:rsidP="00185A28">
      <w:pPr>
        <w:jc w:val="both"/>
      </w:pPr>
    </w:p>
    <w:p w:rsidR="00BD7020" w:rsidRPr="005B768E" w:rsidRDefault="00261A81" w:rsidP="00BD7020">
      <w:pPr>
        <w:jc w:val="both"/>
      </w:pPr>
      <w:r w:rsidRPr="005B768E">
        <w:t>Proračun jedinice lokalne samouprave sastoji se, sukladno članku 16. Zakona o proračunu, od općeg i posebnog dijela za 20</w:t>
      </w:r>
      <w:r w:rsidR="00341578" w:rsidRPr="005B768E">
        <w:t>21</w:t>
      </w:r>
      <w:r w:rsidRPr="005B768E">
        <w:t>. godinu, projekcija za 202</w:t>
      </w:r>
      <w:r w:rsidR="00341578" w:rsidRPr="005B768E">
        <w:t>2</w:t>
      </w:r>
      <w:r w:rsidRPr="005B768E">
        <w:t>. i 202</w:t>
      </w:r>
      <w:r w:rsidR="00341578" w:rsidRPr="005B768E">
        <w:t>3</w:t>
      </w:r>
      <w:r w:rsidRPr="005B768E">
        <w:t xml:space="preserve">. godinu te plana razvojnih programa. Opći dio proračuna čini Račun prihoda i rashoda i Račun financiranja. Posebni dio proračuna sastoji se od plana rashoda i izdataka proračunskih korisnika iskazanih prema organizacijskoj, programskoj i ekonomskoj klasifikaciji. </w:t>
      </w:r>
      <w:r w:rsidR="00BD7020" w:rsidRPr="005B768E">
        <w:t xml:space="preserve">Plan razvojnih programa je dokument sastavljen za trogodišnje razdoblje koji sadrži ciljeve i prioritete razvoja jedinice lokalne i regionalne (područne) samouprave povezane s programskom i organizacijskom klasifikacijom proračuna. </w:t>
      </w:r>
    </w:p>
    <w:p w:rsidR="00261A81" w:rsidRPr="005B768E" w:rsidRDefault="00261A81" w:rsidP="00185A28">
      <w:pPr>
        <w:jc w:val="both"/>
      </w:pPr>
    </w:p>
    <w:p w:rsidR="00261A81" w:rsidRPr="005B768E" w:rsidRDefault="00FB48B4" w:rsidP="00185A28">
      <w:pPr>
        <w:jc w:val="both"/>
      </w:pPr>
      <w:r w:rsidRPr="005B768E">
        <w:t>Obvezno je u</w:t>
      </w:r>
      <w:r w:rsidR="00261A81" w:rsidRPr="005B768E">
        <w:t>ključivanj</w:t>
      </w:r>
      <w:r w:rsidRPr="005B768E">
        <w:t>e</w:t>
      </w:r>
      <w:r w:rsidR="00261A81" w:rsidRPr="005B768E">
        <w:t xml:space="preserve"> svih prihoda i primitaka, rashoda i izdataka proračunskih korisnika u proračun jedinice lokalne samouprave, sukladno ekonomskoj, programskoj, funkcijskoj, organizacijskoj, lokacijskoj klasifi</w:t>
      </w:r>
      <w:r w:rsidRPr="005B768E">
        <w:t>kaciji te izvorima financiranja.</w:t>
      </w:r>
    </w:p>
    <w:p w:rsidR="00BD7020" w:rsidRPr="005B768E" w:rsidRDefault="00BD7020" w:rsidP="00185A28">
      <w:pPr>
        <w:jc w:val="both"/>
        <w:rPr>
          <w:color w:val="FF0000"/>
        </w:rPr>
      </w:pPr>
    </w:p>
    <w:p w:rsidR="00A42DF3" w:rsidRPr="00A42DF3" w:rsidRDefault="00BD7020" w:rsidP="00A42DF3">
      <w:pPr>
        <w:jc w:val="both"/>
      </w:pPr>
      <w:r w:rsidRPr="00A42DF3">
        <w:t xml:space="preserve">Nakon primitka </w:t>
      </w:r>
      <w:r w:rsidR="005B768E" w:rsidRPr="00A42DF3">
        <w:t>dokumentacije od proračunskih</w:t>
      </w:r>
      <w:r w:rsidR="00A42DF3" w:rsidRPr="00A42DF3">
        <w:t xml:space="preserve"> korisnika i p</w:t>
      </w:r>
      <w:r w:rsidRPr="00A42DF3">
        <w:t xml:space="preserve">rijedloga javnih potreba Općine </w:t>
      </w:r>
      <w:r w:rsidR="005B768E" w:rsidRPr="00A42DF3">
        <w:t>Sali</w:t>
      </w:r>
      <w:r w:rsidRPr="00A42DF3">
        <w:t xml:space="preserve"> za 202</w:t>
      </w:r>
      <w:r w:rsidR="00341578" w:rsidRPr="00A42DF3">
        <w:t>1</w:t>
      </w:r>
      <w:r w:rsidRPr="00A42DF3">
        <w:t xml:space="preserve">. godinu </w:t>
      </w:r>
      <w:r w:rsidR="00A42DF3" w:rsidRPr="00A42DF3">
        <w:t>Služba za proračun i financije Jedinstvenog upravnog</w:t>
      </w:r>
      <w:r w:rsidRPr="00A42DF3">
        <w:t xml:space="preserve"> odjel</w:t>
      </w:r>
      <w:r w:rsidR="00A42DF3" w:rsidRPr="00A42DF3">
        <w:t>a</w:t>
      </w:r>
      <w:r w:rsidRPr="00A42DF3">
        <w:t xml:space="preserve"> Općine </w:t>
      </w:r>
      <w:r w:rsidR="005B768E" w:rsidRPr="00A42DF3">
        <w:t>Sali</w:t>
      </w:r>
      <w:r w:rsidRPr="00A42DF3">
        <w:t xml:space="preserve"> </w:t>
      </w:r>
      <w:r w:rsidR="00A42DF3" w:rsidRPr="00A42DF3">
        <w:t>priprema</w:t>
      </w:r>
      <w:r w:rsidRPr="00A42DF3">
        <w:t xml:space="preserve"> </w:t>
      </w:r>
    </w:p>
    <w:p w:rsidR="00A42DF3" w:rsidRPr="00A42DF3" w:rsidRDefault="00A42DF3" w:rsidP="00BD7020">
      <w:pPr>
        <w:jc w:val="both"/>
      </w:pPr>
      <w:r w:rsidRPr="00A42DF3">
        <w:t>n</w:t>
      </w:r>
      <w:r w:rsidR="00BD7020" w:rsidRPr="00A42DF3">
        <w:t>acrt Proračuna za 202</w:t>
      </w:r>
      <w:r w:rsidR="00341578" w:rsidRPr="00A42DF3">
        <w:t>1</w:t>
      </w:r>
      <w:r w:rsidR="00BD7020" w:rsidRPr="00A42DF3">
        <w:t>. godinu  i Projekcije za 202</w:t>
      </w:r>
      <w:r w:rsidR="00341578" w:rsidRPr="00A42DF3">
        <w:t>2</w:t>
      </w:r>
      <w:r w:rsidR="00BD7020" w:rsidRPr="00A42DF3">
        <w:t>. i 202</w:t>
      </w:r>
      <w:r w:rsidR="00341578" w:rsidRPr="00A42DF3">
        <w:t>3</w:t>
      </w:r>
      <w:r w:rsidRPr="00A42DF3">
        <w:t>. te ga dostavlja n</w:t>
      </w:r>
      <w:r w:rsidR="00BD7020" w:rsidRPr="00A42DF3">
        <w:t>ačelniku</w:t>
      </w:r>
      <w:r w:rsidRPr="00A42DF3">
        <w:t>.</w:t>
      </w:r>
    </w:p>
    <w:p w:rsidR="00A42DF3" w:rsidRPr="00A42DF3" w:rsidRDefault="00A42DF3" w:rsidP="00BD7020">
      <w:pPr>
        <w:jc w:val="both"/>
      </w:pPr>
      <w:r w:rsidRPr="00A42DF3">
        <w:t xml:space="preserve"> </w:t>
      </w:r>
      <w:r w:rsidR="00BD7020" w:rsidRPr="00A42DF3">
        <w:t xml:space="preserve">Načelnik utvrđuje Prijedlog Proračuna Općine </w:t>
      </w:r>
      <w:r w:rsidR="005B768E" w:rsidRPr="00A42DF3">
        <w:t>Sali</w:t>
      </w:r>
      <w:r w:rsidR="00BD7020" w:rsidRPr="00A42DF3">
        <w:t xml:space="preserve"> za </w:t>
      </w:r>
      <w:r w:rsidR="00341578" w:rsidRPr="00A42DF3">
        <w:t>2021.</w:t>
      </w:r>
      <w:r w:rsidR="00BD7020" w:rsidRPr="00A42DF3">
        <w:t xml:space="preserve"> godinu i projekcije za 202</w:t>
      </w:r>
      <w:r w:rsidR="00341578" w:rsidRPr="00A42DF3">
        <w:t>2</w:t>
      </w:r>
      <w:r w:rsidR="00BD7020" w:rsidRPr="00A42DF3">
        <w:t>. i 202</w:t>
      </w:r>
      <w:r w:rsidR="00341578" w:rsidRPr="00A42DF3">
        <w:t>3</w:t>
      </w:r>
      <w:r w:rsidR="00BD7020" w:rsidRPr="00A42DF3">
        <w:t>. godinu te ga upućuje predstavničkom tijelu na donošenje</w:t>
      </w:r>
      <w:r w:rsidRPr="00A42DF3">
        <w:t>.</w:t>
      </w:r>
      <w:r w:rsidR="00BD7020" w:rsidRPr="00A42DF3">
        <w:t xml:space="preserve"> </w:t>
      </w:r>
    </w:p>
    <w:p w:rsidR="00BD7020" w:rsidRPr="00A42DF3" w:rsidRDefault="00BD7020" w:rsidP="00BD7020">
      <w:pPr>
        <w:jc w:val="both"/>
      </w:pPr>
      <w:r w:rsidRPr="00A42DF3">
        <w:t>Općinsko vijeće mora donijeti Proračun Općine za razdoblje 20</w:t>
      </w:r>
      <w:r w:rsidR="00341578" w:rsidRPr="00A42DF3">
        <w:t>21</w:t>
      </w:r>
      <w:r w:rsidRPr="00A42DF3">
        <w:t>. – 202</w:t>
      </w:r>
      <w:r w:rsidR="00341578" w:rsidRPr="00A42DF3">
        <w:t>3</w:t>
      </w:r>
      <w:r w:rsidRPr="00A42DF3">
        <w:t>. godine do konca tekuće godine, odnosno do 31. 12. 20</w:t>
      </w:r>
      <w:r w:rsidR="00341578" w:rsidRPr="00A42DF3">
        <w:t>20</w:t>
      </w:r>
      <w:r w:rsidRPr="00A42DF3">
        <w:t xml:space="preserve">. godine ili Odluku o privremenom financiranju.                         </w:t>
      </w:r>
    </w:p>
    <w:p w:rsidR="00936B1D" w:rsidRPr="00A42DF3" w:rsidRDefault="00BD7020" w:rsidP="00BD7020">
      <w:pPr>
        <w:jc w:val="both"/>
      </w:pPr>
      <w:r w:rsidRPr="00A42DF3">
        <w:t>Sukladno Zakonu o proračunu predstavničko tijelo jedinice lokalne i područne (regionalne) samouprave donosi proračun jedinice lokalne i područne (regionalne) samouprave za 202</w:t>
      </w:r>
      <w:r w:rsidR="00356115" w:rsidRPr="00A42DF3">
        <w:t>1</w:t>
      </w:r>
      <w:r w:rsidRPr="00A42DF3">
        <w:t>. godinu na razini podskupine (treća razina računskog plana), a projekcije za 202</w:t>
      </w:r>
      <w:r w:rsidR="00356115" w:rsidRPr="00A42DF3">
        <w:t>2</w:t>
      </w:r>
      <w:r w:rsidRPr="00A42DF3">
        <w:t>. i 202</w:t>
      </w:r>
      <w:r w:rsidR="00356115" w:rsidRPr="00A42DF3">
        <w:t>3</w:t>
      </w:r>
      <w:r w:rsidRPr="00A42DF3">
        <w:t>. godinu na razini skupine (druga razina računskog plana).</w:t>
      </w:r>
    </w:p>
    <w:p w:rsidR="00A42DF3" w:rsidRPr="005B768E" w:rsidRDefault="00A42DF3" w:rsidP="00BD7020">
      <w:pPr>
        <w:jc w:val="both"/>
        <w:rPr>
          <w:color w:val="FF0000"/>
        </w:rPr>
      </w:pPr>
    </w:p>
    <w:p w:rsidR="005B768E" w:rsidRDefault="005B768E" w:rsidP="00BD7020">
      <w:pPr>
        <w:jc w:val="both"/>
        <w:rPr>
          <w:color w:val="FF0000"/>
        </w:rPr>
      </w:pPr>
    </w:p>
    <w:p w:rsidR="00A42DF3" w:rsidRDefault="00A42DF3" w:rsidP="00BD7020">
      <w:pPr>
        <w:jc w:val="both"/>
        <w:rPr>
          <w:color w:val="FF0000"/>
        </w:rPr>
      </w:pPr>
    </w:p>
    <w:p w:rsidR="00A42DF3" w:rsidRPr="00785805" w:rsidRDefault="00A42DF3" w:rsidP="00BD7020">
      <w:pPr>
        <w:jc w:val="both"/>
        <w:rPr>
          <w:color w:val="FF0000"/>
        </w:rPr>
      </w:pPr>
    </w:p>
    <w:p w:rsidR="00936B1D" w:rsidRPr="00A42DF3" w:rsidRDefault="00936B1D" w:rsidP="00936B1D">
      <w:pPr>
        <w:ind w:firstLine="708"/>
        <w:jc w:val="both"/>
        <w:rPr>
          <w:b/>
        </w:rPr>
      </w:pPr>
      <w:r w:rsidRPr="00A42DF3">
        <w:rPr>
          <w:b/>
        </w:rPr>
        <w:lastRenderedPageBreak/>
        <w:t>3.1. Primjena ekonomske klasifikacije</w:t>
      </w:r>
    </w:p>
    <w:p w:rsidR="00936B1D" w:rsidRDefault="00936B1D" w:rsidP="00936B1D">
      <w:pPr>
        <w:jc w:val="both"/>
      </w:pPr>
    </w:p>
    <w:p w:rsidR="00313F7D" w:rsidRDefault="00313F7D" w:rsidP="00313F7D">
      <w:pPr>
        <w:pStyle w:val="Default"/>
        <w:rPr>
          <w:rFonts w:ascii="Times New Roman" w:hAnsi="Times New Roman" w:cs="Times New Roman"/>
        </w:rPr>
      </w:pPr>
      <w:r w:rsidRPr="00313F7D">
        <w:rPr>
          <w:rFonts w:ascii="Times New Roman" w:hAnsi="Times New Roman" w:cs="Times New Roman"/>
        </w:rPr>
        <w:t>Ekonomska klasifikacija</w:t>
      </w:r>
      <w:r>
        <w:rPr>
          <w:rFonts w:ascii="Times New Roman" w:hAnsi="Times New Roman" w:cs="Times New Roman"/>
        </w:rPr>
        <w:t xml:space="preserve"> prikaz je prihoda i primitaka po prirodnim vrstama te rashoda i izdataka prema ekonomskoj namjeni kojoj služe. Nazivi računa ne mogu se prilagođavati potrebama jedinica pod izgovorom veće transparentnosti jer je navedeno u suprotnosti s odredbama Pravilnika o proračunskom računovodstvu i Računskom planu.</w:t>
      </w:r>
    </w:p>
    <w:p w:rsidR="00313F7D" w:rsidRDefault="00313F7D" w:rsidP="00313F7D">
      <w:pPr>
        <w:autoSpaceDE w:val="0"/>
        <w:adjustRightInd w:val="0"/>
      </w:pPr>
    </w:p>
    <w:p w:rsidR="00313F7D" w:rsidRPr="00D35AAD" w:rsidRDefault="00313F7D" w:rsidP="00313F7D">
      <w:pPr>
        <w:autoSpaceDE w:val="0"/>
        <w:adjustRightInd w:val="0"/>
      </w:pPr>
      <w:r w:rsidRPr="00D35AAD">
        <w:t>Ukupni prihod od poreza na dohodak prikupljen na svom području jedinice planiraju unutar podskupine računa 611 Porez i prirez na dohodak. Odredbama Zakona o financiranju jedinica lokalne i područne (regionalne) samouprave (Narodne novine, br. 127/17) propisano je da se</w:t>
      </w:r>
      <w:r>
        <w:t xml:space="preserve"> </w:t>
      </w:r>
      <w:r w:rsidRPr="00D35AAD">
        <w:t xml:space="preserve">od ukupno ostvarenih prihoda od poreza na dohodak 17% izdvaja za fiskalno izravnanje. Sredstva fiskalnog izravnanja jedinice primaju na dnevnoj bazi i također evidentiraju kao prihod od poreza na dohodak u okviru podskupine računa 611 Porez i prirez na dohodak i to kao nenamjenski prihod. </w:t>
      </w:r>
    </w:p>
    <w:p w:rsidR="00313F7D" w:rsidRDefault="00313F7D" w:rsidP="00313F7D">
      <w:pPr>
        <w:pStyle w:val="Default"/>
        <w:rPr>
          <w:rFonts w:ascii="Times New Roman" w:hAnsi="Times New Roman" w:cs="Times New Roman"/>
        </w:rPr>
      </w:pPr>
    </w:p>
    <w:p w:rsidR="00313F7D" w:rsidRDefault="00313F7D" w:rsidP="00313F7D">
      <w:pPr>
        <w:pStyle w:val="Default"/>
        <w:rPr>
          <w:rFonts w:ascii="Times New Roman" w:hAnsi="Times New Roman" w:cs="Times New Roman"/>
        </w:rPr>
      </w:pPr>
      <w:r w:rsidRPr="00D35AAD">
        <w:rPr>
          <w:rFonts w:ascii="Times New Roman" w:hAnsi="Times New Roman" w:cs="Times New Roman"/>
        </w:rPr>
        <w:t xml:space="preserve">Prema članku 5. Zakona o financiranju jedinica lokalne i područne (regionalne) samouprave, Ministarstvu financija, Poreznoj upravi pripada naknada u iznosu od 1% od ukupno naplaćenih prihoda za troškove obavljanja poslova utvrđivanja, evidentiranja, naplate, nadzora i ovrhe poreza na dohodak. Naknadu je potrebno planirati kao materijalni rashod u okviru podskupine računa 323 Rashodi za usluge (računovodstveno se iskazuje na osnovnom računu 32399 Ostale nespomenute usluge). </w:t>
      </w:r>
    </w:p>
    <w:p w:rsidR="00313F7D" w:rsidRDefault="00313F7D" w:rsidP="00313F7D">
      <w:pPr>
        <w:pStyle w:val="Default"/>
        <w:rPr>
          <w:rFonts w:ascii="Times New Roman" w:hAnsi="Times New Roman" w:cs="Times New Roman"/>
        </w:rPr>
      </w:pPr>
    </w:p>
    <w:p w:rsidR="00313F7D" w:rsidRPr="00450376" w:rsidRDefault="00313F7D" w:rsidP="00313F7D">
      <w:pPr>
        <w:pStyle w:val="Default"/>
        <w:rPr>
          <w:rFonts w:ascii="Times New Roman" w:hAnsi="Times New Roman" w:cs="Times New Roman"/>
        </w:rPr>
      </w:pPr>
      <w:r w:rsidRPr="00450376">
        <w:rPr>
          <w:rFonts w:ascii="Times New Roman" w:hAnsi="Times New Roman" w:cs="Times New Roman"/>
        </w:rPr>
        <w:t>Preporuka Ministarstva financija je da jedinice lokalne i područne (regionalne) samouprave koje imaju više različitih prihoda klasificiranih u izvor financiranja Prihodi za posebne namjene (primjerice komunalni doprinos, komunalna naknada, šumski doprinos,</w:t>
      </w:r>
      <w:r>
        <w:rPr>
          <w:rFonts w:ascii="Times New Roman" w:hAnsi="Times New Roman" w:cs="Times New Roman"/>
        </w:rPr>
        <w:t xml:space="preserve"> koncesije, prihod od zakupa...</w:t>
      </w:r>
      <w:r w:rsidRPr="00450376">
        <w:rPr>
          <w:rFonts w:ascii="Times New Roman" w:hAnsi="Times New Roman" w:cs="Times New Roman"/>
        </w:rPr>
        <w:t xml:space="preserve">) radi jednostavnijeg praćenja i osiguravanja transparentnosti, u okviru tog izvora otvore </w:t>
      </w:r>
      <w:proofErr w:type="spellStart"/>
      <w:r w:rsidRPr="00450376">
        <w:rPr>
          <w:rFonts w:ascii="Times New Roman" w:hAnsi="Times New Roman" w:cs="Times New Roman"/>
        </w:rPr>
        <w:t>podizvore</w:t>
      </w:r>
      <w:proofErr w:type="spellEnd"/>
      <w:r w:rsidRPr="00450376">
        <w:rPr>
          <w:rFonts w:ascii="Times New Roman" w:hAnsi="Times New Roman" w:cs="Times New Roman"/>
        </w:rPr>
        <w:t xml:space="preserve"> prema namjenama pojedinih prihoda. </w:t>
      </w:r>
    </w:p>
    <w:p w:rsidR="00313F7D" w:rsidRDefault="00313F7D" w:rsidP="00313F7D">
      <w:pPr>
        <w:pStyle w:val="Default"/>
        <w:rPr>
          <w:rFonts w:ascii="Times New Roman" w:hAnsi="Times New Roman" w:cs="Times New Roman"/>
          <w:bCs/>
        </w:rPr>
      </w:pPr>
      <w:r w:rsidRPr="0060743D">
        <w:rPr>
          <w:rFonts w:ascii="Times New Roman" w:hAnsi="Times New Roman" w:cs="Times New Roman"/>
          <w:bCs/>
        </w:rPr>
        <w:t>Sve je više</w:t>
      </w:r>
      <w:r>
        <w:rPr>
          <w:rFonts w:ascii="Times New Roman" w:hAnsi="Times New Roman" w:cs="Times New Roman"/>
          <w:bCs/>
        </w:rPr>
        <w:t xml:space="preserve"> slučajeva u kojima jedinica planira provedbu EU projekta za koji treba osigurati </w:t>
      </w:r>
      <w:proofErr w:type="spellStart"/>
      <w:r>
        <w:rPr>
          <w:rFonts w:ascii="Times New Roman" w:hAnsi="Times New Roman" w:cs="Times New Roman"/>
          <w:bCs/>
        </w:rPr>
        <w:t>predfinanciranje</w:t>
      </w:r>
      <w:proofErr w:type="spellEnd"/>
      <w:r>
        <w:rPr>
          <w:rFonts w:ascii="Times New Roman" w:hAnsi="Times New Roman" w:cs="Times New Roman"/>
          <w:bCs/>
        </w:rPr>
        <w:t xml:space="preserve"> iz svojih općih ili namjenskih prihoda i primitaka ili vlastitih prihoda, a naknadno će dobiti refundaciju sredstava od EU (putem provedbenih tijela u RH ili iz drugih zemalja članica). Preporuka je Ministarstva financija u planu proračuna otvoriti poseban </w:t>
      </w:r>
      <w:proofErr w:type="spellStart"/>
      <w:r>
        <w:rPr>
          <w:rFonts w:ascii="Times New Roman" w:hAnsi="Times New Roman" w:cs="Times New Roman"/>
          <w:bCs/>
        </w:rPr>
        <w:t>podizvor</w:t>
      </w:r>
      <w:proofErr w:type="spellEnd"/>
      <w:r>
        <w:rPr>
          <w:rFonts w:ascii="Times New Roman" w:hAnsi="Times New Roman" w:cs="Times New Roman"/>
          <w:bCs/>
        </w:rPr>
        <w:t xml:space="preserve"> u okviru izvora iz kojega će se planirati </w:t>
      </w:r>
      <w:proofErr w:type="spellStart"/>
      <w:r>
        <w:rPr>
          <w:rFonts w:ascii="Times New Roman" w:hAnsi="Times New Roman" w:cs="Times New Roman"/>
          <w:bCs/>
        </w:rPr>
        <w:t>predfinanciranje</w:t>
      </w:r>
      <w:proofErr w:type="spellEnd"/>
      <w:r>
        <w:rPr>
          <w:rFonts w:ascii="Times New Roman" w:hAnsi="Times New Roman" w:cs="Times New Roman"/>
          <w:bCs/>
        </w:rPr>
        <w:t xml:space="preserve"> EU projekata.</w:t>
      </w:r>
    </w:p>
    <w:p w:rsidR="00936B1D" w:rsidRPr="00785805" w:rsidRDefault="00936B1D" w:rsidP="00936B1D">
      <w:pPr>
        <w:jc w:val="both"/>
        <w:rPr>
          <w:color w:val="FF0000"/>
        </w:rPr>
      </w:pPr>
    </w:p>
    <w:p w:rsidR="00E57D67" w:rsidRPr="00313F7D" w:rsidRDefault="00E57D67" w:rsidP="00936B1D">
      <w:pPr>
        <w:jc w:val="both"/>
      </w:pPr>
    </w:p>
    <w:p w:rsidR="00936B1D" w:rsidRPr="00313F7D" w:rsidRDefault="00936B1D" w:rsidP="00936B1D">
      <w:pPr>
        <w:ind w:firstLine="708"/>
        <w:jc w:val="both"/>
        <w:rPr>
          <w:b/>
        </w:rPr>
      </w:pPr>
      <w:r w:rsidRPr="00313F7D">
        <w:rPr>
          <w:b/>
        </w:rPr>
        <w:t>3.2. Primjena programske i organizacijske klasifikacije</w:t>
      </w:r>
    </w:p>
    <w:p w:rsidR="00936B1D" w:rsidRPr="00313F7D" w:rsidRDefault="00936B1D" w:rsidP="00936B1D">
      <w:pPr>
        <w:jc w:val="both"/>
      </w:pPr>
    </w:p>
    <w:p w:rsidR="00936B1D" w:rsidRPr="00313F7D" w:rsidRDefault="00936B1D" w:rsidP="00936B1D">
      <w:pPr>
        <w:jc w:val="both"/>
      </w:pPr>
      <w:r w:rsidRPr="00313F7D">
        <w:t>Pravilnikom o proračunskim klasifikacijama uređeno je da se programskom klasifikacijom definiraju programi, projekti (tekući i kapitalni) i aktivnosti u proračunu. Program se sastoji od jedne ili više aktivnosti (ili projekata), a aktivnost i projekt pripadaju samo jednom programu. Program se označuje četveroznamenkastom brojkom u rasponu od 1000 do 9999. Brojčana oznaka aktivnosti, tekućeg ili kapitalnog projekta je sedmeroznamenkasta oznaka koja se sastoji do slova A, T i K što označuje aktivnost, tekući projekt i kapitalni projekt i šesteroznamenkastog broja u rasponu od 10000 do 999999.</w:t>
      </w:r>
    </w:p>
    <w:p w:rsidR="00936B1D" w:rsidRPr="00313F7D" w:rsidRDefault="00936B1D" w:rsidP="00936B1D">
      <w:pPr>
        <w:jc w:val="both"/>
      </w:pPr>
    </w:p>
    <w:p w:rsidR="00936B1D" w:rsidRPr="00313F7D" w:rsidRDefault="00936B1D" w:rsidP="00936B1D">
      <w:pPr>
        <w:jc w:val="both"/>
      </w:pPr>
      <w:r w:rsidRPr="00313F7D">
        <w:t>Organizacijska klasifikacija utvrđuje se definiranjem razdjela, glava i proračunskog korisnika. Razdjel se sastoji od jedne ili više glava. Glava je organizacijska razina utvrđena za potrebe planiranja i izvršavanja proračuna, a sastoji se od jednog ili više proračunskih korisnika.</w:t>
      </w:r>
    </w:p>
    <w:p w:rsidR="00936B1D" w:rsidRPr="00313F7D" w:rsidRDefault="00936B1D" w:rsidP="00936B1D">
      <w:pPr>
        <w:jc w:val="both"/>
      </w:pPr>
      <w:r w:rsidRPr="00313F7D">
        <w:t>Razdjelima, glavama i proračunskim korisnicima dodjeljuju se brojčane oznake i nazivi.</w:t>
      </w:r>
    </w:p>
    <w:p w:rsidR="00936B1D" w:rsidRPr="00313F7D" w:rsidRDefault="00936B1D" w:rsidP="00936B1D">
      <w:pPr>
        <w:jc w:val="both"/>
      </w:pPr>
      <w:r w:rsidRPr="00313F7D">
        <w:t>Brojčana oznaka sastoji se od troznamenkastog broja za razdjel, peteroznamenkastog broja za glavu. Prve tri znamenke označuju oznaku razdjela a druge dvije označuju glavu unutar razdjela.</w:t>
      </w:r>
    </w:p>
    <w:p w:rsidR="00E57D67" w:rsidRPr="00313F7D" w:rsidRDefault="00E57D67" w:rsidP="00936B1D">
      <w:pPr>
        <w:jc w:val="both"/>
      </w:pPr>
    </w:p>
    <w:p w:rsidR="00936B1D" w:rsidRPr="00313F7D" w:rsidRDefault="00936B1D" w:rsidP="00936B1D">
      <w:pPr>
        <w:ind w:firstLine="708"/>
        <w:jc w:val="both"/>
        <w:rPr>
          <w:b/>
        </w:rPr>
      </w:pPr>
      <w:r w:rsidRPr="00313F7D">
        <w:rPr>
          <w:b/>
        </w:rPr>
        <w:lastRenderedPageBreak/>
        <w:t>3.3. Plan razvojnih programa</w:t>
      </w:r>
    </w:p>
    <w:p w:rsidR="00936B1D" w:rsidRPr="00313F7D" w:rsidRDefault="00936B1D" w:rsidP="00936B1D">
      <w:pPr>
        <w:jc w:val="both"/>
      </w:pPr>
    </w:p>
    <w:p w:rsidR="00936B1D" w:rsidRPr="00313F7D" w:rsidRDefault="00936B1D" w:rsidP="00936B1D">
      <w:pPr>
        <w:jc w:val="both"/>
      </w:pPr>
      <w:r w:rsidRPr="00313F7D">
        <w:t xml:space="preserve">Zakonom o proračunu utvrđena je obveza izrade plana razvojnih programa koji su sastavni dio proračuna. U planu razvojnih programa iskazuju se planirani rashodi za trogodišnje razdoblje te ciljevi i prioriteti razvoja Općine </w:t>
      </w:r>
      <w:r w:rsidR="00313F7D" w:rsidRPr="00313F7D">
        <w:t>Sali</w:t>
      </w:r>
      <w:r w:rsidRPr="00313F7D">
        <w:t xml:space="preserve"> koji su povezani s programskom i organizacijskom klasifikacijom proračuna. Plan razvojnih programa predstavlja strateško-planski dokument Općine odnosno poveznicu između strateških ciljeva utvrđenih strateškim dokumentima proračuna za trogodišnje razdoblje.</w:t>
      </w:r>
    </w:p>
    <w:p w:rsidR="00936B1D" w:rsidRPr="00313F7D" w:rsidRDefault="00936B1D" w:rsidP="00936B1D">
      <w:pPr>
        <w:jc w:val="both"/>
      </w:pPr>
    </w:p>
    <w:p w:rsidR="00E57D67" w:rsidRPr="00313F7D" w:rsidRDefault="00E57D67" w:rsidP="00936B1D">
      <w:pPr>
        <w:jc w:val="both"/>
      </w:pPr>
    </w:p>
    <w:p w:rsidR="00936B1D" w:rsidRPr="00313F7D" w:rsidRDefault="00936B1D" w:rsidP="00936B1D">
      <w:pPr>
        <w:ind w:firstLine="708"/>
        <w:jc w:val="both"/>
        <w:rPr>
          <w:b/>
        </w:rPr>
      </w:pPr>
      <w:r w:rsidRPr="00313F7D">
        <w:rPr>
          <w:b/>
        </w:rPr>
        <w:t>3.4. Primjena načina transparentnosti</w:t>
      </w:r>
    </w:p>
    <w:p w:rsidR="00936B1D" w:rsidRPr="00313F7D" w:rsidRDefault="00936B1D" w:rsidP="00936B1D">
      <w:pPr>
        <w:jc w:val="both"/>
      </w:pPr>
    </w:p>
    <w:p w:rsidR="00DF7F33" w:rsidRPr="00313F7D" w:rsidRDefault="00936B1D" w:rsidP="00936B1D">
      <w:pPr>
        <w:jc w:val="both"/>
      </w:pPr>
      <w:r w:rsidRPr="00313F7D">
        <w:t xml:space="preserve">Da bi se osiguralo ostvarenje načela transparentnosti i slobodan pristup informacijama kao i njihovo povezivanje, preuzimanje i ponovno korištenje, preporučuje se da se svi navedeni materijali vezani uz proračun i njegove izmjene objavljuju u formatu pogodnom za daljnju obradu (word i </w:t>
      </w:r>
      <w:proofErr w:type="spellStart"/>
      <w:r w:rsidRPr="00313F7D">
        <w:t>excel</w:t>
      </w:r>
      <w:proofErr w:type="spellEnd"/>
      <w:r w:rsidRPr="00313F7D">
        <w:t>).</w:t>
      </w:r>
    </w:p>
    <w:p w:rsidR="00BF195A" w:rsidRPr="00313F7D" w:rsidRDefault="00BF195A" w:rsidP="00185A28">
      <w:pPr>
        <w:jc w:val="both"/>
      </w:pPr>
    </w:p>
    <w:p w:rsidR="00E57D67" w:rsidRPr="006229FA" w:rsidRDefault="00E57D67" w:rsidP="00185A28">
      <w:pPr>
        <w:jc w:val="both"/>
      </w:pPr>
    </w:p>
    <w:p w:rsidR="000435B0" w:rsidRDefault="00CA074B" w:rsidP="00CA074B">
      <w:pPr>
        <w:ind w:firstLine="708"/>
        <w:jc w:val="both"/>
        <w:rPr>
          <w:b/>
        </w:rPr>
      </w:pPr>
      <w:r w:rsidRPr="006229FA">
        <w:rPr>
          <w:b/>
        </w:rPr>
        <w:t xml:space="preserve">3.5. </w:t>
      </w:r>
      <w:r w:rsidR="00DF7F33" w:rsidRPr="006229FA">
        <w:rPr>
          <w:b/>
        </w:rPr>
        <w:t xml:space="preserve">Dostava </w:t>
      </w:r>
      <w:r w:rsidR="00411ED6" w:rsidRPr="006229FA">
        <w:rPr>
          <w:b/>
        </w:rPr>
        <w:t>proračunskih dokumenata</w:t>
      </w:r>
      <w:r w:rsidR="00DF7F33" w:rsidRPr="006229FA">
        <w:rPr>
          <w:b/>
        </w:rPr>
        <w:t xml:space="preserve"> Ministarstvu financija</w:t>
      </w:r>
      <w:r w:rsidR="00B77695" w:rsidRPr="006229FA">
        <w:rPr>
          <w:b/>
        </w:rPr>
        <w:t xml:space="preserve"> i Državnom uredu za </w:t>
      </w:r>
      <w:r w:rsidR="000435B0">
        <w:rPr>
          <w:b/>
        </w:rPr>
        <w:t xml:space="preserve"> </w:t>
      </w:r>
    </w:p>
    <w:p w:rsidR="00DF7F33" w:rsidRPr="006229FA" w:rsidRDefault="000435B0" w:rsidP="00CA074B">
      <w:pPr>
        <w:ind w:firstLine="708"/>
        <w:jc w:val="both"/>
        <w:rPr>
          <w:b/>
        </w:rPr>
      </w:pPr>
      <w:r>
        <w:rPr>
          <w:b/>
        </w:rPr>
        <w:t xml:space="preserve">       </w:t>
      </w:r>
      <w:r w:rsidR="00B77695" w:rsidRPr="006229FA">
        <w:rPr>
          <w:b/>
        </w:rPr>
        <w:t xml:space="preserve">reviziju </w:t>
      </w:r>
    </w:p>
    <w:p w:rsidR="00DF7F33" w:rsidRPr="006229FA" w:rsidRDefault="00DF7F33" w:rsidP="00185A28">
      <w:pPr>
        <w:jc w:val="both"/>
        <w:rPr>
          <w:b/>
        </w:rPr>
      </w:pPr>
    </w:p>
    <w:p w:rsidR="00A6434E" w:rsidRPr="006229FA" w:rsidRDefault="00A6434E" w:rsidP="00185A28">
      <w:pPr>
        <w:jc w:val="both"/>
      </w:pPr>
      <w:r w:rsidRPr="006229FA">
        <w:t>Sukladno članku 40. Zakona o proračunu, načelnik, gradonačelnik i župan obvezni su dostaviti Ministarstvu financija proračun i projekcije, odluke o izvršavanju proračuna te izmjene i dopune proračuna jedinica lokalne i područne (regionalne) samouprave u roku od 15 dana od njihova stupanja na snagu. Jedinice lokalne i područne (regionalne) samouprave obvezne su na adresu e-pošte Ministarstva financija: lokalni.proracuni@mfin.hr poslati link na navedene dokumente objavljene u službenom glasilu, u roku od 15 dana od dana njihova stupanja na snagu. Sve izmjene i dopune proračuna jedinice lokalne i područne (regionalne) samouprave za 20</w:t>
      </w:r>
      <w:r w:rsidR="00E04913" w:rsidRPr="006229FA">
        <w:t>20</w:t>
      </w:r>
      <w:r w:rsidRPr="006229FA">
        <w:t>. godinu koje stupe na snagu tijekom 20</w:t>
      </w:r>
      <w:r w:rsidR="00E04913" w:rsidRPr="006229FA">
        <w:t>20</w:t>
      </w:r>
      <w:r w:rsidRPr="006229FA">
        <w:t xml:space="preserve">. godine dostavljaju se također u roku od 15 dana od dana njihova stupanja na snagu i na istu e-mail adresu. </w:t>
      </w:r>
    </w:p>
    <w:p w:rsidR="00A6434E" w:rsidRPr="006229FA" w:rsidRDefault="00A6434E" w:rsidP="00185A28">
      <w:pPr>
        <w:jc w:val="both"/>
      </w:pPr>
    </w:p>
    <w:p w:rsidR="00A6434E" w:rsidRPr="006229FA" w:rsidRDefault="00A6434E" w:rsidP="00185A28">
      <w:pPr>
        <w:jc w:val="both"/>
      </w:pPr>
      <w:r w:rsidRPr="006229FA">
        <w:t>Sukladno članku 112. Zakona o proračunu, godišnji izvještaj o izvršenju proračuna jedinice lokalne i područne (regionalne) samouprave dostavlja se Ministarstvu financija i Državnom uredu za reviziju u roku od 15 dana nakon što ga donese predstavničko tijelo jedinice lokalne i područne (regionalne) samouprave. Iznimno, ako predstavničko tijelo ne donese izvještaj, isti se dostavlja Ministarstvu financija i Državnom uredu za reviziju u roku od 60 dana od dana podnošenja predstavničkom tijelu.</w:t>
      </w:r>
    </w:p>
    <w:p w:rsidR="00A6434E" w:rsidRPr="006229FA" w:rsidRDefault="00A6434E" w:rsidP="00185A28">
      <w:pPr>
        <w:jc w:val="both"/>
      </w:pPr>
    </w:p>
    <w:p w:rsidR="00DF7F33" w:rsidRPr="006229FA" w:rsidRDefault="00B77695" w:rsidP="00185A28">
      <w:pPr>
        <w:jc w:val="both"/>
      </w:pPr>
      <w:r w:rsidRPr="006229FA">
        <w:t>G</w:t>
      </w:r>
      <w:r w:rsidR="00A6434E" w:rsidRPr="006229FA">
        <w:t xml:space="preserve">odišnje izvještaje o izvršenju proračuna jedinica lokalne i područne (regionalne) samouprave, nije potrebno više dostavljati u papirnatom obliku putem pošte Ministarstvu financija, kao niti Državnom uredu za reviziju. Ministarstvu financija je potrebno na e-mail adresu </w:t>
      </w:r>
      <w:hyperlink r:id="rId8" w:history="1">
        <w:r w:rsidR="00F55892" w:rsidRPr="006229FA">
          <w:rPr>
            <w:rStyle w:val="Hiperveza"/>
            <w:color w:val="auto"/>
          </w:rPr>
          <w:t>lokalni.proracuni@mfin.hr</w:t>
        </w:r>
      </w:hyperlink>
      <w:r w:rsidR="00F55892" w:rsidRPr="006229FA">
        <w:t xml:space="preserve"> </w:t>
      </w:r>
      <w:r w:rsidR="00A6434E" w:rsidRPr="006229FA">
        <w:t xml:space="preserve"> dostaviti isključivo link na internetsku stranicu jedinice lokalne i područne (regionalne) samouprave na kojoj je izvještaj objavljen. Državnom uredu za reviziju je podatak o linku potrebno dostaviti na e-mail Državnog ureda za reviziju na e-mail područnog ureda Državnog ureda za reviziju na čijem području je sjedište jedinice. Sve e-mail adrese su objavljene na mrežnoj stranici Državnog ureda za reviziju, </w:t>
      </w:r>
      <w:hyperlink r:id="rId9" w:history="1">
        <w:r w:rsidR="0076158A" w:rsidRPr="006229FA">
          <w:rPr>
            <w:rStyle w:val="Hiperveza"/>
            <w:color w:val="auto"/>
          </w:rPr>
          <w:t>http://www.revizija.hr/hr/kontakt/</w:t>
        </w:r>
      </w:hyperlink>
      <w:r w:rsidR="00A6434E" w:rsidRPr="006229FA">
        <w:t>.</w:t>
      </w:r>
    </w:p>
    <w:p w:rsidR="0076158A" w:rsidRPr="006229FA" w:rsidRDefault="0076158A" w:rsidP="00185A28">
      <w:pPr>
        <w:jc w:val="both"/>
        <w:rPr>
          <w:b/>
        </w:rPr>
      </w:pPr>
    </w:p>
    <w:p w:rsidR="00E57D67" w:rsidRPr="006229FA" w:rsidRDefault="00E57D67" w:rsidP="00185A28">
      <w:pPr>
        <w:jc w:val="both"/>
        <w:rPr>
          <w:b/>
        </w:rPr>
      </w:pPr>
    </w:p>
    <w:p w:rsidR="00A80A66" w:rsidRPr="006229FA" w:rsidRDefault="00C1100E" w:rsidP="00C1100E">
      <w:pPr>
        <w:ind w:firstLine="360"/>
        <w:jc w:val="both"/>
        <w:rPr>
          <w:b/>
        </w:rPr>
      </w:pPr>
      <w:r w:rsidRPr="006229FA">
        <w:rPr>
          <w:b/>
        </w:rPr>
        <w:t>3.6. Dostava proračunskih dokumenata Ministarstvu financija radi nadzora zakonitosti</w:t>
      </w:r>
    </w:p>
    <w:p w:rsidR="00C1100E" w:rsidRPr="006229FA" w:rsidRDefault="00C1100E" w:rsidP="00C1100E">
      <w:pPr>
        <w:jc w:val="both"/>
        <w:rPr>
          <w:b/>
        </w:rPr>
      </w:pPr>
    </w:p>
    <w:p w:rsidR="00C1100E" w:rsidRPr="006229FA" w:rsidRDefault="00C1100E" w:rsidP="00C1100E">
      <w:pPr>
        <w:jc w:val="both"/>
      </w:pPr>
      <w:r w:rsidRPr="006229FA">
        <w:t>Sukladno članku 79. Zakona o lokalnoj i područnoj (regionalnoj) samoupravi predsjednik</w:t>
      </w:r>
    </w:p>
    <w:p w:rsidR="00C1100E" w:rsidRPr="006229FA" w:rsidRDefault="00C1100E" w:rsidP="00C1100E">
      <w:pPr>
        <w:jc w:val="both"/>
      </w:pPr>
      <w:r w:rsidRPr="006229FA">
        <w:t>predstavničkog tijela jedinice lokalne i područne (regionalne) samouprave dužan je na ocjenu</w:t>
      </w:r>
    </w:p>
    <w:p w:rsidR="00C1100E" w:rsidRPr="006229FA" w:rsidRDefault="00C1100E" w:rsidP="00C1100E">
      <w:pPr>
        <w:jc w:val="both"/>
      </w:pPr>
      <w:r w:rsidRPr="006229FA">
        <w:lastRenderedPageBreak/>
        <w:t>zakonitosti dostaviti statut, poslovnik, proračun ili drugi opći akt nadležnom tijelu državne</w:t>
      </w:r>
    </w:p>
    <w:p w:rsidR="00C1100E" w:rsidRPr="006229FA" w:rsidRDefault="00C1100E" w:rsidP="00C1100E">
      <w:pPr>
        <w:jc w:val="both"/>
      </w:pPr>
      <w:r w:rsidRPr="006229FA">
        <w:t>uprave u čijem je djelokrugu opći akt zajedno sa izvatkom iz zapisnika koji se odnosi na</w:t>
      </w:r>
    </w:p>
    <w:p w:rsidR="00C1100E" w:rsidRPr="006229FA" w:rsidRDefault="00C1100E" w:rsidP="00C1100E">
      <w:pPr>
        <w:jc w:val="both"/>
      </w:pPr>
      <w:r w:rsidRPr="006229FA">
        <w:t>postupak donošenja općeg akta propisan statutom i poslovnikom, u roku od 15 dana od dana</w:t>
      </w:r>
    </w:p>
    <w:p w:rsidR="00C1100E" w:rsidRPr="006229FA" w:rsidRDefault="00C1100E" w:rsidP="00C1100E">
      <w:pPr>
        <w:jc w:val="both"/>
      </w:pPr>
      <w:r w:rsidRPr="006229FA">
        <w:t>donošenja općeg akta.</w:t>
      </w:r>
    </w:p>
    <w:p w:rsidR="00C1100E" w:rsidRPr="006229FA" w:rsidRDefault="00C1100E" w:rsidP="00C1100E">
      <w:pPr>
        <w:jc w:val="both"/>
      </w:pPr>
    </w:p>
    <w:p w:rsidR="00C1100E" w:rsidRPr="006229FA" w:rsidRDefault="00C1100E" w:rsidP="00C1100E">
      <w:pPr>
        <w:jc w:val="both"/>
      </w:pPr>
      <w:r w:rsidRPr="006229FA">
        <w:t>Ministarstvo financija nadležno je za nadzor zakonitosti općih akata iz područja financija i</w:t>
      </w:r>
    </w:p>
    <w:p w:rsidR="00C1100E" w:rsidRPr="006229FA" w:rsidRDefault="00C1100E" w:rsidP="00C1100E">
      <w:pPr>
        <w:jc w:val="both"/>
      </w:pPr>
      <w:r w:rsidRPr="006229FA">
        <w:t>to:</w:t>
      </w:r>
    </w:p>
    <w:p w:rsidR="00C1100E" w:rsidRPr="006229FA" w:rsidRDefault="00C1100E" w:rsidP="00C1100E">
      <w:pPr>
        <w:ind w:firstLine="708"/>
        <w:jc w:val="both"/>
      </w:pPr>
      <w:r w:rsidRPr="006229FA">
        <w:t>1. Proračuna za tekuću proračunsku godinu i projekcije za sljedeće dvije proračunske</w:t>
      </w:r>
    </w:p>
    <w:p w:rsidR="00C1100E" w:rsidRPr="006229FA" w:rsidRDefault="00C1100E" w:rsidP="00C1100E">
      <w:pPr>
        <w:ind w:firstLine="708"/>
        <w:jc w:val="both"/>
      </w:pPr>
      <w:r w:rsidRPr="006229FA">
        <w:t>godine (čl. 39. st. 1. Zakona o proračunu),</w:t>
      </w:r>
    </w:p>
    <w:p w:rsidR="00C1100E" w:rsidRPr="006229FA" w:rsidRDefault="00C1100E" w:rsidP="00C1100E">
      <w:pPr>
        <w:ind w:firstLine="708"/>
        <w:jc w:val="both"/>
      </w:pPr>
      <w:r w:rsidRPr="006229FA">
        <w:t>2. Odluke o izvršavanju Proračuna jedinica lokalne i područne regionalne samouprave,</w:t>
      </w:r>
    </w:p>
    <w:p w:rsidR="00C1100E" w:rsidRPr="006229FA" w:rsidRDefault="00C1100E" w:rsidP="00C1100E">
      <w:pPr>
        <w:ind w:firstLine="708"/>
        <w:jc w:val="both"/>
      </w:pPr>
      <w:r w:rsidRPr="006229FA">
        <w:t>te izmjene i dopune navedene odluke (čl. 14. st. 1. Zakona o proračunu),</w:t>
      </w:r>
    </w:p>
    <w:p w:rsidR="00C1100E" w:rsidRPr="006229FA" w:rsidRDefault="00C1100E" w:rsidP="00C1100E">
      <w:pPr>
        <w:ind w:firstLine="708"/>
        <w:jc w:val="both"/>
      </w:pPr>
      <w:r w:rsidRPr="006229FA">
        <w:t>3. Izmjena i dopuna Proračuna (čl. 39. st. 2. Zakona o proračunu),</w:t>
      </w:r>
    </w:p>
    <w:p w:rsidR="00C1100E" w:rsidRPr="006229FA" w:rsidRDefault="00C1100E" w:rsidP="00C1100E">
      <w:pPr>
        <w:ind w:firstLine="708"/>
        <w:jc w:val="both"/>
      </w:pPr>
      <w:r w:rsidRPr="006229FA">
        <w:t>4. Odluke o privremenom financiranju jedinica lokalne i područne regionalne</w:t>
      </w:r>
    </w:p>
    <w:p w:rsidR="00C1100E" w:rsidRPr="006229FA" w:rsidRDefault="00C1100E" w:rsidP="00C1100E">
      <w:pPr>
        <w:ind w:firstLine="708"/>
        <w:jc w:val="both"/>
      </w:pPr>
      <w:r w:rsidRPr="006229FA">
        <w:t>samouprave (čl. 42. st. 2. Zakona o proračunu) i</w:t>
      </w:r>
    </w:p>
    <w:p w:rsidR="00C1100E" w:rsidRPr="006229FA" w:rsidRDefault="00C1100E" w:rsidP="00C1100E">
      <w:pPr>
        <w:ind w:left="708"/>
        <w:jc w:val="both"/>
      </w:pPr>
      <w:r w:rsidRPr="006229FA">
        <w:t>5. Odluke o porezima (čl. 42. i 43., a u svezi sa člankom 53. Zakona o lokalnim porezima, Narodne novine, br. 115/16 i 101/17).</w:t>
      </w:r>
    </w:p>
    <w:p w:rsidR="00C1100E" w:rsidRPr="006229FA" w:rsidRDefault="00C1100E" w:rsidP="00C1100E">
      <w:pPr>
        <w:jc w:val="both"/>
      </w:pPr>
    </w:p>
    <w:p w:rsidR="00C1100E" w:rsidRPr="006229FA" w:rsidRDefault="00C1100E" w:rsidP="00C1100E">
      <w:pPr>
        <w:jc w:val="both"/>
      </w:pPr>
      <w:r w:rsidRPr="006229FA">
        <w:t>Nadzor zakonitosti akata od rednog broja 1. do 4. provodi Sektor za financijski i proračunski</w:t>
      </w:r>
    </w:p>
    <w:p w:rsidR="00C1100E" w:rsidRPr="006229FA" w:rsidRDefault="00C1100E" w:rsidP="00C1100E">
      <w:pPr>
        <w:jc w:val="both"/>
      </w:pPr>
      <w:r w:rsidRPr="006229FA">
        <w:t>nadzor, dok nadzor zakonitosti akta pod rednim brojem 5. provodi Porezna uprava.</w:t>
      </w:r>
    </w:p>
    <w:p w:rsidR="00C1100E" w:rsidRPr="006229FA" w:rsidRDefault="00C1100E" w:rsidP="00C1100E">
      <w:pPr>
        <w:jc w:val="both"/>
      </w:pPr>
    </w:p>
    <w:p w:rsidR="00C1100E" w:rsidRPr="006229FA" w:rsidRDefault="00C1100E" w:rsidP="00C1100E">
      <w:pPr>
        <w:jc w:val="both"/>
      </w:pPr>
      <w:r w:rsidRPr="006229FA">
        <w:t>Dakle, jedinice lokalne i područne (regionalne) samouprave u obvezi su opće akte iz</w:t>
      </w:r>
    </w:p>
    <w:p w:rsidR="00C1100E" w:rsidRPr="006229FA" w:rsidRDefault="00C1100E" w:rsidP="00C1100E">
      <w:pPr>
        <w:jc w:val="both"/>
      </w:pPr>
      <w:r w:rsidRPr="006229FA">
        <w:t>nadležnosti Ministarstva financija (proračun, odluku o izvršavanju proračuna, izmjene i</w:t>
      </w:r>
    </w:p>
    <w:p w:rsidR="00C1100E" w:rsidRPr="006229FA" w:rsidRDefault="00C1100E" w:rsidP="00C1100E">
      <w:pPr>
        <w:jc w:val="both"/>
      </w:pPr>
      <w:r w:rsidRPr="006229FA">
        <w:t>dopune proračuna, te odluku o privremenom financiranju) u roku od 15 dana od dana</w:t>
      </w:r>
    </w:p>
    <w:p w:rsidR="00C1100E" w:rsidRPr="006229FA" w:rsidRDefault="00C1100E" w:rsidP="00C1100E">
      <w:pPr>
        <w:jc w:val="both"/>
      </w:pPr>
      <w:r w:rsidRPr="006229FA">
        <w:t>donošenja općeg akta dostaviti poštom u papirnatom obliku na adresu Ministarstvo</w:t>
      </w:r>
    </w:p>
    <w:p w:rsidR="00C1100E" w:rsidRPr="006229FA" w:rsidRDefault="00C1100E" w:rsidP="00C1100E">
      <w:pPr>
        <w:jc w:val="both"/>
      </w:pPr>
      <w:r w:rsidRPr="006229FA">
        <w:t>financija, Sektor za financijski i proračunski nadzor, Katančićeva 5, Zagreb.</w:t>
      </w:r>
    </w:p>
    <w:p w:rsidR="00100329" w:rsidRPr="006229FA" w:rsidRDefault="00100329" w:rsidP="00100329">
      <w:pPr>
        <w:jc w:val="both"/>
        <w:rPr>
          <w:b/>
        </w:rPr>
      </w:pPr>
    </w:p>
    <w:p w:rsidR="00E57D67" w:rsidRPr="006229FA" w:rsidRDefault="00E57D67" w:rsidP="00100329">
      <w:pPr>
        <w:jc w:val="both"/>
        <w:rPr>
          <w:b/>
        </w:rPr>
      </w:pPr>
    </w:p>
    <w:p w:rsidR="00DF7F33" w:rsidRPr="006229FA" w:rsidRDefault="00100329" w:rsidP="00100329">
      <w:pPr>
        <w:ind w:firstLine="708"/>
        <w:jc w:val="both"/>
        <w:rPr>
          <w:b/>
        </w:rPr>
      </w:pPr>
      <w:r w:rsidRPr="006229FA">
        <w:rPr>
          <w:b/>
        </w:rPr>
        <w:t xml:space="preserve">3.7. </w:t>
      </w:r>
      <w:r w:rsidR="00C573F5" w:rsidRPr="006229FA">
        <w:rPr>
          <w:b/>
        </w:rPr>
        <w:t>Dostava ugovora o zaduženju te izvješća o zaduženju, danim jamstvima i suglasnostima (Obrazac IZJS)</w:t>
      </w:r>
    </w:p>
    <w:p w:rsidR="00C573F5" w:rsidRPr="006229FA" w:rsidRDefault="00C573F5" w:rsidP="00C573F5">
      <w:pPr>
        <w:jc w:val="both"/>
      </w:pPr>
    </w:p>
    <w:p w:rsidR="00AC27DE" w:rsidRPr="006229FA" w:rsidRDefault="00AC27DE" w:rsidP="00C573F5">
      <w:pPr>
        <w:jc w:val="both"/>
      </w:pPr>
      <w:r w:rsidRPr="006229FA">
        <w:t>Zakonom o proračunu i Pravilnikom o postupku zaduživanja te davanja jamstava i suglasnosti jedinica lokalne i područne (regionalne) samouprave (Narodne novine, br. 55/09 i 139/10) propisan je postupak davanja suglasnosti za zaduživanje jedinica lokalne i područne (regionalne) samouprave (dalje u tekstu: općina, grad, županija), davanja jamstva županije i davanja suglasnosti općine, grada i županije, obvezni sastojci zahtjeva, obvezni prilozi i dokumentacija, te način izvještavanja o zaduživanju, danim jamstvima i suglasnostima.</w:t>
      </w:r>
    </w:p>
    <w:p w:rsidR="00AC27DE" w:rsidRPr="006229FA" w:rsidRDefault="00AC27DE" w:rsidP="00C573F5">
      <w:pPr>
        <w:jc w:val="both"/>
      </w:pPr>
    </w:p>
    <w:p w:rsidR="00C573F5" w:rsidRPr="006229FA" w:rsidRDefault="00C573F5" w:rsidP="00C573F5">
      <w:pPr>
        <w:jc w:val="both"/>
      </w:pPr>
      <w:r w:rsidRPr="006229FA">
        <w:t xml:space="preserve">Zakonom o proračunu propisana je obveza i rok dostave Ministarstvu financija ugovora o zaduženju te izvješća o zaduženju, danim jamstvima i suglasnostima na Obrascu IZJS. Skenirani ugovori i Obrasci IZJS (potpis župana/gradonačelnika/načelnika i pečat) dostavljaju se na e-mail adresu Ministarstva financija </w:t>
      </w:r>
      <w:hyperlink r:id="rId10" w:history="1">
        <w:r w:rsidR="00F55892" w:rsidRPr="006229FA">
          <w:rPr>
            <w:rStyle w:val="Hiperveza"/>
            <w:color w:val="auto"/>
          </w:rPr>
          <w:t>lokalni.proracuni@mfin.hr</w:t>
        </w:r>
      </w:hyperlink>
      <w:r w:rsidR="00F55892" w:rsidRPr="006229FA">
        <w:t xml:space="preserve"> </w:t>
      </w:r>
      <w:r w:rsidRPr="006229FA">
        <w:t xml:space="preserve"> u propisanom roku.</w:t>
      </w:r>
    </w:p>
    <w:p w:rsidR="00C573F5" w:rsidRPr="006229FA" w:rsidRDefault="00C573F5" w:rsidP="00C573F5">
      <w:pPr>
        <w:jc w:val="both"/>
      </w:pPr>
    </w:p>
    <w:p w:rsidR="00A80A66" w:rsidRPr="006229FA" w:rsidRDefault="00A80A66" w:rsidP="00C573F5">
      <w:pPr>
        <w:jc w:val="both"/>
      </w:pPr>
    </w:p>
    <w:p w:rsidR="0076158A" w:rsidRPr="006229FA" w:rsidRDefault="00100329" w:rsidP="00100329">
      <w:pPr>
        <w:pStyle w:val="Odlomakpopisa"/>
        <w:numPr>
          <w:ilvl w:val="1"/>
          <w:numId w:val="12"/>
        </w:numPr>
        <w:jc w:val="both"/>
        <w:rPr>
          <w:b/>
        </w:rPr>
      </w:pPr>
      <w:r w:rsidRPr="006229FA">
        <w:rPr>
          <w:b/>
        </w:rPr>
        <w:t xml:space="preserve"> </w:t>
      </w:r>
      <w:r w:rsidR="0076158A" w:rsidRPr="006229FA">
        <w:rPr>
          <w:b/>
        </w:rPr>
        <w:t>Unos podataka iz proračuna jedinica na web aplikaciju za statističke podatke</w:t>
      </w:r>
    </w:p>
    <w:p w:rsidR="0076158A" w:rsidRPr="006229FA" w:rsidRDefault="0076158A" w:rsidP="00185A28">
      <w:pPr>
        <w:jc w:val="both"/>
        <w:rPr>
          <w:b/>
        </w:rPr>
      </w:pPr>
    </w:p>
    <w:p w:rsidR="0076158A" w:rsidRPr="006229FA" w:rsidRDefault="0076158A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6229FA">
        <w:rPr>
          <w:rFonts w:eastAsiaTheme="minorHAnsi"/>
          <w:lang w:eastAsia="en-US"/>
        </w:rPr>
        <w:t xml:space="preserve">Za potrebe statističkog praćenja, a radi učinkovitosti korištenja podataka jedinice unose podatke po ekonomskoj klasifikaciji u posebnu web aplikaciju Ministarstva financija „Financijski planovi JLP(R)S“ (raspoloživu na stranci: </w:t>
      </w:r>
      <w:hyperlink r:id="rId11" w:history="1">
        <w:r w:rsidR="00100329" w:rsidRPr="006229FA">
          <w:rPr>
            <w:rStyle w:val="Hiperveza"/>
            <w:rFonts w:eastAsiaTheme="minorHAnsi"/>
            <w:color w:val="auto"/>
            <w:lang w:eastAsia="en-US"/>
          </w:rPr>
          <w:t>https://www3.apisit.hr/wab/servlet/proweb/webjlprs/LogIN</w:t>
        </w:r>
      </w:hyperlink>
      <w:r w:rsidR="00100329" w:rsidRPr="006229FA">
        <w:rPr>
          <w:rFonts w:eastAsiaTheme="minorHAnsi"/>
          <w:lang w:eastAsia="en-US"/>
        </w:rPr>
        <w:t xml:space="preserve">), kao i prethodnih godina </w:t>
      </w:r>
      <w:r w:rsidRPr="006229FA">
        <w:rPr>
          <w:rFonts w:eastAsiaTheme="minorHAnsi"/>
          <w:lang w:eastAsia="en-US"/>
        </w:rPr>
        <w:t xml:space="preserve">iz </w:t>
      </w:r>
      <w:r w:rsidR="00100329" w:rsidRPr="006229FA">
        <w:rPr>
          <w:rFonts w:eastAsiaTheme="minorHAnsi"/>
          <w:lang w:eastAsia="en-US"/>
        </w:rPr>
        <w:t xml:space="preserve">sljedećih </w:t>
      </w:r>
      <w:r w:rsidRPr="006229FA">
        <w:rPr>
          <w:rFonts w:eastAsiaTheme="minorHAnsi"/>
          <w:lang w:eastAsia="en-US"/>
        </w:rPr>
        <w:t xml:space="preserve">dokumenata: </w:t>
      </w:r>
    </w:p>
    <w:p w:rsidR="0076158A" w:rsidRPr="006229FA" w:rsidRDefault="0076158A" w:rsidP="00185A28">
      <w:pPr>
        <w:suppressAutoHyphens w:val="0"/>
        <w:autoSpaceDE w:val="0"/>
        <w:adjustRightInd w:val="0"/>
        <w:spacing w:after="22"/>
        <w:ind w:firstLine="708"/>
        <w:jc w:val="both"/>
        <w:rPr>
          <w:rFonts w:eastAsiaTheme="minorHAnsi"/>
          <w:lang w:eastAsia="en-US"/>
        </w:rPr>
      </w:pPr>
      <w:r w:rsidRPr="006229FA">
        <w:rPr>
          <w:rFonts w:eastAsiaTheme="minorHAnsi"/>
          <w:lang w:eastAsia="en-US"/>
        </w:rPr>
        <w:t>- proračuna za 20</w:t>
      </w:r>
      <w:r w:rsidR="00C573F5" w:rsidRPr="006229FA">
        <w:rPr>
          <w:rFonts w:eastAsiaTheme="minorHAnsi"/>
          <w:lang w:eastAsia="en-US"/>
        </w:rPr>
        <w:t>2</w:t>
      </w:r>
      <w:r w:rsidR="00100329" w:rsidRPr="006229FA">
        <w:rPr>
          <w:rFonts w:eastAsiaTheme="minorHAnsi"/>
          <w:lang w:eastAsia="en-US"/>
        </w:rPr>
        <w:t>1</w:t>
      </w:r>
      <w:r w:rsidRPr="006229FA">
        <w:rPr>
          <w:rFonts w:eastAsiaTheme="minorHAnsi"/>
          <w:lang w:eastAsia="en-US"/>
        </w:rPr>
        <w:t>. i projekcija za 202</w:t>
      </w:r>
      <w:r w:rsidR="00100329" w:rsidRPr="006229FA">
        <w:rPr>
          <w:rFonts w:eastAsiaTheme="minorHAnsi"/>
          <w:lang w:eastAsia="en-US"/>
        </w:rPr>
        <w:t>2</w:t>
      </w:r>
      <w:r w:rsidRPr="006229FA">
        <w:rPr>
          <w:rFonts w:eastAsiaTheme="minorHAnsi"/>
          <w:lang w:eastAsia="en-US"/>
        </w:rPr>
        <w:t>. i 202</w:t>
      </w:r>
      <w:r w:rsidR="00100329" w:rsidRPr="006229FA">
        <w:rPr>
          <w:rFonts w:eastAsiaTheme="minorHAnsi"/>
          <w:lang w:eastAsia="en-US"/>
        </w:rPr>
        <w:t>3</w:t>
      </w:r>
      <w:r w:rsidRPr="006229FA">
        <w:rPr>
          <w:rFonts w:eastAsiaTheme="minorHAnsi"/>
          <w:lang w:eastAsia="en-US"/>
        </w:rPr>
        <w:t xml:space="preserve">., </w:t>
      </w:r>
    </w:p>
    <w:p w:rsidR="0076158A" w:rsidRPr="006229FA" w:rsidRDefault="0016435E" w:rsidP="00185A28">
      <w:pPr>
        <w:suppressAutoHyphens w:val="0"/>
        <w:autoSpaceDE w:val="0"/>
        <w:adjustRightInd w:val="0"/>
        <w:spacing w:after="22"/>
        <w:ind w:left="708"/>
        <w:jc w:val="both"/>
        <w:rPr>
          <w:rFonts w:eastAsiaTheme="minorHAnsi"/>
          <w:lang w:eastAsia="en-US"/>
        </w:rPr>
      </w:pPr>
      <w:r w:rsidRPr="006229FA">
        <w:rPr>
          <w:rFonts w:eastAsiaTheme="minorHAnsi"/>
          <w:lang w:eastAsia="en-US"/>
        </w:rPr>
        <w:lastRenderedPageBreak/>
        <w:t xml:space="preserve">- </w:t>
      </w:r>
      <w:r w:rsidR="0076158A" w:rsidRPr="006229FA">
        <w:rPr>
          <w:rFonts w:eastAsiaTheme="minorHAnsi"/>
          <w:lang w:eastAsia="en-US"/>
        </w:rPr>
        <w:t>privremenog financiranja za 20</w:t>
      </w:r>
      <w:r w:rsidR="00C573F5" w:rsidRPr="006229FA">
        <w:rPr>
          <w:rFonts w:eastAsiaTheme="minorHAnsi"/>
          <w:lang w:eastAsia="en-US"/>
        </w:rPr>
        <w:t>2</w:t>
      </w:r>
      <w:r w:rsidR="00100329" w:rsidRPr="006229FA">
        <w:rPr>
          <w:rFonts w:eastAsiaTheme="minorHAnsi"/>
          <w:lang w:eastAsia="en-US"/>
        </w:rPr>
        <w:t>1</w:t>
      </w:r>
      <w:r w:rsidR="0076158A" w:rsidRPr="006229FA">
        <w:rPr>
          <w:rFonts w:eastAsiaTheme="minorHAnsi"/>
          <w:lang w:eastAsia="en-US"/>
        </w:rPr>
        <w:t xml:space="preserve">. (u slučaju donošenja odluke o privremenom financiranju) i </w:t>
      </w:r>
    </w:p>
    <w:p w:rsidR="0076158A" w:rsidRPr="006229FA" w:rsidRDefault="0076158A" w:rsidP="00BE025A">
      <w:pPr>
        <w:suppressAutoHyphens w:val="0"/>
        <w:autoSpaceDE w:val="0"/>
        <w:adjustRightInd w:val="0"/>
        <w:ind w:firstLine="708"/>
        <w:jc w:val="both"/>
        <w:rPr>
          <w:rFonts w:eastAsiaTheme="minorHAnsi"/>
          <w:lang w:eastAsia="en-US"/>
        </w:rPr>
      </w:pPr>
      <w:r w:rsidRPr="006229FA">
        <w:rPr>
          <w:rFonts w:eastAsiaTheme="minorHAnsi"/>
          <w:lang w:eastAsia="en-US"/>
        </w:rPr>
        <w:t>- svih izmjena i dopuna proračuna za 20</w:t>
      </w:r>
      <w:r w:rsidR="00C573F5" w:rsidRPr="006229FA">
        <w:rPr>
          <w:rFonts w:eastAsiaTheme="minorHAnsi"/>
          <w:lang w:eastAsia="en-US"/>
        </w:rPr>
        <w:t>2</w:t>
      </w:r>
      <w:r w:rsidR="00100329" w:rsidRPr="006229FA">
        <w:rPr>
          <w:rFonts w:eastAsiaTheme="minorHAnsi"/>
          <w:lang w:eastAsia="en-US"/>
        </w:rPr>
        <w:t>1</w:t>
      </w:r>
      <w:r w:rsidRPr="006229FA">
        <w:rPr>
          <w:rFonts w:eastAsiaTheme="minorHAnsi"/>
          <w:lang w:eastAsia="en-US"/>
        </w:rPr>
        <w:t xml:space="preserve">. </w:t>
      </w:r>
    </w:p>
    <w:p w:rsidR="00100329" w:rsidRPr="006229FA" w:rsidRDefault="00100329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</w:p>
    <w:p w:rsidR="0076158A" w:rsidRPr="006229FA" w:rsidRDefault="0076158A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6229FA">
        <w:rPr>
          <w:rFonts w:eastAsiaTheme="minorHAnsi"/>
          <w:lang w:eastAsia="en-US"/>
        </w:rPr>
        <w:t xml:space="preserve">Sve podatke u aplikaciju treba unositi kontinuirano, najkasnije 15 dana od dana stupanja na snagu svakog pojedinog dokumenta planiranja. </w:t>
      </w:r>
    </w:p>
    <w:p w:rsidR="0076158A" w:rsidRPr="006229FA" w:rsidRDefault="0076158A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</w:p>
    <w:p w:rsidR="0076158A" w:rsidRPr="006229FA" w:rsidRDefault="0076158A" w:rsidP="00185A28">
      <w:pPr>
        <w:jc w:val="both"/>
        <w:rPr>
          <w:rFonts w:eastAsiaTheme="minorHAnsi"/>
          <w:lang w:eastAsia="en-US"/>
        </w:rPr>
      </w:pPr>
      <w:r w:rsidRPr="006229FA">
        <w:rPr>
          <w:rFonts w:eastAsiaTheme="minorHAnsi"/>
          <w:lang w:eastAsia="en-US"/>
        </w:rPr>
        <w:t xml:space="preserve">Upute za pristup i korištenje aplikacije dostupne su na mrežnoj stranici Ministarstva financija, na adresi </w:t>
      </w:r>
      <w:hyperlink r:id="rId12" w:history="1">
        <w:r w:rsidRPr="006229FA">
          <w:rPr>
            <w:rStyle w:val="Hiperveza"/>
            <w:rFonts w:eastAsiaTheme="minorHAnsi"/>
            <w:color w:val="auto"/>
            <w:lang w:eastAsia="en-US"/>
          </w:rPr>
          <w:t>http://www.mfin.hr/hr/elektronicka-dostava-planova-proracuna-jlprs-upute</w:t>
        </w:r>
      </w:hyperlink>
      <w:r w:rsidRPr="006229FA">
        <w:rPr>
          <w:rFonts w:eastAsiaTheme="minorHAnsi"/>
          <w:lang w:eastAsia="en-US"/>
        </w:rPr>
        <w:t>.</w:t>
      </w:r>
    </w:p>
    <w:p w:rsidR="0076158A" w:rsidRPr="006229FA" w:rsidRDefault="0076158A" w:rsidP="00185A28">
      <w:pPr>
        <w:jc w:val="both"/>
        <w:rPr>
          <w:rFonts w:eastAsiaTheme="minorHAnsi"/>
          <w:lang w:eastAsia="en-US"/>
        </w:rPr>
      </w:pPr>
    </w:p>
    <w:p w:rsidR="0076158A" w:rsidRPr="006229FA" w:rsidRDefault="0076158A" w:rsidP="00185A28">
      <w:pPr>
        <w:jc w:val="both"/>
        <w:rPr>
          <w:rFonts w:eastAsiaTheme="minorHAnsi"/>
          <w:lang w:eastAsia="en-US"/>
        </w:rPr>
      </w:pPr>
    </w:p>
    <w:p w:rsidR="00345A7B" w:rsidRPr="00B03AD4" w:rsidRDefault="00345A7B" w:rsidP="00093594">
      <w:pPr>
        <w:pStyle w:val="Odlomakpopisa"/>
        <w:numPr>
          <w:ilvl w:val="0"/>
          <w:numId w:val="12"/>
        </w:numPr>
        <w:jc w:val="both"/>
        <w:rPr>
          <w:b/>
          <w:bCs/>
        </w:rPr>
      </w:pPr>
      <w:r w:rsidRPr="00B03AD4">
        <w:rPr>
          <w:b/>
          <w:bCs/>
        </w:rPr>
        <w:t>ME</w:t>
      </w:r>
      <w:r w:rsidR="009D0583" w:rsidRPr="00B03AD4">
        <w:rPr>
          <w:b/>
          <w:bCs/>
        </w:rPr>
        <w:t xml:space="preserve">TODOLOGIJA ZA IZRADU </w:t>
      </w:r>
      <w:r w:rsidR="00E17E76" w:rsidRPr="00B03AD4">
        <w:rPr>
          <w:b/>
          <w:bCs/>
        </w:rPr>
        <w:t xml:space="preserve">FINANCIJSKOG PLANA  </w:t>
      </w:r>
      <w:r w:rsidRPr="00B03AD4">
        <w:rPr>
          <w:b/>
          <w:bCs/>
        </w:rPr>
        <w:t>PRORAČU</w:t>
      </w:r>
      <w:r w:rsidR="00E17E76" w:rsidRPr="00B03AD4">
        <w:rPr>
          <w:b/>
          <w:bCs/>
        </w:rPr>
        <w:t xml:space="preserve">NSKOG KORISNIKA OPĆINE </w:t>
      </w:r>
      <w:r w:rsidR="006229FA" w:rsidRPr="00B03AD4">
        <w:rPr>
          <w:b/>
          <w:bCs/>
        </w:rPr>
        <w:t>SALI</w:t>
      </w:r>
    </w:p>
    <w:p w:rsidR="00BE025A" w:rsidRPr="00B03AD4" w:rsidRDefault="00BE025A" w:rsidP="00185A28">
      <w:pPr>
        <w:jc w:val="both"/>
      </w:pPr>
    </w:p>
    <w:p w:rsidR="00345A7B" w:rsidRPr="00B03AD4" w:rsidRDefault="000602BA" w:rsidP="00185A28">
      <w:pPr>
        <w:jc w:val="both"/>
        <w:rPr>
          <w:bCs/>
        </w:rPr>
      </w:pPr>
      <w:r w:rsidRPr="00B03AD4">
        <w:rPr>
          <w:bCs/>
        </w:rPr>
        <w:t xml:space="preserve">Općina </w:t>
      </w:r>
      <w:r w:rsidR="006229FA" w:rsidRPr="00B03AD4">
        <w:rPr>
          <w:bCs/>
        </w:rPr>
        <w:t>Sali</w:t>
      </w:r>
      <w:r w:rsidRPr="00B03AD4">
        <w:rPr>
          <w:bCs/>
        </w:rPr>
        <w:t xml:space="preserve"> ima </w:t>
      </w:r>
      <w:r w:rsidR="00B03AD4" w:rsidRPr="00B03AD4">
        <w:rPr>
          <w:bCs/>
        </w:rPr>
        <w:t>dva proračunska</w:t>
      </w:r>
      <w:r w:rsidRPr="00B03AD4">
        <w:rPr>
          <w:bCs/>
        </w:rPr>
        <w:t xml:space="preserve"> korisnika i to Dječji vrtić </w:t>
      </w:r>
      <w:r w:rsidR="00B03AD4" w:rsidRPr="00B03AD4">
        <w:rPr>
          <w:bCs/>
        </w:rPr>
        <w:t>„Orkulice“ Sali i Hrvatsku knjižnicu i čitaonicu Sali,</w:t>
      </w:r>
      <w:r w:rsidRPr="00B03AD4">
        <w:rPr>
          <w:bCs/>
        </w:rPr>
        <w:t xml:space="preserve"> koji </w:t>
      </w:r>
      <w:r w:rsidR="00B03AD4" w:rsidRPr="00B03AD4">
        <w:rPr>
          <w:bCs/>
        </w:rPr>
        <w:t>su</w:t>
      </w:r>
      <w:r w:rsidRPr="00B03AD4">
        <w:rPr>
          <w:bCs/>
        </w:rPr>
        <w:t xml:space="preserve"> u nadležnosti Jedinstvenog upravnog odjela općine </w:t>
      </w:r>
      <w:r w:rsidR="00B03AD4" w:rsidRPr="00B03AD4">
        <w:rPr>
          <w:bCs/>
        </w:rPr>
        <w:t>Sali</w:t>
      </w:r>
      <w:r w:rsidRPr="00B03AD4">
        <w:rPr>
          <w:bCs/>
        </w:rPr>
        <w:t>.</w:t>
      </w:r>
    </w:p>
    <w:p w:rsidR="00345A7B" w:rsidRPr="00B03AD4" w:rsidRDefault="00B03AD4" w:rsidP="00185A28">
      <w:pPr>
        <w:jc w:val="both"/>
        <w:rPr>
          <w:bCs/>
        </w:rPr>
      </w:pPr>
      <w:r w:rsidRPr="00B03AD4">
        <w:rPr>
          <w:bCs/>
        </w:rPr>
        <w:t>Proračunski korisnici obvezni</w:t>
      </w:r>
      <w:r w:rsidR="00345A7B" w:rsidRPr="00B03AD4">
        <w:rPr>
          <w:bCs/>
        </w:rPr>
        <w:t xml:space="preserve"> </w:t>
      </w:r>
      <w:r w:rsidRPr="00B03AD4">
        <w:rPr>
          <w:bCs/>
        </w:rPr>
        <w:t>su</w:t>
      </w:r>
      <w:r w:rsidR="00345A7B" w:rsidRPr="00B03AD4">
        <w:rPr>
          <w:bCs/>
        </w:rPr>
        <w:t xml:space="preserve"> izraditi financijski plan u skladu s odredbama Zakona o proračunu, Pravilnika o proračunskim klasifikacijama (Narodne novine, </w:t>
      </w:r>
      <w:proofErr w:type="spellStart"/>
      <w:r w:rsidR="00345A7B" w:rsidRPr="00B03AD4">
        <w:rPr>
          <w:bCs/>
        </w:rPr>
        <w:t>br</w:t>
      </w:r>
      <w:proofErr w:type="spellEnd"/>
      <w:r w:rsidR="00345A7B" w:rsidRPr="00B03AD4">
        <w:rPr>
          <w:bCs/>
        </w:rPr>
        <w:t>, 26/10 i 120/13) i Pravilnika o proračunskom računovodstvu i Računskom planu (Narodne novine, br. 124/14, 115/15 i 87/16</w:t>
      </w:r>
      <w:r w:rsidR="00E17E76" w:rsidRPr="00B03AD4">
        <w:rPr>
          <w:bCs/>
        </w:rPr>
        <w:t xml:space="preserve"> i 3/18</w:t>
      </w:r>
      <w:r w:rsidR="00345A7B" w:rsidRPr="00B03AD4">
        <w:rPr>
          <w:bCs/>
        </w:rPr>
        <w:t>)</w:t>
      </w:r>
      <w:r w:rsidR="00E17E76" w:rsidRPr="00B03AD4">
        <w:rPr>
          <w:bCs/>
        </w:rPr>
        <w:t xml:space="preserve"> </w:t>
      </w:r>
      <w:r w:rsidR="00345A7B" w:rsidRPr="00B03AD4">
        <w:rPr>
          <w:bCs/>
        </w:rPr>
        <w:t xml:space="preserve"> te se pridržavati ovih uputa.</w:t>
      </w:r>
    </w:p>
    <w:p w:rsidR="00E17E76" w:rsidRPr="00785805" w:rsidRDefault="00E17E76" w:rsidP="00185A28">
      <w:pPr>
        <w:jc w:val="both"/>
        <w:rPr>
          <w:bCs/>
          <w:color w:val="FF0000"/>
        </w:rPr>
      </w:pPr>
    </w:p>
    <w:p w:rsidR="00E17E76" w:rsidRPr="00D923B0" w:rsidRDefault="00E17E76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D923B0">
        <w:rPr>
          <w:rFonts w:eastAsiaTheme="minorHAnsi"/>
          <w:lang w:eastAsia="en-US"/>
        </w:rPr>
        <w:t xml:space="preserve">Proračunski </w:t>
      </w:r>
      <w:r w:rsidR="00B03AD4" w:rsidRPr="00D923B0">
        <w:rPr>
          <w:rFonts w:eastAsiaTheme="minorHAnsi"/>
          <w:lang w:eastAsia="en-US"/>
        </w:rPr>
        <w:t>korisnici</w:t>
      </w:r>
      <w:r w:rsidR="00EA6E45" w:rsidRPr="00D923B0">
        <w:rPr>
          <w:rFonts w:eastAsiaTheme="minorHAnsi"/>
          <w:lang w:eastAsia="en-US"/>
        </w:rPr>
        <w:t xml:space="preserve"> </w:t>
      </w:r>
      <w:r w:rsidRPr="00D923B0">
        <w:rPr>
          <w:rFonts w:eastAsiaTheme="minorHAnsi"/>
          <w:lang w:eastAsia="en-US"/>
        </w:rPr>
        <w:t>svoj</w:t>
      </w:r>
      <w:r w:rsidR="00B03AD4" w:rsidRPr="00D923B0">
        <w:rPr>
          <w:rFonts w:eastAsiaTheme="minorHAnsi"/>
          <w:lang w:eastAsia="en-US"/>
        </w:rPr>
        <w:t>e financijske</w:t>
      </w:r>
      <w:r w:rsidRPr="00D923B0">
        <w:rPr>
          <w:rFonts w:eastAsiaTheme="minorHAnsi"/>
          <w:lang w:eastAsia="en-US"/>
        </w:rPr>
        <w:t xml:space="preserve"> plan</w:t>
      </w:r>
      <w:r w:rsidR="00B03AD4" w:rsidRPr="00D923B0">
        <w:rPr>
          <w:rFonts w:eastAsiaTheme="minorHAnsi"/>
          <w:lang w:eastAsia="en-US"/>
        </w:rPr>
        <w:t>ove</w:t>
      </w:r>
      <w:r w:rsidRPr="00D923B0">
        <w:rPr>
          <w:rFonts w:eastAsiaTheme="minorHAnsi"/>
          <w:lang w:eastAsia="en-US"/>
        </w:rPr>
        <w:t xml:space="preserve"> dostavlja</w:t>
      </w:r>
      <w:r w:rsidR="00B03AD4" w:rsidRPr="00D923B0">
        <w:rPr>
          <w:rFonts w:eastAsiaTheme="minorHAnsi"/>
          <w:lang w:eastAsia="en-US"/>
        </w:rPr>
        <w:t>ju</w:t>
      </w:r>
      <w:r w:rsidRPr="00D923B0">
        <w:rPr>
          <w:rFonts w:eastAsiaTheme="minorHAnsi"/>
          <w:lang w:eastAsia="en-US"/>
        </w:rPr>
        <w:t xml:space="preserve"> </w:t>
      </w:r>
      <w:r w:rsidR="007563CD" w:rsidRPr="00D923B0">
        <w:rPr>
          <w:rFonts w:eastAsiaTheme="minorHAnsi"/>
          <w:lang w:eastAsia="en-US"/>
        </w:rPr>
        <w:t xml:space="preserve">Jedinstvenom </w:t>
      </w:r>
      <w:r w:rsidRPr="00D923B0">
        <w:rPr>
          <w:rFonts w:eastAsiaTheme="minorHAnsi"/>
          <w:lang w:eastAsia="en-US"/>
        </w:rPr>
        <w:t xml:space="preserve">upravnom </w:t>
      </w:r>
      <w:r w:rsidR="00B03AD4" w:rsidRPr="00D923B0">
        <w:rPr>
          <w:rFonts w:eastAsiaTheme="minorHAnsi"/>
          <w:lang w:eastAsia="en-US"/>
        </w:rPr>
        <w:t>odjelu O</w:t>
      </w:r>
      <w:r w:rsidR="007563CD" w:rsidRPr="00D923B0">
        <w:rPr>
          <w:rFonts w:eastAsiaTheme="minorHAnsi"/>
          <w:lang w:eastAsia="en-US"/>
        </w:rPr>
        <w:t xml:space="preserve">pćine </w:t>
      </w:r>
      <w:r w:rsidR="00B03AD4" w:rsidRPr="00D923B0">
        <w:rPr>
          <w:rFonts w:eastAsiaTheme="minorHAnsi"/>
          <w:lang w:eastAsia="en-US"/>
        </w:rPr>
        <w:t>Sali</w:t>
      </w:r>
      <w:r w:rsidR="00A80A66" w:rsidRPr="00D923B0">
        <w:rPr>
          <w:rFonts w:eastAsiaTheme="minorHAnsi"/>
          <w:lang w:eastAsia="en-US"/>
        </w:rPr>
        <w:t xml:space="preserve"> do 15. rujna 20</w:t>
      </w:r>
      <w:r w:rsidR="00751B30" w:rsidRPr="00D923B0">
        <w:rPr>
          <w:rFonts w:eastAsiaTheme="minorHAnsi"/>
          <w:lang w:eastAsia="en-US"/>
        </w:rPr>
        <w:t>21</w:t>
      </w:r>
      <w:r w:rsidR="00A80A66" w:rsidRPr="00D923B0">
        <w:rPr>
          <w:rFonts w:eastAsiaTheme="minorHAnsi"/>
          <w:lang w:eastAsia="en-US"/>
        </w:rPr>
        <w:t>. godine</w:t>
      </w:r>
      <w:r w:rsidRPr="00D923B0">
        <w:rPr>
          <w:rFonts w:eastAsiaTheme="minorHAnsi"/>
          <w:lang w:eastAsia="en-US"/>
        </w:rPr>
        <w:t>. Proračunski korisni</w:t>
      </w:r>
      <w:r w:rsidR="00EA6E45" w:rsidRPr="00D923B0">
        <w:rPr>
          <w:rFonts w:eastAsiaTheme="minorHAnsi"/>
          <w:lang w:eastAsia="en-US"/>
        </w:rPr>
        <w:t>k u financijskom planu treba</w:t>
      </w:r>
      <w:r w:rsidRPr="00D923B0">
        <w:rPr>
          <w:rFonts w:eastAsiaTheme="minorHAnsi"/>
          <w:lang w:eastAsia="en-US"/>
        </w:rPr>
        <w:t xml:space="preserve"> iskazati sve svoje prihode i rashode bez obzira na moguće uplate dijela prihoda korisnika u proračun jedinice lokalne i područne </w:t>
      </w:r>
      <w:r w:rsidRPr="00D923B0">
        <w:t>(regionalne) samouprave ili podmirivanje dijela rashoda korisnika izravno s računa proračuna.</w:t>
      </w:r>
    </w:p>
    <w:p w:rsidR="007563CD" w:rsidRPr="00D923B0" w:rsidRDefault="007563CD" w:rsidP="00185A28">
      <w:pPr>
        <w:jc w:val="both"/>
        <w:rPr>
          <w:bCs/>
        </w:rPr>
      </w:pPr>
    </w:p>
    <w:p w:rsidR="007563CD" w:rsidRPr="00D923B0" w:rsidRDefault="007563CD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D923B0">
        <w:rPr>
          <w:rFonts w:eastAsiaTheme="minorHAnsi"/>
          <w:lang w:eastAsia="en-US"/>
        </w:rPr>
        <w:t>Prijedlog financijskog plana proračunsk</w:t>
      </w:r>
      <w:r w:rsidR="001248F6" w:rsidRPr="00D923B0">
        <w:rPr>
          <w:rFonts w:eastAsiaTheme="minorHAnsi"/>
          <w:lang w:eastAsia="en-US"/>
        </w:rPr>
        <w:t xml:space="preserve">og korisnika </w:t>
      </w:r>
      <w:r w:rsidRPr="00D923B0">
        <w:rPr>
          <w:rFonts w:eastAsiaTheme="minorHAnsi"/>
          <w:lang w:eastAsia="en-US"/>
        </w:rPr>
        <w:t>za razdoblje 20</w:t>
      </w:r>
      <w:r w:rsidR="009D0583" w:rsidRPr="00D923B0">
        <w:rPr>
          <w:rFonts w:eastAsiaTheme="minorHAnsi"/>
          <w:lang w:eastAsia="en-US"/>
        </w:rPr>
        <w:t>2</w:t>
      </w:r>
      <w:r w:rsidR="00751B30" w:rsidRPr="00D923B0">
        <w:rPr>
          <w:rFonts w:eastAsiaTheme="minorHAnsi"/>
          <w:lang w:eastAsia="en-US"/>
        </w:rPr>
        <w:t>1</w:t>
      </w:r>
      <w:r w:rsidRPr="00D923B0">
        <w:rPr>
          <w:rFonts w:eastAsiaTheme="minorHAnsi"/>
          <w:lang w:eastAsia="en-US"/>
        </w:rPr>
        <w:t>. - 202</w:t>
      </w:r>
      <w:r w:rsidR="00751B30" w:rsidRPr="00D923B0">
        <w:rPr>
          <w:rFonts w:eastAsiaTheme="minorHAnsi"/>
          <w:lang w:eastAsia="en-US"/>
        </w:rPr>
        <w:t>3</w:t>
      </w:r>
      <w:r w:rsidRPr="00D923B0">
        <w:rPr>
          <w:rFonts w:eastAsiaTheme="minorHAnsi"/>
          <w:lang w:eastAsia="en-US"/>
        </w:rPr>
        <w:t xml:space="preserve">. u skladu s odredbama Zakona o proračunu sadrži: </w:t>
      </w:r>
    </w:p>
    <w:p w:rsidR="007563CD" w:rsidRPr="00D923B0" w:rsidRDefault="001248F6" w:rsidP="00185A28">
      <w:pPr>
        <w:suppressAutoHyphens w:val="0"/>
        <w:autoSpaceDE w:val="0"/>
        <w:adjustRightInd w:val="0"/>
        <w:ind w:firstLine="708"/>
        <w:jc w:val="both"/>
        <w:rPr>
          <w:rFonts w:eastAsiaTheme="minorHAnsi"/>
          <w:lang w:eastAsia="en-US"/>
        </w:rPr>
      </w:pPr>
      <w:r w:rsidRPr="00D923B0">
        <w:rPr>
          <w:rFonts w:eastAsiaTheme="minorHAnsi"/>
          <w:lang w:eastAsia="en-US"/>
        </w:rPr>
        <w:t xml:space="preserve">- </w:t>
      </w:r>
      <w:r w:rsidR="007563CD" w:rsidRPr="00D923B0">
        <w:rPr>
          <w:rFonts w:eastAsiaTheme="minorHAnsi"/>
          <w:lang w:eastAsia="en-US"/>
        </w:rPr>
        <w:t>procjene prihoda i primitaka iskazane po vrstama za razdoblje 20</w:t>
      </w:r>
      <w:r w:rsidR="009D0583" w:rsidRPr="00D923B0">
        <w:rPr>
          <w:rFonts w:eastAsiaTheme="minorHAnsi"/>
          <w:lang w:eastAsia="en-US"/>
        </w:rPr>
        <w:t>2</w:t>
      </w:r>
      <w:r w:rsidR="00751B30" w:rsidRPr="00D923B0">
        <w:rPr>
          <w:rFonts w:eastAsiaTheme="minorHAnsi"/>
          <w:lang w:eastAsia="en-US"/>
        </w:rPr>
        <w:t>1</w:t>
      </w:r>
      <w:r w:rsidR="007563CD" w:rsidRPr="00D923B0">
        <w:rPr>
          <w:rFonts w:eastAsiaTheme="minorHAnsi"/>
          <w:lang w:eastAsia="en-US"/>
        </w:rPr>
        <w:t>. - 202</w:t>
      </w:r>
      <w:r w:rsidR="00751B30" w:rsidRPr="00D923B0">
        <w:rPr>
          <w:rFonts w:eastAsiaTheme="minorHAnsi"/>
          <w:lang w:eastAsia="en-US"/>
        </w:rPr>
        <w:t>3</w:t>
      </w:r>
      <w:r w:rsidR="007563CD" w:rsidRPr="00D923B0">
        <w:rPr>
          <w:rFonts w:eastAsiaTheme="minorHAnsi"/>
          <w:lang w:eastAsia="en-US"/>
        </w:rPr>
        <w:t xml:space="preserve">., </w:t>
      </w:r>
    </w:p>
    <w:p w:rsidR="007563CD" w:rsidRPr="00D923B0" w:rsidRDefault="001248F6" w:rsidP="00185A28">
      <w:pPr>
        <w:suppressAutoHyphens w:val="0"/>
        <w:autoSpaceDE w:val="0"/>
        <w:adjustRightInd w:val="0"/>
        <w:ind w:left="708"/>
        <w:jc w:val="both"/>
        <w:rPr>
          <w:rFonts w:eastAsiaTheme="minorHAnsi"/>
          <w:lang w:eastAsia="en-US"/>
        </w:rPr>
      </w:pPr>
      <w:r w:rsidRPr="00D923B0">
        <w:rPr>
          <w:rFonts w:eastAsiaTheme="minorHAnsi"/>
          <w:lang w:eastAsia="en-US"/>
        </w:rPr>
        <w:t xml:space="preserve">- </w:t>
      </w:r>
      <w:r w:rsidR="007563CD" w:rsidRPr="00D923B0">
        <w:rPr>
          <w:rFonts w:eastAsiaTheme="minorHAnsi"/>
          <w:lang w:eastAsia="en-US"/>
        </w:rPr>
        <w:t>plan rashoda i izdataka za razdoblje 20</w:t>
      </w:r>
      <w:r w:rsidR="009D0583" w:rsidRPr="00D923B0">
        <w:rPr>
          <w:rFonts w:eastAsiaTheme="minorHAnsi"/>
          <w:lang w:eastAsia="en-US"/>
        </w:rPr>
        <w:t>2</w:t>
      </w:r>
      <w:r w:rsidR="00751B30" w:rsidRPr="00D923B0">
        <w:rPr>
          <w:rFonts w:eastAsiaTheme="minorHAnsi"/>
          <w:lang w:eastAsia="en-US"/>
        </w:rPr>
        <w:t>1</w:t>
      </w:r>
      <w:r w:rsidR="007563CD" w:rsidRPr="00D923B0">
        <w:rPr>
          <w:rFonts w:eastAsiaTheme="minorHAnsi"/>
          <w:lang w:eastAsia="en-US"/>
        </w:rPr>
        <w:t>. - 202</w:t>
      </w:r>
      <w:r w:rsidR="00751B30" w:rsidRPr="00D923B0">
        <w:rPr>
          <w:rFonts w:eastAsiaTheme="minorHAnsi"/>
          <w:lang w:eastAsia="en-US"/>
        </w:rPr>
        <w:t>3</w:t>
      </w:r>
      <w:r w:rsidR="007563CD" w:rsidRPr="00D923B0">
        <w:rPr>
          <w:rFonts w:eastAsiaTheme="minorHAnsi"/>
          <w:lang w:eastAsia="en-US"/>
        </w:rPr>
        <w:t xml:space="preserve">., razvrstane prema proračunskim klasifikacijama i </w:t>
      </w:r>
    </w:p>
    <w:p w:rsidR="007563CD" w:rsidRPr="00D923B0" w:rsidRDefault="001248F6" w:rsidP="00185A28">
      <w:pPr>
        <w:suppressAutoHyphens w:val="0"/>
        <w:autoSpaceDE w:val="0"/>
        <w:adjustRightInd w:val="0"/>
        <w:ind w:firstLine="708"/>
        <w:jc w:val="both"/>
        <w:rPr>
          <w:rFonts w:eastAsiaTheme="minorHAnsi"/>
          <w:lang w:eastAsia="en-US"/>
        </w:rPr>
      </w:pPr>
      <w:r w:rsidRPr="00D923B0">
        <w:rPr>
          <w:rFonts w:eastAsiaTheme="minorHAnsi"/>
          <w:lang w:eastAsia="en-US"/>
        </w:rPr>
        <w:t xml:space="preserve">- </w:t>
      </w:r>
      <w:r w:rsidR="007563CD" w:rsidRPr="00D923B0">
        <w:rPr>
          <w:rFonts w:eastAsiaTheme="minorHAnsi"/>
          <w:lang w:eastAsia="en-US"/>
        </w:rPr>
        <w:t xml:space="preserve">obrazloženje prijedloga financijskog plana. </w:t>
      </w:r>
    </w:p>
    <w:p w:rsidR="001248F6" w:rsidRPr="00D923B0" w:rsidRDefault="001248F6" w:rsidP="00185A28">
      <w:pPr>
        <w:jc w:val="both"/>
        <w:rPr>
          <w:rFonts w:eastAsiaTheme="minorHAnsi"/>
          <w:lang w:eastAsia="en-US"/>
        </w:rPr>
      </w:pPr>
    </w:p>
    <w:p w:rsidR="001248F6" w:rsidRPr="00D923B0" w:rsidRDefault="001248F6" w:rsidP="00185A28">
      <w:pPr>
        <w:jc w:val="both"/>
      </w:pPr>
      <w:r w:rsidRPr="00D923B0">
        <w:t>Proračunski korisnik obvezan je izraditi procjenu prihoda i primitaka za razdoblje 20</w:t>
      </w:r>
      <w:r w:rsidR="00751B30" w:rsidRPr="00D923B0">
        <w:t>21</w:t>
      </w:r>
      <w:r w:rsidRPr="00D923B0">
        <w:t>. – 202</w:t>
      </w:r>
      <w:r w:rsidR="00751B30" w:rsidRPr="00D923B0">
        <w:t>3</w:t>
      </w:r>
      <w:r w:rsidRPr="00D923B0">
        <w:t xml:space="preserve">. godine po izvorima financiranja. </w:t>
      </w:r>
      <w:r w:rsidRPr="00D923B0">
        <w:rPr>
          <w:bCs/>
        </w:rPr>
        <w:t>Izvori financiranja predstavljaju skupine prihoda i primitaka iz kojih se podmiruju rashodi i izdaci određene vrste i utvrđene namjene.</w:t>
      </w:r>
    </w:p>
    <w:p w:rsidR="001248F6" w:rsidRPr="00D923B0" w:rsidRDefault="001248F6" w:rsidP="00185A28">
      <w:pPr>
        <w:jc w:val="both"/>
        <w:rPr>
          <w:rFonts w:eastAsiaTheme="minorHAnsi"/>
          <w:lang w:eastAsia="en-US"/>
        </w:rPr>
      </w:pPr>
    </w:p>
    <w:p w:rsidR="00EF6F13" w:rsidRPr="00D923B0" w:rsidRDefault="00EF6F13" w:rsidP="00185A28">
      <w:pPr>
        <w:jc w:val="both"/>
      </w:pPr>
      <w:r w:rsidRPr="00D923B0">
        <w:t>Proračunski korisnik financijski plan za 20</w:t>
      </w:r>
      <w:r w:rsidR="00751B30" w:rsidRPr="00D923B0">
        <w:t>21</w:t>
      </w:r>
      <w:r w:rsidRPr="00D923B0">
        <w:t xml:space="preserve">. g. planira i dostavlja Jedinstvenom pravnom odjelu Općine </w:t>
      </w:r>
      <w:r w:rsidR="00D923B0" w:rsidRPr="00D923B0">
        <w:t>Sali</w:t>
      </w:r>
      <w:r w:rsidRPr="00D923B0">
        <w:t xml:space="preserve"> na razini odjeljka (četvrta razina računskog plana), a usvajaju ga na razini podskupine  (treća razina računskog plana), a projekcije za 20</w:t>
      </w:r>
      <w:r w:rsidR="00751B30" w:rsidRPr="00D923B0">
        <w:t>22</w:t>
      </w:r>
      <w:r w:rsidRPr="00D923B0">
        <w:t>. i 20</w:t>
      </w:r>
      <w:r w:rsidR="00751B30" w:rsidRPr="00D923B0">
        <w:t>23</w:t>
      </w:r>
      <w:r w:rsidRPr="00D923B0">
        <w:t>. godinu na razini skupine (druga razina računskog plana).</w:t>
      </w:r>
    </w:p>
    <w:p w:rsidR="00BB01E7" w:rsidRPr="00D923B0" w:rsidRDefault="00BB01E7" w:rsidP="00185A28">
      <w:pPr>
        <w:jc w:val="both"/>
        <w:rPr>
          <w:b/>
        </w:rPr>
      </w:pPr>
    </w:p>
    <w:p w:rsidR="00BB01E7" w:rsidRPr="00D923B0" w:rsidRDefault="00BB01E7" w:rsidP="00185A28">
      <w:pPr>
        <w:jc w:val="both"/>
      </w:pPr>
      <w:r w:rsidRPr="00D923B0">
        <w:t xml:space="preserve">Financijski plan korisnika treba biti uravnotežen. Izuzev prihoda i rashoda potrebno je u plan uključiti i predviđeni manjak, odnosno višak prihoda te i s navedenim bilančnim kategorijama postići uravnoteženje. Financijski plan koji uključuje isključivo plan prihoda i rashoda bez rezultata poslovanja ne pruža cjelovit financijski okvir za donošenje odluka o budućoj potrošnji i izvorima financiranja. </w:t>
      </w:r>
    </w:p>
    <w:p w:rsidR="00255C68" w:rsidRPr="00D923B0" w:rsidRDefault="00255C68" w:rsidP="00185A28">
      <w:pPr>
        <w:jc w:val="both"/>
      </w:pPr>
    </w:p>
    <w:p w:rsidR="00C96B80" w:rsidRPr="00D923B0" w:rsidRDefault="00255C68" w:rsidP="00185A28">
      <w:pPr>
        <w:jc w:val="both"/>
      </w:pPr>
      <w:r w:rsidRPr="00D923B0">
        <w:lastRenderedPageBreak/>
        <w:t>Uputama za izradu proračuna jedinica lokalne i područne (regionalne) samouprave za razdoblje 2018. - 2020. obrazloženi su načini i mogućnosti sukcesivnog i višegodišnjeg planiranja pokrića manjka iz prethodne(ih) godine, kao i korištenja kumuliranog viška u financijskom planu proračunskih i izvanproračunskih korisnika. Istih se potrebno pridržavati i kod izrade financijskog plana proračunskih i izvanproračunskih korisnika za razdoblje 202</w:t>
      </w:r>
      <w:r w:rsidR="00751B30" w:rsidRPr="00D923B0">
        <w:t>1</w:t>
      </w:r>
      <w:r w:rsidRPr="00D923B0">
        <w:t>. - 202</w:t>
      </w:r>
      <w:r w:rsidR="00751B30" w:rsidRPr="00D923B0">
        <w:t>3</w:t>
      </w:r>
      <w:r w:rsidRPr="00D923B0">
        <w:t>.</w:t>
      </w:r>
      <w:r w:rsidR="00751B30" w:rsidRPr="00D923B0">
        <w:t xml:space="preserve"> godine.</w:t>
      </w:r>
    </w:p>
    <w:p w:rsidR="00185A28" w:rsidRPr="00D923B0" w:rsidRDefault="00185A28" w:rsidP="00185A28">
      <w:pPr>
        <w:jc w:val="both"/>
        <w:rPr>
          <w:b/>
        </w:rPr>
      </w:pPr>
    </w:p>
    <w:p w:rsidR="00BE0793" w:rsidRPr="00D923B0" w:rsidRDefault="00BE0793" w:rsidP="00185A28">
      <w:pPr>
        <w:jc w:val="both"/>
      </w:pPr>
    </w:p>
    <w:p w:rsidR="00BE0793" w:rsidRPr="00D923B0" w:rsidRDefault="001B603E" w:rsidP="001B603E">
      <w:pPr>
        <w:pStyle w:val="Odlomakpopisa"/>
        <w:numPr>
          <w:ilvl w:val="1"/>
          <w:numId w:val="13"/>
        </w:numPr>
        <w:jc w:val="both"/>
        <w:rPr>
          <w:b/>
        </w:rPr>
      </w:pPr>
      <w:r w:rsidRPr="00D923B0">
        <w:rPr>
          <w:b/>
        </w:rPr>
        <w:t xml:space="preserve"> </w:t>
      </w:r>
      <w:r w:rsidR="00BE0793" w:rsidRPr="00D923B0">
        <w:rPr>
          <w:b/>
        </w:rPr>
        <w:t>Obrazloženje financijskog plana</w:t>
      </w:r>
    </w:p>
    <w:p w:rsidR="00BE0793" w:rsidRPr="00D923B0" w:rsidRDefault="00BE0793" w:rsidP="00185A28">
      <w:pPr>
        <w:jc w:val="both"/>
      </w:pPr>
    </w:p>
    <w:p w:rsidR="00894AFF" w:rsidRPr="00D923B0" w:rsidRDefault="00BE0793" w:rsidP="00185A28">
      <w:pPr>
        <w:jc w:val="both"/>
      </w:pPr>
      <w:r w:rsidRPr="00D923B0">
        <w:t xml:space="preserve">Obrazloženje financijskog plana proračunskog korisnika je podloga za analiziranje rezultata i oblikovanje budućih ciljeva, usmjeravanje djelovanja proračunskog korisnika te osnova za utvrđivanje odgovornosti. U skladu s člankom 30. Zakona o proračunu proračunski korisnici su dužni uz prijedlog financijskog plana izraditi i dostaviti obrazloženje prijedloga financijskog plana. Prilikom izrade obrazloženja naglasak je potrebno staviti na ciljeve koji se namjeravaju postići i pokazatelje uspješnosti realizacije tih ciljeva. </w:t>
      </w:r>
    </w:p>
    <w:p w:rsidR="00894AFF" w:rsidRPr="00D923B0" w:rsidRDefault="00894AFF" w:rsidP="00185A28">
      <w:pPr>
        <w:jc w:val="both"/>
      </w:pPr>
    </w:p>
    <w:p w:rsidR="00894AFF" w:rsidRPr="00D923B0" w:rsidRDefault="00BE0793" w:rsidP="00185A28">
      <w:pPr>
        <w:jc w:val="both"/>
      </w:pPr>
      <w:r w:rsidRPr="00D923B0">
        <w:t>U obrazloženju financijskog plana korist</w:t>
      </w:r>
      <w:r w:rsidR="00894AFF" w:rsidRPr="00D923B0">
        <w:t>e se dvije vrste pokazatelja:</w:t>
      </w:r>
    </w:p>
    <w:p w:rsidR="00894AFF" w:rsidRPr="00D923B0" w:rsidRDefault="00894AFF" w:rsidP="00185A28">
      <w:pPr>
        <w:ind w:firstLine="708"/>
        <w:jc w:val="both"/>
      </w:pPr>
      <w:r w:rsidRPr="00D923B0">
        <w:t xml:space="preserve">- </w:t>
      </w:r>
      <w:r w:rsidR="00BE0793" w:rsidRPr="00D923B0">
        <w:t>pokazatelj učinka (</w:t>
      </w:r>
      <w:proofErr w:type="spellStart"/>
      <w:r w:rsidR="00BE0793" w:rsidRPr="00D923B0">
        <w:t>outcome</w:t>
      </w:r>
      <w:proofErr w:type="spellEnd"/>
      <w:r w:rsidR="00BE0793" w:rsidRPr="00D923B0">
        <w:t xml:space="preserve">) i </w:t>
      </w:r>
    </w:p>
    <w:p w:rsidR="00894AFF" w:rsidRPr="00D923B0" w:rsidRDefault="00894AFF" w:rsidP="00185A28">
      <w:pPr>
        <w:ind w:firstLine="708"/>
        <w:jc w:val="both"/>
      </w:pPr>
      <w:r w:rsidRPr="00D923B0">
        <w:t xml:space="preserve">- </w:t>
      </w:r>
      <w:r w:rsidR="00BE0793" w:rsidRPr="00D923B0">
        <w:t xml:space="preserve">pokazatelj rezultata (output). </w:t>
      </w:r>
    </w:p>
    <w:p w:rsidR="00894AFF" w:rsidRPr="00D923B0" w:rsidRDefault="00894AFF" w:rsidP="00185A28">
      <w:pPr>
        <w:jc w:val="both"/>
      </w:pPr>
    </w:p>
    <w:p w:rsidR="00BE0793" w:rsidRPr="00D923B0" w:rsidRDefault="00BE0793" w:rsidP="00185A28">
      <w:pPr>
        <w:jc w:val="both"/>
      </w:pPr>
      <w:r w:rsidRPr="00D923B0">
        <w:t>Pokazatelj učinka treba dati informaciju o učinkovitosti, dugoročnim rezultatima te društvenim promjenama k</w:t>
      </w:r>
      <w:r w:rsidR="00894AFF" w:rsidRPr="00D923B0">
        <w:t>oje se postižu ostvarenjem cilj,</w:t>
      </w:r>
      <w:r w:rsidRPr="00D923B0">
        <w:t xml:space="preserve"> </w:t>
      </w:r>
      <w:r w:rsidR="00894AFF" w:rsidRPr="00D923B0">
        <w:t xml:space="preserve">dok se </w:t>
      </w:r>
      <w:r w:rsidRPr="00D923B0">
        <w:t>pokazatelji</w:t>
      </w:r>
      <w:r w:rsidR="00894AFF" w:rsidRPr="00D923B0">
        <w:t xml:space="preserve"> rezultata odnose</w:t>
      </w:r>
      <w:r w:rsidRPr="00D923B0">
        <w:t xml:space="preserve"> na proizvedena dobra i usluge unutar aktivnosti/projekta i orijentirani su prema konkretnom rezultatu.</w:t>
      </w:r>
    </w:p>
    <w:p w:rsidR="00B66DC4" w:rsidRPr="00D923B0" w:rsidRDefault="00B66DC4" w:rsidP="00185A28">
      <w:pPr>
        <w:jc w:val="both"/>
        <w:rPr>
          <w:b/>
        </w:rPr>
      </w:pPr>
    </w:p>
    <w:p w:rsidR="00BE025A" w:rsidRPr="00112A4E" w:rsidRDefault="00BE025A" w:rsidP="00185A28">
      <w:pPr>
        <w:jc w:val="both"/>
        <w:rPr>
          <w:b/>
        </w:rPr>
      </w:pPr>
    </w:p>
    <w:p w:rsidR="00B66DC4" w:rsidRPr="00112A4E" w:rsidRDefault="001B603E" w:rsidP="001B603E">
      <w:pPr>
        <w:pStyle w:val="Odlomakpopisa"/>
        <w:numPr>
          <w:ilvl w:val="1"/>
          <w:numId w:val="13"/>
        </w:numPr>
        <w:jc w:val="both"/>
        <w:rPr>
          <w:b/>
          <w:bCs/>
        </w:rPr>
      </w:pPr>
      <w:r w:rsidRPr="00112A4E">
        <w:rPr>
          <w:b/>
          <w:bCs/>
        </w:rPr>
        <w:t xml:space="preserve"> </w:t>
      </w:r>
      <w:r w:rsidR="00B66DC4" w:rsidRPr="00112A4E">
        <w:rPr>
          <w:b/>
          <w:bCs/>
        </w:rPr>
        <w:t xml:space="preserve">Visina financijskog plana proračunskog korisnika </w:t>
      </w:r>
    </w:p>
    <w:p w:rsidR="00B66DC4" w:rsidRPr="00112A4E" w:rsidRDefault="00B66DC4" w:rsidP="00185A28">
      <w:pPr>
        <w:ind w:left="360"/>
        <w:jc w:val="both"/>
        <w:rPr>
          <w:bCs/>
        </w:rPr>
      </w:pPr>
    </w:p>
    <w:p w:rsidR="0030504B" w:rsidRPr="00112A4E" w:rsidRDefault="0030504B" w:rsidP="00185A28">
      <w:pPr>
        <w:jc w:val="both"/>
      </w:pPr>
      <w:r w:rsidRPr="00112A4E">
        <w:t>Sukladno članku 27., stavku 3., točci 4. Zakona o proračunu visina financijskog plana proračunskog korisnika sadrži visinu financijskog plana za prethodnu proračunsku godinu i tekuću proračunsku godinu te prijedlog visine financijskog plana za slijedeću proračunsku godinu i za slijedeće dvije godine raspoređen na:</w:t>
      </w:r>
    </w:p>
    <w:p w:rsidR="0030504B" w:rsidRPr="00112A4E" w:rsidRDefault="0030504B" w:rsidP="00185A28">
      <w:pPr>
        <w:jc w:val="both"/>
      </w:pPr>
      <w:r w:rsidRPr="00112A4E">
        <w:t xml:space="preserve"> a) visinu sredstava potrebnih za provedbu postojećih programa, odnosno aktivnosti, koje proizlaze iz trenutno važećih propisa (prvi limit) i</w:t>
      </w:r>
    </w:p>
    <w:p w:rsidR="0030504B" w:rsidRPr="00112A4E" w:rsidRDefault="0030504B" w:rsidP="00185A28">
      <w:pPr>
        <w:jc w:val="both"/>
      </w:pPr>
      <w:r w:rsidRPr="00112A4E">
        <w:t xml:space="preserve"> b) visinu sredstava potrebnih za uvođenje i provedbu novih ili promjenu postojećih programa, odnosno aktivnosti (drugi limit).</w:t>
      </w:r>
    </w:p>
    <w:p w:rsidR="00185A28" w:rsidRPr="00112A4E" w:rsidRDefault="00185A28" w:rsidP="00185A28">
      <w:pPr>
        <w:jc w:val="both"/>
      </w:pPr>
    </w:p>
    <w:tbl>
      <w:tblPr>
        <w:tblStyle w:val="Reetkatablice"/>
        <w:tblpPr w:leftFromText="180" w:rightFromText="180" w:vertAnchor="text" w:horzAnchor="margin" w:tblpXSpec="center" w:tblpY="121"/>
        <w:tblW w:w="10440" w:type="dxa"/>
        <w:tblLayout w:type="fixed"/>
        <w:tblLook w:val="04A0" w:firstRow="1" w:lastRow="0" w:firstColumn="1" w:lastColumn="0" w:noHBand="0" w:noVBand="1"/>
      </w:tblPr>
      <w:tblGrid>
        <w:gridCol w:w="1084"/>
        <w:gridCol w:w="1134"/>
        <w:gridCol w:w="1134"/>
        <w:gridCol w:w="1134"/>
        <w:gridCol w:w="1134"/>
        <w:gridCol w:w="1276"/>
        <w:gridCol w:w="1276"/>
        <w:gridCol w:w="1134"/>
        <w:gridCol w:w="1134"/>
      </w:tblGrid>
      <w:tr w:rsidR="00112A4E" w:rsidRPr="00112A4E" w:rsidTr="0016435E">
        <w:trPr>
          <w:trHeight w:val="255"/>
        </w:trPr>
        <w:tc>
          <w:tcPr>
            <w:tcW w:w="1084" w:type="dxa"/>
            <w:vMerge w:val="restart"/>
          </w:tcPr>
          <w:p w:rsidR="0016435E" w:rsidRPr="00112A4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435E" w:rsidRPr="00112A4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b/>
                <w:sz w:val="20"/>
                <w:szCs w:val="20"/>
              </w:rPr>
              <w:t>Korisnik</w:t>
            </w:r>
          </w:p>
        </w:tc>
        <w:tc>
          <w:tcPr>
            <w:tcW w:w="1134" w:type="dxa"/>
            <w:vMerge w:val="restart"/>
          </w:tcPr>
          <w:p w:rsidR="0016435E" w:rsidRPr="00112A4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1B73CD" w:rsidRPr="00112A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12A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6435E" w:rsidRPr="00112A4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1134" w:type="dxa"/>
            <w:vMerge w:val="restart"/>
          </w:tcPr>
          <w:p w:rsidR="0016435E" w:rsidRPr="00112A4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B73CD" w:rsidRPr="00112A4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112A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6435E" w:rsidRPr="00112A4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5E" w:rsidRPr="00112A4E" w:rsidRDefault="0016435E" w:rsidP="001B73CD">
            <w:pPr>
              <w:jc w:val="center"/>
              <w:rPr>
                <w:b/>
                <w:sz w:val="20"/>
                <w:szCs w:val="20"/>
              </w:rPr>
            </w:pPr>
            <w:r w:rsidRPr="00112A4E">
              <w:rPr>
                <w:b/>
                <w:sz w:val="20"/>
                <w:szCs w:val="20"/>
              </w:rPr>
              <w:t>20</w:t>
            </w:r>
            <w:r w:rsidR="003D03E5" w:rsidRPr="00112A4E">
              <w:rPr>
                <w:b/>
                <w:sz w:val="20"/>
                <w:szCs w:val="20"/>
              </w:rPr>
              <w:t>2</w:t>
            </w:r>
            <w:r w:rsidR="001B73CD" w:rsidRPr="00112A4E">
              <w:rPr>
                <w:b/>
                <w:sz w:val="20"/>
                <w:szCs w:val="20"/>
              </w:rPr>
              <w:t>1</w:t>
            </w:r>
            <w:r w:rsidRPr="00112A4E">
              <w:rPr>
                <w:b/>
                <w:sz w:val="20"/>
                <w:szCs w:val="20"/>
              </w:rPr>
              <w:t>. godina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5E" w:rsidRPr="00112A4E" w:rsidRDefault="0016435E" w:rsidP="001B73CD">
            <w:pPr>
              <w:jc w:val="center"/>
              <w:rPr>
                <w:b/>
                <w:sz w:val="20"/>
                <w:szCs w:val="20"/>
              </w:rPr>
            </w:pPr>
            <w:r w:rsidRPr="00112A4E">
              <w:rPr>
                <w:b/>
                <w:sz w:val="20"/>
                <w:szCs w:val="20"/>
              </w:rPr>
              <w:t>202</w:t>
            </w:r>
            <w:r w:rsidR="001B73CD" w:rsidRPr="00112A4E">
              <w:rPr>
                <w:b/>
                <w:sz w:val="20"/>
                <w:szCs w:val="20"/>
              </w:rPr>
              <w:t>2</w:t>
            </w:r>
            <w:r w:rsidRPr="00112A4E">
              <w:rPr>
                <w:b/>
                <w:sz w:val="20"/>
                <w:szCs w:val="20"/>
              </w:rPr>
              <w:t>. godina</w:t>
            </w:r>
          </w:p>
        </w:tc>
        <w:tc>
          <w:tcPr>
            <w:tcW w:w="2268" w:type="dxa"/>
            <w:gridSpan w:val="2"/>
          </w:tcPr>
          <w:p w:rsidR="0016435E" w:rsidRPr="00112A4E" w:rsidRDefault="0016435E" w:rsidP="001B73CD">
            <w:pPr>
              <w:jc w:val="center"/>
              <w:rPr>
                <w:b/>
                <w:sz w:val="20"/>
                <w:szCs w:val="20"/>
              </w:rPr>
            </w:pPr>
            <w:r w:rsidRPr="00112A4E">
              <w:rPr>
                <w:b/>
                <w:sz w:val="20"/>
                <w:szCs w:val="20"/>
              </w:rPr>
              <w:t>202</w:t>
            </w:r>
            <w:r w:rsidR="001B73CD" w:rsidRPr="00112A4E">
              <w:rPr>
                <w:b/>
                <w:sz w:val="20"/>
                <w:szCs w:val="20"/>
              </w:rPr>
              <w:t>3</w:t>
            </w:r>
            <w:r w:rsidRPr="00112A4E">
              <w:rPr>
                <w:b/>
                <w:sz w:val="20"/>
                <w:szCs w:val="20"/>
              </w:rPr>
              <w:t>. godina</w:t>
            </w:r>
          </w:p>
        </w:tc>
      </w:tr>
      <w:tr w:rsidR="00112A4E" w:rsidRPr="00112A4E" w:rsidTr="0016435E">
        <w:trPr>
          <w:trHeight w:val="285"/>
        </w:trPr>
        <w:tc>
          <w:tcPr>
            <w:tcW w:w="1084" w:type="dxa"/>
            <w:vMerge/>
          </w:tcPr>
          <w:p w:rsidR="0016435E" w:rsidRPr="00112A4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435E" w:rsidRPr="00112A4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435E" w:rsidRPr="00112A4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5E" w:rsidRPr="00112A4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12A4E">
              <w:rPr>
                <w:b/>
                <w:sz w:val="20"/>
                <w:szCs w:val="20"/>
              </w:rPr>
              <w:t>Limit 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35E" w:rsidRPr="00112A4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12A4E">
              <w:rPr>
                <w:b/>
                <w:sz w:val="20"/>
                <w:szCs w:val="20"/>
              </w:rPr>
              <w:t>Limit 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435E" w:rsidRPr="00112A4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12A4E">
              <w:rPr>
                <w:b/>
                <w:sz w:val="20"/>
                <w:szCs w:val="20"/>
              </w:rPr>
              <w:t>Limit 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435E" w:rsidRPr="00112A4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12A4E">
              <w:rPr>
                <w:b/>
                <w:sz w:val="20"/>
                <w:szCs w:val="20"/>
              </w:rPr>
              <w:t>Limit 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5E" w:rsidRPr="00112A4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12A4E">
              <w:rPr>
                <w:b/>
                <w:sz w:val="20"/>
                <w:szCs w:val="20"/>
              </w:rPr>
              <w:t>Limit 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5E" w:rsidRPr="00112A4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12A4E">
              <w:rPr>
                <w:b/>
                <w:sz w:val="20"/>
                <w:szCs w:val="20"/>
              </w:rPr>
              <w:t>Limit B</w:t>
            </w:r>
          </w:p>
        </w:tc>
      </w:tr>
      <w:tr w:rsidR="00112A4E" w:rsidRPr="00112A4E" w:rsidTr="00EE31BA">
        <w:tblPrEx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1084" w:type="dxa"/>
          </w:tcPr>
          <w:p w:rsidR="0016435E" w:rsidRPr="00112A4E" w:rsidRDefault="0016435E" w:rsidP="0016435E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435E" w:rsidRPr="00112A4E" w:rsidRDefault="00D923B0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b/>
                <w:sz w:val="20"/>
                <w:szCs w:val="20"/>
              </w:rPr>
              <w:t>DV Orkulice</w:t>
            </w:r>
          </w:p>
          <w:p w:rsidR="00EE31BA" w:rsidRPr="00112A4E" w:rsidRDefault="00EE31BA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16435E" w:rsidRPr="00112A4E" w:rsidRDefault="0016435E" w:rsidP="0016435E">
            <w:pPr>
              <w:pStyle w:val="Bezproreda"/>
              <w:ind w:left="14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435E" w:rsidRPr="00112A4E" w:rsidRDefault="0016435E" w:rsidP="0016435E">
            <w:pPr>
              <w:pStyle w:val="Bezproreda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38A" w:rsidRPr="00112A4E" w:rsidRDefault="0078738A" w:rsidP="00EE31BA">
            <w:pPr>
              <w:jc w:val="center"/>
              <w:rPr>
                <w:sz w:val="20"/>
                <w:szCs w:val="20"/>
              </w:rPr>
            </w:pPr>
          </w:p>
          <w:p w:rsidR="0016435E" w:rsidRPr="00112A4E" w:rsidRDefault="00D923B0" w:rsidP="00EE31BA">
            <w:pPr>
              <w:jc w:val="center"/>
              <w:rPr>
                <w:sz w:val="20"/>
                <w:szCs w:val="20"/>
              </w:rPr>
            </w:pPr>
            <w:r w:rsidRPr="00112A4E">
              <w:rPr>
                <w:sz w:val="20"/>
                <w:szCs w:val="20"/>
              </w:rPr>
              <w:t>723.500,00</w:t>
            </w:r>
          </w:p>
          <w:p w:rsidR="0016435E" w:rsidRPr="00112A4E" w:rsidRDefault="0016435E" w:rsidP="00EE31B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435E" w:rsidRPr="00112A4E" w:rsidRDefault="0016435E" w:rsidP="00EE31BA">
            <w:pPr>
              <w:jc w:val="center"/>
              <w:rPr>
                <w:sz w:val="20"/>
                <w:szCs w:val="20"/>
              </w:rPr>
            </w:pPr>
          </w:p>
          <w:p w:rsidR="00EE31BA" w:rsidRPr="00112A4E" w:rsidRDefault="00EE31BA" w:rsidP="00EE31BA">
            <w:pPr>
              <w:rPr>
                <w:sz w:val="20"/>
                <w:szCs w:val="20"/>
              </w:rPr>
            </w:pPr>
          </w:p>
          <w:p w:rsidR="0016435E" w:rsidRPr="00112A4E" w:rsidRDefault="00D923B0" w:rsidP="00EE31BA">
            <w:pPr>
              <w:jc w:val="center"/>
              <w:rPr>
                <w:sz w:val="20"/>
                <w:szCs w:val="20"/>
              </w:rPr>
            </w:pPr>
            <w:r w:rsidRPr="00112A4E">
              <w:rPr>
                <w:sz w:val="20"/>
                <w:szCs w:val="20"/>
              </w:rPr>
              <w:t>731.500,00</w:t>
            </w:r>
          </w:p>
          <w:p w:rsidR="0016435E" w:rsidRPr="00112A4E" w:rsidRDefault="0016435E" w:rsidP="00EE31BA">
            <w:pPr>
              <w:jc w:val="center"/>
              <w:rPr>
                <w:sz w:val="20"/>
                <w:szCs w:val="20"/>
              </w:rPr>
            </w:pPr>
          </w:p>
          <w:p w:rsidR="0016435E" w:rsidRPr="00112A4E" w:rsidRDefault="0016435E" w:rsidP="00EE31B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435E" w:rsidRPr="00112A4E" w:rsidRDefault="00112A4E" w:rsidP="00EE31B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sz w:val="20"/>
                <w:szCs w:val="20"/>
              </w:rPr>
              <w:t>750.000,00</w:t>
            </w:r>
          </w:p>
        </w:tc>
        <w:tc>
          <w:tcPr>
            <w:tcW w:w="1134" w:type="dxa"/>
            <w:vAlign w:val="center"/>
          </w:tcPr>
          <w:p w:rsidR="0016435E" w:rsidRPr="00112A4E" w:rsidRDefault="00112A4E" w:rsidP="00EE31B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276" w:type="dxa"/>
            <w:vAlign w:val="center"/>
          </w:tcPr>
          <w:p w:rsidR="0016435E" w:rsidRPr="00112A4E" w:rsidRDefault="00112A4E" w:rsidP="00EE31B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sz w:val="20"/>
                <w:szCs w:val="20"/>
              </w:rPr>
              <w:t>760.000,00</w:t>
            </w:r>
          </w:p>
        </w:tc>
        <w:tc>
          <w:tcPr>
            <w:tcW w:w="1276" w:type="dxa"/>
            <w:vAlign w:val="center"/>
          </w:tcPr>
          <w:p w:rsidR="0016435E" w:rsidRPr="00112A4E" w:rsidRDefault="0094065F" w:rsidP="00EE31B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12A4E" w:rsidRPr="00112A4E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134" w:type="dxa"/>
            <w:vAlign w:val="center"/>
          </w:tcPr>
          <w:p w:rsidR="0016435E" w:rsidRPr="00112A4E" w:rsidRDefault="0094065F" w:rsidP="00EE31B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112A4E" w:rsidRPr="00112A4E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134" w:type="dxa"/>
            <w:vAlign w:val="center"/>
          </w:tcPr>
          <w:p w:rsidR="0016435E" w:rsidRPr="00112A4E" w:rsidRDefault="0094065F" w:rsidP="00EE31B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112A4E" w:rsidRPr="00112A4E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</w:tr>
      <w:tr w:rsidR="00112A4E" w:rsidRPr="00112A4E" w:rsidTr="00EE31BA">
        <w:tblPrEx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1084" w:type="dxa"/>
            <w:vAlign w:val="center"/>
          </w:tcPr>
          <w:p w:rsidR="00EE31BA" w:rsidRPr="00112A4E" w:rsidRDefault="00EE31BA" w:rsidP="00EE31B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b/>
                <w:sz w:val="20"/>
                <w:szCs w:val="20"/>
              </w:rPr>
              <w:t>Hrvatska knjižnica i čitaonica Sali</w:t>
            </w:r>
          </w:p>
        </w:tc>
        <w:tc>
          <w:tcPr>
            <w:tcW w:w="1134" w:type="dxa"/>
            <w:vAlign w:val="center"/>
          </w:tcPr>
          <w:p w:rsidR="00EE31BA" w:rsidRPr="00112A4E" w:rsidRDefault="00EE31BA" w:rsidP="00EE31BA">
            <w:pPr>
              <w:jc w:val="center"/>
              <w:rPr>
                <w:sz w:val="20"/>
                <w:szCs w:val="20"/>
              </w:rPr>
            </w:pPr>
            <w:r w:rsidRPr="00112A4E">
              <w:rPr>
                <w:sz w:val="20"/>
                <w:szCs w:val="20"/>
              </w:rPr>
              <w:t>260.500,00</w:t>
            </w:r>
          </w:p>
        </w:tc>
        <w:tc>
          <w:tcPr>
            <w:tcW w:w="1134" w:type="dxa"/>
            <w:vAlign w:val="center"/>
          </w:tcPr>
          <w:p w:rsidR="00EE31BA" w:rsidRPr="00112A4E" w:rsidRDefault="00EE31BA" w:rsidP="00EE31BA">
            <w:pPr>
              <w:jc w:val="center"/>
              <w:rPr>
                <w:sz w:val="20"/>
                <w:szCs w:val="20"/>
              </w:rPr>
            </w:pPr>
            <w:r w:rsidRPr="00112A4E">
              <w:rPr>
                <w:sz w:val="20"/>
                <w:szCs w:val="20"/>
              </w:rPr>
              <w:t>351.000,00</w:t>
            </w:r>
          </w:p>
        </w:tc>
        <w:tc>
          <w:tcPr>
            <w:tcW w:w="1134" w:type="dxa"/>
            <w:vAlign w:val="center"/>
          </w:tcPr>
          <w:p w:rsidR="00EE31BA" w:rsidRPr="00112A4E" w:rsidRDefault="00112A4E" w:rsidP="00EE31B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sz w:val="20"/>
                <w:szCs w:val="20"/>
              </w:rPr>
              <w:t>360.000,00</w:t>
            </w:r>
          </w:p>
        </w:tc>
        <w:tc>
          <w:tcPr>
            <w:tcW w:w="1134" w:type="dxa"/>
            <w:vAlign w:val="center"/>
          </w:tcPr>
          <w:p w:rsidR="00EE31BA" w:rsidRPr="00112A4E" w:rsidRDefault="00112A4E" w:rsidP="00EE31B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vAlign w:val="center"/>
          </w:tcPr>
          <w:p w:rsidR="00EE31BA" w:rsidRPr="00112A4E" w:rsidRDefault="00112A4E" w:rsidP="00EE31B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sz w:val="20"/>
                <w:szCs w:val="20"/>
              </w:rPr>
              <w:t>360.000,00</w:t>
            </w:r>
          </w:p>
        </w:tc>
        <w:tc>
          <w:tcPr>
            <w:tcW w:w="1276" w:type="dxa"/>
            <w:vAlign w:val="center"/>
          </w:tcPr>
          <w:p w:rsidR="00EE31BA" w:rsidRPr="00112A4E" w:rsidRDefault="00112A4E" w:rsidP="00EE31B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134" w:type="dxa"/>
            <w:vAlign w:val="center"/>
          </w:tcPr>
          <w:p w:rsidR="00EE31BA" w:rsidRPr="00112A4E" w:rsidRDefault="00112A4E" w:rsidP="00EE31B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sz w:val="20"/>
                <w:szCs w:val="20"/>
              </w:rPr>
              <w:t>360.000,00</w:t>
            </w:r>
          </w:p>
        </w:tc>
        <w:tc>
          <w:tcPr>
            <w:tcW w:w="1134" w:type="dxa"/>
            <w:vAlign w:val="center"/>
          </w:tcPr>
          <w:p w:rsidR="00EE31BA" w:rsidRPr="00112A4E" w:rsidRDefault="00112A4E" w:rsidP="00EE31B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A4E"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</w:tr>
    </w:tbl>
    <w:p w:rsidR="0036185C" w:rsidRPr="00785805" w:rsidRDefault="0036185C" w:rsidP="00185A28">
      <w:pPr>
        <w:jc w:val="both"/>
        <w:rPr>
          <w:bCs/>
          <w:color w:val="FF0000"/>
        </w:rPr>
      </w:pPr>
    </w:p>
    <w:p w:rsidR="00185A28" w:rsidRPr="00112A4E" w:rsidRDefault="007D0C1B" w:rsidP="00185A28">
      <w:pPr>
        <w:jc w:val="both"/>
      </w:pPr>
      <w:r w:rsidRPr="00112A4E">
        <w:lastRenderedPageBreak/>
        <w:t xml:space="preserve">Proračunski </w:t>
      </w:r>
      <w:r w:rsidR="00112A4E" w:rsidRPr="00112A4E">
        <w:t>korisnici</w:t>
      </w:r>
      <w:r w:rsidRPr="00112A4E">
        <w:t xml:space="preserve"> ima</w:t>
      </w:r>
      <w:r w:rsidR="00112A4E" w:rsidRPr="00112A4E">
        <w:t>ju</w:t>
      </w:r>
      <w:r w:rsidRPr="00112A4E">
        <w:t xml:space="preserve"> obvezu usklađivanja svog financijskog plana s donesenim Proračunom Općine </w:t>
      </w:r>
      <w:r w:rsidR="00112A4E" w:rsidRPr="00112A4E">
        <w:t>Sali</w:t>
      </w:r>
      <w:r w:rsidRPr="00112A4E">
        <w:t xml:space="preserve"> i drugim proračunima iz kojih se financiraju. Odgovorna osoba proračunskog korisnika odgovorna je za zakonito i pravilno planiranje i izvršavanje financijskog plana.</w:t>
      </w:r>
    </w:p>
    <w:p w:rsidR="00420E82" w:rsidRDefault="00420E82" w:rsidP="00185A28">
      <w:pPr>
        <w:jc w:val="both"/>
        <w:rPr>
          <w:color w:val="FF0000"/>
        </w:rPr>
      </w:pPr>
    </w:p>
    <w:p w:rsidR="000435B0" w:rsidRPr="00785805" w:rsidRDefault="000435B0" w:rsidP="00185A28">
      <w:pPr>
        <w:jc w:val="both"/>
        <w:rPr>
          <w:color w:val="FF0000"/>
        </w:rPr>
      </w:pPr>
    </w:p>
    <w:p w:rsidR="00A3657A" w:rsidRPr="00DF233E" w:rsidRDefault="00A3657A" w:rsidP="001B603E">
      <w:pPr>
        <w:pStyle w:val="Odlomakpopisa"/>
        <w:numPr>
          <w:ilvl w:val="0"/>
          <w:numId w:val="13"/>
        </w:numPr>
        <w:jc w:val="both"/>
        <w:rPr>
          <w:b/>
        </w:rPr>
      </w:pPr>
      <w:r w:rsidRPr="00DF233E">
        <w:rPr>
          <w:b/>
        </w:rPr>
        <w:t xml:space="preserve">TERMINSKI PLAN ZA IZRADU PRORAČUNA I </w:t>
      </w:r>
      <w:r w:rsidR="00DF233E" w:rsidRPr="00DF233E">
        <w:rPr>
          <w:b/>
        </w:rPr>
        <w:t>FINANCIJSKOG PLANA PRORAČUNSKIH</w:t>
      </w:r>
      <w:r w:rsidRPr="00DF233E">
        <w:rPr>
          <w:b/>
        </w:rPr>
        <w:t xml:space="preserve"> KORISNIKA OPĆINE </w:t>
      </w:r>
      <w:r w:rsidR="00DF233E" w:rsidRPr="00DF233E">
        <w:rPr>
          <w:b/>
        </w:rPr>
        <w:t>SALI</w:t>
      </w:r>
    </w:p>
    <w:p w:rsidR="008C3E6B" w:rsidRPr="00DF233E" w:rsidRDefault="008C3E6B" w:rsidP="00185A28">
      <w:pPr>
        <w:jc w:val="both"/>
      </w:pPr>
    </w:p>
    <w:p w:rsidR="00BE025A" w:rsidRPr="00DF233E" w:rsidRDefault="00BE025A" w:rsidP="00185A28">
      <w:pPr>
        <w:jc w:val="both"/>
        <w:rPr>
          <w:bCs/>
        </w:rPr>
      </w:pPr>
    </w:p>
    <w:p w:rsidR="008C3E6B" w:rsidRPr="00DF233E" w:rsidRDefault="008C3E6B" w:rsidP="00185A28">
      <w:pPr>
        <w:jc w:val="both"/>
      </w:pPr>
      <w:r w:rsidRPr="00DF233E">
        <w:t xml:space="preserve">Nakon primitka </w:t>
      </w:r>
      <w:r w:rsidR="00DF233E" w:rsidRPr="00DF233E">
        <w:t>prijedloga financijskih planova proračunskih korisnika</w:t>
      </w:r>
      <w:r w:rsidR="005E2027" w:rsidRPr="00DF233E">
        <w:t xml:space="preserve">, a najkasnije do 15. rujna tekuće godine, </w:t>
      </w:r>
      <w:r w:rsidRPr="00DF233E">
        <w:t>Jedinstveni upravni odjel Opći</w:t>
      </w:r>
      <w:r w:rsidR="005E2027" w:rsidRPr="00DF233E">
        <w:t xml:space="preserve">ne </w:t>
      </w:r>
      <w:r w:rsidR="00DF233E" w:rsidRPr="00DF233E">
        <w:t>Sali, služba</w:t>
      </w:r>
      <w:r w:rsidRPr="00DF233E">
        <w:t xml:space="preserve"> za proračun i financije </w:t>
      </w:r>
      <w:r w:rsidR="00B957CF" w:rsidRPr="00DF233E">
        <w:t>izrađuje</w:t>
      </w:r>
      <w:r w:rsidR="00DF233E" w:rsidRPr="00DF233E">
        <w:t xml:space="preserve"> n</w:t>
      </w:r>
      <w:r w:rsidRPr="00DF233E">
        <w:t xml:space="preserve">acrt Proračuna (uravnoteženje prihoda i rashoda) za </w:t>
      </w:r>
      <w:r w:rsidR="00B957CF" w:rsidRPr="00DF233E">
        <w:t>proračunsku godinu i</w:t>
      </w:r>
      <w:r w:rsidRPr="00DF233E">
        <w:t xml:space="preserve"> </w:t>
      </w:r>
      <w:r w:rsidR="00B957CF" w:rsidRPr="00DF233E">
        <w:t>p</w:t>
      </w:r>
      <w:r w:rsidRPr="00DF233E">
        <w:t xml:space="preserve">rojekcije za </w:t>
      </w:r>
      <w:r w:rsidR="00B957CF" w:rsidRPr="00DF233E">
        <w:t xml:space="preserve">slijedeće dvije godine, te ih dostavlja </w:t>
      </w:r>
      <w:r w:rsidR="00DF233E" w:rsidRPr="00DF233E">
        <w:t>n</w:t>
      </w:r>
      <w:r w:rsidRPr="00DF233E">
        <w:t xml:space="preserve">ačelniku do 15. listopada </w:t>
      </w:r>
      <w:r w:rsidR="00B957CF" w:rsidRPr="00DF233E">
        <w:t>tekuće godine.</w:t>
      </w:r>
    </w:p>
    <w:p w:rsidR="00B957CF" w:rsidRPr="00DF233E" w:rsidRDefault="00B957CF" w:rsidP="00185A28">
      <w:pPr>
        <w:jc w:val="both"/>
      </w:pPr>
    </w:p>
    <w:p w:rsidR="00625AE0" w:rsidRPr="00DF233E" w:rsidRDefault="00625AE0" w:rsidP="00185A28">
      <w:pPr>
        <w:jc w:val="both"/>
      </w:pPr>
      <w:r w:rsidRPr="00DF233E">
        <w:t>Načelnik utvrđuje prijedlog proračuna i projekcije te ih podnosi predstavničkom tijelu na donošenje do 15.studenog tekuće godine.</w:t>
      </w:r>
    </w:p>
    <w:p w:rsidR="00625AE0" w:rsidRPr="00DF233E" w:rsidRDefault="008C3E6B" w:rsidP="00185A28">
      <w:pPr>
        <w:jc w:val="both"/>
      </w:pPr>
      <w:r w:rsidRPr="00DF233E">
        <w:t xml:space="preserve">U tijeku rasprave o prijedlogu Proračuna, podneseni amandmani kojima se predlaže povećanje rashoda iznad iznosa utvrđenih prijedlogom, mogu se prihvatiti </w:t>
      </w:r>
      <w:r w:rsidRPr="00DF233E">
        <w:rPr>
          <w:bCs/>
        </w:rPr>
        <w:t>pod uvjetom da se istodobno predloži smanjenje nekih drugih rashoda</w:t>
      </w:r>
      <w:r w:rsidRPr="00DF233E">
        <w:t>, ali ne smiju biti na teret proračunske zalihe.</w:t>
      </w:r>
    </w:p>
    <w:p w:rsidR="00625AE0" w:rsidRPr="00DF233E" w:rsidRDefault="00625AE0" w:rsidP="00185A28">
      <w:pPr>
        <w:jc w:val="both"/>
      </w:pPr>
    </w:p>
    <w:p w:rsidR="00625AE0" w:rsidRPr="00DF233E" w:rsidRDefault="00625AE0" w:rsidP="00185A28">
      <w:pPr>
        <w:jc w:val="both"/>
      </w:pPr>
      <w:r w:rsidRPr="00DF233E">
        <w:t>Predstavničko tijelo donosi proračun na razini podskupine ekonomske klasifikacije za iduću proračunsku godinu i projekciju na razini skupine ekonomske klasifikacija za sljedeće dvije proračunske godine do konca tekuće godine i to u roku koji omogućuje primjenu proračuna s 1. siječnja godine za koju se odnosi proračun.</w:t>
      </w:r>
    </w:p>
    <w:p w:rsidR="00625AE0" w:rsidRPr="00785805" w:rsidRDefault="00625AE0" w:rsidP="00185A28">
      <w:pPr>
        <w:jc w:val="both"/>
        <w:rPr>
          <w:color w:val="FF0000"/>
        </w:rPr>
      </w:pPr>
    </w:p>
    <w:p w:rsidR="009B482D" w:rsidRPr="00785805" w:rsidRDefault="009B482D" w:rsidP="00185A28">
      <w:pPr>
        <w:jc w:val="both"/>
        <w:rPr>
          <w:color w:val="FF0000"/>
        </w:rPr>
      </w:pPr>
    </w:p>
    <w:p w:rsidR="009B482D" w:rsidRPr="00DF233E" w:rsidRDefault="009B482D" w:rsidP="001B603E">
      <w:pPr>
        <w:pStyle w:val="Odlomakpopisa"/>
        <w:numPr>
          <w:ilvl w:val="0"/>
          <w:numId w:val="13"/>
        </w:numPr>
        <w:jc w:val="both"/>
        <w:rPr>
          <w:b/>
        </w:rPr>
      </w:pPr>
      <w:r w:rsidRPr="00DF233E">
        <w:rPr>
          <w:b/>
        </w:rPr>
        <w:t>DOSTUPNOST MATERIJALA</w:t>
      </w:r>
    </w:p>
    <w:p w:rsidR="009B482D" w:rsidRPr="00DF233E" w:rsidRDefault="009B482D" w:rsidP="00185A28">
      <w:pPr>
        <w:jc w:val="both"/>
      </w:pPr>
    </w:p>
    <w:p w:rsidR="009B482D" w:rsidRPr="00DF233E" w:rsidRDefault="009B482D" w:rsidP="00185A28">
      <w:pPr>
        <w:jc w:val="both"/>
      </w:pPr>
      <w:r w:rsidRPr="00DF233E">
        <w:t xml:space="preserve">Na Internet stranici Općine </w:t>
      </w:r>
      <w:r w:rsidR="00DF233E" w:rsidRPr="00DF233E">
        <w:t>Sali</w:t>
      </w:r>
      <w:r w:rsidRPr="00DF233E">
        <w:t xml:space="preserve">  </w:t>
      </w:r>
      <w:r w:rsidR="00DF233E" w:rsidRPr="00DF233E">
        <w:rPr>
          <w:rStyle w:val="Hiperveza"/>
          <w:color w:val="auto"/>
        </w:rPr>
        <w:t>www.opcina-sali.hr</w:t>
      </w:r>
      <w:r w:rsidRPr="00DF233E">
        <w:t xml:space="preserve"> nalaze se ove Upute za izradu prijedloga proračuna i</w:t>
      </w:r>
      <w:r w:rsidR="00DF233E" w:rsidRPr="00DF233E">
        <w:t xml:space="preserve"> financijskog plana proračunskih</w:t>
      </w:r>
      <w:r w:rsidRPr="00DF233E">
        <w:t xml:space="preserve"> korisnika Općine </w:t>
      </w:r>
      <w:r w:rsidR="00DF233E" w:rsidRPr="00DF233E">
        <w:t>Sali</w:t>
      </w:r>
      <w:r w:rsidRPr="00DF233E">
        <w:t xml:space="preserve"> za razdoblje od 20</w:t>
      </w:r>
      <w:r w:rsidR="00DD59B9" w:rsidRPr="00DF233E">
        <w:t>2</w:t>
      </w:r>
      <w:r w:rsidR="002A23F0" w:rsidRPr="00DF233E">
        <w:t>1</w:t>
      </w:r>
      <w:r w:rsidRPr="00DF233E">
        <w:t>. do 202</w:t>
      </w:r>
      <w:r w:rsidR="002A23F0" w:rsidRPr="00DF233E">
        <w:t>3</w:t>
      </w:r>
      <w:r w:rsidRPr="00DF233E">
        <w:t>. godine.</w:t>
      </w:r>
    </w:p>
    <w:p w:rsidR="009B482D" w:rsidRPr="00DF233E" w:rsidRDefault="009B482D" w:rsidP="00185A28">
      <w:pPr>
        <w:jc w:val="both"/>
      </w:pPr>
    </w:p>
    <w:p w:rsidR="009B482D" w:rsidRPr="00DF233E" w:rsidRDefault="009B482D" w:rsidP="00185A28">
      <w:pPr>
        <w:jc w:val="both"/>
      </w:pPr>
      <w:r w:rsidRPr="00DF233E">
        <w:t>Na Internet stranici Ministarstva financija www.mfin.hr ((Proračun/Lokalni proračun) nalaze se Upute za izradu proračuna jedinice lokalne i područne (regionalne) samouprave za razdoblje od 20</w:t>
      </w:r>
      <w:r w:rsidR="00DD59B9" w:rsidRPr="00DF233E">
        <w:t>2</w:t>
      </w:r>
      <w:r w:rsidR="002A23F0" w:rsidRPr="00DF233E">
        <w:t>1</w:t>
      </w:r>
      <w:r w:rsidRPr="00DF233E">
        <w:t>. – 202</w:t>
      </w:r>
      <w:r w:rsidR="002A23F0" w:rsidRPr="00DF233E">
        <w:t>3</w:t>
      </w:r>
      <w:r w:rsidRPr="00DF233E">
        <w:t>. godine, model prijedloga financijskog plana (naslovna strana) i model prijedloga financijskog plana proračunskog korisnika.</w:t>
      </w:r>
    </w:p>
    <w:p w:rsidR="009B482D" w:rsidRPr="00DF233E" w:rsidRDefault="009B482D" w:rsidP="00185A28">
      <w:pPr>
        <w:jc w:val="both"/>
      </w:pPr>
    </w:p>
    <w:p w:rsidR="009B482D" w:rsidRPr="00785805" w:rsidRDefault="009B482D" w:rsidP="00185A28">
      <w:pPr>
        <w:jc w:val="both"/>
        <w:rPr>
          <w:color w:val="FF0000"/>
        </w:rPr>
      </w:pPr>
    </w:p>
    <w:p w:rsidR="009B482D" w:rsidRPr="00785805" w:rsidRDefault="009B482D" w:rsidP="00185A28">
      <w:pPr>
        <w:jc w:val="both"/>
        <w:rPr>
          <w:color w:val="FF0000"/>
        </w:rPr>
      </w:pPr>
    </w:p>
    <w:p w:rsidR="00625AE0" w:rsidRPr="00785805" w:rsidRDefault="00625AE0" w:rsidP="00185A28">
      <w:pPr>
        <w:jc w:val="both"/>
        <w:rPr>
          <w:color w:val="FF0000"/>
        </w:rPr>
      </w:pPr>
    </w:p>
    <w:p w:rsidR="007D0C1B" w:rsidRPr="00785805" w:rsidRDefault="007D0C1B" w:rsidP="00185A28">
      <w:pPr>
        <w:jc w:val="both"/>
        <w:rPr>
          <w:color w:val="FF0000"/>
        </w:rPr>
      </w:pPr>
    </w:p>
    <w:p w:rsidR="007D0C1B" w:rsidRPr="00785805" w:rsidRDefault="007D0C1B" w:rsidP="007D0C1B">
      <w:pPr>
        <w:rPr>
          <w:color w:val="FF0000"/>
        </w:rPr>
      </w:pPr>
    </w:p>
    <w:p w:rsidR="007D0C1B" w:rsidRPr="00785805" w:rsidRDefault="007D0C1B" w:rsidP="007D0C1B">
      <w:pPr>
        <w:pStyle w:val="Bezproreda"/>
        <w:rPr>
          <w:color w:val="FF0000"/>
        </w:rPr>
      </w:pPr>
    </w:p>
    <w:p w:rsidR="00C05F0D" w:rsidRPr="00785805" w:rsidRDefault="00C05F0D" w:rsidP="007D0C1B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05F0D" w:rsidRPr="00785805" w:rsidSect="000435B0">
      <w:footerReference w:type="default" r:id="rId13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9F" w:rsidRDefault="00481A9F" w:rsidP="000435B0">
      <w:r>
        <w:separator/>
      </w:r>
    </w:p>
  </w:endnote>
  <w:endnote w:type="continuationSeparator" w:id="0">
    <w:p w:rsidR="00481A9F" w:rsidRDefault="00481A9F" w:rsidP="0004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843330"/>
      <w:docPartObj>
        <w:docPartGallery w:val="Page Numbers (Bottom of Page)"/>
        <w:docPartUnique/>
      </w:docPartObj>
    </w:sdtPr>
    <w:sdtEndPr/>
    <w:sdtContent>
      <w:p w:rsidR="000435B0" w:rsidRDefault="000435B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5F">
          <w:rPr>
            <w:noProof/>
          </w:rPr>
          <w:t>4</w:t>
        </w:r>
        <w:r>
          <w:fldChar w:fldCharType="end"/>
        </w:r>
      </w:p>
    </w:sdtContent>
  </w:sdt>
  <w:p w:rsidR="000435B0" w:rsidRDefault="000435B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9F" w:rsidRDefault="00481A9F" w:rsidP="000435B0">
      <w:r>
        <w:separator/>
      </w:r>
    </w:p>
  </w:footnote>
  <w:footnote w:type="continuationSeparator" w:id="0">
    <w:p w:rsidR="00481A9F" w:rsidRDefault="00481A9F" w:rsidP="0004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F90"/>
    <w:multiLevelType w:val="hybridMultilevel"/>
    <w:tmpl w:val="AB602D2A"/>
    <w:lvl w:ilvl="0" w:tplc="DB40A77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C51ED7"/>
    <w:multiLevelType w:val="multilevel"/>
    <w:tmpl w:val="A61C2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4762FB"/>
    <w:multiLevelType w:val="hybridMultilevel"/>
    <w:tmpl w:val="6A303954"/>
    <w:lvl w:ilvl="0" w:tplc="2080394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2D7C"/>
    <w:multiLevelType w:val="multilevel"/>
    <w:tmpl w:val="60481F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8EA44EF"/>
    <w:multiLevelType w:val="hybridMultilevel"/>
    <w:tmpl w:val="984C11F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476B"/>
    <w:multiLevelType w:val="hybridMultilevel"/>
    <w:tmpl w:val="1E26136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800E0"/>
    <w:multiLevelType w:val="multilevel"/>
    <w:tmpl w:val="A00EE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15155B"/>
    <w:multiLevelType w:val="multilevel"/>
    <w:tmpl w:val="A194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1608E4"/>
    <w:multiLevelType w:val="multilevel"/>
    <w:tmpl w:val="7BD40B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7A53C71"/>
    <w:multiLevelType w:val="hybridMultilevel"/>
    <w:tmpl w:val="1E26136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D01AA"/>
    <w:multiLevelType w:val="multilevel"/>
    <w:tmpl w:val="212A97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4D6A70"/>
    <w:multiLevelType w:val="multilevel"/>
    <w:tmpl w:val="482C2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6DCA2D47"/>
    <w:multiLevelType w:val="multilevel"/>
    <w:tmpl w:val="7C86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2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1B"/>
    <w:rsid w:val="0001091C"/>
    <w:rsid w:val="00025F7C"/>
    <w:rsid w:val="000435B0"/>
    <w:rsid w:val="00050787"/>
    <w:rsid w:val="00050AD3"/>
    <w:rsid w:val="000568E0"/>
    <w:rsid w:val="000602BA"/>
    <w:rsid w:val="00067DA9"/>
    <w:rsid w:val="0009304F"/>
    <w:rsid w:val="00093594"/>
    <w:rsid w:val="000A0D6D"/>
    <w:rsid w:val="000A6131"/>
    <w:rsid w:val="000F418B"/>
    <w:rsid w:val="00100329"/>
    <w:rsid w:val="00112A4E"/>
    <w:rsid w:val="00120BAA"/>
    <w:rsid w:val="00122DD5"/>
    <w:rsid w:val="001248F6"/>
    <w:rsid w:val="0013117F"/>
    <w:rsid w:val="00156AFD"/>
    <w:rsid w:val="0016435E"/>
    <w:rsid w:val="001717AF"/>
    <w:rsid w:val="00171C41"/>
    <w:rsid w:val="00180132"/>
    <w:rsid w:val="00185A28"/>
    <w:rsid w:val="001A3FD3"/>
    <w:rsid w:val="001B603E"/>
    <w:rsid w:val="001B73CD"/>
    <w:rsid w:val="001C1CD0"/>
    <w:rsid w:val="001D4157"/>
    <w:rsid w:val="001F17CE"/>
    <w:rsid w:val="001F2043"/>
    <w:rsid w:val="001F678E"/>
    <w:rsid w:val="00200BDC"/>
    <w:rsid w:val="002342D8"/>
    <w:rsid w:val="00236206"/>
    <w:rsid w:val="00255C68"/>
    <w:rsid w:val="00261A81"/>
    <w:rsid w:val="002922D3"/>
    <w:rsid w:val="002A09E2"/>
    <w:rsid w:val="002A23F0"/>
    <w:rsid w:val="002C4ABE"/>
    <w:rsid w:val="002F017C"/>
    <w:rsid w:val="0030504B"/>
    <w:rsid w:val="00313F7D"/>
    <w:rsid w:val="003146CD"/>
    <w:rsid w:val="00341578"/>
    <w:rsid w:val="00345A7B"/>
    <w:rsid w:val="00356115"/>
    <w:rsid w:val="0036185C"/>
    <w:rsid w:val="003A1985"/>
    <w:rsid w:val="003B6C2C"/>
    <w:rsid w:val="003D03E5"/>
    <w:rsid w:val="003D2285"/>
    <w:rsid w:val="003E170D"/>
    <w:rsid w:val="003F5837"/>
    <w:rsid w:val="00410DCB"/>
    <w:rsid w:val="00411ED6"/>
    <w:rsid w:val="00420E82"/>
    <w:rsid w:val="0042179C"/>
    <w:rsid w:val="00471CF3"/>
    <w:rsid w:val="00481A9F"/>
    <w:rsid w:val="00492FD7"/>
    <w:rsid w:val="004A24DA"/>
    <w:rsid w:val="004A6464"/>
    <w:rsid w:val="004B7B8A"/>
    <w:rsid w:val="004C4A24"/>
    <w:rsid w:val="004D121D"/>
    <w:rsid w:val="004E4534"/>
    <w:rsid w:val="0056616D"/>
    <w:rsid w:val="0056678F"/>
    <w:rsid w:val="00597AFB"/>
    <w:rsid w:val="005B768E"/>
    <w:rsid w:val="005E2027"/>
    <w:rsid w:val="005F70F0"/>
    <w:rsid w:val="006229FA"/>
    <w:rsid w:val="00624929"/>
    <w:rsid w:val="00625AE0"/>
    <w:rsid w:val="0066459C"/>
    <w:rsid w:val="006650D2"/>
    <w:rsid w:val="0067098A"/>
    <w:rsid w:val="006912EA"/>
    <w:rsid w:val="006A15BD"/>
    <w:rsid w:val="006A6FD1"/>
    <w:rsid w:val="006F3777"/>
    <w:rsid w:val="00711E18"/>
    <w:rsid w:val="00751B30"/>
    <w:rsid w:val="007563CD"/>
    <w:rsid w:val="0076158A"/>
    <w:rsid w:val="00773403"/>
    <w:rsid w:val="00777214"/>
    <w:rsid w:val="00785805"/>
    <w:rsid w:val="0078738A"/>
    <w:rsid w:val="007D0C1B"/>
    <w:rsid w:val="007D0EC2"/>
    <w:rsid w:val="007E0486"/>
    <w:rsid w:val="007F4759"/>
    <w:rsid w:val="007F606E"/>
    <w:rsid w:val="008857F3"/>
    <w:rsid w:val="00894AFF"/>
    <w:rsid w:val="008955DC"/>
    <w:rsid w:val="008B078D"/>
    <w:rsid w:val="008C3E6B"/>
    <w:rsid w:val="008C61A0"/>
    <w:rsid w:val="009066DB"/>
    <w:rsid w:val="00936B1D"/>
    <w:rsid w:val="0094065F"/>
    <w:rsid w:val="00994D5D"/>
    <w:rsid w:val="009B482D"/>
    <w:rsid w:val="009D0583"/>
    <w:rsid w:val="00A05C2E"/>
    <w:rsid w:val="00A12BFE"/>
    <w:rsid w:val="00A3657A"/>
    <w:rsid w:val="00A42DF3"/>
    <w:rsid w:val="00A43398"/>
    <w:rsid w:val="00A47AA4"/>
    <w:rsid w:val="00A57A23"/>
    <w:rsid w:val="00A6434E"/>
    <w:rsid w:val="00A80A66"/>
    <w:rsid w:val="00A96443"/>
    <w:rsid w:val="00AB5C04"/>
    <w:rsid w:val="00AB609B"/>
    <w:rsid w:val="00AC27DE"/>
    <w:rsid w:val="00AE534E"/>
    <w:rsid w:val="00AF40D1"/>
    <w:rsid w:val="00B02C95"/>
    <w:rsid w:val="00B03AD4"/>
    <w:rsid w:val="00B03C5A"/>
    <w:rsid w:val="00B66DC4"/>
    <w:rsid w:val="00B77695"/>
    <w:rsid w:val="00B957CF"/>
    <w:rsid w:val="00B96B33"/>
    <w:rsid w:val="00BA6455"/>
    <w:rsid w:val="00BB01E7"/>
    <w:rsid w:val="00BD7020"/>
    <w:rsid w:val="00BE025A"/>
    <w:rsid w:val="00BE0793"/>
    <w:rsid w:val="00BF195A"/>
    <w:rsid w:val="00C0140B"/>
    <w:rsid w:val="00C01CEC"/>
    <w:rsid w:val="00C05F0D"/>
    <w:rsid w:val="00C1100E"/>
    <w:rsid w:val="00C15AA9"/>
    <w:rsid w:val="00C15B35"/>
    <w:rsid w:val="00C41422"/>
    <w:rsid w:val="00C573F5"/>
    <w:rsid w:val="00C83117"/>
    <w:rsid w:val="00C8580F"/>
    <w:rsid w:val="00C9606A"/>
    <w:rsid w:val="00C96B80"/>
    <w:rsid w:val="00CA074B"/>
    <w:rsid w:val="00CC04E9"/>
    <w:rsid w:val="00CE3C1A"/>
    <w:rsid w:val="00CF1D30"/>
    <w:rsid w:val="00D04665"/>
    <w:rsid w:val="00D065FA"/>
    <w:rsid w:val="00D25222"/>
    <w:rsid w:val="00D36166"/>
    <w:rsid w:val="00D36367"/>
    <w:rsid w:val="00D66182"/>
    <w:rsid w:val="00D73A7C"/>
    <w:rsid w:val="00D82A9D"/>
    <w:rsid w:val="00D923B0"/>
    <w:rsid w:val="00D92AF2"/>
    <w:rsid w:val="00DB5BC6"/>
    <w:rsid w:val="00DD59B9"/>
    <w:rsid w:val="00DF233E"/>
    <w:rsid w:val="00DF7F33"/>
    <w:rsid w:val="00E04913"/>
    <w:rsid w:val="00E17E76"/>
    <w:rsid w:val="00E3786B"/>
    <w:rsid w:val="00E43156"/>
    <w:rsid w:val="00E57D67"/>
    <w:rsid w:val="00E83E6E"/>
    <w:rsid w:val="00EA6E45"/>
    <w:rsid w:val="00EB5072"/>
    <w:rsid w:val="00EC205F"/>
    <w:rsid w:val="00ED7892"/>
    <w:rsid w:val="00EE31BA"/>
    <w:rsid w:val="00EF5CD9"/>
    <w:rsid w:val="00EF6F13"/>
    <w:rsid w:val="00F3649D"/>
    <w:rsid w:val="00F55892"/>
    <w:rsid w:val="00F604A9"/>
    <w:rsid w:val="00F87476"/>
    <w:rsid w:val="00FA41BD"/>
    <w:rsid w:val="00FB48B4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F0A0-A99D-4C40-8BA5-7EDD9788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3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0C1B"/>
    <w:pPr>
      <w:spacing w:after="0" w:line="240" w:lineRule="auto"/>
    </w:pPr>
  </w:style>
  <w:style w:type="paragraph" w:customStyle="1" w:styleId="Default">
    <w:name w:val="Default"/>
    <w:rsid w:val="007D0C1B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07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078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F606E"/>
    <w:pPr>
      <w:ind w:left="720"/>
      <w:contextualSpacing/>
    </w:pPr>
  </w:style>
  <w:style w:type="table" w:styleId="Reetkatablice">
    <w:name w:val="Table Grid"/>
    <w:basedOn w:val="Obinatablica"/>
    <w:uiPriority w:val="59"/>
    <w:rsid w:val="0069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158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435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35B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35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35B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ni.proracuni@mfin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in.hr/hr/elektronicka-dostava-planova-proracuna-jlprs-upu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apisit.hr/wab/servlet/proweb/webjlprs/Log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okalni.proracuni@mfi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vizija.hr/hr/kontak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92CA-23EC-4A53-92B5-5C07BE09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3821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Irena Petešić</cp:lastModifiedBy>
  <cp:revision>6</cp:revision>
  <cp:lastPrinted>2018-09-17T10:13:00Z</cp:lastPrinted>
  <dcterms:created xsi:type="dcterms:W3CDTF">2020-11-04T08:09:00Z</dcterms:created>
  <dcterms:modified xsi:type="dcterms:W3CDTF">2020-11-04T12:05:00Z</dcterms:modified>
</cp:coreProperties>
</file>