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307C4" w14:textId="43D6E0DF" w:rsidR="001F1675" w:rsidRPr="00577E19" w:rsidRDefault="001F1675" w:rsidP="001F1675">
      <w:pPr>
        <w:pStyle w:val="Bezproreda"/>
        <w:rPr>
          <w:rFonts w:cstheme="minorHAnsi"/>
          <w:b/>
          <w:color w:val="1F497D" w:themeColor="text2"/>
          <w:sz w:val="24"/>
          <w:szCs w:val="24"/>
        </w:rPr>
      </w:pPr>
      <w:r w:rsidRPr="00577E19">
        <w:rPr>
          <w:rFonts w:cstheme="minorHAnsi"/>
          <w:b/>
          <w:color w:val="1F497D" w:themeColor="text2"/>
          <w:sz w:val="24"/>
          <w:szCs w:val="24"/>
        </w:rPr>
        <w:t>PRILOG 6</w:t>
      </w:r>
      <w:r w:rsidR="00275940">
        <w:rPr>
          <w:rFonts w:cstheme="minorHAnsi"/>
          <w:b/>
          <w:color w:val="1F497D" w:themeColor="text2"/>
          <w:sz w:val="24"/>
          <w:szCs w:val="24"/>
        </w:rPr>
        <w:t>a</w:t>
      </w:r>
    </w:p>
    <w:p w14:paraId="3D6DBAC0" w14:textId="77777777" w:rsidR="001F1675" w:rsidRPr="00577E19" w:rsidRDefault="001F1675" w:rsidP="009A533D">
      <w:pPr>
        <w:pStyle w:val="Bezproreda"/>
        <w:jc w:val="center"/>
        <w:rPr>
          <w:rFonts w:cstheme="minorHAnsi"/>
          <w:b/>
          <w:color w:val="1F497D" w:themeColor="text2"/>
          <w:sz w:val="24"/>
          <w:szCs w:val="24"/>
        </w:rPr>
      </w:pPr>
    </w:p>
    <w:p w14:paraId="35A23BB5" w14:textId="77213FFA" w:rsidR="009A533D" w:rsidRPr="004F3DA4" w:rsidRDefault="009A533D" w:rsidP="009A533D">
      <w:pPr>
        <w:pStyle w:val="Bezproreda"/>
        <w:jc w:val="center"/>
        <w:rPr>
          <w:rFonts w:cstheme="minorHAnsi"/>
          <w:b/>
          <w:color w:val="1F497D" w:themeColor="text2"/>
          <w:sz w:val="28"/>
          <w:szCs w:val="28"/>
        </w:rPr>
      </w:pPr>
      <w:r w:rsidRPr="004F3DA4">
        <w:rPr>
          <w:rFonts w:cstheme="minorHAnsi"/>
          <w:b/>
          <w:color w:val="1F497D" w:themeColor="text2"/>
          <w:sz w:val="28"/>
          <w:szCs w:val="28"/>
        </w:rPr>
        <w:t>UGOVOR O FINANCIRANJU</w:t>
      </w:r>
      <w:r w:rsidR="00EA5EA0">
        <w:rPr>
          <w:rFonts w:cstheme="minorHAnsi"/>
          <w:b/>
          <w:color w:val="1F497D" w:themeColor="text2"/>
          <w:sz w:val="28"/>
          <w:szCs w:val="28"/>
        </w:rPr>
        <w:t xml:space="preserve"> – OPĆI UVJETI</w:t>
      </w:r>
    </w:p>
    <w:p w14:paraId="2BD94E12" w14:textId="77777777" w:rsidR="009A533D" w:rsidRPr="00577E19" w:rsidRDefault="009A533D" w:rsidP="005C7B26">
      <w:pPr>
        <w:spacing w:after="0" w:line="240" w:lineRule="auto"/>
        <w:jc w:val="center"/>
        <w:rPr>
          <w:rFonts w:asciiTheme="minorHAnsi" w:hAnsiTheme="minorHAnsi" w:cstheme="minorHAnsi"/>
          <w:b/>
          <w:sz w:val="24"/>
          <w:szCs w:val="24"/>
        </w:rPr>
      </w:pPr>
    </w:p>
    <w:p w14:paraId="4A94CEAC" w14:textId="77777777" w:rsidR="009A533D" w:rsidRPr="00577E19" w:rsidRDefault="009A533D" w:rsidP="005C7B26">
      <w:pPr>
        <w:spacing w:after="0" w:line="240" w:lineRule="auto"/>
        <w:jc w:val="center"/>
        <w:rPr>
          <w:rFonts w:asciiTheme="minorHAnsi" w:hAnsiTheme="minorHAnsi" w:cstheme="minorHAnsi"/>
          <w:b/>
          <w:sz w:val="24"/>
          <w:szCs w:val="24"/>
        </w:rPr>
      </w:pPr>
    </w:p>
    <w:p w14:paraId="49C976EC" w14:textId="77777777" w:rsidR="009A533D" w:rsidRPr="00577E19" w:rsidRDefault="009A533D" w:rsidP="005C7B26">
      <w:pPr>
        <w:spacing w:after="0" w:line="240" w:lineRule="auto"/>
        <w:jc w:val="center"/>
        <w:rPr>
          <w:rFonts w:asciiTheme="minorHAnsi" w:hAnsiTheme="minorHAnsi" w:cstheme="minorHAnsi"/>
          <w:b/>
          <w:sz w:val="24"/>
          <w:szCs w:val="24"/>
        </w:rPr>
      </w:pPr>
    </w:p>
    <w:p w14:paraId="50E41ECA" w14:textId="12E6C5F7" w:rsidR="008438CC" w:rsidRPr="00577E19" w:rsidRDefault="008438CC" w:rsidP="005C7B26">
      <w:pPr>
        <w:spacing w:after="0" w:line="240" w:lineRule="auto"/>
        <w:jc w:val="center"/>
        <w:rPr>
          <w:rFonts w:asciiTheme="minorHAnsi" w:hAnsiTheme="minorHAnsi" w:cstheme="minorHAnsi"/>
          <w:b/>
          <w:color w:val="1F497D" w:themeColor="text2"/>
          <w:sz w:val="24"/>
          <w:szCs w:val="24"/>
        </w:rPr>
      </w:pPr>
      <w:r w:rsidRPr="00577E19">
        <w:rPr>
          <w:rFonts w:asciiTheme="minorHAnsi" w:hAnsiTheme="minorHAnsi" w:cstheme="minorHAnsi"/>
          <w:b/>
          <w:color w:val="1F497D" w:themeColor="text2"/>
          <w:sz w:val="24"/>
          <w:szCs w:val="24"/>
        </w:rPr>
        <w:t xml:space="preserve">Opći uvjeti koji se primjenjuju na projekte financirane </w:t>
      </w:r>
      <w:r w:rsidR="00141D76">
        <w:rPr>
          <w:rFonts w:asciiTheme="minorHAnsi" w:hAnsiTheme="minorHAnsi" w:cstheme="minorHAnsi"/>
          <w:b/>
          <w:color w:val="1F497D" w:themeColor="text2"/>
          <w:sz w:val="24"/>
          <w:szCs w:val="24"/>
        </w:rPr>
        <w:t xml:space="preserve">iz </w:t>
      </w:r>
      <w:proofErr w:type="spellStart"/>
      <w:r w:rsidR="005C7B26" w:rsidRPr="00577E19">
        <w:rPr>
          <w:rFonts w:asciiTheme="minorHAnsi" w:hAnsiTheme="minorHAnsi" w:cstheme="minorHAnsi"/>
          <w:b/>
          <w:color w:val="1F497D" w:themeColor="text2"/>
          <w:sz w:val="24"/>
          <w:szCs w:val="24"/>
        </w:rPr>
        <w:t>Podmjere</w:t>
      </w:r>
      <w:proofErr w:type="spellEnd"/>
      <w:r w:rsidR="005C7B26" w:rsidRPr="00577E19">
        <w:rPr>
          <w:rFonts w:asciiTheme="minorHAnsi" w:hAnsiTheme="minorHAnsi" w:cstheme="minorHAnsi"/>
          <w:b/>
          <w:color w:val="1F497D" w:themeColor="text2"/>
          <w:sz w:val="24"/>
          <w:szCs w:val="24"/>
        </w:rPr>
        <w:t xml:space="preserve"> 4.1. "Potpora za ulaganja u poljoprivredna gospodarstva"</w:t>
      </w:r>
      <w:r w:rsidR="00C928A7">
        <w:rPr>
          <w:rFonts w:asciiTheme="minorHAnsi" w:hAnsiTheme="minorHAnsi" w:cstheme="minorHAnsi"/>
          <w:b/>
          <w:color w:val="1F497D" w:themeColor="text2"/>
          <w:sz w:val="24"/>
          <w:szCs w:val="24"/>
        </w:rPr>
        <w:t xml:space="preserve">, </w:t>
      </w:r>
      <w:r w:rsidR="00C928A7" w:rsidRPr="00C928A7">
        <w:rPr>
          <w:rFonts w:asciiTheme="minorHAnsi" w:hAnsiTheme="minorHAnsi" w:cstheme="minorHAnsi"/>
          <w:b/>
          <w:color w:val="1F497D" w:themeColor="text2"/>
          <w:sz w:val="24"/>
          <w:szCs w:val="24"/>
        </w:rPr>
        <w:t xml:space="preserve">tipa operacije 4.1.1. »Restrukturiranje, modernizacija i povećanje konkurentnosti poljoprivrednih gospodarstava« sektor biljne proizvodnje </w:t>
      </w:r>
      <w:r w:rsidRPr="00577E19">
        <w:rPr>
          <w:rFonts w:asciiTheme="minorHAnsi" w:hAnsiTheme="minorHAnsi" w:cstheme="minorHAnsi"/>
          <w:b/>
          <w:color w:val="1F497D" w:themeColor="text2"/>
          <w:sz w:val="24"/>
          <w:szCs w:val="24"/>
        </w:rPr>
        <w:t xml:space="preserve">iz </w:t>
      </w:r>
      <w:r w:rsidR="005C7B26" w:rsidRPr="00577E19">
        <w:rPr>
          <w:rFonts w:asciiTheme="minorHAnsi" w:hAnsiTheme="minorHAnsi" w:cstheme="minorHAnsi"/>
          <w:b/>
          <w:color w:val="1F497D" w:themeColor="text2"/>
          <w:sz w:val="24"/>
          <w:szCs w:val="24"/>
        </w:rPr>
        <w:t>Programa ruralnog razvoja Republike Hrvatske za razdoblje 2014. – 2020.</w:t>
      </w:r>
    </w:p>
    <w:p w14:paraId="5A7E0A2A" w14:textId="77777777" w:rsidR="00BA0228" w:rsidRPr="00577E19" w:rsidRDefault="00BA0228" w:rsidP="005C7B26">
      <w:pPr>
        <w:spacing w:after="0" w:line="240" w:lineRule="auto"/>
        <w:jc w:val="center"/>
        <w:rPr>
          <w:rFonts w:asciiTheme="minorHAnsi" w:hAnsiTheme="minorHAnsi" w:cstheme="minorHAnsi"/>
          <w:b/>
          <w:color w:val="1F497D" w:themeColor="text2"/>
          <w:sz w:val="24"/>
          <w:szCs w:val="24"/>
        </w:rPr>
      </w:pPr>
    </w:p>
    <w:p w14:paraId="3058E4D8" w14:textId="77777777" w:rsidR="00BA0228" w:rsidRPr="00577E19" w:rsidRDefault="00BA0228" w:rsidP="005C7B26">
      <w:pPr>
        <w:spacing w:after="0" w:line="240" w:lineRule="auto"/>
        <w:jc w:val="center"/>
        <w:rPr>
          <w:rFonts w:asciiTheme="minorHAnsi" w:hAnsiTheme="minorHAnsi" w:cstheme="minorHAnsi"/>
          <w:b/>
          <w:color w:val="1F497D" w:themeColor="text2"/>
          <w:sz w:val="24"/>
          <w:szCs w:val="24"/>
        </w:rPr>
      </w:pPr>
    </w:p>
    <w:p w14:paraId="5D500869" w14:textId="77777777" w:rsidR="00BA0228" w:rsidRPr="00577E19" w:rsidRDefault="00BA0228" w:rsidP="005C7B26">
      <w:pPr>
        <w:spacing w:after="0" w:line="240" w:lineRule="auto"/>
        <w:jc w:val="center"/>
        <w:rPr>
          <w:rFonts w:asciiTheme="minorHAnsi" w:hAnsiTheme="minorHAnsi" w:cstheme="minorHAnsi"/>
          <w:b/>
          <w:color w:val="1F497D" w:themeColor="text2"/>
          <w:sz w:val="24"/>
          <w:szCs w:val="24"/>
        </w:rPr>
      </w:pPr>
    </w:p>
    <w:p w14:paraId="625F8B18" w14:textId="77777777" w:rsidR="00BA0228" w:rsidRPr="00577E19" w:rsidRDefault="00BA0228" w:rsidP="005C7B26">
      <w:pPr>
        <w:spacing w:after="0" w:line="240" w:lineRule="auto"/>
        <w:jc w:val="center"/>
        <w:rPr>
          <w:rFonts w:asciiTheme="minorHAnsi" w:hAnsiTheme="minorHAnsi" w:cstheme="minorHAnsi"/>
          <w:b/>
          <w:color w:val="1F497D" w:themeColor="text2"/>
          <w:sz w:val="24"/>
          <w:szCs w:val="24"/>
        </w:rPr>
      </w:pPr>
    </w:p>
    <w:p w14:paraId="06680797" w14:textId="77777777" w:rsidR="00BA0228" w:rsidRPr="00577E19" w:rsidRDefault="00BA0228" w:rsidP="005C7B26">
      <w:pPr>
        <w:spacing w:after="0" w:line="240" w:lineRule="auto"/>
        <w:jc w:val="center"/>
        <w:rPr>
          <w:rFonts w:asciiTheme="minorHAnsi" w:hAnsiTheme="minorHAnsi" w:cstheme="minorHAnsi"/>
          <w:b/>
          <w:color w:val="1F497D" w:themeColor="text2"/>
          <w:sz w:val="24"/>
          <w:szCs w:val="24"/>
        </w:rPr>
      </w:pPr>
    </w:p>
    <w:p w14:paraId="5FF7E699" w14:textId="77777777" w:rsidR="00BA0228" w:rsidRPr="00577E19" w:rsidRDefault="00BA0228" w:rsidP="005C7B26">
      <w:pPr>
        <w:spacing w:after="0" w:line="240" w:lineRule="auto"/>
        <w:jc w:val="center"/>
        <w:rPr>
          <w:rFonts w:asciiTheme="minorHAnsi" w:hAnsiTheme="minorHAnsi" w:cstheme="minorHAnsi"/>
          <w:b/>
          <w:color w:val="1F497D" w:themeColor="text2"/>
          <w:sz w:val="24"/>
          <w:szCs w:val="24"/>
        </w:rPr>
      </w:pPr>
    </w:p>
    <w:p w14:paraId="44566502" w14:textId="77777777" w:rsidR="00BA0228" w:rsidRPr="00577E19" w:rsidRDefault="00BA0228" w:rsidP="005C7B26">
      <w:pPr>
        <w:spacing w:after="0" w:line="240" w:lineRule="auto"/>
        <w:jc w:val="center"/>
        <w:rPr>
          <w:rFonts w:asciiTheme="minorHAnsi" w:hAnsiTheme="minorHAnsi" w:cstheme="minorHAnsi"/>
          <w:b/>
          <w:color w:val="1F497D" w:themeColor="text2"/>
          <w:sz w:val="24"/>
          <w:szCs w:val="24"/>
        </w:rPr>
      </w:pPr>
    </w:p>
    <w:p w14:paraId="416DC702" w14:textId="77777777" w:rsidR="00BA0228" w:rsidRPr="00577E19" w:rsidRDefault="00BA0228" w:rsidP="005C7B26">
      <w:pPr>
        <w:spacing w:after="0" w:line="240" w:lineRule="auto"/>
        <w:jc w:val="center"/>
        <w:rPr>
          <w:rFonts w:asciiTheme="minorHAnsi" w:hAnsiTheme="minorHAnsi" w:cstheme="minorHAnsi"/>
          <w:b/>
          <w:color w:val="1F497D" w:themeColor="text2"/>
          <w:sz w:val="24"/>
          <w:szCs w:val="24"/>
        </w:rPr>
      </w:pPr>
    </w:p>
    <w:p w14:paraId="2B7863EE" w14:textId="77777777" w:rsidR="00BA0228" w:rsidRPr="00577E19" w:rsidRDefault="00BA0228" w:rsidP="005C7B26">
      <w:pPr>
        <w:spacing w:after="0" w:line="240" w:lineRule="auto"/>
        <w:jc w:val="center"/>
        <w:rPr>
          <w:rFonts w:asciiTheme="minorHAnsi" w:hAnsiTheme="minorHAnsi" w:cstheme="minorHAnsi"/>
          <w:b/>
          <w:color w:val="1F497D" w:themeColor="text2"/>
          <w:sz w:val="24"/>
          <w:szCs w:val="24"/>
        </w:rPr>
      </w:pPr>
    </w:p>
    <w:p w14:paraId="449E70E3" w14:textId="77777777" w:rsidR="00BA0228" w:rsidRPr="00577E19" w:rsidRDefault="00BA0228" w:rsidP="005C7B26">
      <w:pPr>
        <w:spacing w:after="0" w:line="240" w:lineRule="auto"/>
        <w:jc w:val="center"/>
        <w:rPr>
          <w:rFonts w:asciiTheme="minorHAnsi" w:hAnsiTheme="minorHAnsi" w:cstheme="minorHAnsi"/>
          <w:b/>
          <w:color w:val="1F497D" w:themeColor="text2"/>
          <w:sz w:val="24"/>
          <w:szCs w:val="24"/>
        </w:rPr>
      </w:pPr>
    </w:p>
    <w:p w14:paraId="0D5D7CA0" w14:textId="77777777" w:rsidR="00BA0228" w:rsidRPr="00577E19" w:rsidRDefault="00BA0228" w:rsidP="005C7B26">
      <w:pPr>
        <w:spacing w:after="0" w:line="240" w:lineRule="auto"/>
        <w:jc w:val="center"/>
        <w:rPr>
          <w:rFonts w:asciiTheme="minorHAnsi" w:hAnsiTheme="minorHAnsi" w:cstheme="minorHAnsi"/>
          <w:b/>
          <w:color w:val="1F497D" w:themeColor="text2"/>
          <w:sz w:val="24"/>
          <w:szCs w:val="24"/>
        </w:rPr>
      </w:pPr>
    </w:p>
    <w:p w14:paraId="5682B687" w14:textId="77777777" w:rsidR="00BA0228" w:rsidRPr="00577E19" w:rsidRDefault="00BA0228" w:rsidP="005C7B26">
      <w:pPr>
        <w:spacing w:after="0" w:line="240" w:lineRule="auto"/>
        <w:jc w:val="center"/>
        <w:rPr>
          <w:rFonts w:asciiTheme="minorHAnsi" w:hAnsiTheme="minorHAnsi" w:cstheme="minorHAnsi"/>
          <w:b/>
          <w:color w:val="1F497D" w:themeColor="text2"/>
          <w:sz w:val="24"/>
          <w:szCs w:val="24"/>
        </w:rPr>
      </w:pPr>
    </w:p>
    <w:p w14:paraId="6FA13FEB" w14:textId="77777777" w:rsidR="00BA0228" w:rsidRPr="00577E19" w:rsidRDefault="00BA0228" w:rsidP="005C7B26">
      <w:pPr>
        <w:spacing w:after="0" w:line="240" w:lineRule="auto"/>
        <w:jc w:val="center"/>
        <w:rPr>
          <w:rFonts w:asciiTheme="minorHAnsi" w:hAnsiTheme="minorHAnsi" w:cstheme="minorHAnsi"/>
          <w:b/>
          <w:color w:val="1F497D" w:themeColor="text2"/>
          <w:sz w:val="24"/>
          <w:szCs w:val="24"/>
        </w:rPr>
      </w:pPr>
    </w:p>
    <w:p w14:paraId="181E0346" w14:textId="77777777" w:rsidR="00BA0228" w:rsidRPr="00577E19" w:rsidRDefault="00BA0228" w:rsidP="005C7B26">
      <w:pPr>
        <w:spacing w:after="0" w:line="240" w:lineRule="auto"/>
        <w:jc w:val="center"/>
        <w:rPr>
          <w:rFonts w:asciiTheme="minorHAnsi" w:hAnsiTheme="minorHAnsi" w:cstheme="minorHAnsi"/>
          <w:b/>
          <w:color w:val="1F497D" w:themeColor="text2"/>
          <w:sz w:val="24"/>
          <w:szCs w:val="24"/>
        </w:rPr>
      </w:pPr>
    </w:p>
    <w:p w14:paraId="5270534B" w14:textId="77777777" w:rsidR="00BA0228" w:rsidRPr="00577E19" w:rsidRDefault="00BA0228" w:rsidP="00754C0F">
      <w:pPr>
        <w:spacing w:after="0" w:line="240" w:lineRule="auto"/>
        <w:ind w:left="180"/>
        <w:jc w:val="center"/>
        <w:rPr>
          <w:rFonts w:asciiTheme="minorHAnsi" w:hAnsiTheme="minorHAnsi" w:cstheme="minorHAnsi"/>
          <w:b/>
          <w:color w:val="1F497D" w:themeColor="text2"/>
          <w:sz w:val="24"/>
          <w:szCs w:val="24"/>
        </w:rPr>
      </w:pPr>
    </w:p>
    <w:p w14:paraId="3A384D4C" w14:textId="77777777" w:rsidR="00754C0F" w:rsidRPr="00577E19" w:rsidRDefault="00754C0F" w:rsidP="005C7B26">
      <w:pPr>
        <w:spacing w:after="0" w:line="240" w:lineRule="auto"/>
        <w:jc w:val="center"/>
        <w:rPr>
          <w:rFonts w:asciiTheme="minorHAnsi" w:hAnsiTheme="minorHAnsi" w:cstheme="minorHAnsi"/>
          <w:b/>
          <w:color w:val="1F497D" w:themeColor="text2"/>
          <w:sz w:val="24"/>
          <w:szCs w:val="24"/>
        </w:rPr>
      </w:pPr>
    </w:p>
    <w:p w14:paraId="1CFA296A" w14:textId="77777777" w:rsidR="00754C0F" w:rsidRPr="00577E19" w:rsidRDefault="00754C0F" w:rsidP="00754C0F">
      <w:pPr>
        <w:spacing w:after="0" w:line="240" w:lineRule="auto"/>
        <w:jc w:val="center"/>
        <w:rPr>
          <w:rFonts w:asciiTheme="minorHAnsi" w:hAnsiTheme="minorHAnsi" w:cstheme="minorHAnsi"/>
          <w:b/>
          <w:color w:val="1F497D" w:themeColor="text2"/>
          <w:sz w:val="24"/>
          <w:szCs w:val="24"/>
        </w:rPr>
      </w:pPr>
    </w:p>
    <w:p w14:paraId="441381F4" w14:textId="77777777" w:rsidR="00754C0F" w:rsidRPr="00577E19" w:rsidRDefault="00754C0F" w:rsidP="0086263F">
      <w:pPr>
        <w:spacing w:after="0" w:line="240" w:lineRule="auto"/>
        <w:ind w:left="180"/>
        <w:jc w:val="center"/>
        <w:rPr>
          <w:rFonts w:asciiTheme="minorHAnsi" w:hAnsiTheme="minorHAnsi" w:cstheme="minorHAnsi"/>
          <w:b/>
          <w:color w:val="1F497D" w:themeColor="text2"/>
          <w:sz w:val="24"/>
          <w:szCs w:val="24"/>
        </w:rPr>
      </w:pPr>
    </w:p>
    <w:p w14:paraId="3B6D3B31" w14:textId="77777777" w:rsidR="00754C0F" w:rsidRPr="00577E19" w:rsidRDefault="00754C0F" w:rsidP="0086263F">
      <w:pPr>
        <w:spacing w:after="0" w:line="240" w:lineRule="auto"/>
        <w:jc w:val="center"/>
        <w:rPr>
          <w:rFonts w:asciiTheme="minorHAnsi" w:hAnsiTheme="minorHAnsi" w:cstheme="minorHAnsi"/>
          <w:b/>
          <w:color w:val="1F497D" w:themeColor="text2"/>
          <w:sz w:val="24"/>
          <w:szCs w:val="24"/>
        </w:rPr>
      </w:pPr>
    </w:p>
    <w:p w14:paraId="6884A090" w14:textId="77777777" w:rsidR="00BA0228" w:rsidRPr="00577E19" w:rsidRDefault="00BA0228" w:rsidP="0086263F">
      <w:pPr>
        <w:spacing w:after="0" w:line="240" w:lineRule="auto"/>
        <w:jc w:val="center"/>
        <w:rPr>
          <w:rFonts w:asciiTheme="minorHAnsi" w:hAnsiTheme="minorHAnsi" w:cstheme="minorHAnsi"/>
          <w:color w:val="1F497D" w:themeColor="text2"/>
          <w:sz w:val="24"/>
          <w:szCs w:val="24"/>
        </w:rPr>
      </w:pPr>
    </w:p>
    <w:p w14:paraId="4310A561" w14:textId="77777777" w:rsidR="008438CC" w:rsidRPr="00577E19" w:rsidRDefault="00BA0228" w:rsidP="0086263F">
      <w:pPr>
        <w:spacing w:after="0" w:line="240" w:lineRule="auto"/>
        <w:ind w:left="-142" w:hanging="180"/>
        <w:jc w:val="center"/>
        <w:rPr>
          <w:rFonts w:asciiTheme="minorHAnsi" w:hAnsiTheme="minorHAnsi" w:cstheme="minorHAnsi"/>
          <w:sz w:val="24"/>
          <w:szCs w:val="24"/>
        </w:rPr>
      </w:pPr>
      <w:r w:rsidRPr="00577E19">
        <w:rPr>
          <w:rFonts w:asciiTheme="minorHAnsi" w:hAnsiTheme="minorHAnsi" w:cstheme="minorHAnsi"/>
          <w:noProof/>
          <w:sz w:val="24"/>
          <w:szCs w:val="24"/>
          <w:lang w:bidi="ar-SA"/>
        </w:rPr>
        <w:drawing>
          <wp:inline distT="0" distB="0" distL="0" distR="0" wp14:anchorId="7BC8F134" wp14:editId="14BE7DB7">
            <wp:extent cx="967740" cy="591085"/>
            <wp:effectExtent l="0" t="0" r="381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2445" cy="606175"/>
                    </a:xfrm>
                    <a:prstGeom prst="rect">
                      <a:avLst/>
                    </a:prstGeom>
                    <a:noFill/>
                    <a:extLst/>
                  </pic:spPr>
                </pic:pic>
              </a:graphicData>
            </a:graphic>
          </wp:inline>
        </w:drawing>
      </w:r>
      <w:r w:rsidR="0086263F">
        <w:rPr>
          <w:rFonts w:asciiTheme="minorHAnsi" w:hAnsiTheme="minorHAnsi" w:cstheme="minorHAnsi"/>
          <w:b/>
          <w:color w:val="1F497D" w:themeColor="text2"/>
          <w:sz w:val="24"/>
          <w:szCs w:val="24"/>
        </w:rPr>
        <w:t xml:space="preserve"> </w:t>
      </w:r>
      <w:r w:rsidR="00810DF3" w:rsidRPr="00577E19">
        <w:rPr>
          <w:rFonts w:asciiTheme="minorHAnsi" w:hAnsiTheme="minorHAnsi" w:cstheme="minorHAnsi"/>
          <w:b/>
          <w:color w:val="1F497D" w:themeColor="text2"/>
          <w:sz w:val="24"/>
          <w:szCs w:val="24"/>
        </w:rPr>
        <w:t>E</w:t>
      </w:r>
      <w:r w:rsidRPr="00577E19">
        <w:rPr>
          <w:rFonts w:asciiTheme="minorHAnsi" w:hAnsiTheme="minorHAnsi" w:cstheme="minorHAnsi"/>
          <w:b/>
          <w:color w:val="1F497D" w:themeColor="text2"/>
          <w:sz w:val="24"/>
          <w:szCs w:val="24"/>
        </w:rPr>
        <w:t>UROPSKI POLJOPRIVREDNI FOND ZA RURALNI RAZVOJ</w:t>
      </w:r>
      <w:r w:rsidRPr="00577E19">
        <w:rPr>
          <w:rFonts w:asciiTheme="minorHAnsi" w:hAnsiTheme="minorHAnsi" w:cstheme="minorHAnsi"/>
          <w:b/>
          <w:sz w:val="24"/>
          <w:szCs w:val="24"/>
        </w:rPr>
        <w:t xml:space="preserve"> </w:t>
      </w:r>
      <w:r w:rsidRPr="00577E19">
        <w:rPr>
          <w:rFonts w:asciiTheme="minorHAnsi" w:hAnsiTheme="minorHAnsi" w:cstheme="minorHAnsi"/>
          <w:noProof/>
          <w:sz w:val="24"/>
          <w:szCs w:val="24"/>
          <w:lang w:bidi="ar-SA"/>
        </w:rPr>
        <w:drawing>
          <wp:inline distT="0" distB="0" distL="0" distR="0" wp14:anchorId="7526FF33" wp14:editId="504C6885">
            <wp:extent cx="1003300" cy="603250"/>
            <wp:effectExtent l="0" t="0" r="6350" b="6350"/>
            <wp:docPr id="10"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13" cstate="print"/>
                    <a:stretch>
                      <a:fillRect/>
                    </a:stretch>
                  </pic:blipFill>
                  <pic:spPr>
                    <a:xfrm>
                      <a:off x="0" y="0"/>
                      <a:ext cx="1003300" cy="603250"/>
                    </a:xfrm>
                    <a:prstGeom prst="rect">
                      <a:avLst/>
                    </a:prstGeom>
                  </pic:spPr>
                </pic:pic>
              </a:graphicData>
            </a:graphic>
          </wp:inline>
        </w:drawing>
      </w:r>
    </w:p>
    <w:p w14:paraId="70A557BF" w14:textId="77777777" w:rsidR="009A533D" w:rsidRPr="00275940" w:rsidRDefault="00141D76" w:rsidP="0086263F">
      <w:pPr>
        <w:spacing w:after="0" w:line="240" w:lineRule="auto"/>
        <w:jc w:val="center"/>
        <w:rPr>
          <w:rFonts w:asciiTheme="minorHAnsi" w:hAnsiTheme="minorHAnsi"/>
          <w:sz w:val="24"/>
        </w:rPr>
      </w:pPr>
      <w:r w:rsidRPr="00141D76">
        <w:rPr>
          <w:rFonts w:asciiTheme="minorHAnsi" w:hAnsiTheme="minorHAnsi" w:cstheme="minorHAnsi"/>
          <w:b/>
          <w:color w:val="1F497D" w:themeColor="text2"/>
          <w:sz w:val="24"/>
          <w:szCs w:val="24"/>
        </w:rPr>
        <w:t>EUROPA ULAŽE U RURALNA PODRUČJA</w:t>
      </w:r>
      <w:r w:rsidR="009A533D" w:rsidRPr="00577E19">
        <w:rPr>
          <w:rFonts w:asciiTheme="minorHAnsi" w:hAnsiTheme="minorHAnsi" w:cstheme="minorHAnsi"/>
          <w:sz w:val="24"/>
          <w:szCs w:val="24"/>
        </w:rPr>
        <w:br w:type="page"/>
      </w:r>
    </w:p>
    <w:p w14:paraId="12242E9B" w14:textId="77777777" w:rsidR="008438CC" w:rsidRPr="00577E19" w:rsidRDefault="00BA0228" w:rsidP="008438CC">
      <w:pPr>
        <w:spacing w:after="0" w:line="240" w:lineRule="auto"/>
        <w:jc w:val="both"/>
        <w:rPr>
          <w:rFonts w:asciiTheme="minorHAnsi" w:hAnsiTheme="minorHAnsi" w:cstheme="minorHAnsi"/>
          <w:b/>
          <w:sz w:val="24"/>
          <w:szCs w:val="24"/>
        </w:rPr>
      </w:pPr>
      <w:r w:rsidRPr="00577E19">
        <w:rPr>
          <w:rFonts w:asciiTheme="minorHAnsi" w:hAnsiTheme="minorHAnsi" w:cstheme="minorHAnsi"/>
          <w:b/>
          <w:sz w:val="24"/>
          <w:szCs w:val="24"/>
        </w:rPr>
        <w:lastRenderedPageBreak/>
        <w:t>S</w:t>
      </w:r>
      <w:r w:rsidR="0021672B" w:rsidRPr="00577E19">
        <w:rPr>
          <w:rFonts w:asciiTheme="minorHAnsi" w:hAnsiTheme="minorHAnsi" w:cstheme="minorHAnsi"/>
          <w:b/>
          <w:sz w:val="24"/>
          <w:szCs w:val="24"/>
        </w:rPr>
        <w:t>ADRŽAJ:</w:t>
      </w:r>
    </w:p>
    <w:p w14:paraId="111C994C" w14:textId="77777777" w:rsidR="00664831" w:rsidRDefault="0021672B">
      <w:pPr>
        <w:pStyle w:val="Sadraj1"/>
        <w:rPr>
          <w:rFonts w:asciiTheme="minorHAnsi" w:eastAsiaTheme="minorEastAsia" w:hAnsiTheme="minorHAnsi" w:cstheme="minorBidi"/>
          <w:b w:val="0"/>
          <w:lang w:bidi="ar-SA"/>
        </w:rPr>
      </w:pPr>
      <w:r w:rsidRPr="00577E19">
        <w:rPr>
          <w:rFonts w:asciiTheme="minorHAnsi" w:hAnsiTheme="minorHAnsi" w:cstheme="minorHAnsi"/>
          <w:sz w:val="24"/>
          <w:szCs w:val="24"/>
        </w:rPr>
        <w:fldChar w:fldCharType="begin"/>
      </w:r>
      <w:r w:rsidRPr="00577E19">
        <w:rPr>
          <w:rFonts w:asciiTheme="minorHAnsi" w:hAnsiTheme="minorHAnsi" w:cstheme="minorHAnsi"/>
          <w:sz w:val="24"/>
          <w:szCs w:val="24"/>
        </w:rPr>
        <w:instrText xml:space="preserve"> TOC \o "1-3" \n \h \z \u </w:instrText>
      </w:r>
      <w:r w:rsidRPr="00577E19">
        <w:rPr>
          <w:rFonts w:asciiTheme="minorHAnsi" w:hAnsiTheme="minorHAnsi" w:cstheme="minorHAnsi"/>
          <w:sz w:val="24"/>
          <w:szCs w:val="24"/>
        </w:rPr>
        <w:fldChar w:fldCharType="separate"/>
      </w:r>
      <w:hyperlink w:anchor="_Toc480270989" w:history="1">
        <w:r w:rsidR="00664831" w:rsidRPr="00240C05">
          <w:rPr>
            <w:rStyle w:val="Hiperveza"/>
            <w:rFonts w:cstheme="minorHAnsi"/>
          </w:rPr>
          <w:t>UVODNE ODREDBE</w:t>
        </w:r>
      </w:hyperlink>
    </w:p>
    <w:p w14:paraId="1131B9CD"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0990" w:history="1">
        <w:r w:rsidR="00664831" w:rsidRPr="00240C05">
          <w:rPr>
            <w:rStyle w:val="Hiperveza"/>
            <w:rFonts w:cstheme="minorHAnsi"/>
            <w:b/>
            <w:noProof/>
          </w:rPr>
          <w:t>ČLANAK 1. PRAVNA OSNOVA I DEFINICIJE</w:t>
        </w:r>
      </w:hyperlink>
    </w:p>
    <w:p w14:paraId="3BB1A1FF"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0991" w:history="1">
        <w:r w:rsidR="00664831" w:rsidRPr="00240C05">
          <w:rPr>
            <w:rStyle w:val="Hiperveza"/>
            <w:rFonts w:cstheme="minorHAnsi"/>
            <w:b/>
            <w:noProof/>
          </w:rPr>
          <w:t>ČLANAK 2.  OPĆE OBVEZE</w:t>
        </w:r>
      </w:hyperlink>
    </w:p>
    <w:p w14:paraId="28A09A24"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0992" w:history="1">
        <w:r w:rsidR="00664831" w:rsidRPr="00240C05">
          <w:rPr>
            <w:rStyle w:val="Hiperveza"/>
            <w:rFonts w:cstheme="minorHAnsi"/>
            <w:b/>
            <w:noProof/>
          </w:rPr>
          <w:t>ČLANAK 3. JEZIK UGOVORA</w:t>
        </w:r>
      </w:hyperlink>
    </w:p>
    <w:p w14:paraId="34461D23"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0993" w:history="1">
        <w:r w:rsidR="00664831" w:rsidRPr="00240C05">
          <w:rPr>
            <w:rStyle w:val="Hiperveza"/>
            <w:rFonts w:cstheme="minorHAnsi"/>
            <w:b/>
            <w:noProof/>
          </w:rPr>
          <w:t>ČLANAK 4. NABAVA</w:t>
        </w:r>
      </w:hyperlink>
    </w:p>
    <w:p w14:paraId="00D89B30"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0994" w:history="1">
        <w:r w:rsidR="00664831" w:rsidRPr="00240C05">
          <w:rPr>
            <w:rStyle w:val="Hiperveza"/>
            <w:rFonts w:cstheme="minorHAnsi"/>
            <w:b/>
            <w:noProof/>
          </w:rPr>
          <w:t>ČLANAK 5. IZDAVANJE ODLUKA NAKON II. FAZE POSTUPKA DODJELE POTPORE</w:t>
        </w:r>
      </w:hyperlink>
    </w:p>
    <w:p w14:paraId="10C64141"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0995" w:history="1">
        <w:r w:rsidR="00664831" w:rsidRPr="00240C05">
          <w:rPr>
            <w:rStyle w:val="Hiperveza"/>
            <w:rFonts w:cstheme="minorHAnsi"/>
            <w:b/>
            <w:noProof/>
          </w:rPr>
          <w:t>ČLANAK 6. PLAĆANJA: PREDUJMOVI I ISPLATE</w:t>
        </w:r>
      </w:hyperlink>
    </w:p>
    <w:p w14:paraId="20C212AA"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0996" w:history="1">
        <w:r w:rsidR="00664831" w:rsidRPr="00240C05">
          <w:rPr>
            <w:rStyle w:val="Hiperveza"/>
            <w:rFonts w:cstheme="minorHAnsi"/>
            <w:b/>
            <w:noProof/>
          </w:rPr>
          <w:t>ČLANAK 7. DONOŠENJE ODLUKE O ISPLATI I ODLUKE O ODBIJANJU ZAHTJEVA ZA ISPLATU</w:t>
        </w:r>
      </w:hyperlink>
    </w:p>
    <w:p w14:paraId="5052BDA4"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0997" w:history="1">
        <w:r w:rsidR="00664831" w:rsidRPr="00240C05">
          <w:rPr>
            <w:rStyle w:val="Hiperveza"/>
            <w:rFonts w:cstheme="minorHAnsi"/>
            <w:b/>
            <w:noProof/>
          </w:rPr>
          <w:t>ČLANAK 8. RAZDOBLJE PRIHVATLJIVOSTI TROŠKOVA</w:t>
        </w:r>
      </w:hyperlink>
    </w:p>
    <w:p w14:paraId="11420F6A" w14:textId="19956D86" w:rsidR="00664831" w:rsidRDefault="00772C99">
      <w:pPr>
        <w:pStyle w:val="Sadraj2"/>
        <w:tabs>
          <w:tab w:val="right" w:leader="dot" w:pos="9345"/>
        </w:tabs>
        <w:rPr>
          <w:rFonts w:asciiTheme="minorHAnsi" w:eastAsiaTheme="minorEastAsia" w:hAnsiTheme="minorHAnsi" w:cstheme="minorBidi"/>
          <w:noProof/>
          <w:lang w:bidi="ar-SA"/>
        </w:rPr>
      </w:pPr>
      <w:hyperlink w:anchor="_Toc480270998" w:history="1">
        <w:r w:rsidR="00664831" w:rsidRPr="00240C05">
          <w:rPr>
            <w:rStyle w:val="Hiperveza"/>
            <w:rFonts w:cstheme="minorHAnsi"/>
            <w:b/>
            <w:noProof/>
          </w:rPr>
          <w:t>ČLANAK 9. IZVJEŠ</w:t>
        </w:r>
        <w:r w:rsidR="00594580">
          <w:rPr>
            <w:rStyle w:val="Hiperveza"/>
            <w:rFonts w:cstheme="minorHAnsi"/>
            <w:b/>
            <w:noProof/>
          </w:rPr>
          <w:t>ĆE</w:t>
        </w:r>
        <w:r w:rsidR="00664831" w:rsidRPr="00240C05">
          <w:rPr>
            <w:rStyle w:val="Hiperveza"/>
            <w:rFonts w:cstheme="minorHAnsi"/>
            <w:b/>
            <w:noProof/>
          </w:rPr>
          <w:t xml:space="preserve"> O NAPRETKU</w:t>
        </w:r>
      </w:hyperlink>
    </w:p>
    <w:p w14:paraId="2E5614AC"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0999" w:history="1">
        <w:r w:rsidR="00664831" w:rsidRPr="00240C05">
          <w:rPr>
            <w:rStyle w:val="Hiperveza"/>
            <w:rFonts w:cstheme="minorHAnsi"/>
            <w:b/>
            <w:noProof/>
          </w:rPr>
          <w:t>ČLANAK 10. KONTROLA NA TERENU</w:t>
        </w:r>
      </w:hyperlink>
    </w:p>
    <w:p w14:paraId="3763E90B"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1000" w:history="1">
        <w:r w:rsidR="00664831" w:rsidRPr="00240C05">
          <w:rPr>
            <w:rStyle w:val="Hiperveza"/>
            <w:rFonts w:cstheme="minorHAnsi"/>
            <w:b/>
            <w:noProof/>
          </w:rPr>
          <w:t>ČLANAK 11. ČUVANJE I VOĐENJE DOKUMENTACIJE</w:t>
        </w:r>
      </w:hyperlink>
    </w:p>
    <w:p w14:paraId="0EF02DAE"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1001" w:history="1">
        <w:r w:rsidR="00664831" w:rsidRPr="00240C05">
          <w:rPr>
            <w:rStyle w:val="Hiperveza"/>
            <w:rFonts w:cstheme="minorHAnsi"/>
            <w:b/>
            <w:noProof/>
          </w:rPr>
          <w:t>ČLANAK 12. STAVLJANJE ULAGANJA U UPORABU</w:t>
        </w:r>
      </w:hyperlink>
    </w:p>
    <w:p w14:paraId="2F152828"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1002" w:history="1">
        <w:r w:rsidR="00664831" w:rsidRPr="00240C05">
          <w:rPr>
            <w:rStyle w:val="Hiperveza"/>
            <w:rFonts w:cstheme="minorHAnsi"/>
            <w:b/>
            <w:noProof/>
          </w:rPr>
          <w:t>ČLANAK 13. INFORMIRANJE JAVNOSTI</w:t>
        </w:r>
      </w:hyperlink>
    </w:p>
    <w:p w14:paraId="59B245FF"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1003" w:history="1">
        <w:r w:rsidR="00664831" w:rsidRPr="00240C05">
          <w:rPr>
            <w:rStyle w:val="Hiperveza"/>
            <w:rFonts w:cstheme="minorHAnsi"/>
            <w:b/>
            <w:noProof/>
          </w:rPr>
          <w:t>ČLANAK 14. SUKOB INTERESA</w:t>
        </w:r>
      </w:hyperlink>
    </w:p>
    <w:p w14:paraId="27341BB5"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1004" w:history="1">
        <w:r w:rsidR="00664831" w:rsidRPr="00240C05">
          <w:rPr>
            <w:rStyle w:val="Hiperveza"/>
            <w:rFonts w:cstheme="minorHAnsi"/>
            <w:b/>
            <w:noProof/>
          </w:rPr>
          <w:t>ČLANAK 15. DOSTAVA I TOČNOST PODATAKA</w:t>
        </w:r>
      </w:hyperlink>
    </w:p>
    <w:p w14:paraId="1517C0F4"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1005" w:history="1">
        <w:r w:rsidR="00664831" w:rsidRPr="00240C05">
          <w:rPr>
            <w:rStyle w:val="Hiperveza"/>
            <w:rFonts w:cstheme="minorHAnsi"/>
            <w:b/>
            <w:noProof/>
          </w:rPr>
          <w:t>ČLANAK 16. TRAJNOST ULAGANJA I PROMJENE VLASNIŠTVA</w:t>
        </w:r>
      </w:hyperlink>
    </w:p>
    <w:p w14:paraId="4B520E15"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1006" w:history="1">
        <w:r w:rsidR="00664831" w:rsidRPr="00240C05">
          <w:rPr>
            <w:rStyle w:val="Hiperveza"/>
            <w:rFonts w:cstheme="minorHAnsi"/>
            <w:b/>
            <w:noProof/>
          </w:rPr>
          <w:t>ČLANAK 17. DVOSTRUKO FINANCIRANJE</w:t>
        </w:r>
      </w:hyperlink>
    </w:p>
    <w:p w14:paraId="25F3135F"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1007" w:history="1">
        <w:r w:rsidR="00664831" w:rsidRPr="00240C05">
          <w:rPr>
            <w:rStyle w:val="Hiperveza"/>
            <w:rFonts w:cstheme="minorHAnsi"/>
            <w:b/>
            <w:noProof/>
          </w:rPr>
          <w:t>ČLANAK 18. PROMJENE</w:t>
        </w:r>
      </w:hyperlink>
    </w:p>
    <w:p w14:paraId="793AF1E2"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1008" w:history="1">
        <w:r w:rsidR="00664831" w:rsidRPr="00240C05">
          <w:rPr>
            <w:rStyle w:val="Hiperveza"/>
            <w:rFonts w:cstheme="minorHAnsi"/>
            <w:b/>
            <w:noProof/>
          </w:rPr>
          <w:t>ČLANAK 19. ISKLJUČENJE KORISNIKA</w:t>
        </w:r>
      </w:hyperlink>
    </w:p>
    <w:p w14:paraId="655E6B27"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1009" w:history="1">
        <w:r w:rsidR="00664831" w:rsidRPr="00240C05">
          <w:rPr>
            <w:rStyle w:val="Hiperveza"/>
            <w:rFonts w:cstheme="minorHAnsi"/>
            <w:b/>
            <w:noProof/>
          </w:rPr>
          <w:t>ČLANAK 20. OSTVARENJE POKAZATELJA I KRITERIJA ODABIRA</w:t>
        </w:r>
      </w:hyperlink>
    </w:p>
    <w:p w14:paraId="7241A157"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1010" w:history="1">
        <w:r w:rsidR="00664831" w:rsidRPr="00240C05">
          <w:rPr>
            <w:rStyle w:val="Hiperveza"/>
            <w:rFonts w:cstheme="minorHAnsi"/>
            <w:b/>
            <w:noProof/>
          </w:rPr>
          <w:t>ČLANAK 21. ODUSTAJANJE OD DODJELE POTPORE</w:t>
        </w:r>
      </w:hyperlink>
    </w:p>
    <w:p w14:paraId="5AD76F34"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1011" w:history="1">
        <w:r w:rsidR="00664831" w:rsidRPr="00240C05">
          <w:rPr>
            <w:rStyle w:val="Hiperveza"/>
            <w:rFonts w:cstheme="minorHAnsi"/>
            <w:b/>
            <w:noProof/>
          </w:rPr>
          <w:t>ČLANAK 22. POVRAT SREDSTAVA</w:t>
        </w:r>
      </w:hyperlink>
    </w:p>
    <w:p w14:paraId="15D20D9D"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1012" w:history="1">
        <w:r w:rsidR="00664831" w:rsidRPr="00240C05">
          <w:rPr>
            <w:rStyle w:val="Hiperveza"/>
            <w:rFonts w:cstheme="minorHAnsi"/>
            <w:b/>
            <w:noProof/>
          </w:rPr>
          <w:t>ČLANAK 23. RASKID UGOVORA</w:t>
        </w:r>
      </w:hyperlink>
    </w:p>
    <w:p w14:paraId="3660ECD8"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1013" w:history="1">
        <w:r w:rsidR="00664831" w:rsidRPr="00240C05">
          <w:rPr>
            <w:rStyle w:val="Hiperveza"/>
            <w:rFonts w:cstheme="minorHAnsi"/>
            <w:b/>
            <w:noProof/>
          </w:rPr>
          <w:t>ČLANAK 24. ODGOVORNOST AGENCIJA ZA PLAĆANJA</w:t>
        </w:r>
      </w:hyperlink>
    </w:p>
    <w:p w14:paraId="3F6AE5C6"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1014" w:history="1">
        <w:r w:rsidR="00664831" w:rsidRPr="00240C05">
          <w:rPr>
            <w:rStyle w:val="Hiperveza"/>
            <w:rFonts w:cstheme="minorHAnsi"/>
            <w:b/>
            <w:noProof/>
          </w:rPr>
          <w:t>ČLANAK 25. SPOROVI</w:t>
        </w:r>
      </w:hyperlink>
    </w:p>
    <w:p w14:paraId="02FDA577"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1015" w:history="1">
        <w:r w:rsidR="00664831" w:rsidRPr="00240C05">
          <w:rPr>
            <w:rStyle w:val="Hiperveza"/>
            <w:rFonts w:cstheme="minorHAnsi"/>
            <w:b/>
            <w:noProof/>
          </w:rPr>
          <w:t>ČLANAK 26. ODNOSI KOJI NISU REGULIRANI</w:t>
        </w:r>
      </w:hyperlink>
    </w:p>
    <w:p w14:paraId="57C1731D" w14:textId="77777777" w:rsidR="00664831" w:rsidRDefault="00772C99">
      <w:pPr>
        <w:pStyle w:val="Sadraj2"/>
        <w:tabs>
          <w:tab w:val="right" w:leader="dot" w:pos="9345"/>
        </w:tabs>
        <w:rPr>
          <w:rFonts w:asciiTheme="minorHAnsi" w:eastAsiaTheme="minorEastAsia" w:hAnsiTheme="minorHAnsi" w:cstheme="minorBidi"/>
          <w:noProof/>
          <w:lang w:bidi="ar-SA"/>
        </w:rPr>
      </w:pPr>
      <w:hyperlink w:anchor="_Toc480271016" w:history="1">
        <w:r w:rsidR="00664831" w:rsidRPr="00240C05">
          <w:rPr>
            <w:rStyle w:val="Hiperveza"/>
            <w:rFonts w:cstheme="minorHAnsi"/>
            <w:b/>
            <w:noProof/>
          </w:rPr>
          <w:t>ČLANAK 27. PRIMJENJIVO PRAVO</w:t>
        </w:r>
      </w:hyperlink>
    </w:p>
    <w:p w14:paraId="3369F1CF" w14:textId="77777777" w:rsidR="008438CC" w:rsidRPr="00577E19" w:rsidRDefault="0021672B" w:rsidP="00E05876">
      <w:pPr>
        <w:spacing w:after="0" w:line="240" w:lineRule="auto"/>
        <w:jc w:val="both"/>
        <w:rPr>
          <w:rFonts w:asciiTheme="minorHAnsi" w:hAnsiTheme="minorHAnsi" w:cstheme="minorHAnsi"/>
          <w:b/>
          <w:sz w:val="24"/>
          <w:szCs w:val="24"/>
        </w:rPr>
      </w:pPr>
      <w:r w:rsidRPr="00577E19">
        <w:rPr>
          <w:rFonts w:asciiTheme="minorHAnsi" w:hAnsiTheme="minorHAnsi" w:cstheme="minorHAnsi"/>
          <w:sz w:val="24"/>
          <w:szCs w:val="24"/>
        </w:rPr>
        <w:fldChar w:fldCharType="end"/>
      </w:r>
    </w:p>
    <w:p w14:paraId="026E6D9E" w14:textId="77777777" w:rsidR="009A533D" w:rsidRPr="00577E19" w:rsidRDefault="009A533D">
      <w:pPr>
        <w:spacing w:after="0" w:line="240" w:lineRule="auto"/>
        <w:rPr>
          <w:rFonts w:asciiTheme="minorHAnsi" w:hAnsiTheme="minorHAnsi" w:cstheme="minorHAnsi"/>
          <w:b/>
          <w:color w:val="1F497D" w:themeColor="text2"/>
          <w:sz w:val="24"/>
          <w:szCs w:val="24"/>
        </w:rPr>
      </w:pPr>
      <w:r w:rsidRPr="00577E19">
        <w:rPr>
          <w:rFonts w:asciiTheme="minorHAnsi" w:hAnsiTheme="minorHAnsi" w:cstheme="minorHAnsi"/>
          <w:color w:val="1F497D" w:themeColor="text2"/>
          <w:sz w:val="24"/>
          <w:szCs w:val="24"/>
        </w:rPr>
        <w:br w:type="page"/>
      </w:r>
    </w:p>
    <w:p w14:paraId="616FEA96" w14:textId="77777777" w:rsidR="008438CC" w:rsidRPr="00577E19" w:rsidRDefault="008438CC" w:rsidP="0021672B">
      <w:pPr>
        <w:pStyle w:val="Naslov1"/>
        <w:rPr>
          <w:rFonts w:asciiTheme="minorHAnsi" w:hAnsiTheme="minorHAnsi" w:cstheme="minorHAnsi"/>
          <w:color w:val="1F497D" w:themeColor="text2"/>
          <w:sz w:val="24"/>
          <w:szCs w:val="24"/>
        </w:rPr>
      </w:pPr>
      <w:bookmarkStart w:id="0" w:name="_Toc480270989"/>
      <w:r w:rsidRPr="00577E19">
        <w:rPr>
          <w:rFonts w:asciiTheme="minorHAnsi" w:hAnsiTheme="minorHAnsi" w:cstheme="minorHAnsi"/>
          <w:color w:val="1F497D" w:themeColor="text2"/>
          <w:sz w:val="24"/>
          <w:szCs w:val="24"/>
        </w:rPr>
        <w:lastRenderedPageBreak/>
        <w:t>UVODNE ODREDBE</w:t>
      </w:r>
      <w:bookmarkEnd w:id="0"/>
    </w:p>
    <w:p w14:paraId="1D87726F" w14:textId="0A287B4A" w:rsidR="008438CC" w:rsidRPr="00577E19" w:rsidRDefault="00173CD8" w:rsidP="0021672B">
      <w:pPr>
        <w:pStyle w:val="Naslov2"/>
        <w:rPr>
          <w:rFonts w:asciiTheme="minorHAnsi" w:hAnsiTheme="minorHAnsi" w:cstheme="minorHAnsi"/>
          <w:b/>
          <w:color w:val="1F497D" w:themeColor="text2"/>
          <w:sz w:val="24"/>
          <w:szCs w:val="24"/>
        </w:rPr>
      </w:pPr>
      <w:bookmarkStart w:id="1" w:name="_Toc480270990"/>
      <w:r>
        <w:rPr>
          <w:rFonts w:asciiTheme="minorHAnsi" w:hAnsiTheme="minorHAnsi" w:cstheme="minorHAnsi"/>
          <w:b/>
          <w:color w:val="1F497D" w:themeColor="text2"/>
          <w:sz w:val="24"/>
          <w:szCs w:val="24"/>
        </w:rPr>
        <w:t>ČLANAK 1.</w:t>
      </w:r>
      <w:r w:rsidR="008438CC" w:rsidRPr="00577E19">
        <w:rPr>
          <w:rFonts w:asciiTheme="minorHAnsi" w:hAnsiTheme="minorHAnsi" w:cstheme="minorHAnsi"/>
          <w:b/>
          <w:color w:val="1F497D" w:themeColor="text2"/>
          <w:sz w:val="24"/>
          <w:szCs w:val="24"/>
        </w:rPr>
        <w:t xml:space="preserve"> PRAVNA OSNOVA I </w:t>
      </w:r>
      <w:bookmarkEnd w:id="1"/>
      <w:r w:rsidR="00141D76">
        <w:rPr>
          <w:rFonts w:asciiTheme="minorHAnsi" w:hAnsiTheme="minorHAnsi" w:cstheme="minorHAnsi"/>
          <w:b/>
          <w:color w:val="1F497D" w:themeColor="text2"/>
          <w:sz w:val="24"/>
          <w:szCs w:val="24"/>
        </w:rPr>
        <w:t>POJMOVI</w:t>
      </w:r>
    </w:p>
    <w:p w14:paraId="703DD30E" w14:textId="77777777" w:rsidR="008438CC" w:rsidRPr="00577E19" w:rsidRDefault="008438CC" w:rsidP="008438CC">
      <w:pPr>
        <w:spacing w:after="0" w:line="240" w:lineRule="auto"/>
        <w:jc w:val="both"/>
        <w:rPr>
          <w:rFonts w:asciiTheme="minorHAnsi" w:hAnsiTheme="minorHAnsi" w:cstheme="minorHAnsi"/>
          <w:sz w:val="24"/>
          <w:szCs w:val="24"/>
        </w:rPr>
      </w:pPr>
    </w:p>
    <w:p w14:paraId="0ED6ABE9" w14:textId="77777777" w:rsidR="008438CC" w:rsidRPr="00577E19" w:rsidRDefault="00B16FD7" w:rsidP="00B16FD7">
      <w:pPr>
        <w:pStyle w:val="Odlomakpopisa"/>
        <w:numPr>
          <w:ilvl w:val="1"/>
          <w:numId w:val="2"/>
        </w:numPr>
        <w:spacing w:after="0" w:line="240" w:lineRule="auto"/>
        <w:ind w:left="0" w:firstLine="0"/>
        <w:jc w:val="both"/>
        <w:rPr>
          <w:rFonts w:asciiTheme="minorHAnsi" w:hAnsiTheme="minorHAnsi" w:cstheme="minorHAnsi"/>
          <w:sz w:val="24"/>
          <w:szCs w:val="24"/>
        </w:rPr>
      </w:pPr>
      <w:r w:rsidRPr="00577E19">
        <w:rPr>
          <w:rFonts w:asciiTheme="minorHAnsi" w:hAnsiTheme="minorHAnsi" w:cstheme="minorHAnsi"/>
          <w:sz w:val="24"/>
          <w:szCs w:val="24"/>
        </w:rPr>
        <w:t xml:space="preserve">Ovaj Ugovor </w:t>
      </w:r>
      <w:r w:rsidR="007B0E28">
        <w:rPr>
          <w:rFonts w:asciiTheme="minorHAnsi" w:hAnsiTheme="minorHAnsi" w:cstheme="minorHAnsi"/>
          <w:sz w:val="24"/>
          <w:szCs w:val="24"/>
        </w:rPr>
        <w:t xml:space="preserve">o financiranju (u daljnjem tekstu: Ugovor) </w:t>
      </w:r>
      <w:r w:rsidRPr="00577E19">
        <w:rPr>
          <w:rFonts w:asciiTheme="minorHAnsi" w:hAnsiTheme="minorHAnsi" w:cstheme="minorHAnsi"/>
          <w:sz w:val="24"/>
          <w:szCs w:val="24"/>
        </w:rPr>
        <w:t>temelji se na sljedećoj pravnoj osnovi</w:t>
      </w:r>
      <w:r w:rsidR="008438CC" w:rsidRPr="00577E19">
        <w:rPr>
          <w:rFonts w:asciiTheme="minorHAnsi" w:hAnsiTheme="minorHAnsi" w:cstheme="minorHAnsi"/>
          <w:sz w:val="24"/>
          <w:szCs w:val="24"/>
        </w:rPr>
        <w:t>:</w:t>
      </w:r>
    </w:p>
    <w:p w14:paraId="5C8DCBCE" w14:textId="77777777" w:rsidR="00B16FD7" w:rsidRPr="00577E19" w:rsidRDefault="00B16FD7" w:rsidP="00B16FD7">
      <w:pPr>
        <w:pStyle w:val="Bezproreda"/>
        <w:numPr>
          <w:ilvl w:val="0"/>
          <w:numId w:val="6"/>
        </w:numPr>
        <w:spacing w:after="120"/>
        <w:jc w:val="both"/>
        <w:rPr>
          <w:rFonts w:cstheme="minorHAnsi"/>
          <w:sz w:val="24"/>
          <w:szCs w:val="24"/>
        </w:rPr>
      </w:pPr>
      <w:r w:rsidRPr="00577E19">
        <w:rPr>
          <w:rFonts w:cstheme="minorHAnsi"/>
          <w:sz w:val="24"/>
          <w:szCs w:val="24"/>
        </w:rPr>
        <w:t>Uredbi (EU) br. 1303/2013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SL L 347, 20.12.2013., str. 320. - 469. (u daljnjem tekstu: Uredba (EU) br. 1303/2013) i njenim ispravcima, izmjenama i dopunama</w:t>
      </w:r>
    </w:p>
    <w:p w14:paraId="46D08696" w14:textId="77777777" w:rsidR="00B16FD7" w:rsidRPr="00577E19" w:rsidRDefault="00B16FD7" w:rsidP="00B16FD7">
      <w:pPr>
        <w:pStyle w:val="Bezproreda"/>
        <w:numPr>
          <w:ilvl w:val="0"/>
          <w:numId w:val="6"/>
        </w:numPr>
        <w:spacing w:after="120"/>
        <w:jc w:val="both"/>
        <w:rPr>
          <w:rFonts w:cstheme="minorHAnsi"/>
          <w:sz w:val="24"/>
          <w:szCs w:val="24"/>
        </w:rPr>
      </w:pPr>
      <w:r w:rsidRPr="00577E19">
        <w:rPr>
          <w:rFonts w:cstheme="minorHAnsi"/>
          <w:sz w:val="24"/>
          <w:szCs w:val="24"/>
        </w:rPr>
        <w:t>Uredbi (EU) br. 1305/2013 Europskog Parlamenta i Vijeća od 17. prosinca 2013. o potpori ruralnom razvoju iz Europskog poljoprivrednog fonda za ruralni razvoj (EPFRR) i stavljanju izvan snage Uredbe Vijeća (EZ) br. 1698/2005, SL L 347, 20.12.2013., str. 487. - 548.  (u daljnjem tekstu: Uredba (EU) br. 1305/2013) i njenim ispravcima, izmjenama i dopunama</w:t>
      </w:r>
    </w:p>
    <w:p w14:paraId="48C7FFC9" w14:textId="77777777" w:rsidR="00B16FD7" w:rsidRPr="00577E19" w:rsidRDefault="00B16FD7" w:rsidP="00B16FD7">
      <w:pPr>
        <w:pStyle w:val="Bezproreda"/>
        <w:numPr>
          <w:ilvl w:val="0"/>
          <w:numId w:val="6"/>
        </w:numPr>
        <w:spacing w:after="120"/>
        <w:jc w:val="both"/>
        <w:rPr>
          <w:rFonts w:cstheme="minorHAnsi"/>
          <w:sz w:val="24"/>
          <w:szCs w:val="24"/>
        </w:rPr>
      </w:pPr>
      <w:r w:rsidRPr="00577E19">
        <w:rPr>
          <w:rFonts w:cstheme="minorHAnsi"/>
          <w:sz w:val="24"/>
          <w:szCs w:val="24"/>
        </w:rPr>
        <w:t>Uredbi (EU) br. 1306/2013 Europskog parlamenta i Vijeća od 17. prosinca 2013. o financiranju, upravljanju i nadzoru zajedničke poljoprivredne politike i o stavljanju izvan snage uredaba Vijeća (EEZ) br. 352/78, (EZ) br. 165/94, (EZ) br. 2799/98, (EZ) br. 814/2000, (EZ) br. 1290/2005 i (EZ) br. 485/2008, SL L 347, 20.12.2013., str. 547. - 607. (u daljnjem tekstu: Uredba (EU) br. 1306/2013) i njenim ispravcima, izmjenama i dopunama</w:t>
      </w:r>
    </w:p>
    <w:p w14:paraId="3BAC8CF3" w14:textId="77777777" w:rsidR="00B16FD7" w:rsidRPr="00577E19" w:rsidRDefault="00B16FD7" w:rsidP="00B16FD7">
      <w:pPr>
        <w:pStyle w:val="Bezproreda"/>
        <w:numPr>
          <w:ilvl w:val="0"/>
          <w:numId w:val="6"/>
        </w:numPr>
        <w:spacing w:after="120"/>
        <w:jc w:val="both"/>
        <w:rPr>
          <w:rFonts w:cstheme="minorHAnsi"/>
          <w:spacing w:val="-1"/>
          <w:sz w:val="24"/>
          <w:szCs w:val="24"/>
        </w:rPr>
      </w:pPr>
      <w:r w:rsidRPr="00577E19">
        <w:rPr>
          <w:rFonts w:cstheme="minorHAnsi"/>
          <w:sz w:val="24"/>
          <w:szCs w:val="24"/>
        </w:rPr>
        <w:t xml:space="preserve">Delegiranoj uredbi Komisije (EU) br. 640/2014 </w:t>
      </w:r>
      <w:proofErr w:type="spellStart"/>
      <w:r w:rsidRPr="00577E19">
        <w:rPr>
          <w:rFonts w:cstheme="minorHAnsi"/>
          <w:sz w:val="24"/>
          <w:szCs w:val="24"/>
        </w:rPr>
        <w:t>оd</w:t>
      </w:r>
      <w:proofErr w:type="spellEnd"/>
      <w:r w:rsidRPr="00577E19">
        <w:rPr>
          <w:rFonts w:cstheme="minorHAnsi"/>
          <w:sz w:val="24"/>
          <w:szCs w:val="24"/>
        </w:rPr>
        <w:t xml:space="preserve"> 11. ožujka 2014. o dopuni Uredbe (EU) br. 1306/2013 Europskog parlamenta i Vijeća u pogledu integriranog administrativnog i kontrolnog sustava te uvjeta za odbijanje ili obustavu plaćanja i administrativne kazne koje se primjenjuju za izravna plaćanja, potporu ruralnom razvoju i višestruku sukladnost, SL L 181, 20.6.2014., str. 48. - 73. (u daljnjem tekstu: Delegirana uredba Komisije (EU) br. 640/2014) i njenim izmjenama i dopunama</w:t>
      </w:r>
    </w:p>
    <w:p w14:paraId="65A81254" w14:textId="77777777" w:rsidR="00B16FD7" w:rsidRPr="00577E19" w:rsidRDefault="00B16FD7" w:rsidP="00B16FD7">
      <w:pPr>
        <w:pStyle w:val="Bezproreda"/>
        <w:numPr>
          <w:ilvl w:val="0"/>
          <w:numId w:val="6"/>
        </w:numPr>
        <w:spacing w:after="120"/>
        <w:jc w:val="both"/>
        <w:rPr>
          <w:rFonts w:cstheme="minorHAnsi"/>
          <w:spacing w:val="-1"/>
          <w:sz w:val="24"/>
          <w:szCs w:val="24"/>
        </w:rPr>
      </w:pPr>
      <w:r w:rsidRPr="00577E19">
        <w:rPr>
          <w:rFonts w:cstheme="minorHAnsi"/>
          <w:sz w:val="24"/>
          <w:szCs w:val="24"/>
        </w:rPr>
        <w:t xml:space="preserve">Provedbenoj uredbi Komisije (EU) br. 807/2014 od 11. ožujka 2014. </w:t>
      </w:r>
      <w:r w:rsidRPr="00577E19">
        <w:rPr>
          <w:rFonts w:cstheme="minorHAnsi"/>
          <w:color w:val="000000"/>
          <w:sz w:val="24"/>
          <w:szCs w:val="24"/>
        </w:rPr>
        <w:t xml:space="preserve">o dopuni Uredbe (EU) br. 1305/2013 Europskog parlamenta i Vijeća o potpori ruralnom razvoju iz Europskog poljoprivrednog fonda za ruralni razvoj (EPFRR) i uvođenju prijelaznih odredbi, </w:t>
      </w:r>
      <w:r w:rsidRPr="00577E19">
        <w:rPr>
          <w:rFonts w:cstheme="minorHAnsi"/>
          <w:sz w:val="24"/>
          <w:szCs w:val="24"/>
        </w:rPr>
        <w:t>SL L 227, 31.7.2014., str. 1. - 17.</w:t>
      </w:r>
    </w:p>
    <w:p w14:paraId="7BD4085D" w14:textId="77777777" w:rsidR="00B16FD7" w:rsidRPr="00577E19" w:rsidRDefault="00B16FD7" w:rsidP="00B16FD7">
      <w:pPr>
        <w:pStyle w:val="Bezproreda"/>
        <w:numPr>
          <w:ilvl w:val="0"/>
          <w:numId w:val="6"/>
        </w:numPr>
        <w:spacing w:after="120"/>
        <w:jc w:val="both"/>
        <w:rPr>
          <w:rFonts w:cstheme="minorHAnsi"/>
          <w:sz w:val="24"/>
          <w:szCs w:val="24"/>
        </w:rPr>
      </w:pPr>
      <w:r w:rsidRPr="00577E19">
        <w:rPr>
          <w:rFonts w:cstheme="minorHAnsi"/>
          <w:sz w:val="24"/>
          <w:szCs w:val="24"/>
        </w:rPr>
        <w:t xml:space="preserve">Provedbenoj Uredbi Komisije (EU) br. 808/2014 </w:t>
      </w:r>
      <w:proofErr w:type="spellStart"/>
      <w:r w:rsidRPr="00577E19">
        <w:rPr>
          <w:rFonts w:cstheme="minorHAnsi"/>
          <w:sz w:val="24"/>
          <w:szCs w:val="24"/>
        </w:rPr>
        <w:t>оd</w:t>
      </w:r>
      <w:proofErr w:type="spellEnd"/>
      <w:r w:rsidRPr="00577E19">
        <w:rPr>
          <w:rFonts w:cstheme="minorHAnsi"/>
          <w:sz w:val="24"/>
          <w:szCs w:val="24"/>
        </w:rPr>
        <w:t xml:space="preserve"> 17. srpnja 2014. o utvrđivanju pravila primjene Uredbe (EU) br. 1305/2013 Europskog parlamenta i Vijeća o potpori ruralnom razvoju iz Europskog poljoprivrednog fonda za ruralni razvoj (EPFRR), SL L 227, 31.7.2014., str. 18. - 68.</w:t>
      </w:r>
    </w:p>
    <w:p w14:paraId="1051CE8D" w14:textId="77777777" w:rsidR="00E54424" w:rsidRPr="00923613" w:rsidRDefault="00B16FD7" w:rsidP="00B16FD7">
      <w:pPr>
        <w:pStyle w:val="Bezproreda"/>
        <w:numPr>
          <w:ilvl w:val="0"/>
          <w:numId w:val="6"/>
        </w:numPr>
        <w:spacing w:after="120"/>
        <w:jc w:val="both"/>
        <w:rPr>
          <w:rFonts w:cstheme="minorHAnsi"/>
          <w:color w:val="000000"/>
          <w:sz w:val="24"/>
          <w:szCs w:val="24"/>
        </w:rPr>
      </w:pPr>
      <w:r w:rsidRPr="00577E19">
        <w:rPr>
          <w:rFonts w:cstheme="minorHAnsi"/>
          <w:sz w:val="24"/>
          <w:szCs w:val="24"/>
        </w:rPr>
        <w:t xml:space="preserve">Provedbenoj uredbi Komisije (EU) br. 809/2014 </w:t>
      </w:r>
      <w:proofErr w:type="spellStart"/>
      <w:r w:rsidRPr="00577E19">
        <w:rPr>
          <w:rFonts w:cstheme="minorHAnsi"/>
          <w:sz w:val="24"/>
          <w:szCs w:val="24"/>
        </w:rPr>
        <w:t>оd</w:t>
      </w:r>
      <w:proofErr w:type="spellEnd"/>
      <w:r w:rsidRPr="00577E19">
        <w:rPr>
          <w:rFonts w:cstheme="minorHAnsi"/>
          <w:sz w:val="24"/>
          <w:szCs w:val="24"/>
        </w:rPr>
        <w:t xml:space="preserve"> 17. srpnja 2014. o utvrđivanju pravila za primjenu Uredbe (EU) br. 1306/2013 Europskog parlamenta i Vijeća u pogledu integriranog administrativnog i kontrolnog sustava, mjera ruralnog razvoja i višestruke sukladnosti, SL L 227, 31.7.2014., str. 69. - 124. (u daljnjem tekstu: </w:t>
      </w:r>
      <w:r w:rsidRPr="00923613">
        <w:rPr>
          <w:rFonts w:cstheme="minorHAnsi"/>
          <w:color w:val="000000"/>
          <w:sz w:val="24"/>
          <w:szCs w:val="24"/>
        </w:rPr>
        <w:t>Provedbena uredba Komisije (EU) br. 809/2014)</w:t>
      </w:r>
    </w:p>
    <w:p w14:paraId="2D6DA6F4" w14:textId="77777777" w:rsidR="000516B7" w:rsidRPr="00577E19" w:rsidRDefault="00D77CD7" w:rsidP="000516B7">
      <w:pPr>
        <w:pStyle w:val="Bezproreda"/>
        <w:numPr>
          <w:ilvl w:val="0"/>
          <w:numId w:val="6"/>
        </w:numPr>
        <w:spacing w:after="120"/>
        <w:jc w:val="both"/>
        <w:rPr>
          <w:rFonts w:cstheme="minorHAnsi"/>
          <w:sz w:val="24"/>
          <w:szCs w:val="24"/>
        </w:rPr>
      </w:pPr>
      <w:r w:rsidRPr="00923613">
        <w:rPr>
          <w:rFonts w:cstheme="minorHAnsi"/>
          <w:color w:val="000000"/>
          <w:sz w:val="24"/>
          <w:szCs w:val="24"/>
        </w:rPr>
        <w:t>Delegirana uredba Komisije</w:t>
      </w:r>
      <w:r w:rsidRPr="00577E19">
        <w:rPr>
          <w:rFonts w:cstheme="minorHAnsi"/>
          <w:sz w:val="24"/>
          <w:szCs w:val="24"/>
        </w:rPr>
        <w:t xml:space="preserve"> (EU) br. 907/2014 </w:t>
      </w:r>
      <w:proofErr w:type="spellStart"/>
      <w:r w:rsidRPr="00577E19">
        <w:rPr>
          <w:rFonts w:cstheme="minorHAnsi"/>
          <w:sz w:val="24"/>
          <w:szCs w:val="24"/>
        </w:rPr>
        <w:t>оd</w:t>
      </w:r>
      <w:proofErr w:type="spellEnd"/>
      <w:r w:rsidRPr="00577E19">
        <w:rPr>
          <w:rFonts w:cstheme="minorHAnsi"/>
          <w:sz w:val="24"/>
          <w:szCs w:val="24"/>
        </w:rPr>
        <w:t xml:space="preserve"> 11. ožujka 2014. o dopuni Uredbe (EU) br. 1306/2013 Europskog parlamenta i Vijeća u pogledu agencija za plaćanja i ostalih tijela, </w:t>
      </w:r>
      <w:r w:rsidRPr="00577E19">
        <w:rPr>
          <w:rFonts w:cstheme="minorHAnsi"/>
          <w:sz w:val="24"/>
          <w:szCs w:val="24"/>
        </w:rPr>
        <w:lastRenderedPageBreak/>
        <w:t>financijskog upravljanja, poravnanja računa, jamstava i upotrebe eura (u daljnjem tekstu: Delegirana uredba Komisije (EU) br. 907/2014)</w:t>
      </w:r>
    </w:p>
    <w:p w14:paraId="62AAAD2A" w14:textId="77777777" w:rsidR="000516B7" w:rsidRPr="00577E19" w:rsidRDefault="000516B7" w:rsidP="000516B7">
      <w:pPr>
        <w:pStyle w:val="Bezproreda"/>
        <w:numPr>
          <w:ilvl w:val="0"/>
          <w:numId w:val="6"/>
        </w:numPr>
        <w:spacing w:after="120"/>
        <w:jc w:val="both"/>
        <w:rPr>
          <w:rFonts w:cstheme="minorHAnsi"/>
          <w:sz w:val="24"/>
          <w:szCs w:val="24"/>
        </w:rPr>
      </w:pPr>
      <w:r w:rsidRPr="00577E19">
        <w:rPr>
          <w:rFonts w:cstheme="minorHAnsi"/>
          <w:sz w:val="24"/>
          <w:szCs w:val="24"/>
        </w:rPr>
        <w:t xml:space="preserve">Provedbena uredba Komisije (EU) br. 908/2014 </w:t>
      </w:r>
      <w:proofErr w:type="spellStart"/>
      <w:r w:rsidRPr="00577E19">
        <w:rPr>
          <w:rFonts w:cstheme="minorHAnsi"/>
          <w:sz w:val="24"/>
          <w:szCs w:val="24"/>
        </w:rPr>
        <w:t>оd</w:t>
      </w:r>
      <w:proofErr w:type="spellEnd"/>
      <w:r w:rsidRPr="00577E19">
        <w:rPr>
          <w:rFonts w:cstheme="minorHAnsi"/>
          <w:sz w:val="24"/>
          <w:szCs w:val="24"/>
        </w:rPr>
        <w:t xml:space="preserve"> 6. kolovoza 2014. o utvrđivanju pravila za primjenu Uredbe (EU) br. 1306/2013 Europskog parlamenta i Vijeća u pogledu agencija za plaćanje i drugih tijela, financijskog upravljanja, poravnanja računa, pravila o kontroli, jamstava i transparentnosti (u daljnjem tekstu: Provedbena uredba Komisije (EU) br. 908/2014)</w:t>
      </w:r>
    </w:p>
    <w:p w14:paraId="48C20BE2" w14:textId="77777777" w:rsidR="00AE1D9D" w:rsidRPr="00AE1D9D" w:rsidRDefault="00AE1D9D" w:rsidP="00AE1D9D">
      <w:pPr>
        <w:pStyle w:val="Bezproreda"/>
        <w:numPr>
          <w:ilvl w:val="0"/>
          <w:numId w:val="6"/>
        </w:numPr>
        <w:spacing w:after="120"/>
        <w:jc w:val="both"/>
        <w:rPr>
          <w:rFonts w:cstheme="minorHAnsi"/>
          <w:sz w:val="24"/>
          <w:szCs w:val="24"/>
        </w:rPr>
      </w:pPr>
      <w:r w:rsidRPr="00AE1D9D">
        <w:rPr>
          <w:rFonts w:cstheme="minorHAnsi"/>
          <w:sz w:val="24"/>
          <w:szCs w:val="24"/>
        </w:rPr>
        <w:t>Pravilnik</w:t>
      </w:r>
      <w:r>
        <w:rPr>
          <w:rFonts w:cstheme="minorHAnsi"/>
          <w:sz w:val="24"/>
          <w:szCs w:val="24"/>
        </w:rPr>
        <w:t xml:space="preserve"> </w:t>
      </w:r>
      <w:r w:rsidRPr="00AE1D9D">
        <w:rPr>
          <w:rFonts w:cstheme="minorHAnsi"/>
          <w:sz w:val="24"/>
          <w:szCs w:val="24"/>
        </w:rPr>
        <w:t xml:space="preserve">o provedbi mjere 4 </w:t>
      </w:r>
      <w:r>
        <w:rPr>
          <w:rFonts w:cstheme="minorHAnsi"/>
          <w:sz w:val="24"/>
          <w:szCs w:val="24"/>
        </w:rPr>
        <w:t>„U</w:t>
      </w:r>
      <w:r w:rsidRPr="00AE1D9D">
        <w:rPr>
          <w:rFonts w:cstheme="minorHAnsi"/>
          <w:sz w:val="24"/>
          <w:szCs w:val="24"/>
        </w:rPr>
        <w:t>laganja u fizičku imovinu</w:t>
      </w:r>
      <w:r>
        <w:rPr>
          <w:rFonts w:cstheme="minorHAnsi"/>
          <w:sz w:val="24"/>
          <w:szCs w:val="24"/>
        </w:rPr>
        <w:t xml:space="preserve">“, </w:t>
      </w:r>
      <w:proofErr w:type="spellStart"/>
      <w:r>
        <w:rPr>
          <w:rFonts w:cstheme="minorHAnsi"/>
          <w:sz w:val="24"/>
          <w:szCs w:val="24"/>
        </w:rPr>
        <w:t>podmjere</w:t>
      </w:r>
      <w:proofErr w:type="spellEnd"/>
      <w:r>
        <w:rPr>
          <w:rFonts w:cstheme="minorHAnsi"/>
          <w:sz w:val="24"/>
          <w:szCs w:val="24"/>
        </w:rPr>
        <w:t xml:space="preserve"> 4.1 „P</w:t>
      </w:r>
      <w:r w:rsidRPr="00AE1D9D">
        <w:rPr>
          <w:rFonts w:cstheme="minorHAnsi"/>
          <w:sz w:val="24"/>
          <w:szCs w:val="24"/>
        </w:rPr>
        <w:t>otpora za ulaganja u poljoprivredna gospodarstva</w:t>
      </w:r>
      <w:r>
        <w:rPr>
          <w:rFonts w:cstheme="minorHAnsi"/>
          <w:sz w:val="24"/>
          <w:szCs w:val="24"/>
        </w:rPr>
        <w:t xml:space="preserve">“ </w:t>
      </w:r>
      <w:r w:rsidRPr="00AE1D9D">
        <w:rPr>
          <w:rFonts w:cstheme="minorHAnsi"/>
          <w:sz w:val="24"/>
          <w:szCs w:val="24"/>
        </w:rPr>
        <w:t xml:space="preserve">iz </w:t>
      </w:r>
      <w:r>
        <w:rPr>
          <w:rFonts w:cstheme="minorHAnsi"/>
          <w:sz w:val="24"/>
          <w:szCs w:val="24"/>
        </w:rPr>
        <w:t>P</w:t>
      </w:r>
      <w:r w:rsidRPr="00AE1D9D">
        <w:rPr>
          <w:rFonts w:cstheme="minorHAnsi"/>
          <w:sz w:val="24"/>
          <w:szCs w:val="24"/>
        </w:rPr>
        <w:t>rogr</w:t>
      </w:r>
      <w:r>
        <w:rPr>
          <w:rFonts w:cstheme="minorHAnsi"/>
          <w:sz w:val="24"/>
          <w:szCs w:val="24"/>
        </w:rPr>
        <w:t>ama ruralnog razvoja R</w:t>
      </w:r>
      <w:r w:rsidRPr="00AE1D9D">
        <w:rPr>
          <w:rFonts w:cstheme="minorHAnsi"/>
          <w:sz w:val="24"/>
          <w:szCs w:val="24"/>
        </w:rPr>
        <w:t xml:space="preserve">epublike </w:t>
      </w:r>
      <w:r>
        <w:rPr>
          <w:rFonts w:cstheme="minorHAnsi"/>
          <w:sz w:val="24"/>
          <w:szCs w:val="24"/>
        </w:rPr>
        <w:t>H</w:t>
      </w:r>
      <w:r w:rsidRPr="00AE1D9D">
        <w:rPr>
          <w:rFonts w:cstheme="minorHAnsi"/>
          <w:sz w:val="24"/>
          <w:szCs w:val="24"/>
        </w:rPr>
        <w:t>rvatske za razdoblje 2014. – 2020.</w:t>
      </w:r>
    </w:p>
    <w:p w14:paraId="574EBEF5" w14:textId="77777777" w:rsidR="003A2E53" w:rsidRPr="00577E19" w:rsidRDefault="003A2E53" w:rsidP="003A2E53">
      <w:pPr>
        <w:pStyle w:val="Odlomakpopisa"/>
        <w:spacing w:after="0" w:line="240" w:lineRule="auto"/>
        <w:ind w:left="1080"/>
        <w:jc w:val="both"/>
        <w:rPr>
          <w:rStyle w:val="hps"/>
          <w:rFonts w:asciiTheme="minorHAnsi" w:hAnsiTheme="minorHAnsi" w:cstheme="minorHAnsi"/>
          <w:sz w:val="24"/>
          <w:szCs w:val="24"/>
        </w:rPr>
      </w:pPr>
    </w:p>
    <w:p w14:paraId="03009F64" w14:textId="77777777" w:rsidR="008438CC" w:rsidRPr="00577E19" w:rsidRDefault="008438CC" w:rsidP="00EA5EA0">
      <w:pPr>
        <w:pStyle w:val="Odlomakpopisa"/>
        <w:numPr>
          <w:ilvl w:val="1"/>
          <w:numId w:val="2"/>
        </w:numPr>
        <w:spacing w:after="0" w:line="240" w:lineRule="auto"/>
        <w:ind w:left="0" w:firstLine="0"/>
        <w:jc w:val="both"/>
        <w:rPr>
          <w:rFonts w:asciiTheme="minorHAnsi" w:hAnsiTheme="minorHAnsi" w:cstheme="minorHAnsi"/>
          <w:sz w:val="24"/>
          <w:szCs w:val="24"/>
        </w:rPr>
      </w:pPr>
      <w:r w:rsidRPr="00577E19">
        <w:rPr>
          <w:rFonts w:asciiTheme="minorHAnsi" w:hAnsiTheme="minorHAnsi" w:cstheme="minorHAnsi"/>
          <w:sz w:val="24"/>
          <w:szCs w:val="24"/>
        </w:rPr>
        <w:t>Za potrebe tumačenja ovih Općih uvjeta pojedini pojmovi imaju sljedeće značenje:</w:t>
      </w:r>
    </w:p>
    <w:p w14:paraId="49EF5F66" w14:textId="77777777" w:rsidR="00A96C37" w:rsidRPr="00577E19" w:rsidRDefault="00A96C37" w:rsidP="00B16FD7">
      <w:pPr>
        <w:pStyle w:val="000010"/>
        <w:numPr>
          <w:ilvl w:val="0"/>
          <w:numId w:val="7"/>
        </w:numPr>
        <w:rPr>
          <w:rFonts w:asciiTheme="minorHAnsi" w:hAnsiTheme="minorHAnsi" w:cstheme="minorHAnsi"/>
        </w:rPr>
      </w:pPr>
      <w:r w:rsidRPr="00577E19">
        <w:rPr>
          <w:rStyle w:val="zadanifontodlomka-000007"/>
          <w:rFonts w:asciiTheme="minorHAnsi" w:hAnsiTheme="minorHAnsi" w:cstheme="minorHAnsi"/>
        </w:rPr>
        <w:t xml:space="preserve">projekt </w:t>
      </w:r>
      <w:r w:rsidRPr="00577E19">
        <w:rPr>
          <w:rStyle w:val="zadanifontodlomka0"/>
          <w:rFonts w:asciiTheme="minorHAnsi" w:hAnsiTheme="minorHAnsi" w:cstheme="minorHAnsi"/>
        </w:rPr>
        <w:t xml:space="preserve">je skup aktivnosti koje predstavljaju cjelokupnu i sveobuhvatnu investiciju, a sastoje se od prihvatljivih i neprihvatljivih troškova te pripada određenom tipu operacije </w:t>
      </w:r>
    </w:p>
    <w:p w14:paraId="7F2B9C01" w14:textId="77777777" w:rsidR="00A96C37" w:rsidRPr="00577E19" w:rsidRDefault="00A96C37" w:rsidP="00B16FD7">
      <w:pPr>
        <w:pStyle w:val="000010"/>
        <w:numPr>
          <w:ilvl w:val="0"/>
          <w:numId w:val="7"/>
        </w:numPr>
        <w:rPr>
          <w:rFonts w:asciiTheme="minorHAnsi" w:hAnsiTheme="minorHAnsi" w:cstheme="minorHAnsi"/>
        </w:rPr>
      </w:pPr>
      <w:r w:rsidRPr="00577E19">
        <w:rPr>
          <w:rStyle w:val="zadanifontodlomka-000007"/>
          <w:rFonts w:asciiTheme="minorHAnsi" w:hAnsiTheme="minorHAnsi" w:cstheme="minorHAnsi"/>
        </w:rPr>
        <w:t xml:space="preserve">natječaj </w:t>
      </w:r>
      <w:r w:rsidRPr="00577E19">
        <w:rPr>
          <w:rStyle w:val="zadanifontodlomka0"/>
          <w:rFonts w:asciiTheme="minorHAnsi" w:hAnsiTheme="minorHAnsi" w:cstheme="minorHAnsi"/>
        </w:rPr>
        <w:t>je javno objavljeni poziv na podnošenje zahtjeva za potporu unutar jedne Mjere/</w:t>
      </w:r>
      <w:proofErr w:type="spellStart"/>
      <w:r w:rsidRPr="00577E19">
        <w:rPr>
          <w:rStyle w:val="zadanifontodlomka0"/>
          <w:rFonts w:asciiTheme="minorHAnsi" w:hAnsiTheme="minorHAnsi" w:cstheme="minorHAnsi"/>
        </w:rPr>
        <w:t>Podmjere</w:t>
      </w:r>
      <w:proofErr w:type="spellEnd"/>
      <w:r w:rsidRPr="00577E19">
        <w:rPr>
          <w:rStyle w:val="zadanifontodlomka0"/>
          <w:rFonts w:asciiTheme="minorHAnsi" w:hAnsiTheme="minorHAnsi" w:cstheme="minorHAnsi"/>
        </w:rPr>
        <w:t xml:space="preserve">/tipa operacije, a sastoji od teksta natječaja, priloga i obrazaca </w:t>
      </w:r>
    </w:p>
    <w:p w14:paraId="470CBBF0" w14:textId="77777777" w:rsidR="00A96C37" w:rsidRPr="00577E19" w:rsidRDefault="00A96C37" w:rsidP="00B16FD7">
      <w:pPr>
        <w:pStyle w:val="000010"/>
        <w:numPr>
          <w:ilvl w:val="0"/>
          <w:numId w:val="7"/>
        </w:numPr>
        <w:rPr>
          <w:rFonts w:asciiTheme="minorHAnsi" w:hAnsiTheme="minorHAnsi" w:cstheme="minorHAnsi"/>
        </w:rPr>
      </w:pPr>
      <w:r w:rsidRPr="00577E19">
        <w:rPr>
          <w:rStyle w:val="zadanifontodlomka-000007"/>
          <w:rFonts w:asciiTheme="minorHAnsi" w:hAnsiTheme="minorHAnsi" w:cstheme="minorHAnsi"/>
        </w:rPr>
        <w:t xml:space="preserve">prihvatljivi troškovi </w:t>
      </w:r>
      <w:r w:rsidRPr="00577E19">
        <w:rPr>
          <w:rStyle w:val="zadanifontodlomka0"/>
          <w:rFonts w:asciiTheme="minorHAnsi" w:hAnsiTheme="minorHAnsi" w:cstheme="minorHAnsi"/>
        </w:rPr>
        <w:t xml:space="preserve">su troškovi koji mogu biti sufinancirani bespovratnim sredstvima iz Programa </w:t>
      </w:r>
    </w:p>
    <w:p w14:paraId="4E92BD7A" w14:textId="77777777" w:rsidR="00A96C37" w:rsidRPr="00577E19" w:rsidRDefault="00A96C37" w:rsidP="00B16FD7">
      <w:pPr>
        <w:pStyle w:val="000010"/>
        <w:numPr>
          <w:ilvl w:val="0"/>
          <w:numId w:val="7"/>
        </w:numPr>
        <w:rPr>
          <w:rFonts w:asciiTheme="minorHAnsi" w:hAnsiTheme="minorHAnsi" w:cstheme="minorHAnsi"/>
        </w:rPr>
      </w:pPr>
      <w:r w:rsidRPr="00577E19">
        <w:rPr>
          <w:rStyle w:val="zadanifontodlomka-000007"/>
          <w:rFonts w:asciiTheme="minorHAnsi" w:hAnsiTheme="minorHAnsi" w:cstheme="minorHAnsi"/>
        </w:rPr>
        <w:t xml:space="preserve">neprihvatljivi troškovi </w:t>
      </w:r>
      <w:r w:rsidRPr="00577E19">
        <w:rPr>
          <w:rStyle w:val="zadanifontodlomka0"/>
          <w:rFonts w:asciiTheme="minorHAnsi" w:hAnsiTheme="minorHAnsi" w:cstheme="minorHAnsi"/>
        </w:rPr>
        <w:t>su troškovi koji ne mogu biti sufinancirani bespovratnim sredstvima iz Programa</w:t>
      </w:r>
      <w:r w:rsidRPr="00577E19">
        <w:rPr>
          <w:rFonts w:asciiTheme="minorHAnsi" w:hAnsiTheme="minorHAnsi" w:cstheme="minorHAnsi"/>
        </w:rPr>
        <w:t xml:space="preserve"> </w:t>
      </w:r>
    </w:p>
    <w:p w14:paraId="6E7BE29C" w14:textId="77777777" w:rsidR="00A96C37" w:rsidRPr="00577E19" w:rsidRDefault="00A96C37" w:rsidP="00B16FD7">
      <w:pPr>
        <w:pStyle w:val="000010"/>
        <w:numPr>
          <w:ilvl w:val="0"/>
          <w:numId w:val="7"/>
        </w:numPr>
        <w:rPr>
          <w:rFonts w:asciiTheme="minorHAnsi" w:hAnsiTheme="minorHAnsi" w:cstheme="minorHAnsi"/>
        </w:rPr>
      </w:pPr>
      <w:r w:rsidRPr="00577E19">
        <w:rPr>
          <w:rStyle w:val="zadanifontodlomka-000007"/>
          <w:rFonts w:asciiTheme="minorHAnsi" w:hAnsiTheme="minorHAnsi" w:cstheme="minorHAnsi"/>
        </w:rPr>
        <w:t>korisnik j</w:t>
      </w:r>
      <w:r w:rsidRPr="00577E19">
        <w:rPr>
          <w:rStyle w:val="zadanifontodlomka0"/>
          <w:rFonts w:asciiTheme="minorHAnsi" w:hAnsiTheme="minorHAnsi" w:cstheme="minorHAnsi"/>
        </w:rPr>
        <w:t xml:space="preserve">e svaki subjekt koji je podnio zahtjev za potporu, a koji je izravno odgovoran za početak, upravljanje, provedbu i rezultate projekta </w:t>
      </w:r>
    </w:p>
    <w:p w14:paraId="21B16D17" w14:textId="77777777" w:rsidR="00A96C37" w:rsidRPr="00577E19" w:rsidRDefault="00A96C37" w:rsidP="00B16FD7">
      <w:pPr>
        <w:pStyle w:val="000010"/>
        <w:numPr>
          <w:ilvl w:val="0"/>
          <w:numId w:val="7"/>
        </w:numPr>
        <w:rPr>
          <w:rFonts w:asciiTheme="minorHAnsi" w:hAnsiTheme="minorHAnsi" w:cstheme="minorHAnsi"/>
        </w:rPr>
      </w:pPr>
      <w:r w:rsidRPr="00577E19">
        <w:rPr>
          <w:rStyle w:val="zadanifontodlomka-000007"/>
          <w:rFonts w:asciiTheme="minorHAnsi" w:hAnsiTheme="minorHAnsi" w:cstheme="minorHAnsi"/>
        </w:rPr>
        <w:t xml:space="preserve">partner </w:t>
      </w:r>
      <w:r w:rsidRPr="00577E19">
        <w:rPr>
          <w:rStyle w:val="zadanifontodlomka0"/>
          <w:rFonts w:asciiTheme="minorHAnsi" w:hAnsiTheme="minorHAnsi" w:cstheme="minorHAnsi"/>
        </w:rPr>
        <w:t>je svaki subjekt koji zajedno s korisnikom sudjeluje u provedbi zajedničkog projekta</w:t>
      </w:r>
      <w:r w:rsidRPr="00577E19">
        <w:rPr>
          <w:rFonts w:asciiTheme="minorHAnsi" w:hAnsiTheme="minorHAnsi" w:cstheme="minorHAnsi"/>
        </w:rPr>
        <w:t xml:space="preserve"> </w:t>
      </w:r>
    </w:p>
    <w:p w14:paraId="2EB2CCEB" w14:textId="77777777" w:rsidR="00A96C37" w:rsidRPr="00577E19" w:rsidRDefault="00A96C37" w:rsidP="00B16FD7">
      <w:pPr>
        <w:pStyle w:val="000010"/>
        <w:numPr>
          <w:ilvl w:val="0"/>
          <w:numId w:val="7"/>
        </w:numPr>
        <w:rPr>
          <w:rFonts w:asciiTheme="minorHAnsi" w:hAnsiTheme="minorHAnsi" w:cstheme="minorHAnsi"/>
        </w:rPr>
      </w:pPr>
      <w:r w:rsidRPr="00577E19">
        <w:rPr>
          <w:rStyle w:val="zadanifontodlomka-000007"/>
          <w:rFonts w:asciiTheme="minorHAnsi" w:hAnsiTheme="minorHAnsi" w:cstheme="minorHAnsi"/>
        </w:rPr>
        <w:t xml:space="preserve">javna potpora </w:t>
      </w:r>
      <w:r w:rsidRPr="00577E19">
        <w:rPr>
          <w:rStyle w:val="zadanifontodlomka0"/>
          <w:rFonts w:asciiTheme="minorHAnsi" w:hAnsiTheme="minorHAnsi" w:cstheme="minorHAnsi"/>
        </w:rPr>
        <w:t>je svaki oblik potpore iz javnih izvora Republike Hrvatske i potpora iz proračuna Europske unije, a predstavlja bespovratna sredstva (u daljnjem tekstu: potpora)</w:t>
      </w:r>
      <w:r w:rsidRPr="00577E19">
        <w:rPr>
          <w:rFonts w:asciiTheme="minorHAnsi" w:hAnsiTheme="minorHAnsi" w:cstheme="minorHAnsi"/>
        </w:rPr>
        <w:t xml:space="preserve"> </w:t>
      </w:r>
    </w:p>
    <w:p w14:paraId="1C6C2ABD" w14:textId="77777777" w:rsidR="009E4191" w:rsidRPr="00577E19" w:rsidRDefault="00A96C37" w:rsidP="008B5934">
      <w:pPr>
        <w:pStyle w:val="000010"/>
        <w:numPr>
          <w:ilvl w:val="0"/>
          <w:numId w:val="7"/>
        </w:numPr>
        <w:rPr>
          <w:rFonts w:asciiTheme="minorHAnsi" w:hAnsiTheme="minorHAnsi" w:cstheme="minorHAnsi"/>
        </w:rPr>
      </w:pPr>
      <w:r w:rsidRPr="00577E19">
        <w:rPr>
          <w:rStyle w:val="zadanifontodlomka-000007"/>
          <w:rFonts w:asciiTheme="minorHAnsi" w:hAnsiTheme="minorHAnsi" w:cstheme="minorHAnsi"/>
        </w:rPr>
        <w:t>nepravilnost</w:t>
      </w:r>
      <w:r w:rsidR="009E4191" w:rsidRPr="00577E19">
        <w:rPr>
          <w:rStyle w:val="zadanifontodlomka-000007"/>
          <w:rFonts w:asciiTheme="minorHAnsi" w:hAnsiTheme="minorHAnsi" w:cstheme="minorHAnsi"/>
        </w:rPr>
        <w:t xml:space="preserve"> </w:t>
      </w:r>
      <w:r w:rsidR="009E4191" w:rsidRPr="00577E19">
        <w:rPr>
          <w:rFonts w:asciiTheme="minorHAnsi" w:hAnsiTheme="minorHAnsi" w:cstheme="minorHAnsi"/>
        </w:rPr>
        <w:t>znači povreda odredaba prava Zajednice koja proizlazi iz učinjene ili propuštene radnje od strane gospodarskog subjekta, a što je dovelo ili je moglo dovesti u pitanje opći proračun Zajednica ili proračune kojima Zajednice upravljaju, bilo smanjenjem ili gubitkom prihoda iz vlastitih sredstava prikupljenih izravno u ime Zajednica, ili neopravdanim izdacima” u smislu članka 1. stavka 2. Uredbe (EZ, Euratom) br. 2988/95 (članak 2</w:t>
      </w:r>
      <w:r w:rsidR="00DC4686" w:rsidRPr="00577E19">
        <w:rPr>
          <w:rFonts w:asciiTheme="minorHAnsi" w:hAnsiTheme="minorHAnsi" w:cstheme="minorHAnsi"/>
        </w:rPr>
        <w:t xml:space="preserve"> </w:t>
      </w:r>
      <w:r w:rsidR="009E4191" w:rsidRPr="00577E19">
        <w:rPr>
          <w:rFonts w:asciiTheme="minorHAnsi" w:hAnsiTheme="minorHAnsi" w:cstheme="minorHAnsi"/>
        </w:rPr>
        <w:t>(1g). Uredba Europskog parlamenta i Vijeća br. 1306/2013).</w:t>
      </w:r>
    </w:p>
    <w:p w14:paraId="7CB0668E" w14:textId="77777777" w:rsidR="00A96C37" w:rsidRPr="00577E19" w:rsidRDefault="00A96C37" w:rsidP="001F6523">
      <w:pPr>
        <w:pStyle w:val="000010"/>
        <w:numPr>
          <w:ilvl w:val="0"/>
          <w:numId w:val="7"/>
        </w:numPr>
        <w:rPr>
          <w:rFonts w:asciiTheme="minorHAnsi" w:hAnsiTheme="minorHAnsi" w:cstheme="minorHAnsi"/>
        </w:rPr>
      </w:pPr>
      <w:r w:rsidRPr="00577E19">
        <w:rPr>
          <w:rStyle w:val="zadanifontodlomka-000007"/>
          <w:rFonts w:asciiTheme="minorHAnsi" w:hAnsiTheme="minorHAnsi" w:cstheme="minorHAnsi"/>
        </w:rPr>
        <w:t xml:space="preserve">sumnja na prijevaru </w:t>
      </w:r>
      <w:r w:rsidRPr="00577E19">
        <w:rPr>
          <w:rStyle w:val="zadanifontodlomka0"/>
          <w:rFonts w:asciiTheme="minorHAnsi" w:hAnsiTheme="minorHAnsi" w:cstheme="minorHAnsi"/>
        </w:rPr>
        <w:t xml:space="preserve">znači nepravilnost koja je razlog za pokretanje upravnih ili sudskih postupaka na nacionalnoj razini kako bi se utvrdilo postojanje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poljoprivrednim fondom za ruralni razvoj te o stavljanju izvan snage Uredbe Komisije (EZ) br. 1848/2006 (SL L 293, 8.7.2015.) </w:t>
      </w:r>
    </w:p>
    <w:p w14:paraId="165B43E2" w14:textId="77777777" w:rsidR="00A96C37" w:rsidRPr="00577E19" w:rsidRDefault="00A96C37" w:rsidP="00B16FD7">
      <w:pPr>
        <w:pStyle w:val="000016"/>
        <w:numPr>
          <w:ilvl w:val="0"/>
          <w:numId w:val="7"/>
        </w:numPr>
        <w:spacing w:after="0"/>
        <w:rPr>
          <w:rFonts w:asciiTheme="minorHAnsi" w:hAnsiTheme="minorHAnsi" w:cstheme="minorHAnsi"/>
        </w:rPr>
      </w:pPr>
      <w:r w:rsidRPr="00577E19">
        <w:rPr>
          <w:rStyle w:val="zadanifontodlomka-000007"/>
          <w:rFonts w:asciiTheme="minorHAnsi" w:hAnsiTheme="minorHAnsi" w:cstheme="minorHAnsi"/>
        </w:rPr>
        <w:t xml:space="preserve">AGRONET sustav </w:t>
      </w:r>
      <w:r w:rsidRPr="00577E19">
        <w:rPr>
          <w:rStyle w:val="zadanifontodlomka0"/>
          <w:rFonts w:asciiTheme="minorHAnsi" w:hAnsiTheme="minorHAnsi" w:cstheme="minorHAnsi"/>
        </w:rPr>
        <w:t xml:space="preserve">kako je definirano u posebnim propisima (u daljnjem tekstu: AGRONET). </w:t>
      </w:r>
    </w:p>
    <w:p w14:paraId="4647F6F7" w14:textId="77777777" w:rsidR="00A96C37" w:rsidRDefault="00A96C37" w:rsidP="00B16FD7">
      <w:pPr>
        <w:pStyle w:val="000016"/>
        <w:numPr>
          <w:ilvl w:val="0"/>
          <w:numId w:val="7"/>
        </w:numPr>
        <w:spacing w:after="0"/>
        <w:rPr>
          <w:rStyle w:val="zadanifontodlomka0"/>
          <w:rFonts w:asciiTheme="minorHAnsi" w:hAnsiTheme="minorHAnsi" w:cstheme="minorHAnsi"/>
        </w:rPr>
      </w:pPr>
      <w:r w:rsidRPr="00577E19">
        <w:rPr>
          <w:rStyle w:val="zadanifontodlomka0"/>
          <w:rFonts w:asciiTheme="minorHAnsi" w:hAnsiTheme="minorHAnsi" w:cstheme="minorHAnsi"/>
        </w:rPr>
        <w:t xml:space="preserve">Ostali pojmovi u smislu ovoga </w:t>
      </w:r>
      <w:r w:rsidR="002E739B" w:rsidRPr="00577E19">
        <w:rPr>
          <w:rStyle w:val="zadanifontodlomka0"/>
          <w:rFonts w:asciiTheme="minorHAnsi" w:hAnsiTheme="minorHAnsi" w:cstheme="minorHAnsi"/>
        </w:rPr>
        <w:t>Ugovora</w:t>
      </w:r>
      <w:r w:rsidRPr="00577E19">
        <w:rPr>
          <w:rStyle w:val="zadanifontodlomka0"/>
          <w:rFonts w:asciiTheme="minorHAnsi" w:hAnsiTheme="minorHAnsi" w:cstheme="minorHAnsi"/>
        </w:rPr>
        <w:t xml:space="preserve"> imaju jednako značenje kao pojmovi uporabljeni u Uredbi (EU) br. 1305/2013 i Uredbi Komisije (EU) br. 702/2014</w:t>
      </w:r>
    </w:p>
    <w:p w14:paraId="51DA2E9B" w14:textId="77777777" w:rsidR="00205890" w:rsidRDefault="00205890" w:rsidP="00205890">
      <w:pPr>
        <w:pStyle w:val="000016"/>
        <w:spacing w:after="0"/>
        <w:ind w:left="450"/>
        <w:rPr>
          <w:rStyle w:val="zadanifontodlomka0"/>
          <w:rFonts w:asciiTheme="minorHAnsi" w:hAnsiTheme="minorHAnsi" w:cstheme="minorHAnsi"/>
        </w:rPr>
      </w:pPr>
    </w:p>
    <w:p w14:paraId="3A3AD816" w14:textId="77777777" w:rsidR="00205890" w:rsidRDefault="00205890" w:rsidP="00205890">
      <w:pPr>
        <w:pStyle w:val="000016"/>
        <w:spacing w:after="0"/>
        <w:ind w:left="450"/>
        <w:rPr>
          <w:rStyle w:val="zadanifontodlomka0"/>
          <w:rFonts w:asciiTheme="minorHAnsi" w:hAnsiTheme="minorHAnsi" w:cstheme="minorHAnsi"/>
        </w:rPr>
      </w:pPr>
    </w:p>
    <w:p w14:paraId="7E808D6B" w14:textId="77777777" w:rsidR="00205890" w:rsidRDefault="00205890" w:rsidP="00205890">
      <w:pPr>
        <w:pStyle w:val="000016"/>
        <w:spacing w:after="0"/>
        <w:ind w:left="450"/>
        <w:rPr>
          <w:rStyle w:val="zadanifontodlomka0"/>
          <w:rFonts w:asciiTheme="minorHAnsi" w:hAnsiTheme="minorHAnsi" w:cstheme="minorHAnsi"/>
        </w:rPr>
      </w:pPr>
    </w:p>
    <w:p w14:paraId="0A47FC3B" w14:textId="77777777" w:rsidR="000D3E34" w:rsidRPr="00577E19" w:rsidRDefault="000D3E34" w:rsidP="000D3E34">
      <w:pPr>
        <w:pStyle w:val="Naslov2"/>
        <w:rPr>
          <w:rFonts w:asciiTheme="minorHAnsi" w:hAnsiTheme="minorHAnsi" w:cstheme="minorHAnsi"/>
          <w:b/>
          <w:color w:val="1F497D" w:themeColor="text2"/>
          <w:sz w:val="24"/>
          <w:szCs w:val="24"/>
        </w:rPr>
      </w:pPr>
      <w:bookmarkStart w:id="2" w:name="_Toc480270991"/>
      <w:r w:rsidRPr="00577E19">
        <w:rPr>
          <w:rFonts w:asciiTheme="minorHAnsi" w:hAnsiTheme="minorHAnsi" w:cstheme="minorHAnsi"/>
          <w:b/>
          <w:color w:val="1F497D" w:themeColor="text2"/>
          <w:sz w:val="24"/>
          <w:szCs w:val="24"/>
        </w:rPr>
        <w:lastRenderedPageBreak/>
        <w:t xml:space="preserve">ČLANAK </w:t>
      </w:r>
      <w:r w:rsidR="006A4641" w:rsidRPr="00577E19">
        <w:rPr>
          <w:rFonts w:asciiTheme="minorHAnsi" w:hAnsiTheme="minorHAnsi" w:cstheme="minorHAnsi"/>
          <w:b/>
          <w:color w:val="1F497D" w:themeColor="text2"/>
          <w:sz w:val="24"/>
          <w:szCs w:val="24"/>
        </w:rPr>
        <w:t>2</w:t>
      </w:r>
      <w:r w:rsidR="00173CD8">
        <w:rPr>
          <w:rFonts w:asciiTheme="minorHAnsi" w:hAnsiTheme="minorHAnsi" w:cstheme="minorHAnsi"/>
          <w:b/>
          <w:color w:val="1F497D" w:themeColor="text2"/>
          <w:sz w:val="24"/>
          <w:szCs w:val="24"/>
        </w:rPr>
        <w:t>.</w:t>
      </w:r>
      <w:r w:rsidRPr="00577E19">
        <w:rPr>
          <w:rFonts w:asciiTheme="minorHAnsi" w:hAnsiTheme="minorHAnsi" w:cstheme="minorHAnsi"/>
          <w:b/>
          <w:color w:val="1F497D" w:themeColor="text2"/>
          <w:sz w:val="24"/>
          <w:szCs w:val="24"/>
        </w:rPr>
        <w:t xml:space="preserve">  OPĆE OBVEZE</w:t>
      </w:r>
      <w:bookmarkEnd w:id="2"/>
    </w:p>
    <w:p w14:paraId="06A408AD" w14:textId="77777777" w:rsidR="000D3E34" w:rsidRPr="00577E19" w:rsidRDefault="000D3E34" w:rsidP="000D3E34">
      <w:pPr>
        <w:autoSpaceDE w:val="0"/>
        <w:autoSpaceDN w:val="0"/>
        <w:adjustRightInd w:val="0"/>
        <w:jc w:val="both"/>
        <w:rPr>
          <w:rFonts w:asciiTheme="minorHAnsi" w:hAnsiTheme="minorHAnsi" w:cstheme="minorHAnsi"/>
          <w:sz w:val="24"/>
          <w:szCs w:val="24"/>
        </w:rPr>
      </w:pPr>
    </w:p>
    <w:p w14:paraId="5DED92E3" w14:textId="2FB18DEE" w:rsidR="000D3E34" w:rsidRPr="00577E19" w:rsidRDefault="006A4641" w:rsidP="00577E19">
      <w:pPr>
        <w:spacing w:after="120"/>
        <w:jc w:val="both"/>
        <w:rPr>
          <w:rFonts w:asciiTheme="minorHAnsi" w:hAnsiTheme="minorHAnsi" w:cstheme="minorHAnsi"/>
          <w:sz w:val="24"/>
          <w:szCs w:val="24"/>
        </w:rPr>
      </w:pPr>
      <w:r w:rsidRPr="00577E19">
        <w:rPr>
          <w:rFonts w:asciiTheme="minorHAnsi" w:hAnsiTheme="minorHAnsi" w:cstheme="minorHAnsi"/>
          <w:sz w:val="24"/>
          <w:szCs w:val="24"/>
        </w:rPr>
        <w:t xml:space="preserve">2.1. </w:t>
      </w:r>
      <w:r w:rsidR="00370384" w:rsidRPr="00577E19">
        <w:rPr>
          <w:rFonts w:asciiTheme="minorHAnsi" w:hAnsiTheme="minorHAnsi" w:cstheme="minorHAnsi"/>
          <w:sz w:val="24"/>
          <w:szCs w:val="24"/>
        </w:rPr>
        <w:t xml:space="preserve">Provedba projekta </w:t>
      </w:r>
      <w:r w:rsidR="00604305" w:rsidRPr="00577E19">
        <w:rPr>
          <w:rFonts w:asciiTheme="minorHAnsi" w:hAnsiTheme="minorHAnsi" w:cstheme="minorHAnsi"/>
          <w:sz w:val="24"/>
          <w:szCs w:val="24"/>
        </w:rPr>
        <w:t>koji je predmet</w:t>
      </w:r>
      <w:r w:rsidR="00DE61AA" w:rsidRPr="00577E19">
        <w:rPr>
          <w:rFonts w:asciiTheme="minorHAnsi" w:hAnsiTheme="minorHAnsi" w:cstheme="minorHAnsi"/>
          <w:sz w:val="24"/>
          <w:szCs w:val="24"/>
        </w:rPr>
        <w:t xml:space="preserve"> </w:t>
      </w:r>
      <w:r w:rsidR="00141D76">
        <w:rPr>
          <w:rFonts w:asciiTheme="minorHAnsi" w:hAnsiTheme="minorHAnsi" w:cstheme="minorHAnsi"/>
          <w:sz w:val="24"/>
          <w:szCs w:val="24"/>
        </w:rPr>
        <w:t>z</w:t>
      </w:r>
      <w:r w:rsidR="000D3E34" w:rsidRPr="00577E19">
        <w:rPr>
          <w:rFonts w:asciiTheme="minorHAnsi" w:hAnsiTheme="minorHAnsi" w:cstheme="minorHAnsi"/>
          <w:sz w:val="24"/>
          <w:szCs w:val="24"/>
        </w:rPr>
        <w:t>ahtjev</w:t>
      </w:r>
      <w:r w:rsidR="00141D76">
        <w:rPr>
          <w:rFonts w:asciiTheme="minorHAnsi" w:hAnsiTheme="minorHAnsi" w:cstheme="minorHAnsi"/>
          <w:sz w:val="24"/>
          <w:szCs w:val="24"/>
        </w:rPr>
        <w:t>a</w:t>
      </w:r>
      <w:r w:rsidR="000D3E34" w:rsidRPr="00577E19">
        <w:rPr>
          <w:rFonts w:asciiTheme="minorHAnsi" w:hAnsiTheme="minorHAnsi" w:cstheme="minorHAnsi"/>
          <w:sz w:val="24"/>
          <w:szCs w:val="24"/>
        </w:rPr>
        <w:t xml:space="preserve"> za potporu </w:t>
      </w:r>
      <w:r w:rsidR="00370384" w:rsidRPr="00577E19">
        <w:rPr>
          <w:rFonts w:asciiTheme="minorHAnsi" w:hAnsiTheme="minorHAnsi" w:cstheme="minorHAnsi"/>
          <w:sz w:val="24"/>
          <w:szCs w:val="24"/>
        </w:rPr>
        <w:t>isključiva je odgovornost Korisnika</w:t>
      </w:r>
      <w:r w:rsidR="00604305" w:rsidRPr="00577E19">
        <w:rPr>
          <w:rFonts w:asciiTheme="minorHAnsi" w:hAnsiTheme="minorHAnsi" w:cstheme="minorHAnsi"/>
          <w:sz w:val="24"/>
          <w:szCs w:val="24"/>
        </w:rPr>
        <w:t>.</w:t>
      </w:r>
      <w:r w:rsidR="00370384" w:rsidRPr="00577E19">
        <w:rPr>
          <w:rFonts w:asciiTheme="minorHAnsi" w:hAnsiTheme="minorHAnsi" w:cstheme="minorHAnsi"/>
          <w:sz w:val="24"/>
          <w:szCs w:val="24"/>
        </w:rPr>
        <w:t xml:space="preserve"> Korisnik</w:t>
      </w:r>
      <w:r w:rsidR="000D3E34" w:rsidRPr="00577E19">
        <w:rPr>
          <w:rFonts w:asciiTheme="minorHAnsi" w:hAnsiTheme="minorHAnsi" w:cstheme="minorHAnsi"/>
          <w:sz w:val="24"/>
          <w:szCs w:val="24"/>
        </w:rPr>
        <w:t xml:space="preserve"> </w:t>
      </w:r>
      <w:r w:rsidR="00B23738" w:rsidRPr="00577E19">
        <w:rPr>
          <w:rFonts w:asciiTheme="minorHAnsi" w:hAnsiTheme="minorHAnsi" w:cstheme="minorHAnsi"/>
          <w:sz w:val="24"/>
          <w:szCs w:val="24"/>
        </w:rPr>
        <w:t>će provoditi projekt na način</w:t>
      </w:r>
      <w:r w:rsidR="000D3E34" w:rsidRPr="00577E19">
        <w:rPr>
          <w:rFonts w:asciiTheme="minorHAnsi" w:hAnsiTheme="minorHAnsi" w:cstheme="minorHAnsi"/>
          <w:sz w:val="24"/>
          <w:szCs w:val="24"/>
        </w:rPr>
        <w:t xml:space="preserve"> da ostvari ciljeve</w:t>
      </w:r>
      <w:r w:rsidR="00277632" w:rsidRPr="00577E19">
        <w:rPr>
          <w:rFonts w:asciiTheme="minorHAnsi" w:hAnsiTheme="minorHAnsi" w:cstheme="minorHAnsi"/>
          <w:sz w:val="24"/>
          <w:szCs w:val="24"/>
        </w:rPr>
        <w:t xml:space="preserve"> i pokazatelje provedbe projekta </w:t>
      </w:r>
      <w:r w:rsidR="000D3E34" w:rsidRPr="00577E19">
        <w:rPr>
          <w:rFonts w:asciiTheme="minorHAnsi" w:hAnsiTheme="minorHAnsi" w:cstheme="minorHAnsi"/>
          <w:sz w:val="24"/>
          <w:szCs w:val="24"/>
        </w:rPr>
        <w:t>koj</w:t>
      </w:r>
      <w:r w:rsidR="00277632" w:rsidRPr="00577E19">
        <w:rPr>
          <w:rFonts w:asciiTheme="minorHAnsi" w:hAnsiTheme="minorHAnsi" w:cstheme="minorHAnsi"/>
          <w:sz w:val="24"/>
          <w:szCs w:val="24"/>
        </w:rPr>
        <w:t>e</w:t>
      </w:r>
      <w:r w:rsidR="000D3E34" w:rsidRPr="00577E19">
        <w:rPr>
          <w:rFonts w:asciiTheme="minorHAnsi" w:hAnsiTheme="minorHAnsi" w:cstheme="minorHAnsi"/>
          <w:sz w:val="24"/>
          <w:szCs w:val="24"/>
        </w:rPr>
        <w:t xml:space="preserve"> </w:t>
      </w:r>
      <w:r w:rsidR="00277632" w:rsidRPr="00577E19">
        <w:rPr>
          <w:rFonts w:asciiTheme="minorHAnsi" w:hAnsiTheme="minorHAnsi" w:cstheme="minorHAnsi"/>
          <w:sz w:val="24"/>
          <w:szCs w:val="24"/>
        </w:rPr>
        <w:t>je</w:t>
      </w:r>
      <w:r w:rsidR="000D3E34" w:rsidRPr="00577E19">
        <w:rPr>
          <w:rFonts w:asciiTheme="minorHAnsi" w:hAnsiTheme="minorHAnsi" w:cstheme="minorHAnsi"/>
          <w:sz w:val="24"/>
          <w:szCs w:val="24"/>
        </w:rPr>
        <w:t xml:space="preserve"> </w:t>
      </w:r>
      <w:r w:rsidR="00277632" w:rsidRPr="00577E19">
        <w:rPr>
          <w:rFonts w:asciiTheme="minorHAnsi" w:hAnsiTheme="minorHAnsi" w:cstheme="minorHAnsi"/>
          <w:sz w:val="24"/>
          <w:szCs w:val="24"/>
        </w:rPr>
        <w:t xml:space="preserve">naveo </w:t>
      </w:r>
      <w:r w:rsidR="007F4416" w:rsidRPr="00577E19">
        <w:rPr>
          <w:rFonts w:asciiTheme="minorHAnsi" w:hAnsiTheme="minorHAnsi" w:cstheme="minorHAnsi"/>
          <w:sz w:val="24"/>
          <w:szCs w:val="24"/>
        </w:rPr>
        <w:t xml:space="preserve">u </w:t>
      </w:r>
      <w:r w:rsidR="00141D76">
        <w:rPr>
          <w:rFonts w:asciiTheme="minorHAnsi" w:hAnsiTheme="minorHAnsi" w:cstheme="minorHAnsi"/>
          <w:sz w:val="24"/>
          <w:szCs w:val="24"/>
        </w:rPr>
        <w:t>z</w:t>
      </w:r>
      <w:r w:rsidR="007F4416" w:rsidRPr="00577E19">
        <w:rPr>
          <w:rFonts w:asciiTheme="minorHAnsi" w:hAnsiTheme="minorHAnsi" w:cstheme="minorHAnsi"/>
          <w:sz w:val="24"/>
          <w:szCs w:val="24"/>
        </w:rPr>
        <w:t>ahtjevu za</w:t>
      </w:r>
      <w:r w:rsidR="00604305" w:rsidRPr="00577E19">
        <w:rPr>
          <w:rFonts w:asciiTheme="minorHAnsi" w:hAnsiTheme="minorHAnsi" w:cstheme="minorHAnsi"/>
          <w:sz w:val="24"/>
          <w:szCs w:val="24"/>
        </w:rPr>
        <w:t xml:space="preserve"> potporu.</w:t>
      </w:r>
    </w:p>
    <w:p w14:paraId="7E28F796" w14:textId="01118E55" w:rsidR="000D3E34" w:rsidRPr="00577E19" w:rsidRDefault="006A4641" w:rsidP="00577E19">
      <w:pPr>
        <w:spacing w:after="120"/>
        <w:jc w:val="both"/>
        <w:rPr>
          <w:rFonts w:asciiTheme="minorHAnsi" w:hAnsiTheme="minorHAnsi" w:cstheme="minorHAnsi"/>
          <w:sz w:val="24"/>
          <w:szCs w:val="24"/>
        </w:rPr>
      </w:pPr>
      <w:r w:rsidRPr="00577E19">
        <w:rPr>
          <w:rFonts w:asciiTheme="minorHAnsi" w:hAnsiTheme="minorHAnsi" w:cstheme="minorHAnsi"/>
          <w:sz w:val="24"/>
          <w:szCs w:val="24"/>
        </w:rPr>
        <w:t>2.2.</w:t>
      </w:r>
      <w:r w:rsidR="000D3E34" w:rsidRPr="00577E19">
        <w:rPr>
          <w:rFonts w:asciiTheme="minorHAnsi" w:hAnsiTheme="minorHAnsi" w:cstheme="minorHAnsi"/>
          <w:sz w:val="24"/>
          <w:szCs w:val="24"/>
        </w:rPr>
        <w:t xml:space="preserve"> Korisnik će provesti </w:t>
      </w:r>
      <w:r w:rsidR="00141D76">
        <w:rPr>
          <w:rFonts w:asciiTheme="minorHAnsi" w:hAnsiTheme="minorHAnsi" w:cstheme="minorHAnsi"/>
          <w:sz w:val="24"/>
          <w:szCs w:val="24"/>
        </w:rPr>
        <w:t>p</w:t>
      </w:r>
      <w:r w:rsidR="000D3E34" w:rsidRPr="00577E19">
        <w:rPr>
          <w:rFonts w:asciiTheme="minorHAnsi" w:hAnsiTheme="minorHAnsi" w:cstheme="minorHAnsi"/>
          <w:sz w:val="24"/>
          <w:szCs w:val="24"/>
        </w:rPr>
        <w:t xml:space="preserve">rojekt s </w:t>
      </w:r>
      <w:r w:rsidR="007F4416" w:rsidRPr="00577E19">
        <w:rPr>
          <w:rFonts w:asciiTheme="minorHAnsi" w:hAnsiTheme="minorHAnsi" w:cstheme="minorHAnsi"/>
          <w:sz w:val="24"/>
          <w:szCs w:val="24"/>
        </w:rPr>
        <w:t>dužnom pažnjom</w:t>
      </w:r>
      <w:r w:rsidR="000D3E34" w:rsidRPr="00577E19">
        <w:rPr>
          <w:rFonts w:asciiTheme="minorHAnsi" w:hAnsiTheme="minorHAnsi" w:cstheme="minorHAnsi"/>
          <w:sz w:val="24"/>
          <w:szCs w:val="24"/>
        </w:rPr>
        <w:t xml:space="preserve">, efikasnošću, </w:t>
      </w:r>
      <w:r w:rsidR="009E4191" w:rsidRPr="00577E19">
        <w:rPr>
          <w:rFonts w:asciiTheme="minorHAnsi" w:hAnsiTheme="minorHAnsi" w:cstheme="minorHAnsi"/>
          <w:sz w:val="24"/>
          <w:szCs w:val="24"/>
        </w:rPr>
        <w:t xml:space="preserve">transparentnošću </w:t>
      </w:r>
      <w:r w:rsidR="000D3E34" w:rsidRPr="00577E19">
        <w:rPr>
          <w:rFonts w:asciiTheme="minorHAnsi" w:hAnsiTheme="minorHAnsi" w:cstheme="minorHAnsi"/>
          <w:sz w:val="24"/>
          <w:szCs w:val="24"/>
        </w:rPr>
        <w:t xml:space="preserve">i marljivošću, u skladu sa najboljim </w:t>
      </w:r>
      <w:r w:rsidR="007F4416" w:rsidRPr="00577E19">
        <w:rPr>
          <w:rFonts w:asciiTheme="minorHAnsi" w:hAnsiTheme="minorHAnsi" w:cstheme="minorHAnsi"/>
          <w:sz w:val="24"/>
          <w:szCs w:val="24"/>
        </w:rPr>
        <w:t xml:space="preserve">pravilima struke kao i </w:t>
      </w:r>
      <w:r w:rsidR="000D3E34" w:rsidRPr="00577E19">
        <w:rPr>
          <w:rFonts w:asciiTheme="minorHAnsi" w:hAnsiTheme="minorHAnsi" w:cstheme="minorHAnsi"/>
          <w:sz w:val="24"/>
          <w:szCs w:val="24"/>
        </w:rPr>
        <w:t xml:space="preserve">praksama na tom </w:t>
      </w:r>
      <w:r w:rsidR="007F4416" w:rsidRPr="00577E19">
        <w:rPr>
          <w:rFonts w:asciiTheme="minorHAnsi" w:hAnsiTheme="minorHAnsi" w:cstheme="minorHAnsi"/>
          <w:sz w:val="24"/>
          <w:szCs w:val="24"/>
        </w:rPr>
        <w:t xml:space="preserve">području </w:t>
      </w:r>
      <w:r w:rsidR="000D3E34" w:rsidRPr="00577E19">
        <w:rPr>
          <w:rFonts w:asciiTheme="minorHAnsi" w:hAnsiTheme="minorHAnsi" w:cstheme="minorHAnsi"/>
          <w:sz w:val="24"/>
          <w:szCs w:val="24"/>
        </w:rPr>
        <w:t xml:space="preserve">te u skladu sa ovim Ugovorom. U tu svrhu Korisnik će upotrijebiti sva financijska, ljudska i materijalna sredstva koja su potrebna za potpunu provedbu </w:t>
      </w:r>
      <w:r w:rsidR="00141D76">
        <w:rPr>
          <w:rFonts w:asciiTheme="minorHAnsi" w:hAnsiTheme="minorHAnsi" w:cstheme="minorHAnsi"/>
          <w:sz w:val="24"/>
          <w:szCs w:val="24"/>
        </w:rPr>
        <w:t>p</w:t>
      </w:r>
      <w:r w:rsidR="000D3E34" w:rsidRPr="00577E19">
        <w:rPr>
          <w:rFonts w:asciiTheme="minorHAnsi" w:hAnsiTheme="minorHAnsi" w:cstheme="minorHAnsi"/>
          <w:sz w:val="24"/>
          <w:szCs w:val="24"/>
        </w:rPr>
        <w:t xml:space="preserve">rojekta. </w:t>
      </w:r>
    </w:p>
    <w:p w14:paraId="04AF2FA1" w14:textId="47AC4711" w:rsidR="000D3E34" w:rsidRPr="00577E19" w:rsidRDefault="006A4641" w:rsidP="00577E19">
      <w:pPr>
        <w:spacing w:after="120"/>
        <w:jc w:val="both"/>
        <w:rPr>
          <w:rFonts w:asciiTheme="minorHAnsi" w:hAnsiTheme="minorHAnsi" w:cstheme="minorHAnsi"/>
          <w:sz w:val="24"/>
          <w:szCs w:val="24"/>
        </w:rPr>
      </w:pPr>
      <w:r w:rsidRPr="00577E19">
        <w:rPr>
          <w:rFonts w:asciiTheme="minorHAnsi" w:hAnsiTheme="minorHAnsi" w:cstheme="minorHAnsi"/>
          <w:sz w:val="24"/>
          <w:szCs w:val="24"/>
        </w:rPr>
        <w:t>2</w:t>
      </w:r>
      <w:r w:rsidR="000D3E34" w:rsidRPr="00577E19">
        <w:rPr>
          <w:rFonts w:asciiTheme="minorHAnsi" w:hAnsiTheme="minorHAnsi" w:cstheme="minorHAnsi"/>
          <w:sz w:val="24"/>
          <w:szCs w:val="24"/>
        </w:rPr>
        <w:t xml:space="preserve">.3. Ako provedba </w:t>
      </w:r>
      <w:r w:rsidR="00141D76">
        <w:rPr>
          <w:rFonts w:asciiTheme="minorHAnsi" w:hAnsiTheme="minorHAnsi" w:cstheme="minorHAnsi"/>
          <w:sz w:val="24"/>
          <w:szCs w:val="24"/>
        </w:rPr>
        <w:t>p</w:t>
      </w:r>
      <w:r w:rsidR="000D3E34" w:rsidRPr="00577E19">
        <w:rPr>
          <w:rFonts w:asciiTheme="minorHAnsi" w:hAnsiTheme="minorHAnsi" w:cstheme="minorHAnsi"/>
          <w:sz w:val="24"/>
          <w:szCs w:val="24"/>
        </w:rPr>
        <w:t xml:space="preserve">rojekta uključuje sklapanje ugovora od strane Korisnika, primjenjivat će se procedure nabave navedene u ovom Ugovoru. </w:t>
      </w:r>
      <w:r w:rsidR="00934A7F" w:rsidRPr="00577E19">
        <w:rPr>
          <w:rFonts w:asciiTheme="minorHAnsi" w:hAnsiTheme="minorHAnsi" w:cstheme="minorHAnsi"/>
          <w:sz w:val="24"/>
          <w:szCs w:val="24"/>
        </w:rPr>
        <w:t>Agencija za plaćanja</w:t>
      </w:r>
      <w:r w:rsidR="00141D76">
        <w:rPr>
          <w:rFonts w:asciiTheme="minorHAnsi" w:hAnsiTheme="minorHAnsi" w:cstheme="minorHAnsi"/>
          <w:sz w:val="24"/>
          <w:szCs w:val="24"/>
        </w:rPr>
        <w:t xml:space="preserve"> u poljoprivredi, ribarstvu i ruralnom razvoju (u daljnjem tekstu: Agencija za plaćanja)</w:t>
      </w:r>
      <w:r w:rsidR="000D3E34" w:rsidRPr="00577E19">
        <w:rPr>
          <w:rFonts w:asciiTheme="minorHAnsi" w:hAnsiTheme="minorHAnsi" w:cstheme="minorHAnsi"/>
          <w:sz w:val="24"/>
          <w:szCs w:val="24"/>
        </w:rPr>
        <w:t xml:space="preserve"> ne prihvaća nikakvu ugovornu obvezu proizašlu temeljem ugovora između Korisnika i Korisnikovih partnera ili Korisnika i izvođača izuzev ugovornih obveza koje su navedene u </w:t>
      </w:r>
      <w:r w:rsidR="00084616">
        <w:rPr>
          <w:rFonts w:asciiTheme="minorHAnsi" w:hAnsiTheme="minorHAnsi" w:cstheme="minorHAnsi"/>
          <w:sz w:val="24"/>
          <w:szCs w:val="24"/>
        </w:rPr>
        <w:t>U</w:t>
      </w:r>
      <w:r w:rsidR="000D3E34" w:rsidRPr="00577E19">
        <w:rPr>
          <w:rFonts w:asciiTheme="minorHAnsi" w:hAnsiTheme="minorHAnsi" w:cstheme="minorHAnsi"/>
          <w:sz w:val="24"/>
          <w:szCs w:val="24"/>
        </w:rPr>
        <w:t xml:space="preserve">govoru između Agencije za plaćanja i Korisnika. Samo Korisnik će biti odgovoran Agenciji za plaćanja za provedbu </w:t>
      </w:r>
      <w:r w:rsidR="00DE1B57">
        <w:rPr>
          <w:rFonts w:asciiTheme="minorHAnsi" w:hAnsiTheme="minorHAnsi" w:cstheme="minorHAnsi"/>
          <w:sz w:val="24"/>
          <w:szCs w:val="24"/>
        </w:rPr>
        <w:t>p</w:t>
      </w:r>
      <w:r w:rsidR="000D3E34" w:rsidRPr="00577E19">
        <w:rPr>
          <w:rFonts w:asciiTheme="minorHAnsi" w:hAnsiTheme="minorHAnsi" w:cstheme="minorHAnsi"/>
          <w:sz w:val="24"/>
          <w:szCs w:val="24"/>
        </w:rPr>
        <w:t>rojekta.</w:t>
      </w:r>
    </w:p>
    <w:p w14:paraId="4FC2E9D0" w14:textId="3B424774" w:rsidR="008438CC" w:rsidRPr="00577E19" w:rsidRDefault="006A4641" w:rsidP="00577E19">
      <w:pPr>
        <w:spacing w:after="120"/>
        <w:jc w:val="both"/>
        <w:rPr>
          <w:rFonts w:asciiTheme="minorHAnsi" w:hAnsiTheme="minorHAnsi" w:cstheme="minorHAnsi"/>
          <w:sz w:val="24"/>
          <w:szCs w:val="24"/>
        </w:rPr>
      </w:pPr>
      <w:r w:rsidRPr="00275940">
        <w:rPr>
          <w:rFonts w:asciiTheme="minorHAnsi" w:hAnsiTheme="minorHAnsi"/>
          <w:sz w:val="24"/>
        </w:rPr>
        <w:t>2</w:t>
      </w:r>
      <w:r w:rsidR="000D3E34" w:rsidRPr="00275940">
        <w:rPr>
          <w:rFonts w:asciiTheme="minorHAnsi" w:hAnsiTheme="minorHAnsi"/>
          <w:sz w:val="24"/>
        </w:rPr>
        <w:t>.4. Korisnik i Agencija za plaćanja su jedine stranke u postupku zaključenja ovoga Ugovora</w:t>
      </w:r>
      <w:r w:rsidR="007C4CD5" w:rsidRPr="00FB5B43">
        <w:rPr>
          <w:rFonts w:asciiTheme="minorHAnsi" w:hAnsiTheme="minorHAnsi" w:cstheme="minorHAnsi"/>
          <w:sz w:val="24"/>
          <w:szCs w:val="24"/>
        </w:rPr>
        <w:t xml:space="preserve">, a u slučaju </w:t>
      </w:r>
      <w:r w:rsidR="007C4CD5" w:rsidRPr="007C4CD5">
        <w:rPr>
          <w:rFonts w:asciiTheme="minorHAnsi" w:hAnsiTheme="minorHAnsi" w:cstheme="minorHAnsi"/>
          <w:sz w:val="24"/>
          <w:szCs w:val="24"/>
        </w:rPr>
        <w:t>zajedničkog projekta k</w:t>
      </w:r>
      <w:r w:rsidR="007C4CD5" w:rsidRPr="00FB5B43">
        <w:rPr>
          <w:rFonts w:asciiTheme="minorHAnsi" w:hAnsiTheme="minorHAnsi" w:cstheme="minorHAnsi"/>
          <w:sz w:val="24"/>
          <w:szCs w:val="24"/>
        </w:rPr>
        <w:t>orisnik/nositelj zajedničkog projekta i svi partneri u zajedničkom projektu su jedine stranke u postupku zaključenja ovoga Ugovora, pri čemu korisnik/nositelj zajedničkog projekta svojim potpisom preuzima prava i obveze u ime svih partnera zajedničkog projekta.</w:t>
      </w:r>
    </w:p>
    <w:p w14:paraId="03909E7E" w14:textId="77777777" w:rsidR="00FC3BB7" w:rsidRPr="00577E19" w:rsidRDefault="00FC3BB7" w:rsidP="00577E19">
      <w:pPr>
        <w:spacing w:after="120"/>
        <w:jc w:val="both"/>
        <w:rPr>
          <w:rFonts w:asciiTheme="minorHAnsi" w:hAnsiTheme="minorHAnsi" w:cstheme="minorHAnsi"/>
          <w:sz w:val="24"/>
          <w:szCs w:val="24"/>
        </w:rPr>
      </w:pPr>
      <w:r w:rsidRPr="00577E19">
        <w:rPr>
          <w:rFonts w:asciiTheme="minorHAnsi" w:hAnsiTheme="minorHAnsi" w:cstheme="minorHAnsi"/>
          <w:sz w:val="24"/>
          <w:szCs w:val="24"/>
        </w:rPr>
        <w:t>2.5. Sklapanjem ovog Ugovora Agencija za plaćanja ne preuzima financijsku obvezu. Konačan iznos potpore utvrđuje se Odukom o dodjeli sredstava, a konačan iznos za isplatu Odlukom o isplati.</w:t>
      </w:r>
    </w:p>
    <w:p w14:paraId="5E1CF7A7" w14:textId="77777777" w:rsidR="002603F8" w:rsidRPr="00577E19" w:rsidRDefault="002603F8" w:rsidP="002603F8">
      <w:pPr>
        <w:spacing w:after="0"/>
        <w:jc w:val="both"/>
        <w:rPr>
          <w:rFonts w:asciiTheme="minorHAnsi" w:hAnsiTheme="minorHAnsi" w:cstheme="minorHAnsi"/>
          <w:sz w:val="24"/>
          <w:szCs w:val="24"/>
        </w:rPr>
      </w:pPr>
    </w:p>
    <w:p w14:paraId="18559E22" w14:textId="77777777" w:rsidR="005002DD" w:rsidRPr="00577E19" w:rsidRDefault="005002DD" w:rsidP="005002DD">
      <w:pPr>
        <w:pStyle w:val="Naslov2"/>
        <w:rPr>
          <w:rFonts w:asciiTheme="minorHAnsi" w:hAnsiTheme="minorHAnsi" w:cstheme="minorHAnsi"/>
          <w:b/>
          <w:color w:val="1F497D" w:themeColor="text2"/>
          <w:sz w:val="24"/>
          <w:szCs w:val="24"/>
        </w:rPr>
      </w:pPr>
      <w:bookmarkStart w:id="3" w:name="_Toc480270992"/>
      <w:r w:rsidRPr="00577E19">
        <w:rPr>
          <w:rFonts w:asciiTheme="minorHAnsi" w:hAnsiTheme="minorHAnsi" w:cstheme="minorHAnsi"/>
          <w:b/>
          <w:color w:val="1F497D" w:themeColor="text2"/>
          <w:sz w:val="24"/>
          <w:szCs w:val="24"/>
        </w:rPr>
        <w:t>ČLANAK 3. JEZIK UGOVORA</w:t>
      </w:r>
      <w:bookmarkEnd w:id="3"/>
    </w:p>
    <w:p w14:paraId="27A03760" w14:textId="77777777" w:rsidR="005002DD" w:rsidRPr="00577E19" w:rsidRDefault="005002DD" w:rsidP="005002DD">
      <w:pPr>
        <w:pStyle w:val="Naslov2"/>
        <w:rPr>
          <w:rFonts w:asciiTheme="minorHAnsi" w:hAnsiTheme="minorHAnsi" w:cstheme="minorHAnsi"/>
          <w:sz w:val="24"/>
          <w:szCs w:val="24"/>
        </w:rPr>
      </w:pPr>
    </w:p>
    <w:p w14:paraId="48791A1E" w14:textId="77777777" w:rsidR="005002DD" w:rsidRPr="00577E19" w:rsidRDefault="005002DD" w:rsidP="005002DD">
      <w:pPr>
        <w:autoSpaceDE w:val="0"/>
        <w:autoSpaceDN w:val="0"/>
        <w:adjustRightInd w:val="0"/>
        <w:spacing w:after="0" w:line="240" w:lineRule="auto"/>
        <w:jc w:val="both"/>
        <w:rPr>
          <w:rFonts w:asciiTheme="minorHAnsi" w:hAnsiTheme="minorHAnsi" w:cstheme="minorHAnsi"/>
          <w:sz w:val="24"/>
          <w:szCs w:val="24"/>
        </w:rPr>
      </w:pPr>
      <w:r w:rsidRPr="00577E19">
        <w:rPr>
          <w:rFonts w:asciiTheme="minorHAnsi" w:hAnsiTheme="minorHAnsi" w:cstheme="minorHAnsi"/>
          <w:color w:val="000000"/>
          <w:sz w:val="24"/>
          <w:szCs w:val="24"/>
        </w:rPr>
        <w:t>3</w:t>
      </w:r>
      <w:r w:rsidRPr="00577E19">
        <w:rPr>
          <w:rFonts w:asciiTheme="minorHAnsi" w:hAnsiTheme="minorHAnsi" w:cstheme="minorHAnsi"/>
          <w:sz w:val="24"/>
          <w:szCs w:val="24"/>
        </w:rPr>
        <w:t xml:space="preserve">.1. Jezik </w:t>
      </w:r>
      <w:r w:rsidR="00084616">
        <w:rPr>
          <w:rFonts w:asciiTheme="minorHAnsi" w:hAnsiTheme="minorHAnsi" w:cstheme="minorHAnsi"/>
          <w:sz w:val="24"/>
          <w:szCs w:val="24"/>
        </w:rPr>
        <w:t xml:space="preserve">ovog </w:t>
      </w:r>
      <w:r w:rsidRPr="00577E19">
        <w:rPr>
          <w:rFonts w:asciiTheme="minorHAnsi" w:hAnsiTheme="minorHAnsi" w:cstheme="minorHAnsi"/>
          <w:sz w:val="24"/>
          <w:szCs w:val="24"/>
        </w:rPr>
        <w:t>Ugovora je hrvatski jezik i sva komunikacija ugovornih strana se odvija na hrvatskom jeziku i latiničnom pismu.</w:t>
      </w:r>
    </w:p>
    <w:p w14:paraId="68EBCC3C" w14:textId="77777777" w:rsidR="00EE4ECA" w:rsidRPr="00577E19" w:rsidRDefault="00EE4ECA" w:rsidP="0053045D">
      <w:pPr>
        <w:spacing w:after="0"/>
        <w:jc w:val="both"/>
        <w:rPr>
          <w:rFonts w:asciiTheme="minorHAnsi" w:hAnsiTheme="minorHAnsi" w:cstheme="minorHAnsi"/>
          <w:sz w:val="24"/>
          <w:szCs w:val="24"/>
        </w:rPr>
      </w:pPr>
    </w:p>
    <w:p w14:paraId="390703BF" w14:textId="77777777" w:rsidR="00EE4ECA" w:rsidRPr="00577E19" w:rsidRDefault="00EE4ECA" w:rsidP="0021672B">
      <w:pPr>
        <w:pStyle w:val="Naslov2"/>
        <w:rPr>
          <w:rFonts w:asciiTheme="minorHAnsi" w:hAnsiTheme="minorHAnsi" w:cstheme="minorHAnsi"/>
          <w:b/>
          <w:color w:val="1F497D" w:themeColor="text2"/>
          <w:sz w:val="24"/>
          <w:szCs w:val="24"/>
        </w:rPr>
      </w:pPr>
      <w:bookmarkStart w:id="4" w:name="_Toc480270993"/>
      <w:r w:rsidRPr="00577E19">
        <w:rPr>
          <w:rFonts w:asciiTheme="minorHAnsi" w:hAnsiTheme="minorHAnsi" w:cstheme="minorHAnsi"/>
          <w:b/>
          <w:color w:val="1F497D" w:themeColor="text2"/>
          <w:sz w:val="24"/>
          <w:szCs w:val="24"/>
        </w:rPr>
        <w:t xml:space="preserve">ČLANAK </w:t>
      </w:r>
      <w:r w:rsidR="005002DD" w:rsidRPr="00577E19">
        <w:rPr>
          <w:rFonts w:asciiTheme="minorHAnsi" w:hAnsiTheme="minorHAnsi" w:cstheme="minorHAnsi"/>
          <w:b/>
          <w:color w:val="1F497D" w:themeColor="text2"/>
          <w:sz w:val="24"/>
          <w:szCs w:val="24"/>
        </w:rPr>
        <w:t>4</w:t>
      </w:r>
      <w:r w:rsidRPr="00577E19">
        <w:rPr>
          <w:rFonts w:asciiTheme="minorHAnsi" w:hAnsiTheme="minorHAnsi" w:cstheme="minorHAnsi"/>
          <w:b/>
          <w:color w:val="1F497D" w:themeColor="text2"/>
          <w:sz w:val="24"/>
          <w:szCs w:val="24"/>
        </w:rPr>
        <w:t>. NABAVA</w:t>
      </w:r>
      <w:bookmarkEnd w:id="4"/>
    </w:p>
    <w:p w14:paraId="5D278A15" w14:textId="77777777" w:rsidR="00010BBA" w:rsidRPr="00010BBA" w:rsidRDefault="00010BBA" w:rsidP="00010BBA">
      <w:pPr>
        <w:pStyle w:val="Naslov2"/>
        <w:rPr>
          <w:rFonts w:asciiTheme="minorHAnsi" w:hAnsiTheme="minorHAnsi" w:cstheme="minorHAnsi"/>
          <w:b/>
          <w:color w:val="1F497D" w:themeColor="text2"/>
          <w:sz w:val="24"/>
          <w:szCs w:val="24"/>
        </w:rPr>
      </w:pPr>
    </w:p>
    <w:p w14:paraId="50E91D59" w14:textId="372F2ACC" w:rsidR="003E44D0" w:rsidRPr="00577E19" w:rsidRDefault="005002DD" w:rsidP="00010BBA">
      <w:pPr>
        <w:spacing w:after="120"/>
        <w:jc w:val="both"/>
        <w:rPr>
          <w:rFonts w:asciiTheme="minorHAnsi" w:hAnsiTheme="minorHAnsi" w:cstheme="minorHAnsi"/>
          <w:sz w:val="24"/>
          <w:szCs w:val="24"/>
        </w:rPr>
      </w:pPr>
      <w:r w:rsidRPr="00010BBA">
        <w:rPr>
          <w:rFonts w:asciiTheme="minorHAnsi" w:hAnsiTheme="minorHAnsi" w:cstheme="minorHAnsi"/>
          <w:sz w:val="24"/>
          <w:szCs w:val="24"/>
        </w:rPr>
        <w:t>4</w:t>
      </w:r>
      <w:r w:rsidR="009660C8" w:rsidRPr="00010BBA">
        <w:rPr>
          <w:rFonts w:asciiTheme="minorHAnsi" w:hAnsiTheme="minorHAnsi" w:cstheme="minorHAnsi"/>
          <w:sz w:val="24"/>
          <w:szCs w:val="24"/>
        </w:rPr>
        <w:t>.1. Ako</w:t>
      </w:r>
      <w:r w:rsidR="009660C8" w:rsidRPr="00577E19">
        <w:rPr>
          <w:rFonts w:asciiTheme="minorHAnsi" w:hAnsiTheme="minorHAnsi" w:cstheme="minorHAnsi"/>
          <w:sz w:val="24"/>
          <w:szCs w:val="24"/>
        </w:rPr>
        <w:t xml:space="preserve"> se provodi nabava radova, rob</w:t>
      </w:r>
      <w:r w:rsidR="00141D76">
        <w:rPr>
          <w:rFonts w:asciiTheme="minorHAnsi" w:hAnsiTheme="minorHAnsi" w:cstheme="minorHAnsi"/>
          <w:sz w:val="24"/>
          <w:szCs w:val="24"/>
        </w:rPr>
        <w:t>a</w:t>
      </w:r>
      <w:r w:rsidR="009660C8" w:rsidRPr="00577E19">
        <w:rPr>
          <w:rFonts w:asciiTheme="minorHAnsi" w:hAnsiTheme="minorHAnsi" w:cstheme="minorHAnsi"/>
          <w:sz w:val="24"/>
          <w:szCs w:val="24"/>
        </w:rPr>
        <w:t xml:space="preserve"> i/ili usluga za potrebe projekta, Korisnik koji provodi </w:t>
      </w:r>
      <w:r w:rsidR="00204DA7" w:rsidRPr="00577E19">
        <w:rPr>
          <w:rFonts w:asciiTheme="minorHAnsi" w:hAnsiTheme="minorHAnsi" w:cstheme="minorHAnsi"/>
          <w:sz w:val="24"/>
          <w:szCs w:val="24"/>
        </w:rPr>
        <w:t xml:space="preserve">postupak </w:t>
      </w:r>
      <w:r w:rsidR="009660C8" w:rsidRPr="00577E19">
        <w:rPr>
          <w:rFonts w:asciiTheme="minorHAnsi" w:hAnsiTheme="minorHAnsi" w:cstheme="minorHAnsi"/>
          <w:sz w:val="24"/>
          <w:szCs w:val="24"/>
        </w:rPr>
        <w:t>nabav</w:t>
      </w:r>
      <w:r w:rsidR="00204DA7" w:rsidRPr="00577E19">
        <w:rPr>
          <w:rFonts w:asciiTheme="minorHAnsi" w:hAnsiTheme="minorHAnsi" w:cstheme="minorHAnsi"/>
          <w:sz w:val="24"/>
          <w:szCs w:val="24"/>
        </w:rPr>
        <w:t>e,</w:t>
      </w:r>
      <w:r w:rsidR="009660C8" w:rsidRPr="00577E19">
        <w:rPr>
          <w:rFonts w:asciiTheme="minorHAnsi" w:hAnsiTheme="minorHAnsi" w:cstheme="minorHAnsi"/>
          <w:sz w:val="24"/>
          <w:szCs w:val="24"/>
        </w:rPr>
        <w:t xml:space="preserve"> obvezan je prilikom provedbe poštivati </w:t>
      </w:r>
      <w:r w:rsidR="00204DA7" w:rsidRPr="00577E19">
        <w:rPr>
          <w:rFonts w:asciiTheme="minorHAnsi" w:hAnsiTheme="minorHAnsi" w:cstheme="minorHAnsi"/>
          <w:sz w:val="24"/>
          <w:szCs w:val="24"/>
        </w:rPr>
        <w:t xml:space="preserve">propisana </w:t>
      </w:r>
      <w:r w:rsidR="009660C8" w:rsidRPr="00577E19">
        <w:rPr>
          <w:rFonts w:asciiTheme="minorHAnsi" w:hAnsiTheme="minorHAnsi" w:cstheme="minorHAnsi"/>
          <w:sz w:val="24"/>
          <w:szCs w:val="24"/>
        </w:rPr>
        <w:t>pravila, u skladu s</w:t>
      </w:r>
      <w:r w:rsidR="00275940">
        <w:rPr>
          <w:rFonts w:asciiTheme="minorHAnsi" w:hAnsiTheme="minorHAnsi" w:cstheme="minorHAnsi"/>
          <w:sz w:val="24"/>
          <w:szCs w:val="24"/>
        </w:rPr>
        <w:t xml:space="preserve"> ovim</w:t>
      </w:r>
      <w:r w:rsidR="009660C8" w:rsidRPr="00577E19">
        <w:rPr>
          <w:rFonts w:asciiTheme="minorHAnsi" w:hAnsiTheme="minorHAnsi" w:cstheme="minorHAnsi"/>
          <w:sz w:val="24"/>
          <w:szCs w:val="24"/>
        </w:rPr>
        <w:t xml:space="preserve"> Ugovorom</w:t>
      </w:r>
      <w:r w:rsidR="00934A7F" w:rsidRPr="00577E19">
        <w:rPr>
          <w:rFonts w:asciiTheme="minorHAnsi" w:hAnsiTheme="minorHAnsi" w:cstheme="minorHAnsi"/>
          <w:sz w:val="24"/>
          <w:szCs w:val="24"/>
        </w:rPr>
        <w:t xml:space="preserve"> i Natječajem</w:t>
      </w:r>
      <w:r w:rsidR="009660C8" w:rsidRPr="00577E19">
        <w:rPr>
          <w:rFonts w:asciiTheme="minorHAnsi" w:hAnsiTheme="minorHAnsi" w:cstheme="minorHAnsi"/>
          <w:sz w:val="24"/>
          <w:szCs w:val="24"/>
        </w:rPr>
        <w:t xml:space="preserve">. </w:t>
      </w:r>
    </w:p>
    <w:p w14:paraId="1A17B162" w14:textId="2789A2DC" w:rsidR="003E44D0" w:rsidRPr="00577E19" w:rsidRDefault="005002DD" w:rsidP="00577E19">
      <w:pPr>
        <w:spacing w:after="120"/>
        <w:jc w:val="both"/>
        <w:rPr>
          <w:rFonts w:asciiTheme="minorHAnsi" w:hAnsiTheme="minorHAnsi" w:cstheme="minorHAnsi"/>
          <w:sz w:val="24"/>
          <w:szCs w:val="24"/>
        </w:rPr>
      </w:pPr>
      <w:r w:rsidRPr="00577E19">
        <w:rPr>
          <w:rFonts w:asciiTheme="minorHAnsi" w:hAnsiTheme="minorHAnsi" w:cstheme="minorHAnsi"/>
          <w:sz w:val="24"/>
          <w:szCs w:val="24"/>
        </w:rPr>
        <w:t>4</w:t>
      </w:r>
      <w:r w:rsidR="003E44D0" w:rsidRPr="00577E19">
        <w:rPr>
          <w:rFonts w:asciiTheme="minorHAnsi" w:hAnsiTheme="minorHAnsi" w:cstheme="minorHAnsi"/>
          <w:sz w:val="24"/>
          <w:szCs w:val="24"/>
        </w:rPr>
        <w:t>.2. Kad Korisnik koji provodi nabavu nije naručitelj</w:t>
      </w:r>
      <w:r w:rsidR="00632165" w:rsidRPr="00577E19">
        <w:rPr>
          <w:rFonts w:asciiTheme="minorHAnsi" w:hAnsiTheme="minorHAnsi" w:cstheme="minorHAnsi"/>
          <w:sz w:val="24"/>
          <w:szCs w:val="24"/>
        </w:rPr>
        <w:t xml:space="preserve"> prema odredbama Zakona o javnoj nabavi</w:t>
      </w:r>
      <w:r w:rsidR="003E44D0" w:rsidRPr="00577E19">
        <w:rPr>
          <w:rFonts w:asciiTheme="minorHAnsi" w:hAnsiTheme="minorHAnsi" w:cstheme="minorHAnsi"/>
          <w:sz w:val="24"/>
          <w:szCs w:val="24"/>
        </w:rPr>
        <w:t xml:space="preserve">, u obvezi je provesti nabavu sukladno pravilima koja se primjenjuju na </w:t>
      </w:r>
      <w:r w:rsidR="00364521">
        <w:rPr>
          <w:rFonts w:asciiTheme="minorHAnsi" w:hAnsiTheme="minorHAnsi" w:cstheme="minorHAnsi"/>
          <w:sz w:val="24"/>
          <w:szCs w:val="24"/>
        </w:rPr>
        <w:t>korisnike</w:t>
      </w:r>
      <w:r w:rsidR="003E44D0" w:rsidRPr="00577E19">
        <w:rPr>
          <w:rFonts w:asciiTheme="minorHAnsi" w:hAnsiTheme="minorHAnsi" w:cstheme="minorHAnsi"/>
          <w:sz w:val="24"/>
          <w:szCs w:val="24"/>
        </w:rPr>
        <w:t xml:space="preserve"> koj</w:t>
      </w:r>
      <w:r w:rsidR="00DE1B57">
        <w:rPr>
          <w:rFonts w:asciiTheme="minorHAnsi" w:hAnsiTheme="minorHAnsi" w:cstheme="minorHAnsi"/>
          <w:sz w:val="24"/>
          <w:szCs w:val="24"/>
        </w:rPr>
        <w:t>i</w:t>
      </w:r>
      <w:r w:rsidR="003E44D0" w:rsidRPr="00577E19">
        <w:rPr>
          <w:rFonts w:asciiTheme="minorHAnsi" w:hAnsiTheme="minorHAnsi" w:cstheme="minorHAnsi"/>
          <w:sz w:val="24"/>
          <w:szCs w:val="24"/>
        </w:rPr>
        <w:t xml:space="preserve"> nisu ob</w:t>
      </w:r>
      <w:r w:rsidR="00D96C52">
        <w:rPr>
          <w:rFonts w:asciiTheme="minorHAnsi" w:hAnsiTheme="minorHAnsi" w:cstheme="minorHAnsi"/>
          <w:sz w:val="24"/>
          <w:szCs w:val="24"/>
        </w:rPr>
        <w:t>veznici Zakona o javnoj nabavi a</w:t>
      </w:r>
      <w:r w:rsidR="003E44D0" w:rsidRPr="00577E19">
        <w:rPr>
          <w:rFonts w:asciiTheme="minorHAnsi" w:hAnsiTheme="minorHAnsi" w:cstheme="minorHAnsi"/>
          <w:sz w:val="24"/>
          <w:szCs w:val="24"/>
        </w:rPr>
        <w:t xml:space="preserve"> propisana su </w:t>
      </w:r>
      <w:r w:rsidR="002603F8" w:rsidRPr="00577E19">
        <w:rPr>
          <w:rFonts w:asciiTheme="minorHAnsi" w:hAnsiTheme="minorHAnsi" w:cstheme="minorHAnsi"/>
          <w:sz w:val="24"/>
          <w:szCs w:val="24"/>
        </w:rPr>
        <w:t>n</w:t>
      </w:r>
      <w:r w:rsidR="00934A7F" w:rsidRPr="00577E19">
        <w:rPr>
          <w:rFonts w:asciiTheme="minorHAnsi" w:hAnsiTheme="minorHAnsi" w:cstheme="minorHAnsi"/>
          <w:sz w:val="24"/>
          <w:szCs w:val="24"/>
        </w:rPr>
        <w:t>atječaj</w:t>
      </w:r>
      <w:r w:rsidR="002B6A7D" w:rsidRPr="00577E19">
        <w:rPr>
          <w:rFonts w:asciiTheme="minorHAnsi" w:hAnsiTheme="minorHAnsi" w:cstheme="minorHAnsi"/>
          <w:sz w:val="24"/>
          <w:szCs w:val="24"/>
        </w:rPr>
        <w:t>em</w:t>
      </w:r>
      <w:r w:rsidR="00D96C52">
        <w:rPr>
          <w:rFonts w:asciiTheme="minorHAnsi" w:hAnsiTheme="minorHAnsi" w:cstheme="minorHAnsi"/>
          <w:sz w:val="24"/>
          <w:szCs w:val="24"/>
        </w:rPr>
        <w:t xml:space="preserve"> i</w:t>
      </w:r>
      <w:r w:rsidR="004309CF" w:rsidRPr="00577E19">
        <w:rPr>
          <w:rFonts w:asciiTheme="minorHAnsi" w:hAnsiTheme="minorHAnsi" w:cstheme="minorHAnsi"/>
          <w:sz w:val="24"/>
          <w:szCs w:val="24"/>
        </w:rPr>
        <w:t xml:space="preserve"> Uputom za prikupljanje ponuda i provođenje postupka jednostavne nabave</w:t>
      </w:r>
      <w:r w:rsidR="002B6A7D" w:rsidRPr="00577E19">
        <w:rPr>
          <w:rFonts w:asciiTheme="minorHAnsi" w:hAnsiTheme="minorHAnsi" w:cstheme="minorHAnsi"/>
          <w:sz w:val="24"/>
          <w:szCs w:val="24"/>
        </w:rPr>
        <w:t xml:space="preserve">. </w:t>
      </w:r>
      <w:r w:rsidR="003E44D0" w:rsidRPr="00577E19">
        <w:rPr>
          <w:rFonts w:asciiTheme="minorHAnsi" w:hAnsiTheme="minorHAnsi" w:cstheme="minorHAnsi"/>
          <w:sz w:val="24"/>
          <w:szCs w:val="24"/>
        </w:rPr>
        <w:t xml:space="preserve">Ova pravila primjenjuju se i na korisnike koji su </w:t>
      </w:r>
      <w:r w:rsidR="003E44D0" w:rsidRPr="00577E19">
        <w:rPr>
          <w:rFonts w:asciiTheme="minorHAnsi" w:hAnsiTheme="minorHAnsi" w:cstheme="minorHAnsi"/>
          <w:sz w:val="24"/>
          <w:szCs w:val="24"/>
        </w:rPr>
        <w:lastRenderedPageBreak/>
        <w:t>naručitelji</w:t>
      </w:r>
      <w:r w:rsidR="00632165" w:rsidRPr="00577E19">
        <w:rPr>
          <w:rFonts w:asciiTheme="minorHAnsi" w:hAnsiTheme="minorHAnsi" w:cstheme="minorHAnsi"/>
          <w:sz w:val="24"/>
          <w:szCs w:val="24"/>
        </w:rPr>
        <w:t xml:space="preserve"> prema odredbama Zakona o javnoj nabavi</w:t>
      </w:r>
      <w:r w:rsidR="003E44D0" w:rsidRPr="00577E19">
        <w:rPr>
          <w:rFonts w:asciiTheme="minorHAnsi" w:hAnsiTheme="minorHAnsi" w:cstheme="minorHAnsi"/>
          <w:sz w:val="24"/>
          <w:szCs w:val="24"/>
        </w:rPr>
        <w:t xml:space="preserve"> kad provode postupke nabave procijenjene vrijednosti ispod praga primjene Zakona o javnoj nabavi.</w:t>
      </w:r>
    </w:p>
    <w:p w14:paraId="19FCAC1C" w14:textId="77777777" w:rsidR="00D85D4D" w:rsidRPr="00577E19" w:rsidRDefault="005002DD" w:rsidP="00577E19">
      <w:pPr>
        <w:spacing w:after="120"/>
        <w:jc w:val="both"/>
        <w:rPr>
          <w:rFonts w:asciiTheme="minorHAnsi" w:hAnsiTheme="minorHAnsi" w:cstheme="minorHAnsi"/>
          <w:sz w:val="24"/>
          <w:szCs w:val="24"/>
        </w:rPr>
      </w:pPr>
      <w:r w:rsidRPr="00577E19">
        <w:rPr>
          <w:rFonts w:asciiTheme="minorHAnsi" w:hAnsiTheme="minorHAnsi" w:cstheme="minorHAnsi"/>
          <w:sz w:val="24"/>
          <w:szCs w:val="24"/>
        </w:rPr>
        <w:t>4</w:t>
      </w:r>
      <w:r w:rsidR="003E44D0" w:rsidRPr="00577E19">
        <w:rPr>
          <w:rFonts w:asciiTheme="minorHAnsi" w:hAnsiTheme="minorHAnsi" w:cstheme="minorHAnsi"/>
          <w:sz w:val="24"/>
          <w:szCs w:val="24"/>
        </w:rPr>
        <w:t xml:space="preserve">.3. </w:t>
      </w:r>
      <w:r w:rsidR="00D85D4D" w:rsidRPr="00577E19">
        <w:rPr>
          <w:rFonts w:asciiTheme="minorHAnsi" w:hAnsiTheme="minorHAnsi" w:cstheme="minorHAnsi"/>
          <w:sz w:val="24"/>
          <w:szCs w:val="24"/>
        </w:rPr>
        <w:t>Po dovršetku postupka nabave, a najkasnije u roku od osam mjes</w:t>
      </w:r>
      <w:r w:rsidR="00531789">
        <w:rPr>
          <w:rFonts w:asciiTheme="minorHAnsi" w:hAnsiTheme="minorHAnsi" w:cstheme="minorHAnsi"/>
          <w:sz w:val="24"/>
          <w:szCs w:val="24"/>
        </w:rPr>
        <w:t>eci od sklapanja ovog Ugovora, K</w:t>
      </w:r>
      <w:r w:rsidR="00D85D4D" w:rsidRPr="00577E19">
        <w:rPr>
          <w:rFonts w:asciiTheme="minorHAnsi" w:hAnsiTheme="minorHAnsi" w:cstheme="minorHAnsi"/>
          <w:sz w:val="24"/>
          <w:szCs w:val="24"/>
        </w:rPr>
        <w:t>orisnik dostavlja Agenciji za plaćanja dokumentaciju o provedenom postupku nabave sukladno popisu doku</w:t>
      </w:r>
      <w:r w:rsidR="001235F5" w:rsidRPr="00577E19">
        <w:rPr>
          <w:rFonts w:asciiTheme="minorHAnsi" w:hAnsiTheme="minorHAnsi" w:cstheme="minorHAnsi"/>
          <w:sz w:val="24"/>
          <w:szCs w:val="24"/>
        </w:rPr>
        <w:t>m</w:t>
      </w:r>
      <w:r w:rsidR="00D85D4D" w:rsidRPr="00577E19">
        <w:rPr>
          <w:rFonts w:asciiTheme="minorHAnsi" w:hAnsiTheme="minorHAnsi" w:cstheme="minorHAnsi"/>
          <w:sz w:val="24"/>
          <w:szCs w:val="24"/>
        </w:rPr>
        <w:t>entacije koji je sastavni dio natječaja.</w:t>
      </w:r>
    </w:p>
    <w:p w14:paraId="0D6367CC" w14:textId="77777777" w:rsidR="00C15889" w:rsidRPr="00577E19" w:rsidRDefault="005002DD" w:rsidP="0089432F">
      <w:pPr>
        <w:spacing w:after="120"/>
        <w:jc w:val="both"/>
        <w:rPr>
          <w:rFonts w:asciiTheme="minorHAnsi" w:hAnsiTheme="minorHAnsi" w:cstheme="minorHAnsi"/>
          <w:sz w:val="24"/>
          <w:szCs w:val="24"/>
        </w:rPr>
      </w:pPr>
      <w:r w:rsidRPr="00577E19">
        <w:rPr>
          <w:rFonts w:asciiTheme="minorHAnsi" w:hAnsiTheme="minorHAnsi" w:cstheme="minorHAnsi"/>
          <w:sz w:val="24"/>
          <w:szCs w:val="24"/>
        </w:rPr>
        <w:t>4</w:t>
      </w:r>
      <w:r w:rsidR="00C15889" w:rsidRPr="00577E19">
        <w:rPr>
          <w:rFonts w:asciiTheme="minorHAnsi" w:hAnsiTheme="minorHAnsi" w:cstheme="minorHAnsi"/>
          <w:sz w:val="24"/>
          <w:szCs w:val="24"/>
        </w:rPr>
        <w:t>.</w:t>
      </w:r>
      <w:r w:rsidR="002603F8" w:rsidRPr="00577E19">
        <w:rPr>
          <w:rFonts w:asciiTheme="minorHAnsi" w:hAnsiTheme="minorHAnsi" w:cstheme="minorHAnsi"/>
          <w:sz w:val="24"/>
          <w:szCs w:val="24"/>
        </w:rPr>
        <w:t>4</w:t>
      </w:r>
      <w:r w:rsidR="00C15889" w:rsidRPr="00577E19">
        <w:rPr>
          <w:rFonts w:asciiTheme="minorHAnsi" w:hAnsiTheme="minorHAnsi" w:cstheme="minorHAnsi"/>
          <w:sz w:val="24"/>
          <w:szCs w:val="24"/>
        </w:rPr>
        <w:t>.  Postupak javne nabave obvezni su provesti oni korisnici koji su obveznici provedbe postupka javne nabave prema Zakonu o javnoj nabavi. Postupak javne nabave za nabavu roba, radova ili usluga provodi se prema posebnim propisima koji uređuju postupak javne nabave.</w:t>
      </w:r>
    </w:p>
    <w:p w14:paraId="3991A45F" w14:textId="77777777" w:rsidR="00C15889" w:rsidRPr="00577E19" w:rsidRDefault="005002DD" w:rsidP="0089432F">
      <w:pPr>
        <w:spacing w:after="120"/>
        <w:jc w:val="both"/>
        <w:rPr>
          <w:rFonts w:asciiTheme="minorHAnsi" w:hAnsiTheme="minorHAnsi" w:cstheme="minorHAnsi"/>
          <w:sz w:val="24"/>
          <w:szCs w:val="24"/>
        </w:rPr>
      </w:pPr>
      <w:r w:rsidRPr="00577E19">
        <w:rPr>
          <w:rFonts w:asciiTheme="minorHAnsi" w:hAnsiTheme="minorHAnsi" w:cstheme="minorHAnsi"/>
          <w:sz w:val="24"/>
          <w:szCs w:val="24"/>
        </w:rPr>
        <w:t>4</w:t>
      </w:r>
      <w:r w:rsidR="00C15889" w:rsidRPr="00577E19">
        <w:rPr>
          <w:rFonts w:asciiTheme="minorHAnsi" w:hAnsiTheme="minorHAnsi" w:cstheme="minorHAnsi"/>
          <w:sz w:val="24"/>
          <w:szCs w:val="24"/>
        </w:rPr>
        <w:t>.</w:t>
      </w:r>
      <w:r w:rsidR="002603F8" w:rsidRPr="00577E19">
        <w:rPr>
          <w:rFonts w:asciiTheme="minorHAnsi" w:hAnsiTheme="minorHAnsi" w:cstheme="minorHAnsi"/>
          <w:sz w:val="24"/>
          <w:szCs w:val="24"/>
        </w:rPr>
        <w:t>5</w:t>
      </w:r>
      <w:r w:rsidR="00C15889" w:rsidRPr="00577E19">
        <w:rPr>
          <w:rFonts w:asciiTheme="minorHAnsi" w:hAnsiTheme="minorHAnsi" w:cstheme="minorHAnsi"/>
          <w:sz w:val="24"/>
          <w:szCs w:val="24"/>
        </w:rPr>
        <w:t xml:space="preserve">. </w:t>
      </w:r>
      <w:r w:rsidR="009C4D9A" w:rsidRPr="00577E19">
        <w:rPr>
          <w:rFonts w:asciiTheme="minorHAnsi" w:hAnsiTheme="minorHAnsi" w:cstheme="minorHAnsi"/>
          <w:sz w:val="24"/>
          <w:szCs w:val="24"/>
        </w:rPr>
        <w:t>Agencija za plaćanja</w:t>
      </w:r>
      <w:r w:rsidR="00CE6E93" w:rsidRPr="00577E19">
        <w:rPr>
          <w:rFonts w:asciiTheme="minorHAnsi" w:hAnsiTheme="minorHAnsi" w:cstheme="minorHAnsi"/>
          <w:sz w:val="24"/>
          <w:szCs w:val="24"/>
        </w:rPr>
        <w:t xml:space="preserve"> </w:t>
      </w:r>
      <w:r w:rsidR="000E7775" w:rsidRPr="00577E19">
        <w:rPr>
          <w:rFonts w:asciiTheme="minorHAnsi" w:hAnsiTheme="minorHAnsi" w:cstheme="minorHAnsi"/>
          <w:sz w:val="24"/>
          <w:szCs w:val="24"/>
        </w:rPr>
        <w:t xml:space="preserve">obavlja </w:t>
      </w:r>
      <w:r w:rsidR="00C15889" w:rsidRPr="00577E19">
        <w:rPr>
          <w:rFonts w:asciiTheme="minorHAnsi" w:hAnsiTheme="minorHAnsi" w:cstheme="minorHAnsi"/>
          <w:sz w:val="24"/>
          <w:szCs w:val="24"/>
        </w:rPr>
        <w:t>administrativnu kontrolu provedbe postupka javne nabave u sljedećim fazama:</w:t>
      </w:r>
    </w:p>
    <w:p w14:paraId="235BB13F" w14:textId="77777777" w:rsidR="00C15889" w:rsidRPr="00577E19" w:rsidRDefault="00C15889" w:rsidP="00B16FD7">
      <w:pPr>
        <w:pStyle w:val="Odlomakpopisa"/>
        <w:numPr>
          <w:ilvl w:val="0"/>
          <w:numId w:val="4"/>
        </w:numPr>
        <w:spacing w:after="0" w:line="240" w:lineRule="auto"/>
        <w:jc w:val="both"/>
        <w:rPr>
          <w:rFonts w:asciiTheme="minorHAnsi" w:hAnsiTheme="minorHAnsi" w:cstheme="minorHAnsi"/>
          <w:sz w:val="24"/>
          <w:szCs w:val="24"/>
        </w:rPr>
      </w:pPr>
      <w:r w:rsidRPr="00577E19">
        <w:rPr>
          <w:rFonts w:asciiTheme="minorHAnsi" w:hAnsiTheme="minorHAnsi" w:cstheme="minorHAnsi"/>
          <w:sz w:val="24"/>
          <w:szCs w:val="24"/>
        </w:rPr>
        <w:t>prije pokretanja postupka javne nabave</w:t>
      </w:r>
      <w:r w:rsidR="00632165" w:rsidRPr="00577E19">
        <w:rPr>
          <w:rFonts w:asciiTheme="minorHAnsi" w:hAnsiTheme="minorHAnsi" w:cstheme="minorHAnsi"/>
          <w:sz w:val="24"/>
          <w:szCs w:val="24"/>
        </w:rPr>
        <w:t xml:space="preserve">, a koja kontrola za </w:t>
      </w:r>
      <w:r w:rsidR="000E7775" w:rsidRPr="00577E19">
        <w:rPr>
          <w:rFonts w:asciiTheme="minorHAnsi" w:hAnsiTheme="minorHAnsi" w:cstheme="minorHAnsi"/>
          <w:sz w:val="24"/>
          <w:szCs w:val="24"/>
        </w:rPr>
        <w:t>k</w:t>
      </w:r>
      <w:r w:rsidR="00632165" w:rsidRPr="00577E19">
        <w:rPr>
          <w:rFonts w:asciiTheme="minorHAnsi" w:hAnsiTheme="minorHAnsi" w:cstheme="minorHAnsi"/>
          <w:sz w:val="24"/>
          <w:szCs w:val="24"/>
        </w:rPr>
        <w:t>orisnika nije obvezna</w:t>
      </w:r>
    </w:p>
    <w:p w14:paraId="0FAB8479" w14:textId="77777777" w:rsidR="00C15889" w:rsidRPr="00577E19" w:rsidRDefault="00C15889" w:rsidP="00B16FD7">
      <w:pPr>
        <w:pStyle w:val="Odlomakpopisa"/>
        <w:numPr>
          <w:ilvl w:val="0"/>
          <w:numId w:val="4"/>
        </w:numPr>
        <w:spacing w:after="0" w:line="240" w:lineRule="auto"/>
        <w:jc w:val="both"/>
        <w:rPr>
          <w:rFonts w:asciiTheme="minorHAnsi" w:hAnsiTheme="minorHAnsi" w:cstheme="minorHAnsi"/>
          <w:sz w:val="24"/>
          <w:szCs w:val="24"/>
        </w:rPr>
      </w:pPr>
      <w:r w:rsidRPr="00577E19">
        <w:rPr>
          <w:rFonts w:asciiTheme="minorHAnsi" w:hAnsiTheme="minorHAnsi" w:cstheme="minorHAnsi"/>
          <w:sz w:val="24"/>
          <w:szCs w:val="24"/>
        </w:rPr>
        <w:t>nakon dovršetka postupka javne nabave</w:t>
      </w:r>
    </w:p>
    <w:p w14:paraId="4205CD7B" w14:textId="77777777" w:rsidR="00C15889" w:rsidRPr="00577E19" w:rsidRDefault="00EA4C58" w:rsidP="00B16FD7">
      <w:pPr>
        <w:pStyle w:val="Odlomakpopisa"/>
        <w:numPr>
          <w:ilvl w:val="0"/>
          <w:numId w:val="4"/>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prilikom postupanja po Z</w:t>
      </w:r>
      <w:r w:rsidR="00C15889" w:rsidRPr="00577E19">
        <w:rPr>
          <w:rFonts w:asciiTheme="minorHAnsi" w:hAnsiTheme="minorHAnsi" w:cstheme="minorHAnsi"/>
          <w:sz w:val="24"/>
          <w:szCs w:val="24"/>
        </w:rPr>
        <w:t xml:space="preserve">ahtjevu </w:t>
      </w:r>
      <w:r w:rsidR="00632165" w:rsidRPr="00577E19">
        <w:rPr>
          <w:rFonts w:asciiTheme="minorHAnsi" w:hAnsiTheme="minorHAnsi" w:cstheme="minorHAnsi"/>
          <w:sz w:val="24"/>
          <w:szCs w:val="24"/>
        </w:rPr>
        <w:t>z</w:t>
      </w:r>
      <w:r w:rsidR="00C15889" w:rsidRPr="00577E19">
        <w:rPr>
          <w:rFonts w:asciiTheme="minorHAnsi" w:hAnsiTheme="minorHAnsi" w:cstheme="minorHAnsi"/>
          <w:sz w:val="24"/>
          <w:szCs w:val="24"/>
        </w:rPr>
        <w:t>a isplatu.</w:t>
      </w:r>
    </w:p>
    <w:p w14:paraId="73A8B202" w14:textId="77777777" w:rsidR="00C15889" w:rsidRPr="00577E19" w:rsidRDefault="00C15889" w:rsidP="00C15889">
      <w:pPr>
        <w:spacing w:after="0" w:line="240" w:lineRule="auto"/>
        <w:jc w:val="both"/>
        <w:rPr>
          <w:rFonts w:asciiTheme="minorHAnsi" w:hAnsiTheme="minorHAnsi" w:cstheme="minorHAnsi"/>
          <w:sz w:val="24"/>
          <w:szCs w:val="24"/>
        </w:rPr>
      </w:pPr>
    </w:p>
    <w:p w14:paraId="29C1FE20" w14:textId="77777777" w:rsidR="00C15889" w:rsidRPr="00577E19" w:rsidRDefault="005002DD" w:rsidP="0089432F">
      <w:pPr>
        <w:spacing w:after="120"/>
        <w:jc w:val="both"/>
        <w:rPr>
          <w:rFonts w:asciiTheme="minorHAnsi" w:hAnsiTheme="minorHAnsi" w:cstheme="minorHAnsi"/>
          <w:sz w:val="24"/>
          <w:szCs w:val="24"/>
        </w:rPr>
      </w:pPr>
      <w:r w:rsidRPr="00577E19">
        <w:rPr>
          <w:rFonts w:asciiTheme="minorHAnsi" w:hAnsiTheme="minorHAnsi" w:cstheme="minorHAnsi"/>
          <w:sz w:val="24"/>
          <w:szCs w:val="24"/>
        </w:rPr>
        <w:t>4</w:t>
      </w:r>
      <w:r w:rsidR="002603F8" w:rsidRPr="00577E19">
        <w:rPr>
          <w:rFonts w:asciiTheme="minorHAnsi" w:hAnsiTheme="minorHAnsi" w:cstheme="minorHAnsi"/>
          <w:sz w:val="24"/>
          <w:szCs w:val="24"/>
        </w:rPr>
        <w:t>.6</w:t>
      </w:r>
      <w:r w:rsidR="00C15889" w:rsidRPr="00577E19">
        <w:rPr>
          <w:rFonts w:asciiTheme="minorHAnsi" w:hAnsiTheme="minorHAnsi" w:cstheme="minorHAnsi"/>
          <w:sz w:val="24"/>
          <w:szCs w:val="24"/>
        </w:rPr>
        <w:t>. Sva dokumentacija vezana uz postupak javne nabave</w:t>
      </w:r>
      <w:r w:rsidR="002B6A7D" w:rsidRPr="00577E19">
        <w:rPr>
          <w:rFonts w:asciiTheme="minorHAnsi" w:hAnsiTheme="minorHAnsi" w:cstheme="minorHAnsi"/>
          <w:sz w:val="24"/>
          <w:szCs w:val="24"/>
        </w:rPr>
        <w:t>, osim dokumentacije koja se dostavlja prije pokretanja postupka javne nabave,</w:t>
      </w:r>
      <w:r w:rsidR="00C15889" w:rsidRPr="00577E19">
        <w:rPr>
          <w:rFonts w:asciiTheme="minorHAnsi" w:hAnsiTheme="minorHAnsi" w:cstheme="minorHAnsi"/>
          <w:sz w:val="24"/>
          <w:szCs w:val="24"/>
        </w:rPr>
        <w:t xml:space="preserve"> dostavlja se </w:t>
      </w:r>
      <w:r w:rsidR="009C4D9A" w:rsidRPr="00577E19">
        <w:rPr>
          <w:rFonts w:asciiTheme="minorHAnsi" w:hAnsiTheme="minorHAnsi" w:cstheme="minorHAnsi"/>
          <w:sz w:val="24"/>
          <w:szCs w:val="24"/>
        </w:rPr>
        <w:t>Agencij</w:t>
      </w:r>
      <w:r w:rsidR="00DC3F85">
        <w:rPr>
          <w:rFonts w:asciiTheme="minorHAnsi" w:hAnsiTheme="minorHAnsi" w:cstheme="minorHAnsi"/>
          <w:sz w:val="24"/>
          <w:szCs w:val="24"/>
        </w:rPr>
        <w:t>i</w:t>
      </w:r>
      <w:r w:rsidR="009C4D9A" w:rsidRPr="00577E19">
        <w:rPr>
          <w:rFonts w:asciiTheme="minorHAnsi" w:hAnsiTheme="minorHAnsi" w:cstheme="minorHAnsi"/>
          <w:sz w:val="24"/>
          <w:szCs w:val="24"/>
        </w:rPr>
        <w:t xml:space="preserve"> za plaćanja</w:t>
      </w:r>
      <w:r w:rsidR="00632165" w:rsidRPr="00577E19">
        <w:rPr>
          <w:rFonts w:asciiTheme="minorHAnsi" w:hAnsiTheme="minorHAnsi" w:cstheme="minorHAnsi"/>
          <w:sz w:val="24"/>
          <w:szCs w:val="24"/>
        </w:rPr>
        <w:t xml:space="preserve"> putem AGRONET-a</w:t>
      </w:r>
      <w:r w:rsidR="00C15889" w:rsidRPr="00577E19">
        <w:rPr>
          <w:rFonts w:asciiTheme="minorHAnsi" w:hAnsiTheme="minorHAnsi" w:cstheme="minorHAnsi"/>
          <w:sz w:val="24"/>
          <w:szCs w:val="24"/>
        </w:rPr>
        <w:t xml:space="preserve">. </w:t>
      </w:r>
    </w:p>
    <w:p w14:paraId="123ECDCC" w14:textId="77777777" w:rsidR="00C15889" w:rsidRPr="00577E19" w:rsidRDefault="00C15889" w:rsidP="0089432F">
      <w:pPr>
        <w:spacing w:after="120"/>
        <w:jc w:val="both"/>
        <w:rPr>
          <w:rFonts w:asciiTheme="minorHAnsi" w:hAnsiTheme="minorHAnsi" w:cstheme="minorHAnsi"/>
          <w:sz w:val="24"/>
          <w:szCs w:val="24"/>
        </w:rPr>
      </w:pPr>
      <w:r w:rsidRPr="00577E19">
        <w:rPr>
          <w:rFonts w:asciiTheme="minorHAnsi" w:hAnsiTheme="minorHAnsi" w:cstheme="minorHAnsi"/>
          <w:sz w:val="24"/>
          <w:szCs w:val="24"/>
        </w:rPr>
        <w:t xml:space="preserve"> </w:t>
      </w:r>
      <w:r w:rsidR="005002DD" w:rsidRPr="00577E19">
        <w:rPr>
          <w:rFonts w:asciiTheme="minorHAnsi" w:hAnsiTheme="minorHAnsi" w:cstheme="minorHAnsi"/>
          <w:sz w:val="24"/>
          <w:szCs w:val="24"/>
        </w:rPr>
        <w:t>4</w:t>
      </w:r>
      <w:r w:rsidRPr="00577E19">
        <w:rPr>
          <w:rFonts w:asciiTheme="minorHAnsi" w:hAnsiTheme="minorHAnsi" w:cstheme="minorHAnsi"/>
          <w:sz w:val="24"/>
          <w:szCs w:val="24"/>
        </w:rPr>
        <w:t>.</w:t>
      </w:r>
      <w:r w:rsidR="002603F8" w:rsidRPr="00577E19">
        <w:rPr>
          <w:rFonts w:asciiTheme="minorHAnsi" w:hAnsiTheme="minorHAnsi" w:cstheme="minorHAnsi"/>
          <w:sz w:val="24"/>
          <w:szCs w:val="24"/>
        </w:rPr>
        <w:t>7</w:t>
      </w:r>
      <w:r w:rsidRPr="00577E19">
        <w:rPr>
          <w:rFonts w:asciiTheme="minorHAnsi" w:hAnsiTheme="minorHAnsi" w:cstheme="minorHAnsi"/>
          <w:sz w:val="24"/>
          <w:szCs w:val="24"/>
        </w:rPr>
        <w:t xml:space="preserve">. Korisnik može i prije pokretanja postupka javne nabave dostaviti Agenciji za plaćanja na pregled </w:t>
      </w:r>
      <w:r w:rsidR="00F05598" w:rsidRPr="00577E19">
        <w:rPr>
          <w:rFonts w:asciiTheme="minorHAnsi" w:hAnsiTheme="minorHAnsi" w:cstheme="minorHAnsi"/>
          <w:sz w:val="24"/>
          <w:szCs w:val="24"/>
        </w:rPr>
        <w:t xml:space="preserve">nacrt </w:t>
      </w:r>
      <w:r w:rsidRPr="00577E19">
        <w:rPr>
          <w:rFonts w:asciiTheme="minorHAnsi" w:hAnsiTheme="minorHAnsi" w:cstheme="minorHAnsi"/>
          <w:sz w:val="24"/>
          <w:szCs w:val="24"/>
        </w:rPr>
        <w:t>dokumentacij</w:t>
      </w:r>
      <w:r w:rsidR="00F05598" w:rsidRPr="00577E19">
        <w:rPr>
          <w:rFonts w:asciiTheme="minorHAnsi" w:hAnsiTheme="minorHAnsi" w:cstheme="minorHAnsi"/>
          <w:sz w:val="24"/>
          <w:szCs w:val="24"/>
        </w:rPr>
        <w:t>e</w:t>
      </w:r>
      <w:r w:rsidRPr="00577E19">
        <w:rPr>
          <w:rFonts w:asciiTheme="minorHAnsi" w:hAnsiTheme="minorHAnsi" w:cstheme="minorHAnsi"/>
          <w:sz w:val="24"/>
          <w:szCs w:val="24"/>
        </w:rPr>
        <w:t xml:space="preserve"> </w:t>
      </w:r>
      <w:r w:rsidR="00F05598" w:rsidRPr="00577E19">
        <w:rPr>
          <w:rFonts w:asciiTheme="minorHAnsi" w:hAnsiTheme="minorHAnsi" w:cstheme="minorHAnsi"/>
          <w:sz w:val="24"/>
          <w:szCs w:val="24"/>
        </w:rPr>
        <w:t>o nabavi</w:t>
      </w:r>
      <w:r w:rsidRPr="00577E19">
        <w:rPr>
          <w:rFonts w:asciiTheme="minorHAnsi" w:hAnsiTheme="minorHAnsi" w:cstheme="minorHAnsi"/>
          <w:sz w:val="24"/>
          <w:szCs w:val="24"/>
        </w:rPr>
        <w:t xml:space="preserve"> s prilozima te popratnom dokumentacijom. U slučaju da je dostavljena dokumentacija nepotpuna/nejasna/netočna, </w:t>
      </w:r>
      <w:r w:rsidR="009C4D9A" w:rsidRPr="00577E19">
        <w:rPr>
          <w:rFonts w:asciiTheme="minorHAnsi" w:hAnsiTheme="minorHAnsi" w:cstheme="minorHAnsi"/>
          <w:sz w:val="24"/>
          <w:szCs w:val="24"/>
        </w:rPr>
        <w:t>Agencija za plaćanja</w:t>
      </w:r>
      <w:r w:rsidRPr="00577E19">
        <w:rPr>
          <w:rFonts w:asciiTheme="minorHAnsi" w:hAnsiTheme="minorHAnsi" w:cstheme="minorHAnsi"/>
          <w:sz w:val="24"/>
          <w:szCs w:val="24"/>
        </w:rPr>
        <w:t xml:space="preserve"> </w:t>
      </w:r>
      <w:r w:rsidR="00F05598" w:rsidRPr="00577E19">
        <w:rPr>
          <w:rFonts w:asciiTheme="minorHAnsi" w:hAnsiTheme="minorHAnsi" w:cstheme="minorHAnsi"/>
          <w:sz w:val="24"/>
          <w:szCs w:val="24"/>
        </w:rPr>
        <w:t xml:space="preserve">uputit će Korisniku </w:t>
      </w:r>
      <w:r w:rsidRPr="00577E19">
        <w:rPr>
          <w:rFonts w:asciiTheme="minorHAnsi" w:hAnsiTheme="minorHAnsi" w:cstheme="minorHAnsi"/>
          <w:sz w:val="24"/>
          <w:szCs w:val="24"/>
        </w:rPr>
        <w:t>neobvezujuće pismo preporuke.</w:t>
      </w:r>
    </w:p>
    <w:p w14:paraId="0E69B91E" w14:textId="77777777" w:rsidR="00C15889" w:rsidRPr="00577E19" w:rsidRDefault="005002DD" w:rsidP="0089432F">
      <w:pPr>
        <w:spacing w:after="120"/>
        <w:jc w:val="both"/>
        <w:rPr>
          <w:rFonts w:asciiTheme="minorHAnsi" w:hAnsiTheme="minorHAnsi" w:cstheme="minorHAnsi"/>
          <w:sz w:val="24"/>
          <w:szCs w:val="24"/>
        </w:rPr>
      </w:pPr>
      <w:r w:rsidRPr="00577E19">
        <w:rPr>
          <w:rFonts w:asciiTheme="minorHAnsi" w:hAnsiTheme="minorHAnsi" w:cstheme="minorHAnsi"/>
          <w:sz w:val="24"/>
          <w:szCs w:val="24"/>
        </w:rPr>
        <w:t>4</w:t>
      </w:r>
      <w:r w:rsidR="00C15889" w:rsidRPr="00577E19">
        <w:rPr>
          <w:rFonts w:asciiTheme="minorHAnsi" w:hAnsiTheme="minorHAnsi" w:cstheme="minorHAnsi"/>
          <w:sz w:val="24"/>
          <w:szCs w:val="24"/>
        </w:rPr>
        <w:t>.</w:t>
      </w:r>
      <w:r w:rsidR="002603F8" w:rsidRPr="00577E19">
        <w:rPr>
          <w:rFonts w:asciiTheme="minorHAnsi" w:hAnsiTheme="minorHAnsi" w:cstheme="minorHAnsi"/>
          <w:sz w:val="24"/>
          <w:szCs w:val="24"/>
        </w:rPr>
        <w:t>8</w:t>
      </w:r>
      <w:r w:rsidR="00C15889" w:rsidRPr="00577E19">
        <w:rPr>
          <w:rFonts w:asciiTheme="minorHAnsi" w:hAnsiTheme="minorHAnsi" w:cstheme="minorHAnsi"/>
          <w:sz w:val="24"/>
          <w:szCs w:val="24"/>
        </w:rPr>
        <w:t>. Z</w:t>
      </w:r>
      <w:r w:rsidR="0042559A">
        <w:rPr>
          <w:rFonts w:asciiTheme="minorHAnsi" w:hAnsiTheme="minorHAnsi" w:cstheme="minorHAnsi"/>
          <w:sz w:val="24"/>
          <w:szCs w:val="24"/>
        </w:rPr>
        <w:t xml:space="preserve">ajedno sa </w:t>
      </w:r>
      <w:r w:rsidR="00EA4C58">
        <w:rPr>
          <w:rFonts w:asciiTheme="minorHAnsi" w:hAnsiTheme="minorHAnsi" w:cstheme="minorHAnsi"/>
          <w:sz w:val="24"/>
          <w:szCs w:val="24"/>
        </w:rPr>
        <w:t>Z</w:t>
      </w:r>
      <w:r w:rsidR="0042559A">
        <w:rPr>
          <w:rFonts w:asciiTheme="minorHAnsi" w:hAnsiTheme="minorHAnsi" w:cstheme="minorHAnsi"/>
          <w:sz w:val="24"/>
          <w:szCs w:val="24"/>
        </w:rPr>
        <w:t>ahtjevom za isplatu K</w:t>
      </w:r>
      <w:r w:rsidR="00C15889" w:rsidRPr="00577E19">
        <w:rPr>
          <w:rFonts w:asciiTheme="minorHAnsi" w:hAnsiTheme="minorHAnsi" w:cstheme="minorHAnsi"/>
          <w:sz w:val="24"/>
          <w:szCs w:val="24"/>
        </w:rPr>
        <w:t xml:space="preserve">orisnik dostavlja dokumentaciju vezanu uz postupak javne nabave </w:t>
      </w:r>
      <w:r w:rsidR="002348FB" w:rsidRPr="00577E19">
        <w:rPr>
          <w:rFonts w:asciiTheme="minorHAnsi" w:hAnsiTheme="minorHAnsi" w:cstheme="minorHAnsi"/>
          <w:sz w:val="24"/>
          <w:szCs w:val="24"/>
        </w:rPr>
        <w:t>(provedbu/izvršenje ugovora o javnoj nabavi)</w:t>
      </w:r>
      <w:r w:rsidR="00BB64EA" w:rsidRPr="00577E19">
        <w:rPr>
          <w:rFonts w:asciiTheme="minorHAnsi" w:hAnsiTheme="minorHAnsi" w:cstheme="minorHAnsi"/>
          <w:sz w:val="24"/>
          <w:szCs w:val="24"/>
        </w:rPr>
        <w:t xml:space="preserve">, odnosno eventualne anekse/dodatke/izmjene postojećem sklopljenom ugovoru s odabranim ponuditeljem </w:t>
      </w:r>
      <w:r w:rsidR="003B3509" w:rsidRPr="00577E19">
        <w:rPr>
          <w:rFonts w:asciiTheme="minorHAnsi" w:hAnsiTheme="minorHAnsi" w:cstheme="minorHAnsi"/>
          <w:sz w:val="24"/>
          <w:szCs w:val="24"/>
        </w:rPr>
        <w:t xml:space="preserve">ako </w:t>
      </w:r>
      <w:r w:rsidR="00BB64EA" w:rsidRPr="00577E19">
        <w:rPr>
          <w:rFonts w:asciiTheme="minorHAnsi" w:hAnsiTheme="minorHAnsi" w:cstheme="minorHAnsi"/>
          <w:sz w:val="24"/>
          <w:szCs w:val="24"/>
        </w:rPr>
        <w:t>isti postoje.</w:t>
      </w:r>
    </w:p>
    <w:p w14:paraId="08EF7B9C" w14:textId="77777777" w:rsidR="00C15889" w:rsidRPr="00577E19" w:rsidRDefault="005002DD" w:rsidP="0089432F">
      <w:pPr>
        <w:spacing w:after="120"/>
        <w:jc w:val="both"/>
        <w:rPr>
          <w:rFonts w:asciiTheme="minorHAnsi" w:hAnsiTheme="minorHAnsi" w:cstheme="minorHAnsi"/>
          <w:sz w:val="24"/>
          <w:szCs w:val="24"/>
        </w:rPr>
      </w:pPr>
      <w:r w:rsidRPr="00577E19">
        <w:rPr>
          <w:rFonts w:asciiTheme="minorHAnsi" w:hAnsiTheme="minorHAnsi" w:cstheme="minorHAnsi"/>
          <w:sz w:val="24"/>
          <w:szCs w:val="24"/>
        </w:rPr>
        <w:t>4</w:t>
      </w:r>
      <w:r w:rsidR="00C15889" w:rsidRPr="00577E19">
        <w:rPr>
          <w:rFonts w:asciiTheme="minorHAnsi" w:hAnsiTheme="minorHAnsi" w:cstheme="minorHAnsi"/>
          <w:sz w:val="24"/>
          <w:szCs w:val="24"/>
        </w:rPr>
        <w:t>.</w:t>
      </w:r>
      <w:r w:rsidR="002603F8" w:rsidRPr="00577E19">
        <w:rPr>
          <w:rFonts w:asciiTheme="minorHAnsi" w:hAnsiTheme="minorHAnsi" w:cstheme="minorHAnsi"/>
          <w:sz w:val="24"/>
          <w:szCs w:val="24"/>
        </w:rPr>
        <w:t>9</w:t>
      </w:r>
      <w:r w:rsidR="00C15889" w:rsidRPr="00577E19">
        <w:rPr>
          <w:rFonts w:asciiTheme="minorHAnsi" w:hAnsiTheme="minorHAnsi" w:cstheme="minorHAnsi"/>
          <w:sz w:val="24"/>
          <w:szCs w:val="24"/>
        </w:rPr>
        <w:t xml:space="preserve">. </w:t>
      </w:r>
      <w:r w:rsidR="00E10D0C" w:rsidRPr="00577E19">
        <w:rPr>
          <w:rFonts w:asciiTheme="minorHAnsi" w:hAnsiTheme="minorHAnsi" w:cstheme="minorHAnsi"/>
          <w:sz w:val="24"/>
          <w:szCs w:val="24"/>
        </w:rPr>
        <w:t>U slučaju nepošt</w:t>
      </w:r>
      <w:r w:rsidR="00CE6E93" w:rsidRPr="00577E19">
        <w:rPr>
          <w:rFonts w:asciiTheme="minorHAnsi" w:hAnsiTheme="minorHAnsi" w:cstheme="minorHAnsi"/>
          <w:sz w:val="24"/>
          <w:szCs w:val="24"/>
        </w:rPr>
        <w:t>i</w:t>
      </w:r>
      <w:r w:rsidR="00E10D0C" w:rsidRPr="00577E19">
        <w:rPr>
          <w:rFonts w:asciiTheme="minorHAnsi" w:hAnsiTheme="minorHAnsi" w:cstheme="minorHAnsi"/>
          <w:sz w:val="24"/>
          <w:szCs w:val="24"/>
        </w:rPr>
        <w:t xml:space="preserve">vanja posebnih propisa koji uređuju postupak javne nabave, Agencija za plaćanja </w:t>
      </w:r>
      <w:r w:rsidR="00C044CC" w:rsidRPr="00577E19">
        <w:rPr>
          <w:rFonts w:asciiTheme="minorHAnsi" w:hAnsiTheme="minorHAnsi" w:cstheme="minorHAnsi"/>
          <w:sz w:val="24"/>
          <w:szCs w:val="24"/>
        </w:rPr>
        <w:t>primjenjuje</w:t>
      </w:r>
      <w:r w:rsidR="00E10D0C" w:rsidRPr="00577E19">
        <w:rPr>
          <w:rFonts w:asciiTheme="minorHAnsi" w:hAnsiTheme="minorHAnsi" w:cstheme="minorHAnsi"/>
          <w:sz w:val="24"/>
          <w:szCs w:val="24"/>
        </w:rPr>
        <w:t xml:space="preserve"> financijske ispravke u skladu s odlukom Komisije o određivanju i odobrenju smjernica za utvrđivanje financijskih ispravaka koje u slučaju nepoštovanja pravila o javnoj nabavi Komisija primjenjuje na izdatke koje u okviru podijeljenog upravljanja financira Unija</w:t>
      </w:r>
      <w:r w:rsidR="00C15889" w:rsidRPr="00577E19">
        <w:rPr>
          <w:rFonts w:asciiTheme="minorHAnsi" w:hAnsiTheme="minorHAnsi" w:cstheme="minorHAnsi"/>
          <w:sz w:val="24"/>
          <w:szCs w:val="24"/>
        </w:rPr>
        <w:t xml:space="preserve">. </w:t>
      </w:r>
    </w:p>
    <w:p w14:paraId="6665BCA0" w14:textId="470CD666" w:rsidR="00C15889" w:rsidRPr="00577E19" w:rsidRDefault="005002DD" w:rsidP="0089432F">
      <w:pPr>
        <w:spacing w:after="120"/>
        <w:jc w:val="both"/>
        <w:rPr>
          <w:rFonts w:asciiTheme="minorHAnsi" w:hAnsiTheme="minorHAnsi" w:cstheme="minorHAnsi"/>
          <w:sz w:val="24"/>
          <w:szCs w:val="24"/>
        </w:rPr>
      </w:pPr>
      <w:r w:rsidRPr="00577E19">
        <w:rPr>
          <w:rFonts w:asciiTheme="minorHAnsi" w:hAnsiTheme="minorHAnsi" w:cstheme="minorHAnsi"/>
          <w:sz w:val="24"/>
          <w:szCs w:val="24"/>
        </w:rPr>
        <w:t>4</w:t>
      </w:r>
      <w:r w:rsidR="00C15889" w:rsidRPr="00577E19">
        <w:rPr>
          <w:rFonts w:asciiTheme="minorHAnsi" w:hAnsiTheme="minorHAnsi" w:cstheme="minorHAnsi"/>
          <w:sz w:val="24"/>
          <w:szCs w:val="24"/>
        </w:rPr>
        <w:t>.</w:t>
      </w:r>
      <w:r w:rsidR="001F6523" w:rsidRPr="00577E19">
        <w:rPr>
          <w:rFonts w:asciiTheme="minorHAnsi" w:hAnsiTheme="minorHAnsi" w:cstheme="minorHAnsi"/>
          <w:sz w:val="24"/>
          <w:szCs w:val="24"/>
        </w:rPr>
        <w:t>1</w:t>
      </w:r>
      <w:r w:rsidR="002603F8" w:rsidRPr="00577E19">
        <w:rPr>
          <w:rFonts w:asciiTheme="minorHAnsi" w:hAnsiTheme="minorHAnsi" w:cstheme="minorHAnsi"/>
          <w:sz w:val="24"/>
          <w:szCs w:val="24"/>
        </w:rPr>
        <w:t>0</w:t>
      </w:r>
      <w:r w:rsidR="00C15889" w:rsidRPr="00577E19">
        <w:rPr>
          <w:rFonts w:asciiTheme="minorHAnsi" w:hAnsiTheme="minorHAnsi" w:cstheme="minorHAnsi"/>
          <w:sz w:val="24"/>
          <w:szCs w:val="24"/>
        </w:rPr>
        <w:t>. Popis grešaka u postupcima javne nabave s primjenjivim stopama financijskih</w:t>
      </w:r>
      <w:r w:rsidR="002875FB">
        <w:rPr>
          <w:rFonts w:asciiTheme="minorHAnsi" w:hAnsiTheme="minorHAnsi" w:cstheme="minorHAnsi"/>
          <w:sz w:val="24"/>
          <w:szCs w:val="24"/>
        </w:rPr>
        <w:t xml:space="preserve"> </w:t>
      </w:r>
      <w:r w:rsidR="00C86C53">
        <w:rPr>
          <w:rFonts w:asciiTheme="minorHAnsi" w:hAnsiTheme="minorHAnsi" w:cstheme="minorHAnsi"/>
          <w:sz w:val="24"/>
          <w:szCs w:val="24"/>
        </w:rPr>
        <w:t>korekcija</w:t>
      </w:r>
      <w:r w:rsidR="00E5726E">
        <w:rPr>
          <w:rFonts w:asciiTheme="minorHAnsi" w:hAnsiTheme="minorHAnsi" w:cstheme="minorHAnsi"/>
          <w:sz w:val="24"/>
          <w:szCs w:val="24"/>
        </w:rPr>
        <w:t xml:space="preserve"> </w:t>
      </w:r>
      <w:r w:rsidR="002875FB">
        <w:rPr>
          <w:rFonts w:asciiTheme="minorHAnsi" w:hAnsiTheme="minorHAnsi" w:cstheme="minorHAnsi"/>
          <w:sz w:val="24"/>
          <w:szCs w:val="24"/>
        </w:rPr>
        <w:t>propisan je natječajem. Popis grešaka</w:t>
      </w:r>
      <w:r w:rsidR="00C15889" w:rsidRPr="00577E19">
        <w:rPr>
          <w:rFonts w:asciiTheme="minorHAnsi" w:hAnsiTheme="minorHAnsi" w:cstheme="minorHAnsi"/>
          <w:sz w:val="24"/>
          <w:szCs w:val="24"/>
        </w:rPr>
        <w:t xml:space="preserve"> nije konačan. Kada se u jednom postupku javne nabave utvrdi više grešaka, stope ispravka se ne zbrajaju i primjenjuje se najveća stopa ispravka</w:t>
      </w:r>
      <w:r w:rsidR="00E10D0C" w:rsidRPr="00577E19">
        <w:rPr>
          <w:rFonts w:asciiTheme="minorHAnsi" w:hAnsiTheme="minorHAnsi" w:cstheme="minorHAnsi"/>
          <w:sz w:val="24"/>
          <w:szCs w:val="24"/>
        </w:rPr>
        <w:t>.</w:t>
      </w:r>
    </w:p>
    <w:p w14:paraId="680245BA" w14:textId="145976B9" w:rsidR="00C15889" w:rsidRPr="00577E19" w:rsidRDefault="005002DD" w:rsidP="0089432F">
      <w:pPr>
        <w:spacing w:after="120"/>
        <w:jc w:val="both"/>
        <w:rPr>
          <w:rFonts w:asciiTheme="minorHAnsi" w:hAnsiTheme="minorHAnsi" w:cstheme="minorHAnsi"/>
          <w:sz w:val="24"/>
          <w:szCs w:val="24"/>
        </w:rPr>
      </w:pPr>
      <w:r w:rsidRPr="00577E19">
        <w:rPr>
          <w:rFonts w:asciiTheme="minorHAnsi" w:hAnsiTheme="minorHAnsi" w:cstheme="minorHAnsi"/>
          <w:sz w:val="24"/>
          <w:szCs w:val="24"/>
        </w:rPr>
        <w:t>4</w:t>
      </w:r>
      <w:r w:rsidR="00C15889" w:rsidRPr="00577E19">
        <w:rPr>
          <w:rFonts w:asciiTheme="minorHAnsi" w:hAnsiTheme="minorHAnsi" w:cstheme="minorHAnsi"/>
          <w:sz w:val="24"/>
          <w:szCs w:val="24"/>
        </w:rPr>
        <w:t>.</w:t>
      </w:r>
      <w:r w:rsidR="001F6523" w:rsidRPr="00577E19">
        <w:rPr>
          <w:rFonts w:asciiTheme="minorHAnsi" w:hAnsiTheme="minorHAnsi" w:cstheme="minorHAnsi"/>
          <w:sz w:val="24"/>
          <w:szCs w:val="24"/>
        </w:rPr>
        <w:t>1</w:t>
      </w:r>
      <w:r w:rsidR="002603F8" w:rsidRPr="00577E19">
        <w:rPr>
          <w:rFonts w:asciiTheme="minorHAnsi" w:hAnsiTheme="minorHAnsi" w:cstheme="minorHAnsi"/>
          <w:sz w:val="24"/>
          <w:szCs w:val="24"/>
        </w:rPr>
        <w:t>1</w:t>
      </w:r>
      <w:r w:rsidR="00C15889" w:rsidRPr="00577E19">
        <w:rPr>
          <w:rFonts w:asciiTheme="minorHAnsi" w:hAnsiTheme="minorHAnsi" w:cstheme="minorHAnsi"/>
          <w:sz w:val="24"/>
          <w:szCs w:val="24"/>
        </w:rPr>
        <w:t>. Neovisno o greškama za koje se primjenjuje financijsk</w:t>
      </w:r>
      <w:r w:rsidR="00EA5EA0">
        <w:rPr>
          <w:rFonts w:asciiTheme="minorHAnsi" w:hAnsiTheme="minorHAnsi" w:cstheme="minorHAnsi"/>
          <w:sz w:val="24"/>
          <w:szCs w:val="24"/>
        </w:rPr>
        <w:t>a</w:t>
      </w:r>
      <w:r w:rsidR="00C15889" w:rsidRPr="00577E19">
        <w:rPr>
          <w:rFonts w:asciiTheme="minorHAnsi" w:hAnsiTheme="minorHAnsi" w:cstheme="minorHAnsi"/>
          <w:sz w:val="24"/>
          <w:szCs w:val="24"/>
        </w:rPr>
        <w:t xml:space="preserve"> </w:t>
      </w:r>
      <w:r w:rsidR="00EA5EA0">
        <w:rPr>
          <w:rFonts w:asciiTheme="minorHAnsi" w:hAnsiTheme="minorHAnsi" w:cstheme="minorHAnsi"/>
          <w:sz w:val="24"/>
          <w:szCs w:val="24"/>
        </w:rPr>
        <w:t>korekcija</w:t>
      </w:r>
      <w:r w:rsidR="00C15889" w:rsidRPr="00577E19">
        <w:rPr>
          <w:rFonts w:asciiTheme="minorHAnsi" w:hAnsiTheme="minorHAnsi" w:cstheme="minorHAnsi"/>
          <w:sz w:val="24"/>
          <w:szCs w:val="24"/>
        </w:rPr>
        <w:t xml:space="preserve">, </w:t>
      </w:r>
      <w:r w:rsidR="009C4D9A" w:rsidRPr="00577E19">
        <w:rPr>
          <w:rFonts w:asciiTheme="minorHAnsi" w:hAnsiTheme="minorHAnsi" w:cstheme="minorHAnsi"/>
          <w:sz w:val="24"/>
          <w:szCs w:val="24"/>
        </w:rPr>
        <w:t>Agencija za plaćanja</w:t>
      </w:r>
      <w:r w:rsidR="00C15889" w:rsidRPr="00577E19">
        <w:rPr>
          <w:rFonts w:asciiTheme="minorHAnsi" w:hAnsiTheme="minorHAnsi" w:cstheme="minorHAnsi"/>
          <w:sz w:val="24"/>
          <w:szCs w:val="24"/>
        </w:rPr>
        <w:t xml:space="preserve"> zadržava pravo odbijanja zahtjeva za potporu </w:t>
      </w:r>
      <w:r w:rsidR="00D85B07" w:rsidRPr="00577E19">
        <w:rPr>
          <w:rFonts w:asciiTheme="minorHAnsi" w:hAnsiTheme="minorHAnsi" w:cstheme="minorHAnsi"/>
          <w:sz w:val="24"/>
          <w:szCs w:val="24"/>
        </w:rPr>
        <w:t>ili odbijanja zahtjeva za isplatu</w:t>
      </w:r>
      <w:r w:rsidR="00C044CC" w:rsidRPr="00577E19">
        <w:rPr>
          <w:rFonts w:asciiTheme="minorHAnsi" w:hAnsiTheme="minorHAnsi" w:cstheme="minorHAnsi"/>
          <w:sz w:val="24"/>
          <w:szCs w:val="24"/>
        </w:rPr>
        <w:t>,</w:t>
      </w:r>
      <w:r w:rsidR="00C15889" w:rsidRPr="00577E19">
        <w:rPr>
          <w:rFonts w:asciiTheme="minorHAnsi" w:hAnsiTheme="minorHAnsi" w:cstheme="minorHAnsi"/>
          <w:sz w:val="24"/>
          <w:szCs w:val="24"/>
        </w:rPr>
        <w:t xml:space="preserve"> </w:t>
      </w:r>
      <w:r w:rsidR="00C044CC" w:rsidRPr="00577E19">
        <w:rPr>
          <w:rFonts w:asciiTheme="minorHAnsi" w:hAnsiTheme="minorHAnsi" w:cstheme="minorHAnsi"/>
          <w:sz w:val="24"/>
          <w:szCs w:val="24"/>
        </w:rPr>
        <w:t xml:space="preserve">odnosno umanjenje potpore </w:t>
      </w:r>
      <w:r w:rsidR="003B3509" w:rsidRPr="00577E19">
        <w:rPr>
          <w:rFonts w:asciiTheme="minorHAnsi" w:hAnsiTheme="minorHAnsi" w:cstheme="minorHAnsi"/>
          <w:sz w:val="24"/>
          <w:szCs w:val="24"/>
        </w:rPr>
        <w:t xml:space="preserve">ako </w:t>
      </w:r>
      <w:r w:rsidR="00C15889" w:rsidRPr="00577E19">
        <w:rPr>
          <w:rFonts w:asciiTheme="minorHAnsi" w:hAnsiTheme="minorHAnsi" w:cstheme="minorHAnsi"/>
          <w:sz w:val="24"/>
          <w:szCs w:val="24"/>
        </w:rPr>
        <w:t xml:space="preserve">se utvrde ostale greške u provedbi postupka nabave koje nisu navedene u </w:t>
      </w:r>
      <w:r w:rsidR="00E10D0C" w:rsidRPr="00577E19">
        <w:rPr>
          <w:rFonts w:asciiTheme="minorHAnsi" w:hAnsiTheme="minorHAnsi" w:cstheme="minorHAnsi"/>
          <w:sz w:val="24"/>
          <w:szCs w:val="24"/>
        </w:rPr>
        <w:t>popisu grešaka.</w:t>
      </w:r>
    </w:p>
    <w:p w14:paraId="3A39D739" w14:textId="17D1D799" w:rsidR="00E10D0C" w:rsidRPr="00577E19" w:rsidRDefault="005002DD" w:rsidP="0089432F">
      <w:pPr>
        <w:spacing w:after="120"/>
        <w:jc w:val="both"/>
        <w:rPr>
          <w:rFonts w:asciiTheme="minorHAnsi" w:hAnsiTheme="minorHAnsi" w:cstheme="minorHAnsi"/>
          <w:sz w:val="24"/>
          <w:szCs w:val="24"/>
        </w:rPr>
      </w:pPr>
      <w:r w:rsidRPr="00577E19">
        <w:rPr>
          <w:rFonts w:asciiTheme="minorHAnsi" w:hAnsiTheme="minorHAnsi" w:cstheme="minorHAnsi"/>
          <w:sz w:val="24"/>
          <w:szCs w:val="24"/>
        </w:rPr>
        <w:t>4</w:t>
      </w:r>
      <w:r w:rsidR="00E10D0C" w:rsidRPr="00577E19">
        <w:rPr>
          <w:rFonts w:asciiTheme="minorHAnsi" w:hAnsiTheme="minorHAnsi" w:cstheme="minorHAnsi"/>
          <w:sz w:val="24"/>
          <w:szCs w:val="24"/>
        </w:rPr>
        <w:t>.</w:t>
      </w:r>
      <w:r w:rsidR="001F6523" w:rsidRPr="00577E19">
        <w:rPr>
          <w:rFonts w:asciiTheme="minorHAnsi" w:hAnsiTheme="minorHAnsi" w:cstheme="minorHAnsi"/>
          <w:sz w:val="24"/>
          <w:szCs w:val="24"/>
        </w:rPr>
        <w:t>1</w:t>
      </w:r>
      <w:r w:rsidR="00C044CC" w:rsidRPr="00577E19">
        <w:rPr>
          <w:rFonts w:asciiTheme="minorHAnsi" w:hAnsiTheme="minorHAnsi" w:cstheme="minorHAnsi"/>
          <w:sz w:val="24"/>
          <w:szCs w:val="24"/>
        </w:rPr>
        <w:t>2</w:t>
      </w:r>
      <w:r w:rsidR="00E10D0C" w:rsidRPr="00577E19">
        <w:rPr>
          <w:rFonts w:asciiTheme="minorHAnsi" w:hAnsiTheme="minorHAnsi" w:cstheme="minorHAnsi"/>
          <w:sz w:val="24"/>
          <w:szCs w:val="24"/>
        </w:rPr>
        <w:t>. Financijsk</w:t>
      </w:r>
      <w:r w:rsidR="000C7A24">
        <w:rPr>
          <w:rFonts w:asciiTheme="minorHAnsi" w:hAnsiTheme="minorHAnsi" w:cstheme="minorHAnsi"/>
          <w:sz w:val="24"/>
          <w:szCs w:val="24"/>
        </w:rPr>
        <w:t>e</w:t>
      </w:r>
      <w:r w:rsidR="00E10D0C" w:rsidRPr="00577E19">
        <w:rPr>
          <w:rFonts w:asciiTheme="minorHAnsi" w:hAnsiTheme="minorHAnsi" w:cstheme="minorHAnsi"/>
          <w:sz w:val="24"/>
          <w:szCs w:val="24"/>
        </w:rPr>
        <w:t xml:space="preserve"> </w:t>
      </w:r>
      <w:r w:rsidR="000C7A24">
        <w:rPr>
          <w:rFonts w:asciiTheme="minorHAnsi" w:hAnsiTheme="minorHAnsi"/>
          <w:sz w:val="24"/>
        </w:rPr>
        <w:t>korekcije</w:t>
      </w:r>
      <w:r w:rsidR="000C7A24" w:rsidRPr="00577E19">
        <w:rPr>
          <w:rFonts w:asciiTheme="minorHAnsi" w:hAnsiTheme="minorHAnsi" w:cstheme="minorHAnsi"/>
          <w:sz w:val="24"/>
          <w:szCs w:val="24"/>
        </w:rPr>
        <w:t xml:space="preserve"> </w:t>
      </w:r>
      <w:r w:rsidR="00E10D0C" w:rsidRPr="00577E19">
        <w:rPr>
          <w:rFonts w:asciiTheme="minorHAnsi" w:hAnsiTheme="minorHAnsi" w:cstheme="minorHAnsi"/>
          <w:sz w:val="24"/>
          <w:szCs w:val="24"/>
        </w:rPr>
        <w:t>u skladu s ovim člankom</w:t>
      </w:r>
      <w:r w:rsidR="007F0259" w:rsidRPr="00577E19">
        <w:rPr>
          <w:rFonts w:asciiTheme="minorHAnsi" w:hAnsiTheme="minorHAnsi" w:cstheme="minorHAnsi"/>
          <w:sz w:val="24"/>
          <w:szCs w:val="24"/>
        </w:rPr>
        <w:t xml:space="preserve"> na odgovarajući način</w:t>
      </w:r>
      <w:r w:rsidR="00E10D0C" w:rsidRPr="00577E19">
        <w:rPr>
          <w:rFonts w:asciiTheme="minorHAnsi" w:hAnsiTheme="minorHAnsi" w:cstheme="minorHAnsi"/>
          <w:sz w:val="24"/>
          <w:szCs w:val="24"/>
        </w:rPr>
        <w:t xml:space="preserve"> se prim</w:t>
      </w:r>
      <w:r w:rsidR="00C044CC" w:rsidRPr="00577E19">
        <w:rPr>
          <w:rFonts w:asciiTheme="minorHAnsi" w:hAnsiTheme="minorHAnsi" w:cstheme="minorHAnsi"/>
          <w:sz w:val="24"/>
          <w:szCs w:val="24"/>
        </w:rPr>
        <w:t>jenjuju</w:t>
      </w:r>
      <w:r w:rsidR="00E10D0C" w:rsidRPr="00577E19">
        <w:rPr>
          <w:rFonts w:asciiTheme="minorHAnsi" w:hAnsiTheme="minorHAnsi" w:cstheme="minorHAnsi"/>
          <w:sz w:val="24"/>
          <w:szCs w:val="24"/>
        </w:rPr>
        <w:t xml:space="preserve"> i na korisnike koji nisu naručitelji </w:t>
      </w:r>
      <w:r w:rsidR="007F0259" w:rsidRPr="00577E19">
        <w:rPr>
          <w:rFonts w:asciiTheme="minorHAnsi" w:hAnsiTheme="minorHAnsi" w:cstheme="minorHAnsi"/>
          <w:sz w:val="24"/>
          <w:szCs w:val="24"/>
        </w:rPr>
        <w:t xml:space="preserve">te na korisnike koji </w:t>
      </w:r>
      <w:r w:rsidR="00F0354B">
        <w:rPr>
          <w:rFonts w:asciiTheme="minorHAnsi" w:hAnsiTheme="minorHAnsi" w:cstheme="minorHAnsi"/>
          <w:sz w:val="24"/>
          <w:szCs w:val="24"/>
        </w:rPr>
        <w:t>je</w:t>
      </w:r>
      <w:r w:rsidR="007F0259" w:rsidRPr="00577E19">
        <w:rPr>
          <w:rFonts w:asciiTheme="minorHAnsi" w:hAnsiTheme="minorHAnsi" w:cstheme="minorHAnsi"/>
          <w:sz w:val="24"/>
          <w:szCs w:val="24"/>
        </w:rPr>
        <w:t>su naručitelji kad provode postupke nabave procijenjene vrijednosti ispod praga primjene Zakona o javnoj nabavi.</w:t>
      </w:r>
    </w:p>
    <w:p w14:paraId="580279B3" w14:textId="77777777" w:rsidR="0053045D" w:rsidRPr="00577E19" w:rsidRDefault="0053045D" w:rsidP="00CE6E93">
      <w:pPr>
        <w:pStyle w:val="Naslov2"/>
        <w:rPr>
          <w:rFonts w:asciiTheme="minorHAnsi" w:hAnsiTheme="minorHAnsi" w:cstheme="minorHAnsi"/>
          <w:sz w:val="24"/>
          <w:szCs w:val="24"/>
        </w:rPr>
      </w:pPr>
    </w:p>
    <w:p w14:paraId="7203B99E" w14:textId="77777777" w:rsidR="005002DD" w:rsidRPr="00577E19" w:rsidRDefault="005002DD" w:rsidP="005002DD">
      <w:pPr>
        <w:pStyle w:val="Naslov2"/>
        <w:rPr>
          <w:rFonts w:asciiTheme="minorHAnsi" w:hAnsiTheme="minorHAnsi" w:cstheme="minorHAnsi"/>
          <w:b/>
          <w:color w:val="1F497D" w:themeColor="text2"/>
          <w:sz w:val="24"/>
          <w:szCs w:val="24"/>
        </w:rPr>
      </w:pPr>
      <w:bookmarkStart w:id="5" w:name="_Toc480270994"/>
      <w:r w:rsidRPr="00577E19">
        <w:rPr>
          <w:rFonts w:asciiTheme="minorHAnsi" w:hAnsiTheme="minorHAnsi" w:cstheme="minorHAnsi"/>
          <w:b/>
          <w:color w:val="1F497D" w:themeColor="text2"/>
          <w:sz w:val="24"/>
          <w:szCs w:val="24"/>
        </w:rPr>
        <w:t>ČLANAK 5</w:t>
      </w:r>
      <w:r w:rsidR="00173CD8">
        <w:rPr>
          <w:rFonts w:asciiTheme="minorHAnsi" w:hAnsiTheme="minorHAnsi" w:cstheme="minorHAnsi"/>
          <w:b/>
          <w:color w:val="1F497D" w:themeColor="text2"/>
          <w:sz w:val="24"/>
          <w:szCs w:val="24"/>
        </w:rPr>
        <w:t>. I</w:t>
      </w:r>
      <w:r w:rsidRPr="00577E19">
        <w:rPr>
          <w:rFonts w:asciiTheme="minorHAnsi" w:hAnsiTheme="minorHAnsi" w:cstheme="minorHAnsi"/>
          <w:b/>
          <w:color w:val="1F497D" w:themeColor="text2"/>
          <w:sz w:val="24"/>
          <w:szCs w:val="24"/>
        </w:rPr>
        <w:t>ZDAVANJE ODLUKA NAKON II. FAZE POSTUPKA DODJELE POTPORE</w:t>
      </w:r>
      <w:bookmarkEnd w:id="5"/>
      <w:r w:rsidRPr="00577E19">
        <w:rPr>
          <w:rFonts w:asciiTheme="minorHAnsi" w:hAnsiTheme="minorHAnsi" w:cstheme="minorHAnsi"/>
          <w:b/>
          <w:color w:val="1F497D" w:themeColor="text2"/>
          <w:sz w:val="24"/>
          <w:szCs w:val="24"/>
        </w:rPr>
        <w:t xml:space="preserve"> </w:t>
      </w:r>
    </w:p>
    <w:p w14:paraId="13F4CA54" w14:textId="77777777" w:rsidR="005002DD" w:rsidRPr="00577E19" w:rsidRDefault="005002DD" w:rsidP="005002DD">
      <w:pPr>
        <w:spacing w:after="0"/>
        <w:jc w:val="center"/>
        <w:rPr>
          <w:rFonts w:asciiTheme="minorHAnsi" w:hAnsiTheme="minorHAnsi" w:cstheme="minorHAnsi"/>
          <w:sz w:val="24"/>
          <w:szCs w:val="24"/>
        </w:rPr>
      </w:pPr>
    </w:p>
    <w:p w14:paraId="3102A998" w14:textId="6B5E6B14" w:rsidR="005002DD" w:rsidRPr="00577E19" w:rsidRDefault="005002DD" w:rsidP="0089432F">
      <w:pPr>
        <w:spacing w:after="120"/>
        <w:jc w:val="both"/>
        <w:rPr>
          <w:rFonts w:asciiTheme="minorHAnsi" w:hAnsiTheme="minorHAnsi" w:cstheme="minorHAnsi"/>
          <w:sz w:val="24"/>
          <w:szCs w:val="24"/>
        </w:rPr>
      </w:pPr>
      <w:r w:rsidRPr="00577E19">
        <w:rPr>
          <w:rFonts w:asciiTheme="minorHAnsi" w:hAnsiTheme="minorHAnsi" w:cstheme="minorHAnsi"/>
          <w:sz w:val="24"/>
          <w:szCs w:val="24"/>
        </w:rPr>
        <w:t xml:space="preserve">5.1. Agencija za plaćanja nakon administrativne kontrole drugog dijela </w:t>
      </w:r>
      <w:r w:rsidR="00750A65">
        <w:rPr>
          <w:rFonts w:asciiTheme="minorHAnsi" w:hAnsiTheme="minorHAnsi" w:cstheme="minorHAnsi"/>
          <w:sz w:val="24"/>
          <w:szCs w:val="24"/>
        </w:rPr>
        <w:t>z</w:t>
      </w:r>
      <w:r w:rsidRPr="00577E19">
        <w:rPr>
          <w:rFonts w:asciiTheme="minorHAnsi" w:hAnsiTheme="minorHAnsi" w:cstheme="minorHAnsi"/>
          <w:sz w:val="24"/>
          <w:szCs w:val="24"/>
        </w:rPr>
        <w:t xml:space="preserve">ahtjeva za potporu, zaprimanja potpisane Izjave o nepromijenjenim okolnostima, kontrole provedenog postupka nabave, kontrole opravdanosti dostavljenih troškova i ekonomske održivosti projekta, donosi Odluku o dodjeli sredstava ili Odluku o odbijanju zahtjeva za potporu, ovisno o rezultatu provjere. </w:t>
      </w:r>
    </w:p>
    <w:p w14:paraId="4E310515" w14:textId="6848CD84" w:rsidR="005002DD" w:rsidRPr="00577E19" w:rsidRDefault="005002DD" w:rsidP="0089432F">
      <w:pPr>
        <w:spacing w:after="120"/>
        <w:jc w:val="both"/>
        <w:rPr>
          <w:rFonts w:asciiTheme="minorHAnsi" w:hAnsiTheme="minorHAnsi" w:cstheme="minorHAnsi"/>
          <w:sz w:val="24"/>
          <w:szCs w:val="24"/>
        </w:rPr>
      </w:pPr>
      <w:r w:rsidRPr="00577E19">
        <w:rPr>
          <w:rFonts w:asciiTheme="minorHAnsi" w:hAnsiTheme="minorHAnsi" w:cstheme="minorHAnsi"/>
          <w:sz w:val="24"/>
          <w:szCs w:val="24"/>
        </w:rPr>
        <w:t xml:space="preserve">5.2. Odlukom o dodjeli sredstava Agencija za plaćanja utvrđuje i odobrava konačni iznos potpore temeljem prikupljenih ponuda, a navedeni iznos ne može biti veći od procijenjenog iznosa potpore utvrđenog </w:t>
      </w:r>
      <w:r w:rsidR="00FC3BB7" w:rsidRPr="00577E19">
        <w:rPr>
          <w:rFonts w:asciiTheme="minorHAnsi" w:hAnsiTheme="minorHAnsi" w:cstheme="minorHAnsi"/>
          <w:sz w:val="24"/>
          <w:szCs w:val="24"/>
        </w:rPr>
        <w:t xml:space="preserve">Posebnim uvjetima </w:t>
      </w:r>
      <w:r w:rsidR="00084616">
        <w:rPr>
          <w:rFonts w:asciiTheme="minorHAnsi" w:hAnsiTheme="minorHAnsi" w:cstheme="minorHAnsi"/>
          <w:sz w:val="24"/>
          <w:szCs w:val="24"/>
        </w:rPr>
        <w:t xml:space="preserve">ovog </w:t>
      </w:r>
      <w:r w:rsidR="007B0E28">
        <w:rPr>
          <w:rFonts w:asciiTheme="minorHAnsi" w:hAnsiTheme="minorHAnsi" w:cstheme="minorHAnsi"/>
          <w:sz w:val="24"/>
          <w:szCs w:val="24"/>
        </w:rPr>
        <w:t>U</w:t>
      </w:r>
      <w:r w:rsidR="00FC3BB7" w:rsidRPr="00577E19">
        <w:rPr>
          <w:rFonts w:asciiTheme="minorHAnsi" w:hAnsiTheme="minorHAnsi" w:cstheme="minorHAnsi"/>
          <w:sz w:val="24"/>
          <w:szCs w:val="24"/>
        </w:rPr>
        <w:t>govora</w:t>
      </w:r>
      <w:r w:rsidRPr="00577E19">
        <w:rPr>
          <w:rFonts w:asciiTheme="minorHAnsi" w:hAnsiTheme="minorHAnsi" w:cstheme="minorHAnsi"/>
          <w:sz w:val="24"/>
          <w:szCs w:val="24"/>
        </w:rPr>
        <w:t>.</w:t>
      </w:r>
    </w:p>
    <w:p w14:paraId="499CE0CD" w14:textId="77777777" w:rsidR="005002DD" w:rsidRPr="00577E19" w:rsidRDefault="005002DD" w:rsidP="0021672B">
      <w:pPr>
        <w:pStyle w:val="Naslov2"/>
        <w:rPr>
          <w:rFonts w:asciiTheme="minorHAnsi" w:hAnsiTheme="minorHAnsi" w:cstheme="minorHAnsi"/>
          <w:b/>
          <w:color w:val="1F497D" w:themeColor="text2"/>
          <w:sz w:val="24"/>
          <w:szCs w:val="24"/>
        </w:rPr>
      </w:pPr>
    </w:p>
    <w:p w14:paraId="22690113" w14:textId="77777777" w:rsidR="001F6523" w:rsidRPr="00577E19" w:rsidRDefault="0056732B" w:rsidP="0021672B">
      <w:pPr>
        <w:pStyle w:val="Naslov2"/>
        <w:rPr>
          <w:rFonts w:asciiTheme="minorHAnsi" w:hAnsiTheme="minorHAnsi" w:cstheme="minorHAnsi"/>
          <w:b/>
          <w:color w:val="1F497D" w:themeColor="text2"/>
          <w:sz w:val="24"/>
          <w:szCs w:val="24"/>
        </w:rPr>
      </w:pPr>
      <w:bookmarkStart w:id="6" w:name="_Toc480270995"/>
      <w:r w:rsidRPr="00577E19">
        <w:rPr>
          <w:rFonts w:asciiTheme="minorHAnsi" w:hAnsiTheme="minorHAnsi" w:cstheme="minorHAnsi"/>
          <w:b/>
          <w:color w:val="1F497D" w:themeColor="text2"/>
          <w:sz w:val="24"/>
          <w:szCs w:val="24"/>
        </w:rPr>
        <w:t xml:space="preserve">ČLANAK </w:t>
      </w:r>
      <w:r w:rsidR="006A4641" w:rsidRPr="00577E19">
        <w:rPr>
          <w:rFonts w:asciiTheme="minorHAnsi" w:hAnsiTheme="minorHAnsi" w:cstheme="minorHAnsi"/>
          <w:b/>
          <w:color w:val="1F497D" w:themeColor="text2"/>
          <w:sz w:val="24"/>
          <w:szCs w:val="24"/>
        </w:rPr>
        <w:t>6</w:t>
      </w:r>
      <w:r w:rsidR="00173CD8">
        <w:rPr>
          <w:rFonts w:asciiTheme="minorHAnsi" w:hAnsiTheme="minorHAnsi" w:cstheme="minorHAnsi"/>
          <w:b/>
          <w:color w:val="1F497D" w:themeColor="text2"/>
          <w:sz w:val="24"/>
          <w:szCs w:val="24"/>
        </w:rPr>
        <w:t>.</w:t>
      </w:r>
      <w:r w:rsidR="001F6523" w:rsidRPr="00577E19">
        <w:rPr>
          <w:rFonts w:asciiTheme="minorHAnsi" w:hAnsiTheme="minorHAnsi" w:cstheme="minorHAnsi"/>
          <w:b/>
          <w:color w:val="1F497D" w:themeColor="text2"/>
          <w:sz w:val="24"/>
          <w:szCs w:val="24"/>
        </w:rPr>
        <w:t xml:space="preserve"> PLAĆANJA: PREDUJMOVI I ISPLATE</w:t>
      </w:r>
      <w:bookmarkEnd w:id="6"/>
      <w:r w:rsidRPr="00577E19">
        <w:rPr>
          <w:rFonts w:asciiTheme="minorHAnsi" w:hAnsiTheme="minorHAnsi" w:cstheme="minorHAnsi"/>
          <w:b/>
          <w:color w:val="1F497D" w:themeColor="text2"/>
          <w:sz w:val="24"/>
          <w:szCs w:val="24"/>
        </w:rPr>
        <w:t xml:space="preserve"> </w:t>
      </w:r>
    </w:p>
    <w:p w14:paraId="315AFF42" w14:textId="77777777" w:rsidR="001F6523" w:rsidRPr="00577E19" w:rsidRDefault="001F6523" w:rsidP="00CE6E93">
      <w:pPr>
        <w:rPr>
          <w:rFonts w:asciiTheme="minorHAnsi" w:hAnsiTheme="minorHAnsi" w:cstheme="minorHAnsi"/>
          <w:sz w:val="24"/>
          <w:szCs w:val="24"/>
        </w:rPr>
      </w:pPr>
    </w:p>
    <w:p w14:paraId="0AFF5A27" w14:textId="620EA82D" w:rsidR="0007473A" w:rsidRPr="002875FB" w:rsidRDefault="00B839FF" w:rsidP="002875FB">
      <w:pPr>
        <w:spacing w:after="120"/>
        <w:jc w:val="both"/>
        <w:rPr>
          <w:rFonts w:asciiTheme="minorHAnsi" w:eastAsia="Times New Roman" w:hAnsiTheme="minorHAnsi" w:cstheme="minorHAnsi"/>
          <w:sz w:val="24"/>
          <w:szCs w:val="24"/>
          <w:lang w:bidi="ar-SA"/>
        </w:rPr>
      </w:pPr>
      <w:r w:rsidRPr="00577E19">
        <w:rPr>
          <w:rFonts w:asciiTheme="minorHAnsi" w:hAnsiTheme="minorHAnsi" w:cstheme="minorHAnsi"/>
          <w:sz w:val="24"/>
          <w:szCs w:val="24"/>
        </w:rPr>
        <w:t>6</w:t>
      </w:r>
      <w:r w:rsidR="001F6523" w:rsidRPr="00577E19">
        <w:rPr>
          <w:rFonts w:asciiTheme="minorHAnsi" w:hAnsiTheme="minorHAnsi" w:cstheme="minorHAnsi"/>
          <w:sz w:val="24"/>
          <w:szCs w:val="24"/>
        </w:rPr>
        <w:t xml:space="preserve">.1. Korisnik ima pravo zatražiti isplatu </w:t>
      </w:r>
      <w:r w:rsidR="0007473A" w:rsidRPr="00577E19">
        <w:rPr>
          <w:rFonts w:asciiTheme="minorHAnsi" w:hAnsiTheme="minorHAnsi" w:cstheme="minorHAnsi"/>
          <w:sz w:val="24"/>
          <w:szCs w:val="24"/>
        </w:rPr>
        <w:t>predujma</w:t>
      </w:r>
      <w:r w:rsidR="001F6523" w:rsidRPr="00577E19">
        <w:rPr>
          <w:rFonts w:asciiTheme="minorHAnsi" w:hAnsiTheme="minorHAnsi" w:cstheme="minorHAnsi"/>
          <w:sz w:val="24"/>
          <w:szCs w:val="24"/>
        </w:rPr>
        <w:t xml:space="preserve"> koj</w:t>
      </w:r>
      <w:r w:rsidR="0007473A" w:rsidRPr="00577E19">
        <w:rPr>
          <w:rFonts w:asciiTheme="minorHAnsi" w:hAnsiTheme="minorHAnsi" w:cstheme="minorHAnsi"/>
          <w:sz w:val="24"/>
          <w:szCs w:val="24"/>
        </w:rPr>
        <w:t>i</w:t>
      </w:r>
      <w:r w:rsidR="001F6523" w:rsidRPr="00577E19">
        <w:rPr>
          <w:rFonts w:asciiTheme="minorHAnsi" w:hAnsiTheme="minorHAnsi" w:cstheme="minorHAnsi"/>
          <w:sz w:val="24"/>
          <w:szCs w:val="24"/>
        </w:rPr>
        <w:t xml:space="preserve"> može iznositi najviše 50% od</w:t>
      </w:r>
      <w:r w:rsidR="0007473A" w:rsidRPr="00577E19">
        <w:rPr>
          <w:rFonts w:asciiTheme="minorHAnsi" w:hAnsiTheme="minorHAnsi" w:cstheme="minorHAnsi"/>
          <w:sz w:val="24"/>
          <w:szCs w:val="24"/>
        </w:rPr>
        <w:t xml:space="preserve">obrenih </w:t>
      </w:r>
      <w:r w:rsidR="0007473A" w:rsidRPr="002875FB">
        <w:rPr>
          <w:rFonts w:asciiTheme="minorHAnsi" w:eastAsia="Times New Roman" w:hAnsiTheme="minorHAnsi" w:cstheme="minorHAnsi"/>
          <w:sz w:val="24"/>
          <w:szCs w:val="24"/>
          <w:lang w:bidi="ar-SA"/>
        </w:rPr>
        <w:t xml:space="preserve">sredstava potpore podnošenjem </w:t>
      </w:r>
      <w:r w:rsidR="007B0E28">
        <w:rPr>
          <w:rFonts w:asciiTheme="minorHAnsi" w:eastAsia="Times New Roman" w:hAnsiTheme="minorHAnsi" w:cstheme="minorHAnsi"/>
          <w:sz w:val="24"/>
          <w:szCs w:val="24"/>
          <w:lang w:bidi="ar-SA"/>
        </w:rPr>
        <w:t>z</w:t>
      </w:r>
      <w:r w:rsidR="0007473A" w:rsidRPr="002875FB">
        <w:rPr>
          <w:rFonts w:asciiTheme="minorHAnsi" w:eastAsia="Times New Roman" w:hAnsiTheme="minorHAnsi" w:cstheme="minorHAnsi"/>
          <w:sz w:val="24"/>
          <w:szCs w:val="24"/>
          <w:lang w:bidi="ar-SA"/>
        </w:rPr>
        <w:t xml:space="preserve">ahtjeva za isplatu predujma.  </w:t>
      </w:r>
    </w:p>
    <w:p w14:paraId="01322F1D" w14:textId="5911F817" w:rsidR="00AF2B90" w:rsidRPr="00577E19" w:rsidRDefault="00AF2B90" w:rsidP="00F07FF5">
      <w:pPr>
        <w:spacing w:after="120"/>
        <w:jc w:val="both"/>
        <w:rPr>
          <w:rFonts w:asciiTheme="minorHAnsi" w:hAnsiTheme="minorHAnsi" w:cstheme="minorHAnsi"/>
          <w:sz w:val="24"/>
          <w:szCs w:val="24"/>
        </w:rPr>
      </w:pPr>
      <w:r w:rsidRPr="002875FB">
        <w:rPr>
          <w:rFonts w:asciiTheme="minorHAnsi" w:eastAsia="Times New Roman" w:hAnsiTheme="minorHAnsi" w:cstheme="minorHAnsi"/>
          <w:sz w:val="24"/>
          <w:szCs w:val="24"/>
          <w:lang w:bidi="ar-SA"/>
        </w:rPr>
        <w:t>6.</w:t>
      </w:r>
      <w:r w:rsidR="0007473A" w:rsidRPr="002875FB">
        <w:rPr>
          <w:rFonts w:asciiTheme="minorHAnsi" w:eastAsia="Times New Roman" w:hAnsiTheme="minorHAnsi" w:cstheme="minorHAnsi"/>
          <w:sz w:val="24"/>
          <w:szCs w:val="24"/>
          <w:lang w:bidi="ar-SA"/>
        </w:rPr>
        <w:t>2</w:t>
      </w:r>
      <w:r w:rsidRPr="002875FB">
        <w:rPr>
          <w:rFonts w:asciiTheme="minorHAnsi" w:eastAsia="Times New Roman" w:hAnsiTheme="minorHAnsi" w:cstheme="minorHAnsi"/>
          <w:sz w:val="24"/>
          <w:szCs w:val="24"/>
          <w:lang w:bidi="ar-SA"/>
        </w:rPr>
        <w:t xml:space="preserve">. </w:t>
      </w:r>
      <w:r w:rsidRPr="00577E19">
        <w:rPr>
          <w:rFonts w:asciiTheme="minorHAnsi" w:eastAsia="Times New Roman" w:hAnsiTheme="minorHAnsi" w:cstheme="minorHAnsi"/>
          <w:sz w:val="24"/>
          <w:szCs w:val="24"/>
          <w:lang w:bidi="ar-SA"/>
        </w:rPr>
        <w:t xml:space="preserve">Krajnji rok za podnošenje </w:t>
      </w:r>
      <w:r w:rsidR="007B0E28">
        <w:rPr>
          <w:rFonts w:asciiTheme="minorHAnsi" w:eastAsia="Times New Roman" w:hAnsiTheme="minorHAnsi" w:cstheme="minorHAnsi"/>
          <w:sz w:val="24"/>
          <w:szCs w:val="24"/>
          <w:lang w:bidi="ar-SA"/>
        </w:rPr>
        <w:t>z</w:t>
      </w:r>
      <w:r w:rsidRPr="00577E19">
        <w:rPr>
          <w:rFonts w:asciiTheme="minorHAnsi" w:eastAsia="Times New Roman" w:hAnsiTheme="minorHAnsi" w:cstheme="minorHAnsi"/>
          <w:sz w:val="24"/>
          <w:szCs w:val="24"/>
          <w:lang w:bidi="ar-SA"/>
        </w:rPr>
        <w:t>ahtjeva za isplatu predujma je</w:t>
      </w:r>
      <w:r w:rsidR="00D07292">
        <w:rPr>
          <w:rFonts w:asciiTheme="minorHAnsi" w:eastAsia="Times New Roman" w:hAnsiTheme="minorHAnsi" w:cstheme="minorHAnsi"/>
          <w:sz w:val="24"/>
          <w:szCs w:val="24"/>
          <w:lang w:bidi="ar-SA"/>
        </w:rPr>
        <w:t xml:space="preserve"> </w:t>
      </w:r>
      <w:r w:rsidR="00D07292" w:rsidRPr="00D67B73">
        <w:rPr>
          <w:rFonts w:asciiTheme="minorHAnsi" w:eastAsia="Times New Roman" w:hAnsiTheme="minorHAnsi" w:cstheme="minorHAnsi"/>
          <w:sz w:val="24"/>
          <w:szCs w:val="24"/>
          <w:lang w:bidi="ar-SA"/>
        </w:rPr>
        <w:t xml:space="preserve">9 </w:t>
      </w:r>
      <w:r w:rsidRPr="00D67B73">
        <w:rPr>
          <w:rFonts w:asciiTheme="minorHAnsi" w:eastAsia="Times New Roman" w:hAnsiTheme="minorHAnsi" w:cstheme="minorHAnsi"/>
          <w:sz w:val="24"/>
          <w:szCs w:val="24"/>
          <w:lang w:bidi="ar-SA"/>
        </w:rPr>
        <w:t>m</w:t>
      </w:r>
      <w:r w:rsidRPr="00577E19">
        <w:rPr>
          <w:rFonts w:asciiTheme="minorHAnsi" w:eastAsia="Times New Roman" w:hAnsiTheme="minorHAnsi" w:cstheme="minorHAnsi"/>
          <w:sz w:val="24"/>
          <w:szCs w:val="24"/>
          <w:lang w:bidi="ar-SA"/>
        </w:rPr>
        <w:t xml:space="preserve">jeseci od </w:t>
      </w:r>
      <w:r w:rsidR="00D67B73">
        <w:rPr>
          <w:rFonts w:asciiTheme="minorHAnsi" w:eastAsia="Times New Roman" w:hAnsiTheme="minorHAnsi" w:cstheme="minorHAnsi"/>
          <w:sz w:val="24"/>
          <w:szCs w:val="24"/>
          <w:lang w:bidi="ar-SA"/>
        </w:rPr>
        <w:t>dana zaprimanja</w:t>
      </w:r>
      <w:r w:rsidRPr="00577E19">
        <w:rPr>
          <w:rFonts w:asciiTheme="minorHAnsi" w:eastAsia="Times New Roman" w:hAnsiTheme="minorHAnsi" w:cstheme="minorHAnsi"/>
          <w:sz w:val="24"/>
          <w:szCs w:val="24"/>
          <w:lang w:bidi="ar-SA"/>
        </w:rPr>
        <w:t xml:space="preserve"> Odluke o dodjeli </w:t>
      </w:r>
      <w:r w:rsidRPr="00F07FF5">
        <w:rPr>
          <w:rFonts w:asciiTheme="minorHAnsi" w:hAnsiTheme="minorHAnsi" w:cstheme="minorHAnsi"/>
          <w:sz w:val="24"/>
          <w:szCs w:val="24"/>
        </w:rPr>
        <w:t>sredstava.</w:t>
      </w:r>
    </w:p>
    <w:p w14:paraId="7D460DB3" w14:textId="77777777" w:rsidR="001F6523" w:rsidRPr="00577E19" w:rsidRDefault="00B839FF" w:rsidP="00F07FF5">
      <w:pPr>
        <w:spacing w:after="120"/>
        <w:jc w:val="both"/>
        <w:rPr>
          <w:rFonts w:asciiTheme="minorHAnsi" w:hAnsiTheme="minorHAnsi" w:cstheme="minorHAnsi"/>
          <w:sz w:val="24"/>
          <w:szCs w:val="24"/>
        </w:rPr>
      </w:pPr>
      <w:r w:rsidRPr="00577E19">
        <w:rPr>
          <w:rFonts w:asciiTheme="minorHAnsi" w:hAnsiTheme="minorHAnsi" w:cstheme="minorHAnsi"/>
          <w:sz w:val="24"/>
          <w:szCs w:val="24"/>
        </w:rPr>
        <w:t>6</w:t>
      </w:r>
      <w:r w:rsidR="001F6523" w:rsidRPr="00577E19">
        <w:rPr>
          <w:rFonts w:asciiTheme="minorHAnsi" w:hAnsiTheme="minorHAnsi" w:cstheme="minorHAnsi"/>
          <w:sz w:val="24"/>
          <w:szCs w:val="24"/>
        </w:rPr>
        <w:t>.</w:t>
      </w:r>
      <w:r w:rsidR="0007473A" w:rsidRPr="00577E19">
        <w:rPr>
          <w:rFonts w:asciiTheme="minorHAnsi" w:hAnsiTheme="minorHAnsi" w:cstheme="minorHAnsi"/>
          <w:sz w:val="24"/>
          <w:szCs w:val="24"/>
        </w:rPr>
        <w:t>3</w:t>
      </w:r>
      <w:r w:rsidR="001F6523" w:rsidRPr="00577E19">
        <w:rPr>
          <w:rFonts w:asciiTheme="minorHAnsi" w:hAnsiTheme="minorHAnsi" w:cstheme="minorHAnsi"/>
          <w:sz w:val="24"/>
          <w:szCs w:val="24"/>
        </w:rPr>
        <w:t xml:space="preserve">. </w:t>
      </w:r>
      <w:r w:rsidR="0016677A" w:rsidRPr="00577E19">
        <w:rPr>
          <w:rFonts w:asciiTheme="minorHAnsi" w:hAnsiTheme="minorHAnsi" w:cstheme="minorHAnsi"/>
          <w:sz w:val="24"/>
          <w:szCs w:val="24"/>
        </w:rPr>
        <w:t>Zaht</w:t>
      </w:r>
      <w:r w:rsidR="00BF7E44">
        <w:rPr>
          <w:rFonts w:asciiTheme="minorHAnsi" w:hAnsiTheme="minorHAnsi" w:cstheme="minorHAnsi"/>
          <w:sz w:val="24"/>
          <w:szCs w:val="24"/>
        </w:rPr>
        <w:t>jev iz stavka 6.1. ovog članka K</w:t>
      </w:r>
      <w:r w:rsidR="0016677A" w:rsidRPr="00577E19">
        <w:rPr>
          <w:rFonts w:asciiTheme="minorHAnsi" w:hAnsiTheme="minorHAnsi" w:cstheme="minorHAnsi"/>
          <w:sz w:val="24"/>
          <w:szCs w:val="24"/>
        </w:rPr>
        <w:t>orisnik je ovlašten podnijeti nakon isteka roka za prigovor na Odluku o dodjeli sredstava</w:t>
      </w:r>
      <w:r w:rsidR="0007473A" w:rsidRPr="00577E19">
        <w:rPr>
          <w:rFonts w:asciiTheme="minorHAnsi" w:hAnsiTheme="minorHAnsi" w:cstheme="minorHAnsi"/>
          <w:sz w:val="24"/>
          <w:szCs w:val="24"/>
        </w:rPr>
        <w:t xml:space="preserve"> ili odmah nakon odricanja </w:t>
      </w:r>
      <w:r w:rsidR="007903B1" w:rsidRPr="00577E19">
        <w:rPr>
          <w:rFonts w:asciiTheme="minorHAnsi" w:hAnsiTheme="minorHAnsi" w:cstheme="minorHAnsi"/>
          <w:sz w:val="24"/>
          <w:szCs w:val="24"/>
        </w:rPr>
        <w:t xml:space="preserve">od </w:t>
      </w:r>
      <w:r w:rsidR="0007473A" w:rsidRPr="00577E19">
        <w:rPr>
          <w:rFonts w:asciiTheme="minorHAnsi" w:hAnsiTheme="minorHAnsi" w:cstheme="minorHAnsi"/>
          <w:sz w:val="24"/>
          <w:szCs w:val="24"/>
        </w:rPr>
        <w:t>prava na podnošenje prigovora</w:t>
      </w:r>
      <w:r w:rsidR="001F6523" w:rsidRPr="00577E19">
        <w:rPr>
          <w:rFonts w:asciiTheme="minorHAnsi" w:hAnsiTheme="minorHAnsi" w:cstheme="minorHAnsi"/>
          <w:sz w:val="24"/>
          <w:szCs w:val="24"/>
        </w:rPr>
        <w:t xml:space="preserve">. </w:t>
      </w:r>
    </w:p>
    <w:p w14:paraId="038885A4" w14:textId="19B4AA30" w:rsidR="001F6523" w:rsidRPr="00F07FF5" w:rsidRDefault="00B839FF" w:rsidP="00F07FF5">
      <w:pPr>
        <w:spacing w:after="120"/>
        <w:jc w:val="both"/>
        <w:rPr>
          <w:rFonts w:asciiTheme="minorHAnsi" w:eastAsia="Times New Roman" w:hAnsiTheme="minorHAnsi" w:cstheme="minorHAnsi"/>
          <w:sz w:val="24"/>
          <w:szCs w:val="24"/>
          <w:lang w:bidi="ar-SA"/>
        </w:rPr>
      </w:pPr>
      <w:r w:rsidRPr="00577E19">
        <w:rPr>
          <w:rFonts w:asciiTheme="minorHAnsi" w:hAnsiTheme="minorHAnsi" w:cstheme="minorHAnsi"/>
          <w:sz w:val="24"/>
          <w:szCs w:val="24"/>
        </w:rPr>
        <w:t>6</w:t>
      </w:r>
      <w:r w:rsidR="001F6523" w:rsidRPr="00577E19">
        <w:rPr>
          <w:rFonts w:asciiTheme="minorHAnsi" w:hAnsiTheme="minorHAnsi" w:cstheme="minorHAnsi"/>
          <w:sz w:val="24"/>
          <w:szCs w:val="24"/>
        </w:rPr>
        <w:t>.</w:t>
      </w:r>
      <w:r w:rsidR="0007473A" w:rsidRPr="00577E19">
        <w:rPr>
          <w:rFonts w:asciiTheme="minorHAnsi" w:hAnsiTheme="minorHAnsi" w:cstheme="minorHAnsi"/>
          <w:sz w:val="24"/>
          <w:szCs w:val="24"/>
        </w:rPr>
        <w:t>4</w:t>
      </w:r>
      <w:r w:rsidR="001F6523" w:rsidRPr="00577E19">
        <w:rPr>
          <w:rFonts w:asciiTheme="minorHAnsi" w:hAnsiTheme="minorHAnsi" w:cstheme="minorHAnsi"/>
          <w:sz w:val="24"/>
          <w:szCs w:val="24"/>
        </w:rPr>
        <w:t xml:space="preserve">. Uvjet za isplatu predujma je dostava bankarske garancije plative „na prvi poziv“ i „bez prigovora“ u </w:t>
      </w:r>
      <w:r w:rsidR="004F5E3E" w:rsidRPr="00577E19">
        <w:rPr>
          <w:rFonts w:asciiTheme="minorHAnsi" w:hAnsiTheme="minorHAnsi" w:cstheme="minorHAnsi"/>
          <w:sz w:val="24"/>
          <w:szCs w:val="24"/>
        </w:rPr>
        <w:t xml:space="preserve">100 % </w:t>
      </w:r>
      <w:r w:rsidR="001F6523" w:rsidRPr="00577E19">
        <w:rPr>
          <w:rFonts w:asciiTheme="minorHAnsi" w:hAnsiTheme="minorHAnsi" w:cstheme="minorHAnsi"/>
          <w:sz w:val="24"/>
          <w:szCs w:val="24"/>
        </w:rPr>
        <w:t xml:space="preserve">vrijednosti iznosa predujma. </w:t>
      </w:r>
      <w:r w:rsidR="001F6523" w:rsidRPr="00577E19">
        <w:rPr>
          <w:rFonts w:asciiTheme="minorHAnsi" w:eastAsia="Times New Roman" w:hAnsiTheme="minorHAnsi" w:cstheme="minorHAnsi"/>
          <w:sz w:val="24"/>
          <w:szCs w:val="24"/>
          <w:lang w:bidi="ar-SA"/>
        </w:rPr>
        <w:t xml:space="preserve">Bankarska garancija mora vrijediti od trenutka podnošenja </w:t>
      </w:r>
      <w:r w:rsidR="007B0E28">
        <w:rPr>
          <w:rFonts w:asciiTheme="minorHAnsi" w:eastAsia="Times New Roman" w:hAnsiTheme="minorHAnsi" w:cstheme="minorHAnsi"/>
          <w:sz w:val="24"/>
          <w:szCs w:val="24"/>
          <w:lang w:bidi="ar-SA"/>
        </w:rPr>
        <w:t>z</w:t>
      </w:r>
      <w:r w:rsidR="001F6523" w:rsidRPr="00577E19">
        <w:rPr>
          <w:rFonts w:asciiTheme="minorHAnsi" w:eastAsia="Times New Roman" w:hAnsiTheme="minorHAnsi" w:cstheme="minorHAnsi"/>
          <w:sz w:val="24"/>
          <w:szCs w:val="24"/>
          <w:lang w:bidi="ar-SA"/>
        </w:rPr>
        <w:t xml:space="preserve">ahtjeva za isplatu predujma do isteka šest mjeseci nakon krajnjeg roka za podnošenje </w:t>
      </w:r>
      <w:r w:rsidR="00D67B73">
        <w:rPr>
          <w:rFonts w:asciiTheme="minorHAnsi" w:eastAsia="Times New Roman" w:hAnsiTheme="minorHAnsi" w:cstheme="minorHAnsi"/>
          <w:sz w:val="24"/>
          <w:szCs w:val="24"/>
          <w:lang w:bidi="ar-SA"/>
        </w:rPr>
        <w:t>z</w:t>
      </w:r>
      <w:r w:rsidR="001F6523" w:rsidRPr="00577E19">
        <w:rPr>
          <w:rFonts w:asciiTheme="minorHAnsi" w:eastAsia="Times New Roman" w:hAnsiTheme="minorHAnsi" w:cstheme="minorHAnsi"/>
          <w:sz w:val="24"/>
          <w:szCs w:val="24"/>
          <w:lang w:bidi="ar-SA"/>
        </w:rPr>
        <w:t xml:space="preserve">ahtjeva za isplatu. </w:t>
      </w:r>
      <w:r w:rsidR="001F6523" w:rsidRPr="00F07FF5">
        <w:rPr>
          <w:rFonts w:asciiTheme="minorHAnsi" w:eastAsia="Times New Roman" w:hAnsiTheme="minorHAnsi" w:cstheme="minorHAnsi"/>
          <w:sz w:val="24"/>
          <w:szCs w:val="24"/>
          <w:lang w:bidi="ar-SA"/>
        </w:rPr>
        <w:t xml:space="preserve"> </w:t>
      </w:r>
    </w:p>
    <w:p w14:paraId="277B9BF4" w14:textId="353A9B72" w:rsidR="0007473A" w:rsidRPr="00577E19" w:rsidRDefault="00B839FF" w:rsidP="00F07FF5">
      <w:pPr>
        <w:spacing w:after="120"/>
        <w:jc w:val="both"/>
        <w:rPr>
          <w:rFonts w:asciiTheme="minorHAnsi" w:hAnsiTheme="minorHAnsi" w:cstheme="minorHAnsi"/>
          <w:sz w:val="24"/>
          <w:szCs w:val="24"/>
        </w:rPr>
      </w:pPr>
      <w:r w:rsidRPr="00F07FF5">
        <w:rPr>
          <w:rFonts w:asciiTheme="minorHAnsi" w:eastAsia="Times New Roman" w:hAnsiTheme="minorHAnsi" w:cstheme="minorHAnsi"/>
          <w:sz w:val="24"/>
          <w:szCs w:val="24"/>
          <w:lang w:bidi="ar-SA"/>
        </w:rPr>
        <w:t>6</w:t>
      </w:r>
      <w:r w:rsidR="001F6523" w:rsidRPr="00F07FF5">
        <w:rPr>
          <w:rFonts w:asciiTheme="minorHAnsi" w:eastAsia="Times New Roman" w:hAnsiTheme="minorHAnsi" w:cstheme="minorHAnsi"/>
          <w:sz w:val="24"/>
          <w:szCs w:val="24"/>
          <w:lang w:bidi="ar-SA"/>
        </w:rPr>
        <w:t>.</w:t>
      </w:r>
      <w:r w:rsidR="0007473A" w:rsidRPr="00F07FF5">
        <w:rPr>
          <w:rFonts w:asciiTheme="minorHAnsi" w:eastAsia="Times New Roman" w:hAnsiTheme="minorHAnsi" w:cstheme="minorHAnsi"/>
          <w:sz w:val="24"/>
          <w:szCs w:val="24"/>
          <w:lang w:bidi="ar-SA"/>
        </w:rPr>
        <w:t>5</w:t>
      </w:r>
      <w:r w:rsidR="001F6523" w:rsidRPr="00F07FF5">
        <w:rPr>
          <w:rFonts w:asciiTheme="minorHAnsi" w:eastAsia="Times New Roman" w:hAnsiTheme="minorHAnsi" w:cstheme="minorHAnsi"/>
          <w:sz w:val="24"/>
          <w:szCs w:val="24"/>
          <w:lang w:bidi="ar-SA"/>
        </w:rPr>
        <w:t xml:space="preserve">. Nakon administrativne kontrole </w:t>
      </w:r>
      <w:r w:rsidR="00D67B73">
        <w:rPr>
          <w:rFonts w:asciiTheme="minorHAnsi" w:eastAsia="Times New Roman" w:hAnsiTheme="minorHAnsi" w:cstheme="minorHAnsi"/>
          <w:sz w:val="24"/>
          <w:szCs w:val="24"/>
          <w:lang w:bidi="ar-SA"/>
        </w:rPr>
        <w:t>z</w:t>
      </w:r>
      <w:r w:rsidR="001F6523" w:rsidRPr="00F07FF5">
        <w:rPr>
          <w:rFonts w:asciiTheme="minorHAnsi" w:eastAsia="Times New Roman" w:hAnsiTheme="minorHAnsi" w:cstheme="minorHAnsi"/>
          <w:sz w:val="24"/>
          <w:szCs w:val="24"/>
          <w:lang w:bidi="ar-SA"/>
        </w:rPr>
        <w:t xml:space="preserve">ahtjeva za isplatu predujma s pratećom dokumentacijom, Agencija za </w:t>
      </w:r>
      <w:r w:rsidR="001F6523" w:rsidRPr="00F07FF5">
        <w:rPr>
          <w:rFonts w:asciiTheme="minorHAnsi" w:hAnsiTheme="minorHAnsi" w:cstheme="minorHAnsi"/>
          <w:sz w:val="24"/>
          <w:szCs w:val="24"/>
        </w:rPr>
        <w:t xml:space="preserve">plaćanja </w:t>
      </w:r>
      <w:r w:rsidR="00693397" w:rsidRPr="00F07FF5">
        <w:rPr>
          <w:rFonts w:asciiTheme="minorHAnsi" w:hAnsiTheme="minorHAnsi" w:cstheme="minorHAnsi"/>
          <w:sz w:val="24"/>
          <w:szCs w:val="24"/>
        </w:rPr>
        <w:t>donosi</w:t>
      </w:r>
      <w:r w:rsidR="001F6523" w:rsidRPr="00F07FF5">
        <w:rPr>
          <w:rFonts w:asciiTheme="minorHAnsi" w:hAnsiTheme="minorHAnsi" w:cstheme="minorHAnsi"/>
          <w:sz w:val="24"/>
          <w:szCs w:val="24"/>
        </w:rPr>
        <w:t xml:space="preserve"> Odluku</w:t>
      </w:r>
      <w:r w:rsidR="001F6523" w:rsidRPr="00577E19">
        <w:rPr>
          <w:rFonts w:asciiTheme="minorHAnsi" w:hAnsiTheme="minorHAnsi" w:cstheme="minorHAnsi"/>
          <w:sz w:val="24"/>
          <w:szCs w:val="24"/>
        </w:rPr>
        <w:t xml:space="preserve"> o isplati predujma ili Odluku o odbijanju </w:t>
      </w:r>
      <w:r w:rsidR="00D67B73">
        <w:rPr>
          <w:rFonts w:asciiTheme="minorHAnsi" w:hAnsiTheme="minorHAnsi" w:cstheme="minorHAnsi"/>
          <w:sz w:val="24"/>
          <w:szCs w:val="24"/>
        </w:rPr>
        <w:t>z</w:t>
      </w:r>
      <w:r w:rsidR="001F6523" w:rsidRPr="00577E19">
        <w:rPr>
          <w:rFonts w:asciiTheme="minorHAnsi" w:hAnsiTheme="minorHAnsi" w:cstheme="minorHAnsi"/>
          <w:sz w:val="24"/>
          <w:szCs w:val="24"/>
        </w:rPr>
        <w:t xml:space="preserve">ahtjeva za isplatu predujma. </w:t>
      </w:r>
    </w:p>
    <w:p w14:paraId="4C1A9C08" w14:textId="77777777" w:rsidR="001F6523" w:rsidRPr="00577E19" w:rsidRDefault="0007473A" w:rsidP="00F07FF5">
      <w:pPr>
        <w:spacing w:after="120"/>
        <w:jc w:val="both"/>
        <w:rPr>
          <w:rFonts w:asciiTheme="minorHAnsi" w:eastAsia="Times New Roman" w:hAnsiTheme="minorHAnsi" w:cstheme="minorHAnsi"/>
          <w:sz w:val="24"/>
          <w:szCs w:val="24"/>
        </w:rPr>
      </w:pPr>
      <w:r w:rsidRPr="00577E19">
        <w:rPr>
          <w:rFonts w:asciiTheme="minorHAnsi" w:hAnsiTheme="minorHAnsi" w:cstheme="minorHAnsi"/>
          <w:sz w:val="24"/>
          <w:szCs w:val="24"/>
        </w:rPr>
        <w:t xml:space="preserve">6.6. </w:t>
      </w:r>
      <w:r w:rsidR="001F6523" w:rsidRPr="00F07FF5">
        <w:rPr>
          <w:rFonts w:asciiTheme="minorHAnsi" w:hAnsiTheme="minorHAnsi" w:cstheme="minorHAnsi"/>
          <w:sz w:val="24"/>
          <w:szCs w:val="24"/>
        </w:rPr>
        <w:t>Korisnik</w:t>
      </w:r>
      <w:r w:rsidR="00DA02EE" w:rsidRPr="00577E19">
        <w:rPr>
          <w:rFonts w:asciiTheme="minorHAnsi" w:eastAsia="Times New Roman" w:hAnsiTheme="minorHAnsi" w:cstheme="minorHAnsi"/>
          <w:sz w:val="24"/>
          <w:szCs w:val="24"/>
        </w:rPr>
        <w:t xml:space="preserve"> je</w:t>
      </w:r>
      <w:r w:rsidR="001F6523" w:rsidRPr="00577E19">
        <w:rPr>
          <w:rFonts w:asciiTheme="minorHAnsi" w:eastAsia="Times New Roman" w:hAnsiTheme="minorHAnsi" w:cstheme="minorHAnsi"/>
          <w:sz w:val="24"/>
          <w:szCs w:val="24"/>
        </w:rPr>
        <w:t xml:space="preserve"> obvezan iskoristiti predujam sukladno ovom Ugovoru i Odluci o dodjeli sredstava. </w:t>
      </w:r>
    </w:p>
    <w:p w14:paraId="33E0C82E" w14:textId="17AFDA25" w:rsidR="00CE6E93" w:rsidRPr="00F07FF5" w:rsidRDefault="00AF2B90" w:rsidP="00F07FF5">
      <w:pPr>
        <w:spacing w:after="120"/>
        <w:jc w:val="both"/>
        <w:rPr>
          <w:rFonts w:asciiTheme="minorHAnsi" w:hAnsiTheme="minorHAnsi" w:cstheme="minorHAnsi"/>
          <w:sz w:val="24"/>
          <w:szCs w:val="24"/>
        </w:rPr>
      </w:pPr>
      <w:r w:rsidRPr="00F07FF5">
        <w:rPr>
          <w:rFonts w:asciiTheme="minorHAnsi" w:hAnsiTheme="minorHAnsi" w:cstheme="minorHAnsi"/>
          <w:sz w:val="24"/>
          <w:szCs w:val="24"/>
        </w:rPr>
        <w:t>6.7. Ako</w:t>
      </w:r>
      <w:r w:rsidR="00BA4E34">
        <w:rPr>
          <w:rFonts w:asciiTheme="minorHAnsi" w:eastAsia="Times New Roman" w:hAnsiTheme="minorHAnsi" w:cstheme="minorHAnsi"/>
          <w:sz w:val="24"/>
          <w:szCs w:val="24"/>
          <w:lang w:bidi="ar-SA"/>
        </w:rPr>
        <w:t xml:space="preserve"> K</w:t>
      </w:r>
      <w:r w:rsidRPr="00577E19">
        <w:rPr>
          <w:rFonts w:asciiTheme="minorHAnsi" w:eastAsia="Times New Roman" w:hAnsiTheme="minorHAnsi" w:cstheme="minorHAnsi"/>
          <w:sz w:val="24"/>
          <w:szCs w:val="24"/>
          <w:lang w:bidi="ar-SA"/>
        </w:rPr>
        <w:t>oris</w:t>
      </w:r>
      <w:r w:rsidR="00DA02EE" w:rsidRPr="00577E19">
        <w:rPr>
          <w:rFonts w:asciiTheme="minorHAnsi" w:eastAsia="Times New Roman" w:hAnsiTheme="minorHAnsi" w:cstheme="minorHAnsi"/>
          <w:sz w:val="24"/>
          <w:szCs w:val="24"/>
          <w:lang w:bidi="ar-SA"/>
        </w:rPr>
        <w:t>n</w:t>
      </w:r>
      <w:r w:rsidRPr="00577E19">
        <w:rPr>
          <w:rFonts w:asciiTheme="minorHAnsi" w:eastAsia="Times New Roman" w:hAnsiTheme="minorHAnsi" w:cstheme="minorHAnsi"/>
          <w:sz w:val="24"/>
          <w:szCs w:val="24"/>
          <w:lang w:bidi="ar-SA"/>
        </w:rPr>
        <w:t>ik ne dostavi valjanu bankarsku garanciju</w:t>
      </w:r>
      <w:r w:rsidR="0075022B">
        <w:rPr>
          <w:rFonts w:asciiTheme="minorHAnsi" w:eastAsia="Times New Roman" w:hAnsiTheme="minorHAnsi" w:cstheme="minorHAnsi"/>
          <w:sz w:val="24"/>
          <w:szCs w:val="24"/>
          <w:lang w:bidi="ar-SA"/>
        </w:rPr>
        <w:t xml:space="preserve"> ili</w:t>
      </w:r>
      <w:r w:rsidRPr="00577E19">
        <w:rPr>
          <w:rFonts w:asciiTheme="minorHAnsi" w:eastAsia="Times New Roman" w:hAnsiTheme="minorHAnsi" w:cstheme="minorHAnsi"/>
          <w:sz w:val="24"/>
          <w:szCs w:val="24"/>
          <w:lang w:bidi="ar-SA"/>
        </w:rPr>
        <w:t xml:space="preserve"> </w:t>
      </w:r>
      <w:r w:rsidR="0075022B" w:rsidRPr="00EA5EA0">
        <w:rPr>
          <w:rFonts w:asciiTheme="minorHAnsi" w:eastAsia="Times New Roman" w:hAnsiTheme="minorHAnsi" w:cstheme="minorHAnsi"/>
          <w:sz w:val="24"/>
          <w:szCs w:val="24"/>
          <w:lang w:bidi="ar-SA"/>
        </w:rPr>
        <w:t>ne ispuni uvjete propisane Pravilnikom</w:t>
      </w:r>
      <w:r w:rsidR="0075022B" w:rsidRPr="00CA4B70">
        <w:rPr>
          <w:color w:val="002060"/>
          <w:sz w:val="24"/>
        </w:rPr>
        <w:t xml:space="preserve"> </w:t>
      </w:r>
      <w:r w:rsidR="0075022B" w:rsidRPr="00EA5EA0">
        <w:rPr>
          <w:rFonts w:asciiTheme="minorHAnsi" w:eastAsia="Times New Roman" w:hAnsiTheme="minorHAnsi" w:cstheme="minorHAnsi"/>
          <w:sz w:val="24"/>
          <w:szCs w:val="24"/>
          <w:lang w:bidi="ar-SA"/>
        </w:rPr>
        <w:t>ili Natječajem</w:t>
      </w:r>
      <w:r w:rsidR="0075022B" w:rsidRPr="00CA4B70">
        <w:rPr>
          <w:color w:val="002060"/>
          <w:sz w:val="24"/>
        </w:rPr>
        <w:t xml:space="preserve">, </w:t>
      </w:r>
      <w:r w:rsidRPr="00577E19">
        <w:rPr>
          <w:rFonts w:asciiTheme="minorHAnsi" w:eastAsia="Times New Roman" w:hAnsiTheme="minorHAnsi" w:cstheme="minorHAnsi"/>
          <w:sz w:val="24"/>
          <w:szCs w:val="24"/>
          <w:lang w:bidi="ar-SA"/>
        </w:rPr>
        <w:t xml:space="preserve">Agencija za plaćanja će izdati Odluku o odbijanju </w:t>
      </w:r>
      <w:r w:rsidR="00D67B73">
        <w:rPr>
          <w:rFonts w:asciiTheme="minorHAnsi" w:eastAsia="Times New Roman" w:hAnsiTheme="minorHAnsi" w:cstheme="minorHAnsi"/>
          <w:sz w:val="24"/>
          <w:szCs w:val="24"/>
          <w:lang w:bidi="ar-SA"/>
        </w:rPr>
        <w:t>z</w:t>
      </w:r>
      <w:r w:rsidRPr="00F07FF5">
        <w:rPr>
          <w:rFonts w:asciiTheme="minorHAnsi" w:hAnsiTheme="minorHAnsi" w:cstheme="minorHAnsi"/>
          <w:sz w:val="24"/>
          <w:szCs w:val="24"/>
        </w:rPr>
        <w:t>ahtjeva za isplatu predujma.</w:t>
      </w:r>
    </w:p>
    <w:p w14:paraId="516C6E6B" w14:textId="50508812" w:rsidR="007A12CE" w:rsidRPr="00CA2044" w:rsidRDefault="00B839FF" w:rsidP="00CA2044">
      <w:pPr>
        <w:spacing w:after="120" w:line="240" w:lineRule="auto"/>
        <w:jc w:val="both"/>
        <w:rPr>
          <w:rFonts w:asciiTheme="minorHAnsi" w:hAnsiTheme="minorHAnsi" w:cstheme="minorHAnsi"/>
          <w:sz w:val="24"/>
          <w:szCs w:val="24"/>
        </w:rPr>
      </w:pPr>
      <w:r w:rsidRPr="00577E19">
        <w:rPr>
          <w:rFonts w:asciiTheme="minorHAnsi" w:hAnsiTheme="minorHAnsi" w:cstheme="minorHAnsi"/>
          <w:sz w:val="24"/>
          <w:szCs w:val="24"/>
        </w:rPr>
        <w:t>6</w:t>
      </w:r>
      <w:r w:rsidR="001F6523" w:rsidRPr="00577E19">
        <w:rPr>
          <w:rFonts w:asciiTheme="minorHAnsi" w:hAnsiTheme="minorHAnsi" w:cstheme="minorHAnsi"/>
          <w:sz w:val="24"/>
          <w:szCs w:val="24"/>
        </w:rPr>
        <w:t>.</w:t>
      </w:r>
      <w:r w:rsidR="00AF2B90" w:rsidRPr="00577E19">
        <w:rPr>
          <w:rFonts w:asciiTheme="minorHAnsi" w:hAnsiTheme="minorHAnsi" w:cstheme="minorHAnsi"/>
          <w:sz w:val="24"/>
          <w:szCs w:val="24"/>
        </w:rPr>
        <w:t>8</w:t>
      </w:r>
      <w:r w:rsidR="001F6523" w:rsidRPr="00577E19">
        <w:rPr>
          <w:rFonts w:asciiTheme="minorHAnsi" w:hAnsiTheme="minorHAnsi" w:cstheme="minorHAnsi"/>
          <w:sz w:val="24"/>
          <w:szCs w:val="24"/>
        </w:rPr>
        <w:t xml:space="preserve">. Korisnik je obvezan opravdati isplaćeni predujam prilaganjem plaćenih računa </w:t>
      </w:r>
      <w:r w:rsidR="00DC3F85">
        <w:rPr>
          <w:rFonts w:asciiTheme="minorHAnsi" w:hAnsiTheme="minorHAnsi" w:cstheme="minorHAnsi"/>
          <w:sz w:val="24"/>
          <w:szCs w:val="24"/>
        </w:rPr>
        <w:t xml:space="preserve">ili dokumenata jednake dokazne vrijednosti </w:t>
      </w:r>
      <w:r w:rsidR="001F6523" w:rsidRPr="00577E19">
        <w:rPr>
          <w:rFonts w:asciiTheme="minorHAnsi" w:hAnsiTheme="minorHAnsi" w:cstheme="minorHAnsi"/>
          <w:sz w:val="24"/>
          <w:szCs w:val="24"/>
        </w:rPr>
        <w:t xml:space="preserve">za odobrene troškove </w:t>
      </w:r>
      <w:r w:rsidR="00F0149A" w:rsidRPr="00577E19">
        <w:rPr>
          <w:rFonts w:asciiTheme="minorHAnsi" w:hAnsiTheme="minorHAnsi" w:cstheme="minorHAnsi"/>
          <w:sz w:val="24"/>
          <w:szCs w:val="24"/>
        </w:rPr>
        <w:t xml:space="preserve">najkasnije </w:t>
      </w:r>
      <w:r w:rsidR="001F6523" w:rsidRPr="00577E19">
        <w:rPr>
          <w:rFonts w:asciiTheme="minorHAnsi" w:hAnsiTheme="minorHAnsi" w:cstheme="minorHAnsi"/>
          <w:sz w:val="24"/>
          <w:szCs w:val="24"/>
        </w:rPr>
        <w:t xml:space="preserve">pri podnošenju </w:t>
      </w:r>
      <w:r w:rsidR="00D67B73">
        <w:rPr>
          <w:rFonts w:asciiTheme="minorHAnsi" w:hAnsiTheme="minorHAnsi" w:cstheme="minorHAnsi"/>
          <w:sz w:val="24"/>
          <w:szCs w:val="24"/>
        </w:rPr>
        <w:t>z</w:t>
      </w:r>
      <w:r w:rsidR="001F6523" w:rsidRPr="00577E19">
        <w:rPr>
          <w:rFonts w:asciiTheme="minorHAnsi" w:hAnsiTheme="minorHAnsi" w:cstheme="minorHAnsi"/>
          <w:sz w:val="24"/>
          <w:szCs w:val="24"/>
        </w:rPr>
        <w:t>ahtjeva za isplatu rate</w:t>
      </w:r>
      <w:r w:rsidR="00F0149A" w:rsidRPr="00577E19">
        <w:rPr>
          <w:rFonts w:asciiTheme="minorHAnsi" w:hAnsiTheme="minorHAnsi" w:cstheme="minorHAnsi"/>
          <w:sz w:val="24"/>
          <w:szCs w:val="24"/>
        </w:rPr>
        <w:t xml:space="preserve"> koja prethodi zadnjoj rati, osim kad se isplata obavlja jednokratno.</w:t>
      </w:r>
      <w:r w:rsidR="009F4389" w:rsidRPr="007A12CE">
        <w:rPr>
          <w:rFonts w:asciiTheme="minorHAnsi" w:hAnsiTheme="minorHAnsi" w:cstheme="minorHAnsi"/>
          <w:sz w:val="24"/>
          <w:szCs w:val="24"/>
        </w:rPr>
        <w:t xml:space="preserve"> </w:t>
      </w:r>
      <w:r w:rsidR="007A12CE" w:rsidRPr="007A12CE">
        <w:rPr>
          <w:rFonts w:asciiTheme="minorHAnsi" w:hAnsiTheme="minorHAnsi" w:cstheme="minorHAnsi"/>
          <w:sz w:val="24"/>
          <w:szCs w:val="24"/>
        </w:rPr>
        <w:t>Administrativnom obradom  zahtjeva za isplatu svake rate kojom se pravda predujam određuje se iznos prihvatljive</w:t>
      </w:r>
      <w:r w:rsidR="00DC3F85">
        <w:rPr>
          <w:rFonts w:asciiTheme="minorHAnsi" w:hAnsiTheme="minorHAnsi" w:cstheme="minorHAnsi"/>
          <w:sz w:val="24"/>
          <w:szCs w:val="24"/>
        </w:rPr>
        <w:t xml:space="preserve"> potpore od koje se najmanje 50</w:t>
      </w:r>
      <w:r w:rsidR="007A12CE" w:rsidRPr="007A12CE">
        <w:rPr>
          <w:rFonts w:asciiTheme="minorHAnsi" w:hAnsiTheme="minorHAnsi" w:cstheme="minorHAnsi"/>
          <w:sz w:val="24"/>
          <w:szCs w:val="24"/>
        </w:rPr>
        <w:t>% koristi za pravdanje predujma, a ostatak se isplaćuje korisniku temeljem Odluke o isplati.</w:t>
      </w:r>
    </w:p>
    <w:p w14:paraId="47D4D351" w14:textId="3C80F115" w:rsidR="001F6523" w:rsidRPr="00577E19" w:rsidRDefault="00B839FF" w:rsidP="00CA2044">
      <w:pPr>
        <w:pStyle w:val="Bezproreda"/>
        <w:spacing w:after="120"/>
        <w:jc w:val="both"/>
        <w:rPr>
          <w:rFonts w:cstheme="minorHAnsi"/>
          <w:sz w:val="24"/>
          <w:szCs w:val="24"/>
        </w:rPr>
      </w:pPr>
      <w:r w:rsidRPr="00577E19">
        <w:rPr>
          <w:rFonts w:cstheme="minorHAnsi"/>
          <w:sz w:val="24"/>
          <w:szCs w:val="24"/>
        </w:rPr>
        <w:lastRenderedPageBreak/>
        <w:t>6</w:t>
      </w:r>
      <w:r w:rsidR="001F6523" w:rsidRPr="00577E19">
        <w:rPr>
          <w:rFonts w:cstheme="minorHAnsi"/>
          <w:sz w:val="24"/>
          <w:szCs w:val="24"/>
        </w:rPr>
        <w:t>.</w:t>
      </w:r>
      <w:r w:rsidR="00AF2B90" w:rsidRPr="00577E19">
        <w:rPr>
          <w:rFonts w:cstheme="minorHAnsi"/>
          <w:sz w:val="24"/>
          <w:szCs w:val="24"/>
        </w:rPr>
        <w:t>9</w:t>
      </w:r>
      <w:r w:rsidR="001F6523" w:rsidRPr="00577E19">
        <w:rPr>
          <w:rFonts w:cstheme="minorHAnsi"/>
          <w:sz w:val="24"/>
          <w:szCs w:val="24"/>
        </w:rPr>
        <w:t xml:space="preserve">. </w:t>
      </w:r>
      <w:r w:rsidR="003B3509" w:rsidRPr="00577E19">
        <w:rPr>
          <w:rFonts w:cstheme="minorHAnsi"/>
          <w:sz w:val="24"/>
          <w:szCs w:val="24"/>
        </w:rPr>
        <w:t>Ako</w:t>
      </w:r>
      <w:r w:rsidR="00BA4E34">
        <w:rPr>
          <w:rFonts w:cstheme="minorHAnsi"/>
          <w:sz w:val="24"/>
          <w:szCs w:val="24"/>
        </w:rPr>
        <w:t xml:space="preserve"> K</w:t>
      </w:r>
      <w:r w:rsidR="001F6523" w:rsidRPr="00577E19">
        <w:rPr>
          <w:rFonts w:cstheme="minorHAnsi"/>
          <w:sz w:val="24"/>
          <w:szCs w:val="24"/>
        </w:rPr>
        <w:t>orisnik opravda predujam</w:t>
      </w:r>
      <w:r w:rsidR="001A0567" w:rsidRPr="00577E19">
        <w:rPr>
          <w:rFonts w:cstheme="minorHAnsi"/>
          <w:sz w:val="24"/>
          <w:szCs w:val="24"/>
        </w:rPr>
        <w:t xml:space="preserve"> odobren </w:t>
      </w:r>
      <w:r w:rsidR="001A0567" w:rsidRPr="00577E19">
        <w:rPr>
          <w:rFonts w:eastAsia="Times New Roman" w:cstheme="minorHAnsi"/>
          <w:sz w:val="24"/>
          <w:szCs w:val="24"/>
        </w:rPr>
        <w:t>Odlukom o isplati predujma</w:t>
      </w:r>
      <w:r w:rsidR="001F6523" w:rsidRPr="00577E19">
        <w:rPr>
          <w:rFonts w:cstheme="minorHAnsi"/>
          <w:sz w:val="24"/>
          <w:szCs w:val="24"/>
        </w:rPr>
        <w:t xml:space="preserve">, odnosno dokaže realizaciju troškova </w:t>
      </w:r>
      <w:r w:rsidR="001A0567" w:rsidRPr="00577E19">
        <w:rPr>
          <w:rFonts w:cstheme="minorHAnsi"/>
          <w:sz w:val="24"/>
          <w:szCs w:val="24"/>
        </w:rPr>
        <w:t>iz</w:t>
      </w:r>
      <w:r w:rsidR="001F6523" w:rsidRPr="00577E19">
        <w:rPr>
          <w:rFonts w:cstheme="minorHAnsi"/>
          <w:sz w:val="24"/>
          <w:szCs w:val="24"/>
        </w:rPr>
        <w:t xml:space="preserve"> Odluk</w:t>
      </w:r>
      <w:r w:rsidR="001A0567" w:rsidRPr="00577E19">
        <w:rPr>
          <w:rFonts w:cstheme="minorHAnsi"/>
          <w:sz w:val="24"/>
          <w:szCs w:val="24"/>
        </w:rPr>
        <w:t>e</w:t>
      </w:r>
      <w:r w:rsidR="001F6523" w:rsidRPr="00577E19">
        <w:rPr>
          <w:rFonts w:cstheme="minorHAnsi"/>
          <w:sz w:val="24"/>
          <w:szCs w:val="24"/>
        </w:rPr>
        <w:t xml:space="preserve"> o dodjeli sredstava, </w:t>
      </w:r>
      <w:r w:rsidR="0095565D" w:rsidRPr="00577E19">
        <w:rPr>
          <w:rFonts w:eastAsia="Times New Roman" w:cstheme="minorHAnsi"/>
          <w:sz w:val="24"/>
          <w:szCs w:val="24"/>
        </w:rPr>
        <w:t>jamstvo</w:t>
      </w:r>
      <w:r w:rsidR="001F6523" w:rsidRPr="00577E19">
        <w:rPr>
          <w:rFonts w:eastAsia="Times New Roman" w:cstheme="minorHAnsi"/>
          <w:sz w:val="24"/>
          <w:szCs w:val="24"/>
        </w:rPr>
        <w:t xml:space="preserve"> iz stavka </w:t>
      </w:r>
      <w:r w:rsidR="0095565D" w:rsidRPr="00577E19">
        <w:rPr>
          <w:rFonts w:eastAsia="Times New Roman" w:cstheme="minorHAnsi"/>
          <w:sz w:val="24"/>
          <w:szCs w:val="24"/>
        </w:rPr>
        <w:t>6</w:t>
      </w:r>
      <w:r w:rsidR="001F6523" w:rsidRPr="00577E19">
        <w:rPr>
          <w:rFonts w:eastAsia="Times New Roman" w:cstheme="minorHAnsi"/>
          <w:sz w:val="24"/>
          <w:szCs w:val="24"/>
        </w:rPr>
        <w:t>.4</w:t>
      </w:r>
      <w:r w:rsidR="001A0567" w:rsidRPr="00577E19">
        <w:rPr>
          <w:rFonts w:eastAsia="Times New Roman" w:cstheme="minorHAnsi"/>
          <w:sz w:val="24"/>
          <w:szCs w:val="24"/>
        </w:rPr>
        <w:t>.</w:t>
      </w:r>
      <w:r w:rsidR="001F6523" w:rsidRPr="00577E19">
        <w:rPr>
          <w:rFonts w:eastAsia="Times New Roman" w:cstheme="minorHAnsi"/>
          <w:sz w:val="24"/>
          <w:szCs w:val="24"/>
        </w:rPr>
        <w:t xml:space="preserve"> će </w:t>
      </w:r>
      <w:r w:rsidR="004F5E3E" w:rsidRPr="00577E19">
        <w:rPr>
          <w:rFonts w:cstheme="minorHAnsi"/>
          <w:sz w:val="24"/>
          <w:szCs w:val="24"/>
        </w:rPr>
        <w:t>temeljem Odluke o jamstvu</w:t>
      </w:r>
      <w:r w:rsidR="004F5E3E" w:rsidRPr="00577E19">
        <w:rPr>
          <w:rFonts w:eastAsia="Times New Roman" w:cstheme="minorHAnsi"/>
          <w:sz w:val="24"/>
          <w:szCs w:val="24"/>
        </w:rPr>
        <w:t xml:space="preserve"> </w:t>
      </w:r>
      <w:r w:rsidR="001F6523" w:rsidRPr="00577E19">
        <w:rPr>
          <w:rFonts w:eastAsia="Times New Roman" w:cstheme="minorHAnsi"/>
          <w:sz w:val="24"/>
          <w:szCs w:val="24"/>
        </w:rPr>
        <w:t>biti oslobođen</w:t>
      </w:r>
      <w:r w:rsidR="0095565D" w:rsidRPr="00577E19">
        <w:rPr>
          <w:rFonts w:eastAsia="Times New Roman" w:cstheme="minorHAnsi"/>
          <w:sz w:val="24"/>
          <w:szCs w:val="24"/>
        </w:rPr>
        <w:t>o</w:t>
      </w:r>
      <w:r w:rsidR="001F6523" w:rsidRPr="00577E19">
        <w:rPr>
          <w:rFonts w:eastAsia="Times New Roman" w:cstheme="minorHAnsi"/>
          <w:sz w:val="24"/>
          <w:szCs w:val="24"/>
        </w:rPr>
        <w:t xml:space="preserve"> i </w:t>
      </w:r>
      <w:r w:rsidR="001F6523" w:rsidRPr="00577E19">
        <w:rPr>
          <w:rFonts w:cstheme="minorHAnsi"/>
          <w:sz w:val="24"/>
          <w:szCs w:val="24"/>
        </w:rPr>
        <w:t>vraćen</w:t>
      </w:r>
      <w:r w:rsidR="0095565D" w:rsidRPr="00577E19">
        <w:rPr>
          <w:rFonts w:cstheme="minorHAnsi"/>
          <w:sz w:val="24"/>
          <w:szCs w:val="24"/>
        </w:rPr>
        <w:t>o</w:t>
      </w:r>
      <w:r w:rsidR="001F6523" w:rsidRPr="00577E19">
        <w:rPr>
          <w:rFonts w:cstheme="minorHAnsi"/>
          <w:sz w:val="24"/>
          <w:szCs w:val="24"/>
        </w:rPr>
        <w:t xml:space="preserve"> </w:t>
      </w:r>
      <w:r w:rsidR="007B456B">
        <w:rPr>
          <w:rFonts w:cstheme="minorHAnsi"/>
          <w:sz w:val="24"/>
          <w:szCs w:val="24"/>
        </w:rPr>
        <w:t>K</w:t>
      </w:r>
      <w:r w:rsidR="001F6523" w:rsidRPr="00577E19">
        <w:rPr>
          <w:rFonts w:cstheme="minorHAnsi"/>
          <w:sz w:val="24"/>
          <w:szCs w:val="24"/>
        </w:rPr>
        <w:t xml:space="preserve">orisniku. </w:t>
      </w:r>
    </w:p>
    <w:p w14:paraId="4ABB991A" w14:textId="77777777" w:rsidR="001F6523" w:rsidRPr="00577E19" w:rsidRDefault="00B839FF" w:rsidP="00F0149A">
      <w:pPr>
        <w:pStyle w:val="Bezproreda"/>
        <w:spacing w:after="120"/>
        <w:jc w:val="both"/>
        <w:rPr>
          <w:rFonts w:eastAsia="Times New Roman" w:cstheme="minorHAnsi"/>
          <w:sz w:val="24"/>
          <w:szCs w:val="24"/>
        </w:rPr>
      </w:pPr>
      <w:r w:rsidRPr="00577E19">
        <w:rPr>
          <w:rFonts w:cstheme="minorHAnsi"/>
          <w:sz w:val="24"/>
          <w:szCs w:val="24"/>
        </w:rPr>
        <w:t>6</w:t>
      </w:r>
      <w:r w:rsidR="001F6523" w:rsidRPr="00577E19">
        <w:rPr>
          <w:rFonts w:cstheme="minorHAnsi"/>
          <w:sz w:val="24"/>
          <w:szCs w:val="24"/>
        </w:rPr>
        <w:t>.</w:t>
      </w:r>
      <w:r w:rsidR="00AF2B90" w:rsidRPr="00577E19">
        <w:rPr>
          <w:rFonts w:cstheme="minorHAnsi"/>
          <w:sz w:val="24"/>
          <w:szCs w:val="24"/>
        </w:rPr>
        <w:t>10</w:t>
      </w:r>
      <w:r w:rsidR="001F6523" w:rsidRPr="00577E19">
        <w:rPr>
          <w:rFonts w:cstheme="minorHAnsi"/>
          <w:sz w:val="24"/>
          <w:szCs w:val="24"/>
        </w:rPr>
        <w:t xml:space="preserve">. </w:t>
      </w:r>
      <w:r w:rsidR="003B3509" w:rsidRPr="00577E19">
        <w:rPr>
          <w:rFonts w:cstheme="minorHAnsi"/>
          <w:sz w:val="24"/>
          <w:szCs w:val="24"/>
        </w:rPr>
        <w:t>Ako</w:t>
      </w:r>
      <w:r w:rsidR="001F6523" w:rsidRPr="00577E19">
        <w:rPr>
          <w:rFonts w:cstheme="minorHAnsi"/>
          <w:sz w:val="24"/>
          <w:szCs w:val="24"/>
        </w:rPr>
        <w:t xml:space="preserve"> </w:t>
      </w:r>
      <w:r w:rsidR="00BA4E34">
        <w:rPr>
          <w:rFonts w:cstheme="minorHAnsi"/>
          <w:sz w:val="24"/>
          <w:szCs w:val="24"/>
        </w:rPr>
        <w:t>K</w:t>
      </w:r>
      <w:r w:rsidR="001F6523" w:rsidRPr="00577E19">
        <w:rPr>
          <w:rFonts w:cstheme="minorHAnsi"/>
          <w:sz w:val="24"/>
          <w:szCs w:val="24"/>
        </w:rPr>
        <w:t xml:space="preserve">orisnik ne opravda isplaćeni predujam, </w:t>
      </w:r>
      <w:r w:rsidR="00AF2B90" w:rsidRPr="00577E19">
        <w:rPr>
          <w:rFonts w:cstheme="minorHAnsi"/>
          <w:sz w:val="24"/>
          <w:szCs w:val="24"/>
        </w:rPr>
        <w:t>u obvezi</w:t>
      </w:r>
      <w:r w:rsidR="001F6523" w:rsidRPr="00577E19">
        <w:rPr>
          <w:rFonts w:cstheme="minorHAnsi"/>
          <w:sz w:val="24"/>
          <w:szCs w:val="24"/>
        </w:rPr>
        <w:t xml:space="preserve"> je </w:t>
      </w:r>
      <w:r w:rsidRPr="00577E19">
        <w:rPr>
          <w:rFonts w:cstheme="minorHAnsi"/>
          <w:sz w:val="24"/>
          <w:szCs w:val="24"/>
        </w:rPr>
        <w:t>temeljem</w:t>
      </w:r>
      <w:r w:rsidR="003F7343">
        <w:rPr>
          <w:rFonts w:cstheme="minorHAnsi"/>
          <w:sz w:val="24"/>
          <w:szCs w:val="24"/>
        </w:rPr>
        <w:t xml:space="preserve"> O</w:t>
      </w:r>
      <w:r w:rsidR="001F6523" w:rsidRPr="00577E19">
        <w:rPr>
          <w:rFonts w:cstheme="minorHAnsi"/>
          <w:sz w:val="24"/>
          <w:szCs w:val="24"/>
        </w:rPr>
        <w:t>dlu</w:t>
      </w:r>
      <w:r w:rsidRPr="00577E19">
        <w:rPr>
          <w:rFonts w:cstheme="minorHAnsi"/>
          <w:sz w:val="24"/>
          <w:szCs w:val="24"/>
        </w:rPr>
        <w:t>ke</w:t>
      </w:r>
      <w:r w:rsidR="001F6523" w:rsidRPr="00577E19">
        <w:rPr>
          <w:rFonts w:cstheme="minorHAnsi"/>
          <w:sz w:val="24"/>
          <w:szCs w:val="24"/>
        </w:rPr>
        <w:t xml:space="preserve"> o jamstvu izvršiti </w:t>
      </w:r>
      <w:r w:rsidR="00F0149A" w:rsidRPr="00577E19">
        <w:rPr>
          <w:rFonts w:cstheme="minorHAnsi"/>
          <w:sz w:val="24"/>
          <w:szCs w:val="24"/>
        </w:rPr>
        <w:t>plaćanje tra</w:t>
      </w:r>
      <w:r w:rsidR="00F0149A" w:rsidRPr="00577E19">
        <w:rPr>
          <w:rFonts w:eastAsia="Times New Roman" w:cstheme="minorHAnsi"/>
          <w:sz w:val="24"/>
          <w:szCs w:val="24"/>
        </w:rPr>
        <w:t>ž</w:t>
      </w:r>
      <w:r w:rsidR="00F0149A" w:rsidRPr="00577E19">
        <w:rPr>
          <w:rFonts w:cstheme="minorHAnsi"/>
          <w:sz w:val="24"/>
          <w:szCs w:val="24"/>
        </w:rPr>
        <w:t>enog iznosa</w:t>
      </w:r>
      <w:r w:rsidR="001F6523" w:rsidRPr="00577E19">
        <w:rPr>
          <w:rFonts w:cstheme="minorHAnsi"/>
          <w:sz w:val="24"/>
          <w:szCs w:val="24"/>
        </w:rPr>
        <w:t xml:space="preserve"> u roku od 30 dana od dana zaprimanja navedene odluke. U protivnom se </w:t>
      </w:r>
      <w:r w:rsidRPr="00577E19">
        <w:rPr>
          <w:rFonts w:eastAsia="Times New Roman" w:cstheme="minorHAnsi"/>
          <w:sz w:val="24"/>
          <w:szCs w:val="24"/>
        </w:rPr>
        <w:t xml:space="preserve">aktivira </w:t>
      </w:r>
      <w:r w:rsidR="006E3B87" w:rsidRPr="00577E19">
        <w:rPr>
          <w:rFonts w:eastAsia="Times New Roman" w:cstheme="minorHAnsi"/>
          <w:sz w:val="24"/>
          <w:szCs w:val="24"/>
        </w:rPr>
        <w:t>jamstvo</w:t>
      </w:r>
      <w:r w:rsidR="001F6523" w:rsidRPr="00577E19">
        <w:rPr>
          <w:rFonts w:eastAsia="Times New Roman" w:cstheme="minorHAnsi"/>
          <w:sz w:val="24"/>
          <w:szCs w:val="24"/>
        </w:rPr>
        <w:t>.</w:t>
      </w:r>
    </w:p>
    <w:p w14:paraId="19ED49A6" w14:textId="50C4D6D8" w:rsidR="0053045D" w:rsidRPr="00577E19" w:rsidRDefault="006A4641" w:rsidP="00CE6E93">
      <w:pPr>
        <w:pStyle w:val="Bezproreda"/>
        <w:spacing w:after="120"/>
        <w:jc w:val="both"/>
        <w:rPr>
          <w:rFonts w:eastAsia="Times New Roman" w:cstheme="minorHAnsi"/>
          <w:sz w:val="24"/>
          <w:szCs w:val="24"/>
        </w:rPr>
      </w:pPr>
      <w:r w:rsidRPr="00577E19">
        <w:rPr>
          <w:rFonts w:eastAsia="Times New Roman" w:cstheme="minorHAnsi"/>
          <w:sz w:val="24"/>
          <w:szCs w:val="24"/>
        </w:rPr>
        <w:t>6</w:t>
      </w:r>
      <w:r w:rsidR="0056732B" w:rsidRPr="00577E19">
        <w:rPr>
          <w:rFonts w:eastAsia="Times New Roman" w:cstheme="minorHAnsi"/>
          <w:sz w:val="24"/>
          <w:szCs w:val="24"/>
        </w:rPr>
        <w:t>.1</w:t>
      </w:r>
      <w:r w:rsidR="00AF2B90" w:rsidRPr="00577E19">
        <w:rPr>
          <w:rFonts w:eastAsia="Times New Roman" w:cstheme="minorHAnsi"/>
          <w:sz w:val="24"/>
          <w:szCs w:val="24"/>
        </w:rPr>
        <w:t>1</w:t>
      </w:r>
      <w:r w:rsidR="0056732B" w:rsidRPr="00577E19">
        <w:rPr>
          <w:rFonts w:eastAsia="Times New Roman" w:cstheme="minorHAnsi"/>
          <w:sz w:val="24"/>
          <w:szCs w:val="24"/>
        </w:rPr>
        <w:t xml:space="preserve">. </w:t>
      </w:r>
      <w:r w:rsidR="0053045D" w:rsidRPr="00577E19">
        <w:rPr>
          <w:rFonts w:eastAsia="Times New Roman" w:cstheme="minorHAnsi"/>
          <w:sz w:val="24"/>
          <w:szCs w:val="24"/>
        </w:rPr>
        <w:t>Korisn</w:t>
      </w:r>
      <w:r w:rsidR="0053045D" w:rsidRPr="00577E19">
        <w:rPr>
          <w:rFonts w:cstheme="minorHAnsi"/>
          <w:sz w:val="24"/>
          <w:szCs w:val="24"/>
        </w:rPr>
        <w:t xml:space="preserve">ik ima pravo podnijeti </w:t>
      </w:r>
      <w:r w:rsidR="00D67B73">
        <w:rPr>
          <w:rFonts w:cstheme="minorHAnsi"/>
          <w:sz w:val="24"/>
          <w:szCs w:val="24"/>
        </w:rPr>
        <w:t>z</w:t>
      </w:r>
      <w:r w:rsidR="0053045D" w:rsidRPr="00577E19">
        <w:rPr>
          <w:rFonts w:cstheme="minorHAnsi"/>
          <w:sz w:val="24"/>
          <w:szCs w:val="24"/>
        </w:rPr>
        <w:t>ahtjev za isplatu potpore jednokratno ili u ratama</w:t>
      </w:r>
      <w:r w:rsidR="00AF2B90" w:rsidRPr="00577E19">
        <w:rPr>
          <w:rFonts w:cstheme="minorHAnsi"/>
          <w:sz w:val="24"/>
          <w:szCs w:val="24"/>
        </w:rPr>
        <w:t>.</w:t>
      </w:r>
      <w:r w:rsidR="0053045D" w:rsidRPr="00577E19">
        <w:rPr>
          <w:rFonts w:cstheme="minorHAnsi"/>
          <w:sz w:val="24"/>
          <w:szCs w:val="24"/>
        </w:rPr>
        <w:t xml:space="preserve"> </w:t>
      </w:r>
      <w:r w:rsidR="00AF2B90" w:rsidRPr="00577E19">
        <w:rPr>
          <w:rFonts w:eastAsia="Times New Roman" w:cstheme="minorHAnsi"/>
          <w:sz w:val="24"/>
          <w:szCs w:val="24"/>
        </w:rPr>
        <w:t>K</w:t>
      </w:r>
      <w:r w:rsidR="00B839FF" w:rsidRPr="00577E19">
        <w:rPr>
          <w:rFonts w:eastAsia="Times New Roman" w:cstheme="minorHAnsi"/>
          <w:sz w:val="24"/>
          <w:szCs w:val="24"/>
        </w:rPr>
        <w:t>od ulaganja u opremanje</w:t>
      </w:r>
      <w:r w:rsidR="00AF2B90" w:rsidRPr="00577E19">
        <w:rPr>
          <w:rFonts w:eastAsia="Times New Roman" w:cstheme="minorHAnsi"/>
          <w:sz w:val="24"/>
          <w:szCs w:val="24"/>
        </w:rPr>
        <w:t xml:space="preserve"> </w:t>
      </w:r>
      <w:r w:rsidR="00D67B73">
        <w:rPr>
          <w:rFonts w:eastAsia="Times New Roman" w:cstheme="minorHAnsi"/>
          <w:sz w:val="24"/>
          <w:szCs w:val="24"/>
        </w:rPr>
        <w:t>z</w:t>
      </w:r>
      <w:r w:rsidR="00AF2B90" w:rsidRPr="00577E19">
        <w:rPr>
          <w:rFonts w:eastAsia="Times New Roman" w:cstheme="minorHAnsi"/>
          <w:sz w:val="24"/>
          <w:szCs w:val="24"/>
        </w:rPr>
        <w:t xml:space="preserve">ahtjev za isplatu se može podnijeti u najviše </w:t>
      </w:r>
      <w:r w:rsidR="00B839FF" w:rsidRPr="00577E19">
        <w:rPr>
          <w:rFonts w:eastAsia="Times New Roman" w:cstheme="minorHAnsi"/>
          <w:sz w:val="24"/>
          <w:szCs w:val="24"/>
        </w:rPr>
        <w:t xml:space="preserve">tri rate, a kod ulaganja u građenje i podizanje nasada </w:t>
      </w:r>
      <w:r w:rsidR="00AF2B90" w:rsidRPr="00577E19">
        <w:rPr>
          <w:rFonts w:eastAsia="Times New Roman" w:cstheme="minorHAnsi"/>
          <w:sz w:val="24"/>
          <w:szCs w:val="24"/>
        </w:rPr>
        <w:t xml:space="preserve">u najviše </w:t>
      </w:r>
      <w:r w:rsidR="00B839FF" w:rsidRPr="00577E19">
        <w:rPr>
          <w:rFonts w:eastAsia="Times New Roman" w:cstheme="minorHAnsi"/>
          <w:sz w:val="24"/>
          <w:szCs w:val="24"/>
        </w:rPr>
        <w:t>četiri rate</w:t>
      </w:r>
      <w:r w:rsidR="006E3B87" w:rsidRPr="00577E19">
        <w:rPr>
          <w:rFonts w:eastAsia="Times New Roman" w:cstheme="minorHAnsi"/>
          <w:sz w:val="24"/>
          <w:szCs w:val="24"/>
        </w:rPr>
        <w:t>.</w:t>
      </w:r>
    </w:p>
    <w:p w14:paraId="3F2F188E" w14:textId="77777777" w:rsidR="00AF2B90" w:rsidRDefault="00AF2B90" w:rsidP="00CE6E93">
      <w:pPr>
        <w:pStyle w:val="Bezproreda"/>
        <w:spacing w:after="120"/>
        <w:jc w:val="both"/>
        <w:rPr>
          <w:rFonts w:eastAsia="Times New Roman" w:cstheme="minorHAnsi"/>
          <w:sz w:val="24"/>
          <w:szCs w:val="24"/>
        </w:rPr>
      </w:pPr>
      <w:r w:rsidRPr="00577E19">
        <w:rPr>
          <w:rFonts w:eastAsia="Times New Roman" w:cstheme="minorHAnsi"/>
          <w:sz w:val="24"/>
          <w:szCs w:val="24"/>
        </w:rPr>
        <w:t>6.1</w:t>
      </w:r>
      <w:r w:rsidR="00A10F4C" w:rsidRPr="00577E19">
        <w:rPr>
          <w:rFonts w:eastAsia="Times New Roman" w:cstheme="minorHAnsi"/>
          <w:sz w:val="24"/>
          <w:szCs w:val="24"/>
        </w:rPr>
        <w:t>2</w:t>
      </w:r>
      <w:r w:rsidR="00FB140E">
        <w:rPr>
          <w:rFonts w:eastAsia="Times New Roman" w:cstheme="minorHAnsi"/>
          <w:sz w:val="24"/>
          <w:szCs w:val="24"/>
        </w:rPr>
        <w:t>. Zahtjev za isplatu K</w:t>
      </w:r>
      <w:r w:rsidRPr="00577E19">
        <w:rPr>
          <w:rFonts w:eastAsia="Times New Roman" w:cstheme="minorHAnsi"/>
          <w:sz w:val="24"/>
          <w:szCs w:val="24"/>
        </w:rPr>
        <w:t xml:space="preserve">orisnik može podnijeti nakon što istekne rok za prigovor </w:t>
      </w:r>
      <w:r w:rsidR="00B5388C" w:rsidRPr="00577E19">
        <w:rPr>
          <w:rFonts w:eastAsia="Times New Roman" w:cstheme="minorHAnsi"/>
          <w:sz w:val="24"/>
          <w:szCs w:val="24"/>
        </w:rPr>
        <w:t>na Odluku o do</w:t>
      </w:r>
      <w:r w:rsidRPr="00577E19">
        <w:rPr>
          <w:rFonts w:eastAsia="Times New Roman" w:cstheme="minorHAnsi"/>
          <w:sz w:val="24"/>
          <w:szCs w:val="24"/>
        </w:rPr>
        <w:t xml:space="preserve">djeli sredstava ili </w:t>
      </w:r>
      <w:r w:rsidR="00B5388C" w:rsidRPr="00577E19">
        <w:rPr>
          <w:rFonts w:eastAsia="Times New Roman" w:cstheme="minorHAnsi"/>
          <w:sz w:val="24"/>
          <w:szCs w:val="24"/>
        </w:rPr>
        <w:t>odmah nakon</w:t>
      </w:r>
      <w:r w:rsidRPr="00577E19">
        <w:rPr>
          <w:rFonts w:eastAsia="Times New Roman" w:cstheme="minorHAnsi"/>
          <w:sz w:val="24"/>
          <w:szCs w:val="24"/>
        </w:rPr>
        <w:t xml:space="preserve"> odricanja</w:t>
      </w:r>
      <w:r w:rsidR="00B5388C" w:rsidRPr="00577E19">
        <w:rPr>
          <w:rFonts w:eastAsia="Times New Roman" w:cstheme="minorHAnsi"/>
          <w:sz w:val="24"/>
          <w:szCs w:val="24"/>
        </w:rPr>
        <w:t xml:space="preserve"> </w:t>
      </w:r>
      <w:r w:rsidR="007903B1" w:rsidRPr="00577E19">
        <w:rPr>
          <w:rFonts w:eastAsia="Times New Roman" w:cstheme="minorHAnsi"/>
          <w:sz w:val="24"/>
          <w:szCs w:val="24"/>
        </w:rPr>
        <w:t xml:space="preserve">od </w:t>
      </w:r>
      <w:r w:rsidR="00B5388C" w:rsidRPr="00577E19">
        <w:rPr>
          <w:rFonts w:eastAsia="Times New Roman" w:cstheme="minorHAnsi"/>
          <w:sz w:val="24"/>
          <w:szCs w:val="24"/>
        </w:rPr>
        <w:t>prava na prigovor</w:t>
      </w:r>
      <w:r w:rsidRPr="00577E19">
        <w:rPr>
          <w:rFonts w:eastAsia="Times New Roman" w:cstheme="minorHAnsi"/>
          <w:sz w:val="24"/>
          <w:szCs w:val="24"/>
        </w:rPr>
        <w:t>.</w:t>
      </w:r>
    </w:p>
    <w:p w14:paraId="0CCDE2B8" w14:textId="5D8FEEEC" w:rsidR="00D07292" w:rsidRPr="00577E19" w:rsidRDefault="00D07292" w:rsidP="00CE6E93">
      <w:pPr>
        <w:pStyle w:val="Bezproreda"/>
        <w:spacing w:after="120"/>
        <w:jc w:val="both"/>
        <w:rPr>
          <w:rFonts w:eastAsia="Times New Roman" w:cstheme="minorHAnsi"/>
          <w:sz w:val="24"/>
          <w:szCs w:val="24"/>
        </w:rPr>
      </w:pPr>
      <w:r w:rsidRPr="00D67B73">
        <w:rPr>
          <w:rFonts w:eastAsia="Times New Roman" w:cstheme="minorHAnsi"/>
          <w:sz w:val="24"/>
          <w:szCs w:val="24"/>
        </w:rPr>
        <w:t>6.1</w:t>
      </w:r>
      <w:r w:rsidR="007B456B">
        <w:rPr>
          <w:rFonts w:eastAsia="Times New Roman" w:cstheme="minorHAnsi"/>
          <w:sz w:val="24"/>
          <w:szCs w:val="24"/>
        </w:rPr>
        <w:t>3</w:t>
      </w:r>
      <w:r w:rsidRPr="00D67B73">
        <w:rPr>
          <w:rFonts w:eastAsia="Times New Roman" w:cstheme="minorHAnsi"/>
          <w:sz w:val="24"/>
          <w:szCs w:val="24"/>
        </w:rPr>
        <w:t xml:space="preserve">. Korisnik je u obvezi dostaviti </w:t>
      </w:r>
      <w:r w:rsidR="00D67B73" w:rsidRPr="00D67B73">
        <w:rPr>
          <w:rFonts w:eastAsia="Times New Roman" w:cstheme="minorHAnsi"/>
          <w:sz w:val="24"/>
          <w:szCs w:val="24"/>
        </w:rPr>
        <w:t>z</w:t>
      </w:r>
      <w:r w:rsidRPr="00D67B73">
        <w:rPr>
          <w:rFonts w:eastAsia="Times New Roman" w:cstheme="minorHAnsi"/>
          <w:sz w:val="24"/>
          <w:szCs w:val="24"/>
        </w:rPr>
        <w:t xml:space="preserve">ahtjev za isplatu prve rate u roku od 12 mjeseci od dana zaprimanja Odluke o dodijeli sredstava. U slučaju da </w:t>
      </w:r>
      <w:r w:rsidR="00354431">
        <w:rPr>
          <w:rFonts w:eastAsia="Times New Roman" w:cstheme="minorHAnsi"/>
          <w:sz w:val="24"/>
          <w:szCs w:val="24"/>
        </w:rPr>
        <w:t>K</w:t>
      </w:r>
      <w:r w:rsidRPr="00D67B73">
        <w:rPr>
          <w:rFonts w:eastAsia="Times New Roman" w:cstheme="minorHAnsi"/>
          <w:sz w:val="24"/>
          <w:szCs w:val="24"/>
        </w:rPr>
        <w:t>orisnik ne dostavi zahtjev za isplatu prve rate u navedenom roku Agencija za plaćanja će izdati Izjavu o raskidu ugovora</w:t>
      </w:r>
      <w:r w:rsidR="005C3206" w:rsidRPr="00FB5B43">
        <w:rPr>
          <w:rFonts w:eastAsia="Times New Roman" w:cstheme="minorHAnsi"/>
          <w:sz w:val="24"/>
          <w:szCs w:val="24"/>
        </w:rPr>
        <w:t xml:space="preserve"> o financiranju</w:t>
      </w:r>
      <w:r w:rsidRPr="00D67B73">
        <w:rPr>
          <w:rFonts w:eastAsia="Times New Roman" w:cstheme="minorHAnsi"/>
          <w:sz w:val="24"/>
          <w:szCs w:val="24"/>
        </w:rPr>
        <w:t>.</w:t>
      </w:r>
    </w:p>
    <w:p w14:paraId="517F6C3B" w14:textId="77777777" w:rsidR="000A412F" w:rsidRPr="00577E19" w:rsidRDefault="000A412F" w:rsidP="00CE6E93">
      <w:pPr>
        <w:pStyle w:val="Bezproreda"/>
        <w:spacing w:after="120"/>
        <w:jc w:val="both"/>
        <w:rPr>
          <w:rFonts w:eastAsia="Times New Roman" w:cstheme="minorHAnsi"/>
          <w:sz w:val="24"/>
          <w:szCs w:val="24"/>
        </w:rPr>
      </w:pPr>
      <w:r w:rsidRPr="00577E19">
        <w:rPr>
          <w:rFonts w:eastAsia="Times New Roman" w:cstheme="minorHAnsi"/>
          <w:sz w:val="24"/>
          <w:szCs w:val="24"/>
        </w:rPr>
        <w:t>6.1</w:t>
      </w:r>
      <w:r w:rsidR="00D07292">
        <w:rPr>
          <w:rFonts w:eastAsia="Times New Roman" w:cstheme="minorHAnsi"/>
          <w:sz w:val="24"/>
          <w:szCs w:val="24"/>
        </w:rPr>
        <w:t>4</w:t>
      </w:r>
      <w:r w:rsidR="005256BF">
        <w:rPr>
          <w:rFonts w:eastAsia="Times New Roman" w:cstheme="minorHAnsi"/>
          <w:sz w:val="24"/>
          <w:szCs w:val="24"/>
        </w:rPr>
        <w:t>. Krajnji rok za podnošenje Z</w:t>
      </w:r>
      <w:r w:rsidRPr="00577E19">
        <w:rPr>
          <w:rFonts w:eastAsia="Times New Roman" w:cstheme="minorHAnsi"/>
          <w:sz w:val="24"/>
          <w:szCs w:val="24"/>
        </w:rPr>
        <w:t>ahtjeva za isplatu je 36 mjeseci od izdavanja Odluke o dodjeli sredstava.</w:t>
      </w:r>
    </w:p>
    <w:p w14:paraId="206806E6" w14:textId="77777777" w:rsidR="000A412F" w:rsidRPr="00577E19" w:rsidRDefault="000A412F" w:rsidP="00F0149A">
      <w:pPr>
        <w:pStyle w:val="Bezproreda"/>
        <w:spacing w:after="120"/>
        <w:jc w:val="both"/>
        <w:rPr>
          <w:rFonts w:eastAsia="Times New Roman" w:cstheme="minorHAnsi"/>
          <w:sz w:val="24"/>
          <w:szCs w:val="24"/>
        </w:rPr>
      </w:pPr>
      <w:r w:rsidRPr="00577E19">
        <w:rPr>
          <w:rFonts w:eastAsia="Times New Roman" w:cstheme="minorHAnsi"/>
          <w:sz w:val="24"/>
          <w:szCs w:val="24"/>
        </w:rPr>
        <w:t>6.1</w:t>
      </w:r>
      <w:r w:rsidR="00D07292">
        <w:rPr>
          <w:rFonts w:eastAsia="Times New Roman" w:cstheme="minorHAnsi"/>
          <w:sz w:val="24"/>
          <w:szCs w:val="24"/>
        </w:rPr>
        <w:t>5</w:t>
      </w:r>
      <w:r w:rsidRPr="00577E19">
        <w:rPr>
          <w:rFonts w:eastAsia="Times New Roman" w:cstheme="minorHAnsi"/>
          <w:sz w:val="24"/>
          <w:szCs w:val="24"/>
        </w:rPr>
        <w:t xml:space="preserve">. Kod višegodišnjih ugovora o financijskom </w:t>
      </w:r>
      <w:proofErr w:type="spellStart"/>
      <w:r w:rsidRPr="00577E19">
        <w:rPr>
          <w:rFonts w:eastAsia="Times New Roman" w:cstheme="minorHAnsi"/>
          <w:sz w:val="24"/>
          <w:szCs w:val="24"/>
        </w:rPr>
        <w:t>leasingu</w:t>
      </w:r>
      <w:proofErr w:type="spellEnd"/>
      <w:r w:rsidRPr="00577E19">
        <w:rPr>
          <w:rFonts w:eastAsia="Times New Roman" w:cstheme="minorHAnsi"/>
          <w:sz w:val="24"/>
          <w:szCs w:val="24"/>
        </w:rPr>
        <w:t xml:space="preserve"> posljednji zahtjev za isplatu može se podnijeti najkasnije pet godina od realizacije financijskog </w:t>
      </w:r>
      <w:proofErr w:type="spellStart"/>
      <w:r w:rsidRPr="00577E19">
        <w:rPr>
          <w:rFonts w:eastAsia="Times New Roman" w:cstheme="minorHAnsi"/>
          <w:sz w:val="24"/>
          <w:szCs w:val="24"/>
        </w:rPr>
        <w:t>leasinga</w:t>
      </w:r>
      <w:proofErr w:type="spellEnd"/>
      <w:r w:rsidRPr="00577E19">
        <w:rPr>
          <w:rFonts w:eastAsia="Times New Roman" w:cstheme="minorHAnsi"/>
          <w:sz w:val="24"/>
          <w:szCs w:val="24"/>
        </w:rPr>
        <w:t xml:space="preserve">, ali ne kasnije od 1. rujna 2023. godine, pod uvjetom da </w:t>
      </w:r>
      <w:r w:rsidR="00392F1E">
        <w:rPr>
          <w:rFonts w:eastAsia="Times New Roman" w:cstheme="minorHAnsi"/>
          <w:sz w:val="24"/>
          <w:szCs w:val="24"/>
        </w:rPr>
        <w:t>K</w:t>
      </w:r>
      <w:r w:rsidRPr="00577E19">
        <w:rPr>
          <w:rFonts w:eastAsia="Times New Roman" w:cstheme="minorHAnsi"/>
          <w:sz w:val="24"/>
          <w:szCs w:val="24"/>
        </w:rPr>
        <w:t xml:space="preserve">orisnik postane vlasnik predmeta </w:t>
      </w:r>
      <w:proofErr w:type="spellStart"/>
      <w:r w:rsidRPr="00577E19">
        <w:rPr>
          <w:rFonts w:eastAsia="Times New Roman" w:cstheme="minorHAnsi"/>
          <w:sz w:val="24"/>
          <w:szCs w:val="24"/>
        </w:rPr>
        <w:t>leasinga</w:t>
      </w:r>
      <w:proofErr w:type="spellEnd"/>
      <w:r w:rsidRPr="00577E19">
        <w:rPr>
          <w:rFonts w:eastAsia="Times New Roman" w:cstheme="minorHAnsi"/>
          <w:sz w:val="24"/>
          <w:szCs w:val="24"/>
        </w:rPr>
        <w:t xml:space="preserve"> do trenutka podnošenja konačnog zahtjeva za isplatu. U ovom slučaju, nakon isteka roka iz </w:t>
      </w:r>
      <w:r w:rsidRPr="00D67B73">
        <w:rPr>
          <w:rFonts w:eastAsia="Times New Roman" w:cstheme="minorHAnsi"/>
          <w:sz w:val="24"/>
          <w:szCs w:val="24"/>
        </w:rPr>
        <w:t>stavka 6.1</w:t>
      </w:r>
      <w:r w:rsidR="000D1E4F" w:rsidRPr="00D67B73">
        <w:rPr>
          <w:rFonts w:eastAsia="Times New Roman" w:cstheme="minorHAnsi"/>
          <w:sz w:val="24"/>
          <w:szCs w:val="24"/>
        </w:rPr>
        <w:t>4</w:t>
      </w:r>
      <w:r w:rsidR="00392F1E" w:rsidRPr="00D67B73">
        <w:rPr>
          <w:rFonts w:eastAsia="Times New Roman" w:cstheme="minorHAnsi"/>
          <w:sz w:val="24"/>
          <w:szCs w:val="24"/>
        </w:rPr>
        <w:t>.</w:t>
      </w:r>
      <w:r w:rsidR="00392F1E">
        <w:rPr>
          <w:rFonts w:eastAsia="Times New Roman" w:cstheme="minorHAnsi"/>
          <w:sz w:val="24"/>
          <w:szCs w:val="24"/>
        </w:rPr>
        <w:t xml:space="preserve"> K</w:t>
      </w:r>
      <w:r w:rsidRPr="00577E19">
        <w:rPr>
          <w:rFonts w:eastAsia="Times New Roman" w:cstheme="minorHAnsi"/>
          <w:sz w:val="24"/>
          <w:szCs w:val="24"/>
        </w:rPr>
        <w:t xml:space="preserve">orisnik može podnijeti samo jedan konačni Zahtjev za isplatu koji mora sadržavati samo trošak koji je financiran putem </w:t>
      </w:r>
      <w:proofErr w:type="spellStart"/>
      <w:r w:rsidRPr="00577E19">
        <w:rPr>
          <w:rFonts w:eastAsia="Times New Roman" w:cstheme="minorHAnsi"/>
          <w:sz w:val="24"/>
          <w:szCs w:val="24"/>
        </w:rPr>
        <w:t>leasinga</w:t>
      </w:r>
      <w:proofErr w:type="spellEnd"/>
      <w:r w:rsidRPr="00577E19">
        <w:rPr>
          <w:rFonts w:eastAsia="Times New Roman" w:cstheme="minorHAnsi"/>
          <w:sz w:val="24"/>
          <w:szCs w:val="24"/>
        </w:rPr>
        <w:t>.</w:t>
      </w:r>
    </w:p>
    <w:p w14:paraId="51DD7BDF" w14:textId="77777777" w:rsidR="000A412F" w:rsidRPr="00577E19" w:rsidRDefault="000A412F" w:rsidP="00F0149A">
      <w:pPr>
        <w:pStyle w:val="Bezproreda"/>
        <w:spacing w:after="120"/>
        <w:jc w:val="both"/>
        <w:rPr>
          <w:rFonts w:cstheme="minorHAnsi"/>
          <w:sz w:val="24"/>
          <w:szCs w:val="24"/>
          <w:lang w:eastAsia="en-US"/>
        </w:rPr>
      </w:pPr>
      <w:r w:rsidRPr="00577E19">
        <w:rPr>
          <w:rFonts w:eastAsia="Times New Roman" w:cstheme="minorHAnsi"/>
          <w:sz w:val="24"/>
          <w:szCs w:val="24"/>
        </w:rPr>
        <w:t>6.1</w:t>
      </w:r>
      <w:r w:rsidR="00D07292">
        <w:rPr>
          <w:rFonts w:eastAsia="Times New Roman" w:cstheme="minorHAnsi"/>
          <w:sz w:val="24"/>
          <w:szCs w:val="24"/>
        </w:rPr>
        <w:t>6</w:t>
      </w:r>
      <w:r w:rsidRPr="00577E19">
        <w:rPr>
          <w:rFonts w:eastAsia="Times New Roman" w:cstheme="minorHAnsi"/>
          <w:sz w:val="24"/>
          <w:szCs w:val="24"/>
        </w:rPr>
        <w:t>.  Zahtjev za isplatu treba sadržavati dokaze stvarnog nastanka troška, kao što su računi i kupoprodajni ugovori prema tablici troškova</w:t>
      </w:r>
      <w:r w:rsidR="004B2707" w:rsidRPr="00577E19">
        <w:rPr>
          <w:rFonts w:eastAsia="Times New Roman" w:cstheme="minorHAnsi"/>
          <w:sz w:val="24"/>
          <w:szCs w:val="24"/>
        </w:rPr>
        <w:t xml:space="preserve"> i izračuna potpore</w:t>
      </w:r>
      <w:r w:rsidRPr="00577E19">
        <w:rPr>
          <w:rFonts w:eastAsia="Times New Roman" w:cstheme="minorHAnsi"/>
          <w:sz w:val="24"/>
          <w:szCs w:val="24"/>
        </w:rPr>
        <w:t xml:space="preserve"> koja je prilog Odluke o dodjeli sredstava, a svi priloženi dokazi moraju biti plaćeni u cijelosti. Korisniku se potpora ne isplaćuje temeljem dostavljenih računa za predujam i predračuna.</w:t>
      </w:r>
    </w:p>
    <w:p w14:paraId="38E5FD71" w14:textId="02531B33" w:rsidR="002320F2" w:rsidRPr="00D67B73" w:rsidRDefault="006A4641" w:rsidP="002320F2">
      <w:pPr>
        <w:spacing w:after="0" w:line="240" w:lineRule="auto"/>
        <w:jc w:val="both"/>
        <w:rPr>
          <w:rFonts w:eastAsia="Times New Roman"/>
          <w:sz w:val="24"/>
          <w:szCs w:val="24"/>
        </w:rPr>
      </w:pPr>
      <w:r w:rsidRPr="00D67B73">
        <w:rPr>
          <w:rFonts w:cstheme="minorHAnsi"/>
          <w:sz w:val="24"/>
          <w:szCs w:val="24"/>
        </w:rPr>
        <w:t>6</w:t>
      </w:r>
      <w:r w:rsidR="0056732B" w:rsidRPr="00D67B73">
        <w:rPr>
          <w:rFonts w:cstheme="minorHAnsi"/>
          <w:sz w:val="24"/>
          <w:szCs w:val="24"/>
        </w:rPr>
        <w:t>.</w:t>
      </w:r>
      <w:r w:rsidR="00B839FF" w:rsidRPr="00D67B73">
        <w:rPr>
          <w:rFonts w:cstheme="minorHAnsi"/>
          <w:sz w:val="24"/>
          <w:szCs w:val="24"/>
        </w:rPr>
        <w:t>1</w:t>
      </w:r>
      <w:r w:rsidR="00D07292" w:rsidRPr="00D67B73">
        <w:rPr>
          <w:rFonts w:cstheme="minorHAnsi"/>
          <w:sz w:val="24"/>
          <w:szCs w:val="24"/>
        </w:rPr>
        <w:t>7</w:t>
      </w:r>
      <w:r w:rsidR="0056732B" w:rsidRPr="00D67B73">
        <w:rPr>
          <w:rFonts w:cstheme="minorHAnsi"/>
          <w:sz w:val="24"/>
          <w:szCs w:val="24"/>
        </w:rPr>
        <w:t>.</w:t>
      </w:r>
      <w:r w:rsidR="0053045D" w:rsidRPr="00D67B73">
        <w:rPr>
          <w:rFonts w:cstheme="minorHAnsi"/>
          <w:sz w:val="24"/>
          <w:szCs w:val="24"/>
        </w:rPr>
        <w:t xml:space="preserve"> </w:t>
      </w:r>
      <w:r w:rsidR="00B839FF" w:rsidRPr="00D67B73">
        <w:rPr>
          <w:rFonts w:eastAsia="Times New Roman" w:cstheme="minorHAnsi"/>
          <w:sz w:val="24"/>
          <w:szCs w:val="24"/>
        </w:rPr>
        <w:t xml:space="preserve">Iznos u </w:t>
      </w:r>
      <w:r w:rsidR="00D67B73">
        <w:rPr>
          <w:rFonts w:eastAsia="Times New Roman" w:cstheme="minorHAnsi"/>
          <w:sz w:val="24"/>
          <w:szCs w:val="24"/>
        </w:rPr>
        <w:t>z</w:t>
      </w:r>
      <w:r w:rsidR="00B839FF" w:rsidRPr="00D67B73">
        <w:rPr>
          <w:rFonts w:eastAsia="Times New Roman" w:cstheme="minorHAnsi"/>
          <w:sz w:val="24"/>
          <w:szCs w:val="24"/>
        </w:rPr>
        <w:t xml:space="preserve">ahtjevu za isplatu zadnje rate mora biti </w:t>
      </w:r>
      <w:r w:rsidR="006E3B87" w:rsidRPr="00D67B73">
        <w:rPr>
          <w:rFonts w:eastAsia="Times New Roman" w:cstheme="minorHAnsi"/>
          <w:sz w:val="24"/>
          <w:szCs w:val="24"/>
        </w:rPr>
        <w:t>najmanje</w:t>
      </w:r>
      <w:r w:rsidR="00DC3F85" w:rsidRPr="00D67B73">
        <w:rPr>
          <w:rFonts w:eastAsia="Times New Roman" w:cstheme="minorHAnsi"/>
          <w:sz w:val="24"/>
          <w:szCs w:val="24"/>
        </w:rPr>
        <w:t xml:space="preserve"> 10</w:t>
      </w:r>
      <w:r w:rsidR="00F0149A" w:rsidRPr="00D67B73">
        <w:rPr>
          <w:rFonts w:eastAsia="Times New Roman" w:cstheme="minorHAnsi"/>
          <w:sz w:val="24"/>
          <w:szCs w:val="24"/>
        </w:rPr>
        <w:t>%</w:t>
      </w:r>
      <w:r w:rsidR="00B839FF" w:rsidRPr="00D67B73">
        <w:rPr>
          <w:rFonts w:eastAsia="Times New Roman" w:cstheme="minorHAnsi"/>
          <w:sz w:val="24"/>
          <w:szCs w:val="24"/>
        </w:rPr>
        <w:t xml:space="preserve"> odobrenih sredstava potpore</w:t>
      </w:r>
      <w:r w:rsidR="002320F2" w:rsidRPr="0036774B">
        <w:rPr>
          <w:rFonts w:eastAsia="Times New Roman" w:cstheme="minorHAnsi"/>
          <w:sz w:val="24"/>
          <w:szCs w:val="24"/>
        </w:rPr>
        <w:t>,</w:t>
      </w:r>
      <w:r w:rsidR="002320F2" w:rsidRPr="00D67B73">
        <w:rPr>
          <w:rFonts w:eastAsia="Times New Roman"/>
          <w:sz w:val="24"/>
          <w:szCs w:val="24"/>
        </w:rPr>
        <w:t xml:space="preserve"> osim u slučaju ako se radi o mladom poljoprivredniku koji je ostvario dodatni intenzitet </w:t>
      </w:r>
      <w:r w:rsidR="00D67B73">
        <w:rPr>
          <w:rFonts w:eastAsia="Times New Roman"/>
          <w:sz w:val="24"/>
          <w:szCs w:val="24"/>
        </w:rPr>
        <w:t xml:space="preserve">potpore </w:t>
      </w:r>
      <w:r w:rsidR="002320F2" w:rsidRPr="00D67B73">
        <w:rPr>
          <w:rFonts w:eastAsia="Times New Roman"/>
          <w:sz w:val="24"/>
          <w:szCs w:val="24"/>
        </w:rPr>
        <w:t>od 20% kod kojih iznos u zahtjevu za isplatu zadnje rate mora iznositi najmanje 20% odobrenih sredstava potpore.</w:t>
      </w:r>
    </w:p>
    <w:p w14:paraId="6A38B350" w14:textId="77777777" w:rsidR="000D1E4F" w:rsidRPr="00712AA6" w:rsidRDefault="000D1E4F" w:rsidP="002320F2">
      <w:pPr>
        <w:spacing w:after="0" w:line="240" w:lineRule="auto"/>
        <w:jc w:val="both"/>
        <w:rPr>
          <w:rFonts w:eastAsia="Times New Roman"/>
          <w:color w:val="002060"/>
          <w:sz w:val="24"/>
          <w:szCs w:val="24"/>
        </w:rPr>
      </w:pPr>
    </w:p>
    <w:p w14:paraId="1C43E70C" w14:textId="77777777" w:rsidR="0053045D" w:rsidRPr="00577E19" w:rsidRDefault="006A4641" w:rsidP="00296055">
      <w:pPr>
        <w:pStyle w:val="Bezproreda"/>
        <w:spacing w:after="120"/>
        <w:jc w:val="both"/>
        <w:rPr>
          <w:rFonts w:cstheme="minorHAnsi"/>
          <w:sz w:val="24"/>
          <w:szCs w:val="24"/>
        </w:rPr>
      </w:pPr>
      <w:r w:rsidRPr="00577E19">
        <w:rPr>
          <w:rFonts w:cstheme="minorHAnsi"/>
          <w:sz w:val="24"/>
          <w:szCs w:val="24"/>
        </w:rPr>
        <w:t>6</w:t>
      </w:r>
      <w:r w:rsidR="0056732B" w:rsidRPr="00577E19">
        <w:rPr>
          <w:rFonts w:cstheme="minorHAnsi"/>
          <w:sz w:val="24"/>
          <w:szCs w:val="24"/>
        </w:rPr>
        <w:t>.</w:t>
      </w:r>
      <w:r w:rsidR="00B839FF" w:rsidRPr="00577E19">
        <w:rPr>
          <w:rFonts w:cstheme="minorHAnsi"/>
          <w:sz w:val="24"/>
          <w:szCs w:val="24"/>
        </w:rPr>
        <w:t>1</w:t>
      </w:r>
      <w:r w:rsidR="00D07292">
        <w:rPr>
          <w:rFonts w:cstheme="minorHAnsi"/>
          <w:sz w:val="24"/>
          <w:szCs w:val="24"/>
        </w:rPr>
        <w:t>8</w:t>
      </w:r>
      <w:r w:rsidR="0056732B" w:rsidRPr="00577E19">
        <w:rPr>
          <w:rFonts w:cstheme="minorHAnsi"/>
          <w:sz w:val="24"/>
          <w:szCs w:val="24"/>
        </w:rPr>
        <w:t>.</w:t>
      </w:r>
      <w:r w:rsidR="00F45B58" w:rsidRPr="00577E19">
        <w:rPr>
          <w:rFonts w:eastAsia="Times New Roman" w:cstheme="minorHAnsi"/>
          <w:sz w:val="24"/>
          <w:szCs w:val="24"/>
        </w:rPr>
        <w:t xml:space="preserve"> </w:t>
      </w:r>
      <w:r w:rsidR="00F0149A" w:rsidRPr="00577E19">
        <w:rPr>
          <w:rFonts w:eastAsia="Times New Roman" w:cstheme="minorHAnsi"/>
          <w:sz w:val="24"/>
          <w:szCs w:val="24"/>
        </w:rPr>
        <w:t>Kod</w:t>
      </w:r>
      <w:r w:rsidR="00F45B58" w:rsidRPr="00577E19">
        <w:rPr>
          <w:rFonts w:eastAsia="Times New Roman" w:cstheme="minorHAnsi"/>
          <w:sz w:val="24"/>
          <w:szCs w:val="24"/>
        </w:rPr>
        <w:t xml:space="preserve"> isplate u ratama</w:t>
      </w:r>
      <w:r w:rsidR="00296055" w:rsidRPr="00577E19">
        <w:rPr>
          <w:rFonts w:eastAsia="Times New Roman" w:cstheme="minorHAnsi"/>
          <w:sz w:val="24"/>
          <w:szCs w:val="24"/>
        </w:rPr>
        <w:t>,</w:t>
      </w:r>
      <w:r w:rsidR="00F45B58" w:rsidRPr="00577E19">
        <w:rPr>
          <w:rFonts w:eastAsia="Times New Roman" w:cstheme="minorHAnsi"/>
          <w:sz w:val="24"/>
          <w:szCs w:val="24"/>
        </w:rPr>
        <w:t xml:space="preserve"> zbroj zatražene potpore iz svih rata ne može biti viši od iznosa navedenoga u Odluci o dodjeli sredstava. Ako u zahtjevu za isplatu rate Korisnik zatraži </w:t>
      </w:r>
      <w:r w:rsidR="00296055" w:rsidRPr="00577E19">
        <w:rPr>
          <w:rFonts w:eastAsia="Times New Roman" w:cstheme="minorHAnsi"/>
          <w:sz w:val="24"/>
          <w:szCs w:val="24"/>
        </w:rPr>
        <w:t>isplatu</w:t>
      </w:r>
      <w:r w:rsidR="00F45B58" w:rsidRPr="00577E19">
        <w:rPr>
          <w:rFonts w:eastAsia="Times New Roman" w:cstheme="minorHAnsi"/>
          <w:sz w:val="24"/>
          <w:szCs w:val="24"/>
        </w:rPr>
        <w:t xml:space="preserve"> za neodobreni ili neprihvatljivi trošak, takav trošak će biti svrstan u neprihvatljiv</w:t>
      </w:r>
      <w:r w:rsidR="00296055" w:rsidRPr="00577E19">
        <w:rPr>
          <w:rFonts w:eastAsia="Times New Roman" w:cstheme="minorHAnsi"/>
          <w:sz w:val="24"/>
          <w:szCs w:val="24"/>
        </w:rPr>
        <w:t>e troškove</w:t>
      </w:r>
      <w:r w:rsidR="00F45B58" w:rsidRPr="00577E19">
        <w:rPr>
          <w:rFonts w:eastAsia="Times New Roman" w:cstheme="minorHAnsi"/>
          <w:sz w:val="24"/>
          <w:szCs w:val="24"/>
        </w:rPr>
        <w:t xml:space="preserve"> te ga neće biti </w:t>
      </w:r>
      <w:r w:rsidR="00F45B58" w:rsidRPr="00577E19">
        <w:rPr>
          <w:rFonts w:cstheme="minorHAnsi"/>
          <w:sz w:val="24"/>
          <w:szCs w:val="24"/>
        </w:rPr>
        <w:t>moguće zatražiti prilikom po</w:t>
      </w:r>
      <w:r w:rsidR="00296055" w:rsidRPr="00577E19">
        <w:rPr>
          <w:rFonts w:cstheme="minorHAnsi"/>
          <w:sz w:val="24"/>
          <w:szCs w:val="24"/>
        </w:rPr>
        <w:t xml:space="preserve">dnošenja </w:t>
      </w:r>
      <w:r w:rsidR="00A40825">
        <w:rPr>
          <w:rFonts w:cstheme="minorHAnsi"/>
          <w:sz w:val="24"/>
          <w:szCs w:val="24"/>
        </w:rPr>
        <w:t xml:space="preserve">zahtjeva za isplatu </w:t>
      </w:r>
      <w:r w:rsidR="00296055" w:rsidRPr="00577E19">
        <w:rPr>
          <w:rFonts w:cstheme="minorHAnsi"/>
          <w:sz w:val="24"/>
          <w:szCs w:val="24"/>
        </w:rPr>
        <w:t>neke od narednih rata.</w:t>
      </w:r>
    </w:p>
    <w:p w14:paraId="740368CF" w14:textId="71535D92" w:rsidR="00A71370" w:rsidRPr="00577E19" w:rsidRDefault="00A71370" w:rsidP="00296055">
      <w:pPr>
        <w:pStyle w:val="Bezproreda"/>
        <w:spacing w:after="120"/>
        <w:jc w:val="both"/>
        <w:rPr>
          <w:rFonts w:eastAsia="Times New Roman" w:cstheme="minorHAnsi"/>
          <w:sz w:val="24"/>
          <w:szCs w:val="24"/>
        </w:rPr>
      </w:pPr>
      <w:r w:rsidRPr="00577E19">
        <w:rPr>
          <w:rFonts w:cstheme="minorHAnsi"/>
          <w:sz w:val="24"/>
          <w:szCs w:val="24"/>
        </w:rPr>
        <w:t>6.1</w:t>
      </w:r>
      <w:r w:rsidR="00D07292">
        <w:rPr>
          <w:rFonts w:cstheme="minorHAnsi"/>
          <w:sz w:val="24"/>
          <w:szCs w:val="24"/>
        </w:rPr>
        <w:t>9</w:t>
      </w:r>
      <w:r w:rsidRPr="00577E19">
        <w:rPr>
          <w:rFonts w:cstheme="minorHAnsi"/>
          <w:sz w:val="24"/>
          <w:szCs w:val="24"/>
        </w:rPr>
        <w:t>.</w:t>
      </w:r>
      <w:r w:rsidR="00BF4E9B">
        <w:rPr>
          <w:rFonts w:eastAsia="Times New Roman" w:cstheme="minorHAnsi"/>
          <w:sz w:val="24"/>
          <w:szCs w:val="24"/>
        </w:rPr>
        <w:t xml:space="preserve"> Ako se tijekom obrade </w:t>
      </w:r>
      <w:r w:rsidR="00A40825">
        <w:rPr>
          <w:rFonts w:eastAsia="Times New Roman" w:cstheme="minorHAnsi"/>
          <w:sz w:val="24"/>
          <w:szCs w:val="24"/>
        </w:rPr>
        <w:t>z</w:t>
      </w:r>
      <w:r w:rsidRPr="00577E19">
        <w:rPr>
          <w:rFonts w:eastAsia="Times New Roman" w:cstheme="minorHAnsi"/>
          <w:sz w:val="24"/>
          <w:szCs w:val="24"/>
        </w:rPr>
        <w:t xml:space="preserve">ahtjeva za isplatu utvrdi nepravilnost, uzimajući u obzir i  nepravilnosti utvrđene u prethodnim zahtjevima za isplatu kod isplata u ratama, a koja ne prelazi iznos od 50 </w:t>
      </w:r>
      <w:r w:rsidR="00296055" w:rsidRPr="00577E19">
        <w:rPr>
          <w:rFonts w:eastAsia="Times New Roman" w:cstheme="minorHAnsi"/>
          <w:sz w:val="24"/>
          <w:szCs w:val="24"/>
        </w:rPr>
        <w:t>%</w:t>
      </w:r>
      <w:r w:rsidRPr="00577E19">
        <w:rPr>
          <w:rFonts w:eastAsia="Times New Roman" w:cstheme="minorHAnsi"/>
          <w:sz w:val="24"/>
          <w:szCs w:val="24"/>
        </w:rPr>
        <w:t xml:space="preserve"> ukupne vrijednosti odobrenih sredstava potpore, Agencija za plaćanja će odbiti iznos nepravilnog </w:t>
      </w:r>
      <w:r w:rsidR="00A40825">
        <w:rPr>
          <w:rFonts w:eastAsia="Times New Roman" w:cstheme="minorHAnsi"/>
          <w:sz w:val="24"/>
          <w:szCs w:val="24"/>
        </w:rPr>
        <w:t>troška</w:t>
      </w:r>
      <w:r w:rsidR="00A40825" w:rsidRPr="00577E19">
        <w:rPr>
          <w:rFonts w:eastAsia="Times New Roman" w:cstheme="minorHAnsi"/>
          <w:sz w:val="24"/>
          <w:szCs w:val="24"/>
        </w:rPr>
        <w:t xml:space="preserve"> </w:t>
      </w:r>
      <w:r w:rsidR="00A40825">
        <w:rPr>
          <w:rFonts w:eastAsia="Times New Roman" w:cstheme="minorHAnsi"/>
          <w:sz w:val="24"/>
          <w:szCs w:val="24"/>
        </w:rPr>
        <w:t>iz</w:t>
      </w:r>
      <w:r w:rsidR="00A40825" w:rsidRPr="00577E19">
        <w:rPr>
          <w:rFonts w:eastAsia="Times New Roman" w:cstheme="minorHAnsi"/>
          <w:sz w:val="24"/>
          <w:szCs w:val="24"/>
        </w:rPr>
        <w:t xml:space="preserve"> </w:t>
      </w:r>
      <w:r w:rsidRPr="00577E19">
        <w:rPr>
          <w:rFonts w:eastAsia="Times New Roman" w:cstheme="minorHAnsi"/>
          <w:sz w:val="24"/>
          <w:szCs w:val="24"/>
        </w:rPr>
        <w:t xml:space="preserve">zahtjeva za isplatu i izdati Odluku o isplati u kojoj će ukupan iznos biti umanjen za iznos nepravilnog </w:t>
      </w:r>
      <w:r w:rsidR="00A40825">
        <w:rPr>
          <w:rFonts w:eastAsia="Times New Roman" w:cstheme="minorHAnsi"/>
          <w:sz w:val="24"/>
          <w:szCs w:val="24"/>
        </w:rPr>
        <w:t>troška</w:t>
      </w:r>
      <w:r w:rsidR="00A40825" w:rsidRPr="00577E19">
        <w:rPr>
          <w:rFonts w:eastAsia="Times New Roman" w:cstheme="minorHAnsi"/>
          <w:sz w:val="24"/>
          <w:szCs w:val="24"/>
        </w:rPr>
        <w:t xml:space="preserve"> </w:t>
      </w:r>
      <w:r w:rsidRPr="00577E19">
        <w:rPr>
          <w:rFonts w:eastAsia="Times New Roman" w:cstheme="minorHAnsi"/>
          <w:sz w:val="24"/>
          <w:szCs w:val="24"/>
        </w:rPr>
        <w:t>utvrđen u tom zahtjevu za isplatu</w:t>
      </w:r>
      <w:r w:rsidR="00296055" w:rsidRPr="00577E19">
        <w:rPr>
          <w:rFonts w:eastAsia="Times New Roman" w:cstheme="minorHAnsi"/>
          <w:sz w:val="24"/>
          <w:szCs w:val="24"/>
        </w:rPr>
        <w:t>.</w:t>
      </w:r>
    </w:p>
    <w:p w14:paraId="42B27E76" w14:textId="2639AC6B" w:rsidR="00CA4B70" w:rsidRDefault="00A71370" w:rsidP="00296055">
      <w:pPr>
        <w:spacing w:after="120" w:line="240" w:lineRule="auto"/>
        <w:jc w:val="both"/>
        <w:rPr>
          <w:rFonts w:asciiTheme="minorHAnsi" w:eastAsia="Times New Roman" w:hAnsiTheme="minorHAnsi" w:cstheme="minorHAnsi"/>
          <w:sz w:val="24"/>
          <w:szCs w:val="24"/>
          <w:lang w:bidi="ar-SA"/>
        </w:rPr>
      </w:pPr>
      <w:r w:rsidRPr="00577E19">
        <w:rPr>
          <w:rFonts w:asciiTheme="minorHAnsi" w:eastAsia="Times New Roman" w:hAnsiTheme="minorHAnsi" w:cstheme="minorHAnsi"/>
          <w:sz w:val="24"/>
          <w:szCs w:val="24"/>
          <w:lang w:bidi="ar-SA"/>
        </w:rPr>
        <w:t>6.</w:t>
      </w:r>
      <w:r w:rsidR="00D07292">
        <w:rPr>
          <w:rFonts w:asciiTheme="minorHAnsi" w:eastAsia="Times New Roman" w:hAnsiTheme="minorHAnsi" w:cstheme="minorHAnsi"/>
          <w:sz w:val="24"/>
          <w:szCs w:val="24"/>
          <w:lang w:bidi="ar-SA"/>
        </w:rPr>
        <w:t>20</w:t>
      </w:r>
      <w:r w:rsidRPr="00577E19">
        <w:rPr>
          <w:rFonts w:asciiTheme="minorHAnsi" w:eastAsia="Times New Roman" w:hAnsiTheme="minorHAnsi" w:cstheme="minorHAnsi"/>
          <w:sz w:val="24"/>
          <w:szCs w:val="24"/>
          <w:lang w:bidi="ar-SA"/>
        </w:rPr>
        <w:t xml:space="preserve">. </w:t>
      </w:r>
      <w:r w:rsidR="00CA4B70" w:rsidRPr="00CA4B70">
        <w:rPr>
          <w:rFonts w:asciiTheme="minorHAnsi" w:eastAsia="Times New Roman" w:hAnsiTheme="minorHAnsi" w:cstheme="minorHAnsi"/>
          <w:sz w:val="24"/>
          <w:szCs w:val="24"/>
          <w:lang w:bidi="ar-SA"/>
        </w:rPr>
        <w:t xml:space="preserve">Za plaćanja izvršena u stranoj valuti u svrhu odobrenja zahtjeva za isplatu obračun potpore temeljit će se na zadnjem tečaju koji je Europska središnja banka odredila prije 1. siječnja godine u kojoj je donesena Odluka o dodijeli sredstava, osim u slučaju kad </w:t>
      </w:r>
      <w:r w:rsidR="00354431">
        <w:rPr>
          <w:rFonts w:asciiTheme="minorHAnsi" w:eastAsia="Times New Roman" w:hAnsiTheme="minorHAnsi" w:cstheme="minorHAnsi"/>
          <w:sz w:val="24"/>
          <w:szCs w:val="24"/>
          <w:lang w:bidi="ar-SA"/>
        </w:rPr>
        <w:t>K</w:t>
      </w:r>
      <w:r w:rsidR="00CA4B70" w:rsidRPr="00CA4B70">
        <w:rPr>
          <w:rFonts w:asciiTheme="minorHAnsi" w:eastAsia="Times New Roman" w:hAnsiTheme="minorHAnsi" w:cstheme="minorHAnsi"/>
          <w:sz w:val="24"/>
          <w:szCs w:val="24"/>
          <w:lang w:bidi="ar-SA"/>
        </w:rPr>
        <w:t xml:space="preserve">orisnik kupi </w:t>
      </w:r>
      <w:r w:rsidR="00CA4B70" w:rsidRPr="00CA4B70">
        <w:rPr>
          <w:rFonts w:asciiTheme="minorHAnsi" w:eastAsia="Times New Roman" w:hAnsiTheme="minorHAnsi" w:cstheme="minorHAnsi"/>
          <w:sz w:val="24"/>
          <w:szCs w:val="24"/>
          <w:lang w:bidi="ar-SA"/>
        </w:rPr>
        <w:lastRenderedPageBreak/>
        <w:t>strana sredstva plaćanja po nižem tečaju od tečaja koji je Europska središnja banka odredila prije 1. siječnja godine u kojoj je donesena Odluka o dodijeli sredstava.</w:t>
      </w:r>
    </w:p>
    <w:p w14:paraId="34A041ED" w14:textId="3FB70681" w:rsidR="00A71370" w:rsidRPr="00577E19" w:rsidRDefault="006A4641" w:rsidP="00BC7286">
      <w:pPr>
        <w:spacing w:after="120" w:line="240" w:lineRule="auto"/>
        <w:jc w:val="both"/>
        <w:rPr>
          <w:rFonts w:asciiTheme="minorHAnsi" w:eastAsia="Times New Roman" w:hAnsiTheme="minorHAnsi" w:cstheme="minorHAnsi"/>
          <w:sz w:val="24"/>
          <w:szCs w:val="24"/>
          <w:lang w:bidi="ar-SA"/>
        </w:rPr>
      </w:pPr>
      <w:r w:rsidRPr="00577E19">
        <w:rPr>
          <w:rFonts w:asciiTheme="minorHAnsi" w:hAnsiTheme="minorHAnsi" w:cstheme="minorHAnsi"/>
          <w:sz w:val="24"/>
          <w:szCs w:val="24"/>
        </w:rPr>
        <w:t>6</w:t>
      </w:r>
      <w:r w:rsidR="009D54C4" w:rsidRPr="00577E19">
        <w:rPr>
          <w:rFonts w:asciiTheme="minorHAnsi" w:hAnsiTheme="minorHAnsi" w:cstheme="minorHAnsi"/>
          <w:sz w:val="24"/>
          <w:szCs w:val="24"/>
        </w:rPr>
        <w:t>.</w:t>
      </w:r>
      <w:r w:rsidR="00A10F4C" w:rsidRPr="00577E19">
        <w:rPr>
          <w:rFonts w:asciiTheme="minorHAnsi" w:hAnsiTheme="minorHAnsi" w:cstheme="minorHAnsi"/>
          <w:sz w:val="24"/>
          <w:szCs w:val="24"/>
        </w:rPr>
        <w:t>2</w:t>
      </w:r>
      <w:r w:rsidR="00D07292">
        <w:rPr>
          <w:rFonts w:asciiTheme="minorHAnsi" w:hAnsiTheme="minorHAnsi" w:cstheme="minorHAnsi"/>
          <w:sz w:val="24"/>
          <w:szCs w:val="24"/>
        </w:rPr>
        <w:t>1</w:t>
      </w:r>
      <w:r w:rsidR="00504AA1">
        <w:rPr>
          <w:rFonts w:asciiTheme="minorHAnsi" w:hAnsiTheme="minorHAnsi" w:cstheme="minorHAnsi"/>
          <w:sz w:val="24"/>
          <w:szCs w:val="24"/>
        </w:rPr>
        <w:t>. Ako K</w:t>
      </w:r>
      <w:r w:rsidR="00BF4E9B">
        <w:rPr>
          <w:rFonts w:asciiTheme="minorHAnsi" w:hAnsiTheme="minorHAnsi" w:cstheme="minorHAnsi"/>
          <w:sz w:val="24"/>
          <w:szCs w:val="24"/>
        </w:rPr>
        <w:t xml:space="preserve">orisnik u </w:t>
      </w:r>
      <w:r w:rsidR="00A40825">
        <w:rPr>
          <w:rFonts w:asciiTheme="minorHAnsi" w:hAnsiTheme="minorHAnsi" w:cstheme="minorHAnsi"/>
          <w:sz w:val="24"/>
          <w:szCs w:val="24"/>
        </w:rPr>
        <w:t>z</w:t>
      </w:r>
      <w:r w:rsidR="009D54C4" w:rsidRPr="00577E19">
        <w:rPr>
          <w:rFonts w:asciiTheme="minorHAnsi" w:hAnsiTheme="minorHAnsi" w:cstheme="minorHAnsi"/>
          <w:sz w:val="24"/>
          <w:szCs w:val="24"/>
        </w:rPr>
        <w:t>ahtjev</w:t>
      </w:r>
      <w:r w:rsidR="00A80760" w:rsidRPr="00577E19">
        <w:rPr>
          <w:rFonts w:asciiTheme="minorHAnsi" w:hAnsiTheme="minorHAnsi" w:cstheme="minorHAnsi"/>
          <w:sz w:val="24"/>
          <w:szCs w:val="24"/>
        </w:rPr>
        <w:t>u</w:t>
      </w:r>
      <w:r w:rsidR="009D54C4" w:rsidRPr="00577E19">
        <w:rPr>
          <w:rFonts w:asciiTheme="minorHAnsi" w:hAnsiTheme="minorHAnsi" w:cstheme="minorHAnsi"/>
          <w:sz w:val="24"/>
          <w:szCs w:val="24"/>
        </w:rPr>
        <w:t xml:space="preserve"> za isplatu potražuje iznos koji je viši od prihvatljivog iznosa potpore iz Odluke o dodjeli sredstava, Agencija za plaćanja može umanjiti iznos za isplatu sukladno članku 63. Provedbene Uredbe Komisije (EU) br. 809/2014.</w:t>
      </w:r>
      <w:r w:rsidR="00A71370" w:rsidRPr="00577E19">
        <w:rPr>
          <w:rFonts w:asciiTheme="minorHAnsi" w:hAnsiTheme="minorHAnsi" w:cstheme="minorHAnsi"/>
          <w:sz w:val="24"/>
          <w:szCs w:val="24"/>
        </w:rPr>
        <w:t xml:space="preserve"> </w:t>
      </w:r>
      <w:r w:rsidR="00A71370" w:rsidRPr="00577E19">
        <w:rPr>
          <w:rFonts w:asciiTheme="minorHAnsi" w:eastAsia="Times New Roman" w:hAnsiTheme="minorHAnsi" w:cstheme="minorHAnsi"/>
          <w:sz w:val="24"/>
          <w:szCs w:val="24"/>
          <w:lang w:bidi="ar-SA"/>
        </w:rPr>
        <w:t xml:space="preserve">Ako nakon administrativne obrade zahtjeva za isplatu omjer prihvatljivih i neprihvatljivih troškova bude veći od 10% Agencija za plaćanja može primijeniti </w:t>
      </w:r>
      <w:r w:rsidR="000C606E" w:rsidRPr="00577E19">
        <w:rPr>
          <w:rFonts w:asciiTheme="minorHAnsi" w:eastAsia="Times New Roman" w:hAnsiTheme="minorHAnsi" w:cstheme="minorHAnsi"/>
          <w:sz w:val="24"/>
          <w:szCs w:val="24"/>
          <w:lang w:bidi="ar-SA"/>
        </w:rPr>
        <w:t>administrativnu kaznu</w:t>
      </w:r>
      <w:r w:rsidR="00A71370" w:rsidRPr="00577E19">
        <w:rPr>
          <w:rFonts w:asciiTheme="minorHAnsi" w:eastAsia="Times New Roman" w:hAnsiTheme="minorHAnsi" w:cstheme="minorHAnsi"/>
          <w:sz w:val="24"/>
          <w:szCs w:val="24"/>
          <w:lang w:bidi="ar-SA"/>
        </w:rPr>
        <w:t xml:space="preserve">. </w:t>
      </w:r>
      <w:r w:rsidR="000C606E" w:rsidRPr="00577E19">
        <w:rPr>
          <w:rFonts w:asciiTheme="minorHAnsi" w:eastAsia="Times New Roman" w:hAnsiTheme="minorHAnsi" w:cstheme="minorHAnsi"/>
          <w:sz w:val="24"/>
          <w:szCs w:val="24"/>
          <w:lang w:bidi="ar-SA"/>
        </w:rPr>
        <w:t>Administrativna kazna</w:t>
      </w:r>
      <w:r w:rsidR="00A71370" w:rsidRPr="00577E19">
        <w:rPr>
          <w:rFonts w:asciiTheme="minorHAnsi" w:eastAsia="Times New Roman" w:hAnsiTheme="minorHAnsi" w:cstheme="minorHAnsi"/>
          <w:sz w:val="24"/>
          <w:szCs w:val="24"/>
          <w:lang w:bidi="ar-SA"/>
        </w:rPr>
        <w:t xml:space="preserve"> se primjenjuj</w:t>
      </w:r>
      <w:r w:rsidR="000C606E" w:rsidRPr="00577E19">
        <w:rPr>
          <w:rFonts w:asciiTheme="minorHAnsi" w:eastAsia="Times New Roman" w:hAnsiTheme="minorHAnsi" w:cstheme="minorHAnsi"/>
          <w:sz w:val="24"/>
          <w:szCs w:val="24"/>
          <w:lang w:bidi="ar-SA"/>
        </w:rPr>
        <w:t>e</w:t>
      </w:r>
      <w:r w:rsidR="00A71370" w:rsidRPr="00577E19">
        <w:rPr>
          <w:rFonts w:asciiTheme="minorHAnsi" w:eastAsia="Times New Roman" w:hAnsiTheme="minorHAnsi" w:cstheme="minorHAnsi"/>
          <w:sz w:val="24"/>
          <w:szCs w:val="24"/>
          <w:lang w:bidi="ar-SA"/>
        </w:rPr>
        <w:t xml:space="preserve"> u iznosu zatraženog neprihvatljivog troška.</w:t>
      </w:r>
      <w:r w:rsidR="000C606E" w:rsidRPr="00577E19">
        <w:rPr>
          <w:rFonts w:asciiTheme="minorHAnsi" w:eastAsia="Times New Roman" w:hAnsiTheme="minorHAnsi" w:cstheme="minorHAnsi"/>
          <w:sz w:val="24"/>
          <w:szCs w:val="24"/>
          <w:lang w:bidi="ar-SA"/>
        </w:rPr>
        <w:t xml:space="preserve"> U skladu sa člankom 63. Provedbene Uredbe Komisije (EU) br. 809/2014, administrativ</w:t>
      </w:r>
      <w:r w:rsidR="00504AA1">
        <w:rPr>
          <w:rFonts w:asciiTheme="minorHAnsi" w:eastAsia="Times New Roman" w:hAnsiTheme="minorHAnsi" w:cstheme="minorHAnsi"/>
          <w:sz w:val="24"/>
          <w:szCs w:val="24"/>
          <w:lang w:bidi="ar-SA"/>
        </w:rPr>
        <w:t>na kazna se ne primjenjuje ako K</w:t>
      </w:r>
      <w:r w:rsidR="000C606E" w:rsidRPr="00577E19">
        <w:rPr>
          <w:rFonts w:asciiTheme="minorHAnsi" w:eastAsia="Times New Roman" w:hAnsiTheme="minorHAnsi" w:cstheme="minorHAnsi"/>
          <w:sz w:val="24"/>
          <w:szCs w:val="24"/>
          <w:lang w:bidi="ar-SA"/>
        </w:rPr>
        <w:t>orisnik može dokazati Agenciji za plaćanja da nije kriv za uključivanje neprihvatljivog iznosa ili ako se Agencija za plaćanja na drugi način</w:t>
      </w:r>
      <w:r w:rsidR="004B2707" w:rsidRPr="00577E19">
        <w:rPr>
          <w:rFonts w:asciiTheme="minorHAnsi" w:eastAsia="Times New Roman" w:hAnsiTheme="minorHAnsi" w:cstheme="minorHAnsi"/>
          <w:sz w:val="24"/>
          <w:szCs w:val="24"/>
          <w:lang w:bidi="ar-SA"/>
        </w:rPr>
        <w:t xml:space="preserve"> uvjeri</w:t>
      </w:r>
      <w:r w:rsidR="00504AA1">
        <w:rPr>
          <w:rFonts w:asciiTheme="minorHAnsi" w:eastAsia="Times New Roman" w:hAnsiTheme="minorHAnsi" w:cstheme="minorHAnsi"/>
          <w:sz w:val="24"/>
          <w:szCs w:val="24"/>
          <w:lang w:bidi="ar-SA"/>
        </w:rPr>
        <w:t xml:space="preserve"> da K</w:t>
      </w:r>
      <w:r w:rsidR="000C606E" w:rsidRPr="00577E19">
        <w:rPr>
          <w:rFonts w:asciiTheme="minorHAnsi" w:eastAsia="Times New Roman" w:hAnsiTheme="minorHAnsi" w:cstheme="minorHAnsi"/>
          <w:sz w:val="24"/>
          <w:szCs w:val="24"/>
          <w:lang w:bidi="ar-SA"/>
        </w:rPr>
        <w:t>orisnik nije kriv.</w:t>
      </w:r>
    </w:p>
    <w:p w14:paraId="030DEC2E" w14:textId="5B053717" w:rsidR="009D54C4" w:rsidRPr="00577E19" w:rsidRDefault="006A4641" w:rsidP="00BC7286">
      <w:pPr>
        <w:spacing w:after="120" w:line="240" w:lineRule="auto"/>
        <w:jc w:val="both"/>
        <w:rPr>
          <w:rFonts w:asciiTheme="minorHAnsi" w:hAnsiTheme="minorHAnsi" w:cstheme="minorHAnsi"/>
          <w:sz w:val="24"/>
          <w:szCs w:val="24"/>
        </w:rPr>
      </w:pPr>
      <w:r w:rsidRPr="00577E19">
        <w:rPr>
          <w:rFonts w:asciiTheme="minorHAnsi" w:hAnsiTheme="minorHAnsi" w:cstheme="minorHAnsi"/>
          <w:sz w:val="24"/>
          <w:szCs w:val="24"/>
        </w:rPr>
        <w:t>6</w:t>
      </w:r>
      <w:r w:rsidR="009D54C4" w:rsidRPr="00577E19">
        <w:rPr>
          <w:rFonts w:asciiTheme="minorHAnsi" w:hAnsiTheme="minorHAnsi" w:cstheme="minorHAnsi"/>
          <w:sz w:val="24"/>
          <w:szCs w:val="24"/>
        </w:rPr>
        <w:t>.</w:t>
      </w:r>
      <w:r w:rsidR="00A10F4C" w:rsidRPr="00577E19">
        <w:rPr>
          <w:rFonts w:asciiTheme="minorHAnsi" w:hAnsiTheme="minorHAnsi" w:cstheme="minorHAnsi"/>
          <w:sz w:val="24"/>
          <w:szCs w:val="24"/>
        </w:rPr>
        <w:t>2</w:t>
      </w:r>
      <w:r w:rsidR="00D07292">
        <w:rPr>
          <w:rFonts w:asciiTheme="minorHAnsi" w:hAnsiTheme="minorHAnsi" w:cstheme="minorHAnsi"/>
          <w:sz w:val="24"/>
          <w:szCs w:val="24"/>
        </w:rPr>
        <w:t>2</w:t>
      </w:r>
      <w:r w:rsidR="009D54C4" w:rsidRPr="00577E19">
        <w:rPr>
          <w:rFonts w:asciiTheme="minorHAnsi" w:hAnsiTheme="minorHAnsi" w:cstheme="minorHAnsi"/>
          <w:sz w:val="24"/>
          <w:szCs w:val="24"/>
        </w:rPr>
        <w:t>. Prilikom pro</w:t>
      </w:r>
      <w:r w:rsidR="00BF4E9B">
        <w:rPr>
          <w:rFonts w:asciiTheme="minorHAnsi" w:hAnsiTheme="minorHAnsi" w:cstheme="minorHAnsi"/>
          <w:sz w:val="24"/>
          <w:szCs w:val="24"/>
        </w:rPr>
        <w:t xml:space="preserve">vedbe administrativne kontrole </w:t>
      </w:r>
      <w:r w:rsidR="00A40825">
        <w:rPr>
          <w:rFonts w:asciiTheme="minorHAnsi" w:hAnsiTheme="minorHAnsi" w:cstheme="minorHAnsi"/>
          <w:sz w:val="24"/>
          <w:szCs w:val="24"/>
        </w:rPr>
        <w:t>z</w:t>
      </w:r>
      <w:r w:rsidR="009D54C4" w:rsidRPr="00577E19">
        <w:rPr>
          <w:rFonts w:asciiTheme="minorHAnsi" w:hAnsiTheme="minorHAnsi" w:cstheme="minorHAnsi"/>
          <w:sz w:val="24"/>
          <w:szCs w:val="24"/>
        </w:rPr>
        <w:t>ahtjeva za isplatu Agencija za plaćanja provodi posjet ulaganju.</w:t>
      </w:r>
    </w:p>
    <w:p w14:paraId="482A5456" w14:textId="77777777" w:rsidR="0009163F" w:rsidRPr="00577E19" w:rsidRDefault="00D07292" w:rsidP="00BC7286">
      <w:pPr>
        <w:spacing w:after="120" w:line="240" w:lineRule="auto"/>
        <w:jc w:val="both"/>
        <w:rPr>
          <w:rFonts w:asciiTheme="minorHAnsi" w:hAnsiTheme="minorHAnsi" w:cstheme="minorHAnsi"/>
          <w:sz w:val="24"/>
          <w:szCs w:val="24"/>
        </w:rPr>
      </w:pPr>
      <w:r>
        <w:rPr>
          <w:rFonts w:asciiTheme="minorHAnsi" w:hAnsiTheme="minorHAnsi" w:cstheme="minorHAnsi"/>
          <w:sz w:val="24"/>
          <w:szCs w:val="24"/>
        </w:rPr>
        <w:t>6.23</w:t>
      </w:r>
      <w:r w:rsidR="0009163F" w:rsidRPr="00577E19">
        <w:rPr>
          <w:rFonts w:asciiTheme="minorHAnsi" w:hAnsiTheme="minorHAnsi" w:cstheme="minorHAnsi"/>
          <w:sz w:val="24"/>
          <w:szCs w:val="24"/>
        </w:rPr>
        <w:t xml:space="preserve">. Agencija za plaćanja će sredstva potpore isplatiti na </w:t>
      </w:r>
      <w:r w:rsidR="00F07FF5">
        <w:rPr>
          <w:rFonts w:asciiTheme="minorHAnsi" w:hAnsiTheme="minorHAnsi" w:cstheme="minorHAnsi"/>
          <w:sz w:val="24"/>
          <w:szCs w:val="24"/>
        </w:rPr>
        <w:t>račun</w:t>
      </w:r>
      <w:r w:rsidR="0009163F" w:rsidRPr="00577E19">
        <w:rPr>
          <w:rFonts w:asciiTheme="minorHAnsi" w:hAnsiTheme="minorHAnsi" w:cstheme="minorHAnsi"/>
          <w:sz w:val="24"/>
          <w:szCs w:val="24"/>
        </w:rPr>
        <w:t xml:space="preserve"> Korisnik</w:t>
      </w:r>
      <w:r w:rsidR="00817874">
        <w:rPr>
          <w:rFonts w:asciiTheme="minorHAnsi" w:hAnsiTheme="minorHAnsi" w:cstheme="minorHAnsi"/>
          <w:sz w:val="24"/>
          <w:szCs w:val="24"/>
        </w:rPr>
        <w:t>a koji je naveden u Evidenciji K</w:t>
      </w:r>
      <w:r w:rsidR="0009163F" w:rsidRPr="00577E19">
        <w:rPr>
          <w:rFonts w:asciiTheme="minorHAnsi" w:hAnsiTheme="minorHAnsi" w:cstheme="minorHAnsi"/>
          <w:sz w:val="24"/>
          <w:szCs w:val="24"/>
        </w:rPr>
        <w:t>orisnika.</w:t>
      </w:r>
    </w:p>
    <w:p w14:paraId="3385F9F4" w14:textId="77777777" w:rsidR="00EA5EA0" w:rsidRDefault="00EA5EA0" w:rsidP="0021672B">
      <w:pPr>
        <w:pStyle w:val="Naslov2"/>
        <w:rPr>
          <w:rFonts w:asciiTheme="minorHAnsi" w:hAnsiTheme="minorHAnsi" w:cstheme="minorHAnsi"/>
          <w:b/>
          <w:color w:val="1F497D" w:themeColor="text2"/>
          <w:sz w:val="24"/>
          <w:szCs w:val="24"/>
        </w:rPr>
      </w:pPr>
      <w:bookmarkStart w:id="7" w:name="_Toc480270996"/>
    </w:p>
    <w:p w14:paraId="1AF246DB" w14:textId="77777777" w:rsidR="0053045D" w:rsidRPr="00577E19" w:rsidRDefault="0056732B" w:rsidP="0021672B">
      <w:pPr>
        <w:pStyle w:val="Naslov2"/>
        <w:rPr>
          <w:rFonts w:asciiTheme="minorHAnsi" w:hAnsiTheme="minorHAnsi" w:cstheme="minorHAnsi"/>
          <w:b/>
          <w:color w:val="1F497D" w:themeColor="text2"/>
          <w:sz w:val="24"/>
          <w:szCs w:val="24"/>
        </w:rPr>
      </w:pPr>
      <w:r w:rsidRPr="00577E19">
        <w:rPr>
          <w:rFonts w:asciiTheme="minorHAnsi" w:hAnsiTheme="minorHAnsi" w:cstheme="minorHAnsi"/>
          <w:b/>
          <w:color w:val="1F497D" w:themeColor="text2"/>
          <w:sz w:val="24"/>
          <w:szCs w:val="24"/>
        </w:rPr>
        <w:t xml:space="preserve">ČLANAK </w:t>
      </w:r>
      <w:r w:rsidR="003269B6" w:rsidRPr="00577E19">
        <w:rPr>
          <w:rFonts w:asciiTheme="minorHAnsi" w:hAnsiTheme="minorHAnsi" w:cstheme="minorHAnsi"/>
          <w:b/>
          <w:color w:val="1F497D" w:themeColor="text2"/>
          <w:sz w:val="24"/>
          <w:szCs w:val="24"/>
        </w:rPr>
        <w:t>7</w:t>
      </w:r>
      <w:r w:rsidR="0053045D" w:rsidRPr="00577E19">
        <w:rPr>
          <w:rFonts w:asciiTheme="minorHAnsi" w:hAnsiTheme="minorHAnsi" w:cstheme="minorHAnsi"/>
          <w:b/>
          <w:color w:val="1F497D" w:themeColor="text2"/>
          <w:sz w:val="24"/>
          <w:szCs w:val="24"/>
        </w:rPr>
        <w:t>.</w:t>
      </w:r>
      <w:r w:rsidRPr="00577E19">
        <w:rPr>
          <w:rFonts w:asciiTheme="minorHAnsi" w:hAnsiTheme="minorHAnsi" w:cstheme="minorHAnsi"/>
          <w:b/>
          <w:color w:val="1F497D" w:themeColor="text2"/>
          <w:sz w:val="24"/>
          <w:szCs w:val="24"/>
        </w:rPr>
        <w:t xml:space="preserve"> </w:t>
      </w:r>
      <w:r w:rsidR="009D54C4" w:rsidRPr="00577E19">
        <w:rPr>
          <w:rFonts w:asciiTheme="minorHAnsi" w:hAnsiTheme="minorHAnsi" w:cstheme="minorHAnsi"/>
          <w:b/>
          <w:color w:val="1F497D" w:themeColor="text2"/>
          <w:sz w:val="24"/>
          <w:szCs w:val="24"/>
        </w:rPr>
        <w:t>DONOŠENJE</w:t>
      </w:r>
      <w:r w:rsidRPr="00577E19">
        <w:rPr>
          <w:rFonts w:asciiTheme="minorHAnsi" w:hAnsiTheme="minorHAnsi" w:cstheme="minorHAnsi"/>
          <w:b/>
          <w:color w:val="1F497D" w:themeColor="text2"/>
          <w:sz w:val="24"/>
          <w:szCs w:val="24"/>
        </w:rPr>
        <w:t xml:space="preserve"> ODLUKE O ISPLATI </w:t>
      </w:r>
      <w:r w:rsidR="00A10F4C" w:rsidRPr="00577E19">
        <w:rPr>
          <w:rFonts w:asciiTheme="minorHAnsi" w:hAnsiTheme="minorHAnsi" w:cstheme="minorHAnsi"/>
          <w:b/>
          <w:color w:val="1F497D" w:themeColor="text2"/>
          <w:sz w:val="24"/>
          <w:szCs w:val="24"/>
        </w:rPr>
        <w:t xml:space="preserve">I </w:t>
      </w:r>
      <w:r w:rsidRPr="00577E19">
        <w:rPr>
          <w:rFonts w:asciiTheme="minorHAnsi" w:hAnsiTheme="minorHAnsi" w:cstheme="minorHAnsi"/>
          <w:b/>
          <w:color w:val="1F497D" w:themeColor="text2"/>
          <w:sz w:val="24"/>
          <w:szCs w:val="24"/>
        </w:rPr>
        <w:t>ODLUKE O ODBIJANJU ZAHTJEVA ZA ISPLATU</w:t>
      </w:r>
      <w:bookmarkEnd w:id="7"/>
    </w:p>
    <w:p w14:paraId="5B950158" w14:textId="77777777" w:rsidR="0053045D" w:rsidRPr="00577E19" w:rsidRDefault="0053045D" w:rsidP="0053045D">
      <w:pPr>
        <w:spacing w:after="0"/>
        <w:jc w:val="both"/>
        <w:rPr>
          <w:rFonts w:asciiTheme="minorHAnsi" w:hAnsiTheme="minorHAnsi" w:cstheme="minorHAnsi"/>
          <w:sz w:val="24"/>
          <w:szCs w:val="24"/>
        </w:rPr>
      </w:pPr>
    </w:p>
    <w:p w14:paraId="7E61793D" w14:textId="721F41CC" w:rsidR="0053045D" w:rsidRPr="00F07FF5" w:rsidRDefault="003269B6" w:rsidP="00F07FF5">
      <w:pPr>
        <w:spacing w:after="120" w:line="240" w:lineRule="auto"/>
        <w:jc w:val="both"/>
        <w:rPr>
          <w:rFonts w:asciiTheme="minorHAnsi" w:eastAsia="Times New Roman" w:hAnsiTheme="minorHAnsi" w:cstheme="minorHAnsi"/>
          <w:sz w:val="24"/>
          <w:szCs w:val="24"/>
          <w:lang w:bidi="ar-SA"/>
        </w:rPr>
      </w:pPr>
      <w:r w:rsidRPr="00577E19">
        <w:rPr>
          <w:rFonts w:asciiTheme="minorHAnsi" w:hAnsiTheme="minorHAnsi" w:cstheme="minorHAnsi"/>
          <w:sz w:val="24"/>
          <w:szCs w:val="24"/>
        </w:rPr>
        <w:t>7</w:t>
      </w:r>
      <w:r w:rsidR="0056732B" w:rsidRPr="00577E19">
        <w:rPr>
          <w:rFonts w:asciiTheme="minorHAnsi" w:hAnsiTheme="minorHAnsi" w:cstheme="minorHAnsi"/>
          <w:sz w:val="24"/>
          <w:szCs w:val="24"/>
        </w:rPr>
        <w:t xml:space="preserve">.1. </w:t>
      </w:r>
      <w:r w:rsidR="0053045D" w:rsidRPr="00577E19">
        <w:rPr>
          <w:rFonts w:asciiTheme="minorHAnsi" w:hAnsiTheme="minorHAnsi" w:cstheme="minorHAnsi"/>
          <w:sz w:val="24"/>
          <w:szCs w:val="24"/>
        </w:rPr>
        <w:t xml:space="preserve">Nakon provedene administrativne kontrole i kontrole na terenu, </w:t>
      </w:r>
      <w:r w:rsidR="009C4D9A" w:rsidRPr="00577E19">
        <w:rPr>
          <w:rFonts w:asciiTheme="minorHAnsi" w:hAnsiTheme="minorHAnsi" w:cstheme="minorHAnsi"/>
          <w:sz w:val="24"/>
          <w:szCs w:val="24"/>
        </w:rPr>
        <w:t>Agencija za plaćanja</w:t>
      </w:r>
      <w:r w:rsidR="0053045D" w:rsidRPr="00577E19">
        <w:rPr>
          <w:rFonts w:asciiTheme="minorHAnsi" w:hAnsiTheme="minorHAnsi" w:cstheme="minorHAnsi"/>
          <w:sz w:val="24"/>
          <w:szCs w:val="24"/>
        </w:rPr>
        <w:t xml:space="preserve"> </w:t>
      </w:r>
      <w:r w:rsidR="00A10F4C" w:rsidRPr="00577E19">
        <w:rPr>
          <w:rFonts w:asciiTheme="minorHAnsi" w:hAnsiTheme="minorHAnsi" w:cstheme="minorHAnsi"/>
          <w:sz w:val="24"/>
          <w:szCs w:val="24"/>
        </w:rPr>
        <w:t>donosi</w:t>
      </w:r>
      <w:r w:rsidR="009D54C4" w:rsidRPr="00577E19">
        <w:rPr>
          <w:rFonts w:asciiTheme="minorHAnsi" w:hAnsiTheme="minorHAnsi" w:cstheme="minorHAnsi"/>
          <w:sz w:val="24"/>
          <w:szCs w:val="24"/>
        </w:rPr>
        <w:t xml:space="preserve"> </w:t>
      </w:r>
      <w:r w:rsidR="0053045D" w:rsidRPr="00577E19">
        <w:rPr>
          <w:rFonts w:asciiTheme="minorHAnsi" w:hAnsiTheme="minorHAnsi" w:cstheme="minorHAnsi"/>
          <w:sz w:val="24"/>
          <w:szCs w:val="24"/>
        </w:rPr>
        <w:t xml:space="preserve">Odluku o </w:t>
      </w:r>
      <w:r w:rsidR="0053045D" w:rsidRPr="00F07FF5">
        <w:rPr>
          <w:rFonts w:asciiTheme="minorHAnsi" w:eastAsia="Times New Roman" w:hAnsiTheme="minorHAnsi" w:cstheme="minorHAnsi"/>
          <w:sz w:val="24"/>
          <w:szCs w:val="24"/>
          <w:lang w:bidi="ar-SA"/>
        </w:rPr>
        <w:t xml:space="preserve">isplati ili Odluku o odbijanju </w:t>
      </w:r>
      <w:r w:rsidR="00A40825">
        <w:rPr>
          <w:rFonts w:asciiTheme="minorHAnsi" w:eastAsia="Times New Roman" w:hAnsiTheme="minorHAnsi" w:cstheme="minorHAnsi"/>
          <w:sz w:val="24"/>
          <w:szCs w:val="24"/>
          <w:lang w:bidi="ar-SA"/>
        </w:rPr>
        <w:t>z</w:t>
      </w:r>
      <w:r w:rsidR="0053045D" w:rsidRPr="00F07FF5">
        <w:rPr>
          <w:rFonts w:asciiTheme="minorHAnsi" w:eastAsia="Times New Roman" w:hAnsiTheme="minorHAnsi" w:cstheme="minorHAnsi"/>
          <w:sz w:val="24"/>
          <w:szCs w:val="24"/>
          <w:lang w:bidi="ar-SA"/>
        </w:rPr>
        <w:t>ahtjeva za isplatu</w:t>
      </w:r>
      <w:r w:rsidR="00934A7F" w:rsidRPr="00F07FF5">
        <w:rPr>
          <w:rFonts w:asciiTheme="minorHAnsi" w:eastAsia="Times New Roman" w:hAnsiTheme="minorHAnsi" w:cstheme="minorHAnsi"/>
          <w:sz w:val="24"/>
          <w:szCs w:val="24"/>
          <w:lang w:bidi="ar-SA"/>
        </w:rPr>
        <w:t>, ovisno o rezultatu provjere</w:t>
      </w:r>
      <w:r w:rsidR="0053045D" w:rsidRPr="00F07FF5">
        <w:rPr>
          <w:rFonts w:asciiTheme="minorHAnsi" w:eastAsia="Times New Roman" w:hAnsiTheme="minorHAnsi" w:cstheme="minorHAnsi"/>
          <w:sz w:val="24"/>
          <w:szCs w:val="24"/>
          <w:lang w:bidi="ar-SA"/>
        </w:rPr>
        <w:t>.</w:t>
      </w:r>
    </w:p>
    <w:p w14:paraId="7C75050E" w14:textId="77777777" w:rsidR="0053045D" w:rsidRPr="00F07FF5" w:rsidRDefault="003269B6" w:rsidP="00F07FF5">
      <w:pPr>
        <w:spacing w:after="120" w:line="240" w:lineRule="auto"/>
        <w:jc w:val="both"/>
        <w:rPr>
          <w:rFonts w:asciiTheme="minorHAnsi" w:eastAsia="Times New Roman" w:hAnsiTheme="minorHAnsi" w:cstheme="minorHAnsi"/>
          <w:sz w:val="24"/>
          <w:szCs w:val="24"/>
          <w:lang w:bidi="ar-SA"/>
        </w:rPr>
      </w:pPr>
      <w:r w:rsidRPr="00F07FF5">
        <w:rPr>
          <w:rFonts w:asciiTheme="minorHAnsi" w:eastAsia="Times New Roman" w:hAnsiTheme="minorHAnsi" w:cstheme="minorHAnsi"/>
          <w:sz w:val="24"/>
          <w:szCs w:val="24"/>
          <w:lang w:bidi="ar-SA"/>
        </w:rPr>
        <w:t>7</w:t>
      </w:r>
      <w:r w:rsidR="0056732B" w:rsidRPr="00F07FF5">
        <w:rPr>
          <w:rFonts w:asciiTheme="minorHAnsi" w:eastAsia="Times New Roman" w:hAnsiTheme="minorHAnsi" w:cstheme="minorHAnsi"/>
          <w:sz w:val="24"/>
          <w:szCs w:val="24"/>
          <w:lang w:bidi="ar-SA"/>
        </w:rPr>
        <w:t xml:space="preserve">.2. </w:t>
      </w:r>
      <w:r w:rsidR="0053045D" w:rsidRPr="00F07FF5">
        <w:rPr>
          <w:rFonts w:asciiTheme="minorHAnsi" w:eastAsia="Times New Roman" w:hAnsiTheme="minorHAnsi" w:cstheme="minorHAnsi"/>
          <w:sz w:val="24"/>
          <w:szCs w:val="24"/>
          <w:lang w:bidi="ar-SA"/>
        </w:rPr>
        <w:t xml:space="preserve">Odlukom o isplati </w:t>
      </w:r>
      <w:r w:rsidR="009C4D9A" w:rsidRPr="00F07FF5">
        <w:rPr>
          <w:rFonts w:asciiTheme="minorHAnsi" w:eastAsia="Times New Roman" w:hAnsiTheme="minorHAnsi" w:cstheme="minorHAnsi"/>
          <w:sz w:val="24"/>
          <w:szCs w:val="24"/>
          <w:lang w:bidi="ar-SA"/>
        </w:rPr>
        <w:t>Agencija za plaćanja</w:t>
      </w:r>
      <w:r w:rsidR="0053045D" w:rsidRPr="00F07FF5">
        <w:rPr>
          <w:rFonts w:asciiTheme="minorHAnsi" w:eastAsia="Times New Roman" w:hAnsiTheme="minorHAnsi" w:cstheme="minorHAnsi"/>
          <w:sz w:val="24"/>
          <w:szCs w:val="24"/>
          <w:lang w:bidi="ar-SA"/>
        </w:rPr>
        <w:t xml:space="preserve"> </w:t>
      </w:r>
      <w:r w:rsidR="004B2707" w:rsidRPr="00F07FF5">
        <w:rPr>
          <w:rFonts w:asciiTheme="minorHAnsi" w:eastAsia="Times New Roman" w:hAnsiTheme="minorHAnsi" w:cstheme="minorHAnsi"/>
          <w:sz w:val="24"/>
          <w:szCs w:val="24"/>
          <w:lang w:bidi="ar-SA"/>
        </w:rPr>
        <w:t>odobrava</w:t>
      </w:r>
      <w:r w:rsidR="0053045D" w:rsidRPr="00F07FF5">
        <w:rPr>
          <w:rFonts w:asciiTheme="minorHAnsi" w:eastAsia="Times New Roman" w:hAnsiTheme="minorHAnsi" w:cstheme="minorHAnsi"/>
          <w:sz w:val="24"/>
          <w:szCs w:val="24"/>
          <w:lang w:bidi="ar-SA"/>
        </w:rPr>
        <w:t xml:space="preserve"> točan iznos sredstava potpore za isplatu za provedbu </w:t>
      </w:r>
      <w:r w:rsidR="009D54C4" w:rsidRPr="00F07FF5">
        <w:rPr>
          <w:rFonts w:asciiTheme="minorHAnsi" w:eastAsia="Times New Roman" w:hAnsiTheme="minorHAnsi" w:cstheme="minorHAnsi"/>
          <w:sz w:val="24"/>
          <w:szCs w:val="24"/>
          <w:lang w:bidi="ar-SA"/>
        </w:rPr>
        <w:t>projekta</w:t>
      </w:r>
      <w:r w:rsidR="0053045D" w:rsidRPr="00577E19">
        <w:rPr>
          <w:rFonts w:asciiTheme="minorHAnsi" w:hAnsiTheme="minorHAnsi" w:cstheme="minorHAnsi"/>
          <w:sz w:val="24"/>
          <w:szCs w:val="24"/>
        </w:rPr>
        <w:t xml:space="preserve"> </w:t>
      </w:r>
      <w:r w:rsidR="0056732B" w:rsidRPr="00F07FF5">
        <w:rPr>
          <w:rFonts w:asciiTheme="minorHAnsi" w:eastAsia="Times New Roman" w:hAnsiTheme="minorHAnsi" w:cstheme="minorHAnsi"/>
          <w:sz w:val="24"/>
          <w:szCs w:val="24"/>
          <w:lang w:bidi="ar-SA"/>
        </w:rPr>
        <w:t>koj</w:t>
      </w:r>
      <w:r w:rsidR="009D54C4" w:rsidRPr="00F07FF5">
        <w:rPr>
          <w:rFonts w:asciiTheme="minorHAnsi" w:eastAsia="Times New Roman" w:hAnsiTheme="minorHAnsi" w:cstheme="minorHAnsi"/>
          <w:sz w:val="24"/>
          <w:szCs w:val="24"/>
          <w:lang w:bidi="ar-SA"/>
        </w:rPr>
        <w:t>i</w:t>
      </w:r>
      <w:r w:rsidR="0056732B" w:rsidRPr="00F07FF5">
        <w:rPr>
          <w:rFonts w:asciiTheme="minorHAnsi" w:eastAsia="Times New Roman" w:hAnsiTheme="minorHAnsi" w:cstheme="minorHAnsi"/>
          <w:sz w:val="24"/>
          <w:szCs w:val="24"/>
          <w:lang w:bidi="ar-SA"/>
        </w:rPr>
        <w:t xml:space="preserve"> je predmet</w:t>
      </w:r>
      <w:r w:rsidR="0053045D" w:rsidRPr="00F07FF5">
        <w:rPr>
          <w:rFonts w:asciiTheme="minorHAnsi" w:eastAsia="Times New Roman" w:hAnsiTheme="minorHAnsi" w:cstheme="minorHAnsi"/>
          <w:sz w:val="24"/>
          <w:szCs w:val="24"/>
          <w:lang w:bidi="ar-SA"/>
        </w:rPr>
        <w:t xml:space="preserve"> ovog Ugovora.</w:t>
      </w:r>
    </w:p>
    <w:p w14:paraId="304FD981" w14:textId="1C739502" w:rsidR="008C0334" w:rsidRPr="00577E19" w:rsidRDefault="008C0334" w:rsidP="00F07FF5">
      <w:pPr>
        <w:spacing w:after="120" w:line="240" w:lineRule="auto"/>
        <w:jc w:val="both"/>
        <w:rPr>
          <w:rFonts w:asciiTheme="minorHAnsi" w:eastAsia="Times New Roman" w:hAnsiTheme="minorHAnsi" w:cstheme="minorHAnsi"/>
          <w:sz w:val="24"/>
          <w:szCs w:val="24"/>
          <w:lang w:bidi="ar-SA"/>
        </w:rPr>
      </w:pPr>
      <w:r w:rsidRPr="00577E19">
        <w:rPr>
          <w:rFonts w:asciiTheme="minorHAnsi" w:eastAsia="Times New Roman" w:hAnsiTheme="minorHAnsi" w:cstheme="minorHAnsi"/>
          <w:sz w:val="24"/>
          <w:szCs w:val="24"/>
          <w:lang w:bidi="ar-SA"/>
        </w:rPr>
        <w:t>7.</w:t>
      </w:r>
      <w:r w:rsidR="00C73AB4" w:rsidRPr="00577E19">
        <w:rPr>
          <w:rFonts w:asciiTheme="minorHAnsi" w:eastAsia="Times New Roman" w:hAnsiTheme="minorHAnsi" w:cstheme="minorHAnsi"/>
          <w:sz w:val="24"/>
          <w:szCs w:val="24"/>
          <w:lang w:bidi="ar-SA"/>
        </w:rPr>
        <w:t>3</w:t>
      </w:r>
      <w:r w:rsidRPr="00577E19">
        <w:rPr>
          <w:rFonts w:asciiTheme="minorHAnsi" w:eastAsia="Times New Roman" w:hAnsiTheme="minorHAnsi" w:cstheme="minorHAnsi"/>
          <w:sz w:val="24"/>
          <w:szCs w:val="24"/>
          <w:lang w:bidi="ar-SA"/>
        </w:rPr>
        <w:t>. Agencija za plać</w:t>
      </w:r>
      <w:r w:rsidR="005256BF">
        <w:rPr>
          <w:rFonts w:asciiTheme="minorHAnsi" w:eastAsia="Times New Roman" w:hAnsiTheme="minorHAnsi" w:cstheme="minorHAnsi"/>
          <w:sz w:val="24"/>
          <w:szCs w:val="24"/>
          <w:lang w:bidi="ar-SA"/>
        </w:rPr>
        <w:t xml:space="preserve">anja donosi Odluku o odbijanju </w:t>
      </w:r>
      <w:r w:rsidR="00A40825">
        <w:rPr>
          <w:rFonts w:asciiTheme="minorHAnsi" w:eastAsia="Times New Roman" w:hAnsiTheme="minorHAnsi" w:cstheme="minorHAnsi"/>
          <w:sz w:val="24"/>
          <w:szCs w:val="24"/>
          <w:lang w:bidi="ar-SA"/>
        </w:rPr>
        <w:t>z</w:t>
      </w:r>
      <w:r w:rsidRPr="00577E19">
        <w:rPr>
          <w:rFonts w:asciiTheme="minorHAnsi" w:eastAsia="Times New Roman" w:hAnsiTheme="minorHAnsi" w:cstheme="minorHAnsi"/>
          <w:sz w:val="24"/>
          <w:szCs w:val="24"/>
          <w:lang w:bidi="ar-SA"/>
        </w:rPr>
        <w:t>ahtjeva za isplatu iz sljedećih razloga:</w:t>
      </w:r>
    </w:p>
    <w:p w14:paraId="0258079A" w14:textId="77777777" w:rsidR="003C6D91" w:rsidRPr="00577E19" w:rsidRDefault="003C6D91" w:rsidP="004B2707">
      <w:pPr>
        <w:pStyle w:val="Odlomakpopisa"/>
        <w:numPr>
          <w:ilvl w:val="0"/>
          <w:numId w:val="34"/>
        </w:numPr>
        <w:spacing w:after="0" w:line="240" w:lineRule="auto"/>
        <w:jc w:val="both"/>
        <w:rPr>
          <w:rFonts w:asciiTheme="minorHAnsi" w:eastAsia="Times New Roman" w:hAnsiTheme="minorHAnsi" w:cstheme="minorHAnsi"/>
          <w:sz w:val="24"/>
          <w:szCs w:val="24"/>
        </w:rPr>
      </w:pPr>
      <w:r w:rsidRPr="00577E19">
        <w:rPr>
          <w:rFonts w:asciiTheme="minorHAnsi" w:eastAsia="Times New Roman" w:hAnsiTheme="minorHAnsi" w:cstheme="minorHAnsi"/>
          <w:sz w:val="24"/>
          <w:szCs w:val="24"/>
        </w:rPr>
        <w:t>neispunjavanja uvjeta propisanih Pravilnikom, Natje</w:t>
      </w:r>
      <w:r w:rsidR="00173301" w:rsidRPr="00577E19">
        <w:rPr>
          <w:rFonts w:asciiTheme="minorHAnsi" w:eastAsia="Times New Roman" w:hAnsiTheme="minorHAnsi" w:cstheme="minorHAnsi"/>
          <w:sz w:val="24"/>
          <w:szCs w:val="24"/>
        </w:rPr>
        <w:t xml:space="preserve">čajem </w:t>
      </w:r>
      <w:r w:rsidR="002320F2">
        <w:rPr>
          <w:rFonts w:asciiTheme="minorHAnsi" w:eastAsia="Times New Roman" w:hAnsiTheme="minorHAnsi" w:cstheme="minorHAnsi"/>
          <w:sz w:val="24"/>
          <w:szCs w:val="24"/>
        </w:rPr>
        <w:t>i ovim Ugovorom</w:t>
      </w:r>
    </w:p>
    <w:p w14:paraId="06285B57" w14:textId="77777777" w:rsidR="003C6D91" w:rsidRPr="00577E19" w:rsidRDefault="003C6D91" w:rsidP="004B2707">
      <w:pPr>
        <w:pStyle w:val="Odlomakpopisa"/>
        <w:numPr>
          <w:ilvl w:val="0"/>
          <w:numId w:val="34"/>
        </w:numPr>
        <w:spacing w:after="0" w:line="240" w:lineRule="auto"/>
        <w:jc w:val="both"/>
        <w:rPr>
          <w:rFonts w:asciiTheme="minorHAnsi" w:eastAsia="Times New Roman" w:hAnsiTheme="minorHAnsi" w:cstheme="minorHAnsi"/>
          <w:sz w:val="24"/>
          <w:szCs w:val="24"/>
        </w:rPr>
      </w:pPr>
      <w:r w:rsidRPr="00577E19">
        <w:rPr>
          <w:rFonts w:asciiTheme="minorHAnsi" w:eastAsia="Times New Roman" w:hAnsiTheme="minorHAnsi" w:cstheme="minorHAnsi"/>
          <w:sz w:val="24"/>
          <w:szCs w:val="24"/>
        </w:rPr>
        <w:t>neprihvatljivos</w:t>
      </w:r>
      <w:r w:rsidR="00173301" w:rsidRPr="00577E19">
        <w:rPr>
          <w:rFonts w:asciiTheme="minorHAnsi" w:eastAsia="Times New Roman" w:hAnsiTheme="minorHAnsi" w:cstheme="minorHAnsi"/>
          <w:sz w:val="24"/>
          <w:szCs w:val="24"/>
        </w:rPr>
        <w:t>ti ulaganja i/ili svih troškova</w:t>
      </w:r>
    </w:p>
    <w:p w14:paraId="5544DB85" w14:textId="77777777" w:rsidR="003C6D91" w:rsidRDefault="003C6D91" w:rsidP="004B2707">
      <w:pPr>
        <w:pStyle w:val="Odlomakpopisa"/>
        <w:numPr>
          <w:ilvl w:val="0"/>
          <w:numId w:val="34"/>
        </w:numPr>
        <w:spacing w:after="0" w:line="240" w:lineRule="auto"/>
        <w:jc w:val="both"/>
        <w:rPr>
          <w:rFonts w:asciiTheme="minorHAnsi" w:eastAsia="Times New Roman" w:hAnsiTheme="minorHAnsi" w:cstheme="minorHAnsi"/>
          <w:sz w:val="24"/>
          <w:szCs w:val="24"/>
        </w:rPr>
      </w:pPr>
      <w:r w:rsidRPr="00577E19">
        <w:rPr>
          <w:rFonts w:asciiTheme="minorHAnsi" w:eastAsia="Times New Roman" w:hAnsiTheme="minorHAnsi" w:cstheme="minorHAnsi"/>
          <w:sz w:val="24"/>
          <w:szCs w:val="24"/>
        </w:rPr>
        <w:t>dostavljanja zahtjeva za isplatu nakon roka propisa</w:t>
      </w:r>
      <w:r w:rsidR="00173301" w:rsidRPr="00577E19">
        <w:rPr>
          <w:rFonts w:asciiTheme="minorHAnsi" w:eastAsia="Times New Roman" w:hAnsiTheme="minorHAnsi" w:cstheme="minorHAnsi"/>
          <w:sz w:val="24"/>
          <w:szCs w:val="24"/>
        </w:rPr>
        <w:t>nog Odlukom o dodjeli sredstava</w:t>
      </w:r>
      <w:r w:rsidRPr="00577E19">
        <w:rPr>
          <w:rFonts w:asciiTheme="minorHAnsi" w:eastAsia="Times New Roman" w:hAnsiTheme="minorHAnsi" w:cstheme="minorHAnsi"/>
          <w:sz w:val="24"/>
          <w:szCs w:val="24"/>
        </w:rPr>
        <w:t xml:space="preserve"> </w:t>
      </w:r>
    </w:p>
    <w:p w14:paraId="4DA64FA8" w14:textId="192820FB" w:rsidR="000D1E4F" w:rsidRPr="00CF0985" w:rsidRDefault="000D1E4F" w:rsidP="000D1E4F">
      <w:pPr>
        <w:pStyle w:val="Odlomakpopisa"/>
        <w:numPr>
          <w:ilvl w:val="0"/>
          <w:numId w:val="34"/>
        </w:numPr>
        <w:spacing w:after="0" w:line="240" w:lineRule="auto"/>
        <w:jc w:val="both"/>
        <w:rPr>
          <w:sz w:val="24"/>
        </w:rPr>
      </w:pPr>
      <w:r w:rsidRPr="00CF0985">
        <w:rPr>
          <w:sz w:val="24"/>
        </w:rPr>
        <w:t xml:space="preserve">dostavljanja zahtjeva za isplatu prve rate nakon roka propisanog Pravilnikom, Natječajem i </w:t>
      </w:r>
      <w:r w:rsidR="00A40825" w:rsidRPr="00A40825">
        <w:rPr>
          <w:rFonts w:eastAsia="Times New Roman"/>
          <w:color w:val="002060"/>
          <w:sz w:val="24"/>
          <w:szCs w:val="24"/>
        </w:rPr>
        <w:t xml:space="preserve">ovim Ugovorom </w:t>
      </w:r>
    </w:p>
    <w:p w14:paraId="004ACA22" w14:textId="35D2C508" w:rsidR="003C6D91" w:rsidRPr="00577E19" w:rsidRDefault="003C6D91" w:rsidP="004B2707">
      <w:pPr>
        <w:pStyle w:val="Odlomakpopisa"/>
        <w:numPr>
          <w:ilvl w:val="0"/>
          <w:numId w:val="34"/>
        </w:numPr>
        <w:spacing w:after="0" w:line="240" w:lineRule="auto"/>
        <w:jc w:val="both"/>
        <w:rPr>
          <w:rFonts w:asciiTheme="minorHAnsi" w:eastAsia="Times New Roman" w:hAnsiTheme="minorHAnsi" w:cstheme="minorHAnsi"/>
          <w:sz w:val="24"/>
          <w:szCs w:val="24"/>
        </w:rPr>
      </w:pPr>
      <w:r w:rsidRPr="00577E19">
        <w:rPr>
          <w:rFonts w:asciiTheme="minorHAnsi" w:eastAsia="Times New Roman" w:hAnsiTheme="minorHAnsi" w:cstheme="minorHAnsi"/>
          <w:sz w:val="24"/>
          <w:szCs w:val="24"/>
        </w:rPr>
        <w:t>ako se tijekom obrade zahtjeva za isplatu utvrdi ukupna nepravilnost, uzimajući u obzir i nepravilnosti utvrđene u prethodnim zahtjevima za isplatu u slučaju isplate u ratama, koja prelazi iznos od 50 % ukupne vrijednosti odo</w:t>
      </w:r>
      <w:r w:rsidR="00173301" w:rsidRPr="00577E19">
        <w:rPr>
          <w:rFonts w:asciiTheme="minorHAnsi" w:eastAsia="Times New Roman" w:hAnsiTheme="minorHAnsi" w:cstheme="minorHAnsi"/>
          <w:sz w:val="24"/>
          <w:szCs w:val="24"/>
        </w:rPr>
        <w:t>brenih sredstava potpore</w:t>
      </w:r>
    </w:p>
    <w:p w14:paraId="5039359F" w14:textId="77777777" w:rsidR="003C6D91" w:rsidRPr="00577E19" w:rsidRDefault="003C6D91" w:rsidP="004B2707">
      <w:pPr>
        <w:pStyle w:val="Odlomakpopisa"/>
        <w:numPr>
          <w:ilvl w:val="0"/>
          <w:numId w:val="34"/>
        </w:numPr>
        <w:spacing w:after="0" w:line="240" w:lineRule="auto"/>
        <w:jc w:val="both"/>
        <w:rPr>
          <w:rFonts w:asciiTheme="minorHAnsi" w:eastAsia="Times New Roman" w:hAnsiTheme="minorHAnsi" w:cstheme="minorHAnsi"/>
          <w:sz w:val="24"/>
          <w:szCs w:val="24"/>
        </w:rPr>
      </w:pPr>
      <w:r w:rsidRPr="00577E19">
        <w:rPr>
          <w:rFonts w:asciiTheme="minorHAnsi" w:eastAsia="Times New Roman" w:hAnsiTheme="minorHAnsi" w:cstheme="minorHAnsi"/>
          <w:sz w:val="24"/>
          <w:szCs w:val="24"/>
        </w:rPr>
        <w:t>onemogućavanja obavljanja posjeta ulaganju/kontrole na tere</w:t>
      </w:r>
      <w:r w:rsidR="00173301" w:rsidRPr="00577E19">
        <w:rPr>
          <w:rFonts w:asciiTheme="minorHAnsi" w:eastAsia="Times New Roman" w:hAnsiTheme="minorHAnsi" w:cstheme="minorHAnsi"/>
          <w:sz w:val="24"/>
          <w:szCs w:val="24"/>
        </w:rPr>
        <w:t>nu</w:t>
      </w:r>
    </w:p>
    <w:p w14:paraId="3DCAE23D" w14:textId="0C0A196E" w:rsidR="003C6D91" w:rsidRPr="00577E19" w:rsidRDefault="003C6D91" w:rsidP="004B2707">
      <w:pPr>
        <w:pStyle w:val="Odlomakpopisa"/>
        <w:numPr>
          <w:ilvl w:val="0"/>
          <w:numId w:val="34"/>
        </w:numPr>
        <w:spacing w:after="0" w:line="240" w:lineRule="auto"/>
        <w:jc w:val="both"/>
        <w:rPr>
          <w:rFonts w:asciiTheme="minorHAnsi" w:eastAsia="Times New Roman" w:hAnsiTheme="minorHAnsi" w:cstheme="minorHAnsi"/>
          <w:sz w:val="24"/>
          <w:szCs w:val="24"/>
        </w:rPr>
      </w:pPr>
      <w:proofErr w:type="spellStart"/>
      <w:r w:rsidRPr="00577E19">
        <w:rPr>
          <w:rFonts w:asciiTheme="minorHAnsi" w:eastAsia="Times New Roman" w:hAnsiTheme="minorHAnsi" w:cstheme="minorHAnsi"/>
          <w:sz w:val="24"/>
          <w:szCs w:val="24"/>
        </w:rPr>
        <w:t>nestavljanja</w:t>
      </w:r>
      <w:proofErr w:type="spellEnd"/>
      <w:r w:rsidRPr="00577E19">
        <w:rPr>
          <w:rFonts w:asciiTheme="minorHAnsi" w:eastAsia="Times New Roman" w:hAnsiTheme="minorHAnsi" w:cstheme="minorHAnsi"/>
          <w:sz w:val="24"/>
          <w:szCs w:val="24"/>
        </w:rPr>
        <w:t xml:space="preserve"> ulaganja u funkciju/uporabu ili ne</w:t>
      </w:r>
      <w:r w:rsidR="00173301" w:rsidRPr="00577E19">
        <w:rPr>
          <w:rFonts w:asciiTheme="minorHAnsi" w:eastAsia="Times New Roman" w:hAnsiTheme="minorHAnsi" w:cstheme="minorHAnsi"/>
          <w:sz w:val="24"/>
          <w:szCs w:val="24"/>
        </w:rPr>
        <w:t>spremnosti ulaganja za uporabu</w:t>
      </w:r>
    </w:p>
    <w:p w14:paraId="2B561F58" w14:textId="77777777" w:rsidR="003C6D91" w:rsidRPr="00577E19" w:rsidRDefault="003C6D91" w:rsidP="004B2707">
      <w:pPr>
        <w:pStyle w:val="Odlomakpopisa"/>
        <w:numPr>
          <w:ilvl w:val="0"/>
          <w:numId w:val="34"/>
        </w:numPr>
        <w:spacing w:after="0" w:line="240" w:lineRule="auto"/>
        <w:jc w:val="both"/>
        <w:rPr>
          <w:rFonts w:asciiTheme="minorHAnsi" w:eastAsia="Times New Roman" w:hAnsiTheme="minorHAnsi" w:cstheme="minorHAnsi"/>
          <w:sz w:val="24"/>
          <w:szCs w:val="24"/>
        </w:rPr>
      </w:pPr>
      <w:r w:rsidRPr="00577E19">
        <w:rPr>
          <w:rFonts w:asciiTheme="minorHAnsi" w:eastAsia="Times New Roman" w:hAnsiTheme="minorHAnsi" w:cstheme="minorHAnsi"/>
          <w:sz w:val="24"/>
          <w:szCs w:val="24"/>
        </w:rPr>
        <w:t>korištenja građevine i/ili opreme na način</w:t>
      </w:r>
      <w:r w:rsidR="00173301" w:rsidRPr="00577E19">
        <w:rPr>
          <w:rFonts w:asciiTheme="minorHAnsi" w:eastAsia="Times New Roman" w:hAnsiTheme="minorHAnsi" w:cstheme="minorHAnsi"/>
          <w:sz w:val="24"/>
          <w:szCs w:val="24"/>
        </w:rPr>
        <w:t xml:space="preserve"> koji nije u skladu s namjenom</w:t>
      </w:r>
    </w:p>
    <w:p w14:paraId="21FD3D00" w14:textId="77777777" w:rsidR="003C6D91" w:rsidRPr="00577E19" w:rsidRDefault="003C6D91" w:rsidP="004B2707">
      <w:pPr>
        <w:pStyle w:val="Odlomakpopisa"/>
        <w:numPr>
          <w:ilvl w:val="0"/>
          <w:numId w:val="34"/>
        </w:numPr>
        <w:spacing w:after="0" w:line="240" w:lineRule="auto"/>
        <w:jc w:val="both"/>
        <w:rPr>
          <w:rFonts w:asciiTheme="minorHAnsi" w:eastAsia="Times New Roman" w:hAnsiTheme="minorHAnsi" w:cstheme="minorHAnsi"/>
          <w:sz w:val="24"/>
          <w:szCs w:val="24"/>
        </w:rPr>
      </w:pPr>
      <w:r w:rsidRPr="00577E19">
        <w:rPr>
          <w:rFonts w:asciiTheme="minorHAnsi" w:eastAsia="Times New Roman" w:hAnsiTheme="minorHAnsi" w:cstheme="minorHAnsi"/>
          <w:sz w:val="24"/>
          <w:szCs w:val="24"/>
        </w:rPr>
        <w:t>utvrđenih razlika između dokumenata priloženih uz zahtjev za isplatu i dokumenata predoče</w:t>
      </w:r>
      <w:r w:rsidR="00173301" w:rsidRPr="00577E19">
        <w:rPr>
          <w:rFonts w:asciiTheme="minorHAnsi" w:eastAsia="Times New Roman" w:hAnsiTheme="minorHAnsi" w:cstheme="minorHAnsi"/>
          <w:sz w:val="24"/>
          <w:szCs w:val="24"/>
        </w:rPr>
        <w:t>nih tijekom kontrole na terenu</w:t>
      </w:r>
    </w:p>
    <w:p w14:paraId="0B19EE2A" w14:textId="77777777" w:rsidR="003C6D91" w:rsidRPr="00577E19" w:rsidRDefault="003C6D91" w:rsidP="004B2707">
      <w:pPr>
        <w:pStyle w:val="Odlomakpopisa"/>
        <w:numPr>
          <w:ilvl w:val="0"/>
          <w:numId w:val="34"/>
        </w:numPr>
        <w:spacing w:after="0" w:line="240" w:lineRule="auto"/>
        <w:jc w:val="both"/>
        <w:rPr>
          <w:rFonts w:asciiTheme="minorHAnsi" w:eastAsia="Times New Roman" w:hAnsiTheme="minorHAnsi" w:cstheme="minorHAnsi"/>
          <w:sz w:val="24"/>
          <w:szCs w:val="24"/>
        </w:rPr>
      </w:pPr>
      <w:r w:rsidRPr="00577E19">
        <w:rPr>
          <w:rFonts w:asciiTheme="minorHAnsi" w:eastAsia="Times New Roman" w:hAnsiTheme="minorHAnsi" w:cstheme="minorHAnsi"/>
          <w:sz w:val="24"/>
          <w:szCs w:val="24"/>
        </w:rPr>
        <w:t>nedostavljanja dokumentacije tražene putem zahtjeva za dopunu,</w:t>
      </w:r>
      <w:r w:rsidR="006306B2" w:rsidRPr="00577E19">
        <w:rPr>
          <w:rFonts w:asciiTheme="minorHAnsi" w:eastAsia="Times New Roman" w:hAnsiTheme="minorHAnsi" w:cstheme="minorHAnsi"/>
          <w:sz w:val="24"/>
          <w:szCs w:val="24"/>
        </w:rPr>
        <w:t xml:space="preserve"> </w:t>
      </w:r>
      <w:r w:rsidRPr="00577E19">
        <w:rPr>
          <w:rFonts w:asciiTheme="minorHAnsi" w:eastAsia="Times New Roman" w:hAnsiTheme="minorHAnsi" w:cstheme="minorHAnsi"/>
          <w:sz w:val="24"/>
          <w:szCs w:val="24"/>
        </w:rPr>
        <w:t>obrazloženje ili ispravak u roku propisanom Natječajem ako se takav zahtjev</w:t>
      </w:r>
      <w:r w:rsidR="00173301" w:rsidRPr="00577E19">
        <w:rPr>
          <w:rFonts w:asciiTheme="minorHAnsi" w:eastAsia="Times New Roman" w:hAnsiTheme="minorHAnsi" w:cstheme="minorHAnsi"/>
          <w:sz w:val="24"/>
          <w:szCs w:val="24"/>
        </w:rPr>
        <w:t xml:space="preserve"> odnosi na cjelokupno ulaganje</w:t>
      </w:r>
    </w:p>
    <w:p w14:paraId="7CD26778" w14:textId="594AEBE7" w:rsidR="003C6D91" w:rsidRPr="00577E19" w:rsidRDefault="003C6D91" w:rsidP="004B2707">
      <w:pPr>
        <w:pStyle w:val="Odlomakpopisa"/>
        <w:numPr>
          <w:ilvl w:val="0"/>
          <w:numId w:val="34"/>
        </w:numPr>
        <w:spacing w:after="0" w:line="240" w:lineRule="auto"/>
        <w:jc w:val="both"/>
        <w:rPr>
          <w:rFonts w:asciiTheme="minorHAnsi" w:eastAsia="Times New Roman" w:hAnsiTheme="minorHAnsi" w:cstheme="minorHAnsi"/>
          <w:sz w:val="24"/>
          <w:szCs w:val="24"/>
        </w:rPr>
      </w:pPr>
      <w:r w:rsidRPr="00577E19">
        <w:rPr>
          <w:rFonts w:asciiTheme="minorHAnsi" w:eastAsia="Times New Roman" w:hAnsiTheme="minorHAnsi" w:cstheme="minorHAnsi"/>
          <w:sz w:val="24"/>
          <w:szCs w:val="24"/>
        </w:rPr>
        <w:t xml:space="preserve">nedostavljanja ili neprihvatljivosti dokumentacije vezane za postupak javne nabave i/ili provedbu ugovora o javnoj nabavi koja se dostavlja sa zahtjevom za isplatu </w:t>
      </w:r>
    </w:p>
    <w:p w14:paraId="0CBE21A9" w14:textId="2A48D4CF" w:rsidR="00F0550E" w:rsidRDefault="003C6D91" w:rsidP="004B2707">
      <w:pPr>
        <w:pStyle w:val="Odlomakpopisa"/>
        <w:numPr>
          <w:ilvl w:val="0"/>
          <w:numId w:val="34"/>
        </w:numPr>
        <w:spacing w:after="0" w:line="240" w:lineRule="auto"/>
        <w:jc w:val="both"/>
        <w:rPr>
          <w:rFonts w:asciiTheme="minorHAnsi" w:eastAsia="Times New Roman" w:hAnsiTheme="minorHAnsi" w:cstheme="minorHAnsi"/>
          <w:sz w:val="24"/>
          <w:szCs w:val="24"/>
        </w:rPr>
      </w:pPr>
      <w:r w:rsidRPr="00577E19">
        <w:rPr>
          <w:rFonts w:asciiTheme="minorHAnsi" w:eastAsia="Times New Roman" w:hAnsiTheme="minorHAnsi" w:cstheme="minorHAnsi"/>
          <w:sz w:val="24"/>
          <w:szCs w:val="24"/>
        </w:rPr>
        <w:t>utvrđene nepravilnosti kod koje je utvrđena i sumnja na prijevaru, a sredstva potpore nisu isplaćena korisniku</w:t>
      </w:r>
      <w:r w:rsidR="00EA5EA0">
        <w:rPr>
          <w:rFonts w:asciiTheme="minorHAnsi" w:eastAsia="Times New Roman" w:hAnsiTheme="minorHAnsi" w:cstheme="minorHAnsi"/>
          <w:sz w:val="24"/>
          <w:szCs w:val="24"/>
        </w:rPr>
        <w:t xml:space="preserve"> i/ili</w:t>
      </w:r>
    </w:p>
    <w:p w14:paraId="2ED858DC" w14:textId="0E567C40" w:rsidR="003C6D91" w:rsidRPr="00577E19" w:rsidRDefault="00F0550E" w:rsidP="00F0550E">
      <w:pPr>
        <w:pStyle w:val="Odlomakpopisa"/>
        <w:numPr>
          <w:ilvl w:val="0"/>
          <w:numId w:val="34"/>
        </w:numPr>
        <w:spacing w:after="0" w:line="240" w:lineRule="auto"/>
        <w:jc w:val="both"/>
        <w:rPr>
          <w:rFonts w:asciiTheme="minorHAnsi" w:eastAsia="Times New Roman" w:hAnsiTheme="minorHAnsi" w:cstheme="minorHAnsi"/>
          <w:sz w:val="24"/>
          <w:szCs w:val="24"/>
        </w:rPr>
      </w:pPr>
      <w:r w:rsidRPr="00F0550E">
        <w:rPr>
          <w:rFonts w:asciiTheme="minorHAnsi" w:eastAsia="Times New Roman" w:hAnsiTheme="minorHAnsi" w:cstheme="minorHAnsi"/>
          <w:sz w:val="24"/>
          <w:szCs w:val="24"/>
        </w:rPr>
        <w:lastRenderedPageBreak/>
        <w:t>neispunjavanje uvjeta prihvatljivosti propisanih Pravilnikom u roku koji je određe</w:t>
      </w:r>
      <w:r w:rsidR="00EA5EA0">
        <w:rPr>
          <w:rFonts w:asciiTheme="minorHAnsi" w:eastAsia="Times New Roman" w:hAnsiTheme="minorHAnsi" w:cstheme="minorHAnsi"/>
          <w:sz w:val="24"/>
          <w:szCs w:val="24"/>
        </w:rPr>
        <w:t>n za ispravak nastale situacije.</w:t>
      </w:r>
      <w:r w:rsidR="003C6D91" w:rsidRPr="00577E19">
        <w:rPr>
          <w:rFonts w:asciiTheme="minorHAnsi" w:eastAsia="Times New Roman" w:hAnsiTheme="minorHAnsi" w:cstheme="minorHAnsi"/>
          <w:sz w:val="24"/>
          <w:szCs w:val="24"/>
        </w:rPr>
        <w:t xml:space="preserve"> </w:t>
      </w:r>
    </w:p>
    <w:p w14:paraId="3CD5C9E9" w14:textId="77777777" w:rsidR="006F403B" w:rsidRPr="00577E19" w:rsidRDefault="008C0334" w:rsidP="003C6D91">
      <w:pPr>
        <w:spacing w:after="0"/>
        <w:jc w:val="both"/>
        <w:rPr>
          <w:rFonts w:asciiTheme="minorHAnsi" w:eastAsia="Times New Roman" w:hAnsiTheme="minorHAnsi" w:cstheme="minorHAnsi"/>
          <w:sz w:val="24"/>
          <w:szCs w:val="24"/>
          <w:lang w:bidi="ar-SA"/>
        </w:rPr>
      </w:pPr>
      <w:r w:rsidRPr="00577E19">
        <w:rPr>
          <w:rFonts w:asciiTheme="minorHAnsi" w:eastAsia="Times New Roman" w:hAnsiTheme="minorHAnsi" w:cstheme="minorHAnsi"/>
          <w:sz w:val="24"/>
          <w:szCs w:val="24"/>
          <w:lang w:bidi="ar-SA"/>
        </w:rPr>
        <w:t xml:space="preserve"> </w:t>
      </w:r>
    </w:p>
    <w:p w14:paraId="70AFCF40" w14:textId="62435D22" w:rsidR="008C0334" w:rsidRPr="00577E19" w:rsidRDefault="008C0334" w:rsidP="008C0334">
      <w:pPr>
        <w:spacing w:after="0"/>
        <w:jc w:val="both"/>
        <w:rPr>
          <w:rFonts w:asciiTheme="minorHAnsi" w:eastAsia="Times New Roman" w:hAnsiTheme="minorHAnsi" w:cstheme="minorHAnsi"/>
          <w:sz w:val="24"/>
          <w:szCs w:val="24"/>
          <w:lang w:bidi="ar-SA"/>
        </w:rPr>
      </w:pPr>
      <w:r w:rsidRPr="00577E19">
        <w:rPr>
          <w:rFonts w:asciiTheme="minorHAnsi" w:eastAsia="Times New Roman" w:hAnsiTheme="minorHAnsi" w:cstheme="minorHAnsi"/>
          <w:sz w:val="24"/>
          <w:szCs w:val="24"/>
          <w:lang w:bidi="ar-SA"/>
        </w:rPr>
        <w:t>7.</w:t>
      </w:r>
      <w:r w:rsidR="00C73AB4" w:rsidRPr="00577E19">
        <w:rPr>
          <w:rFonts w:asciiTheme="minorHAnsi" w:eastAsia="Times New Roman" w:hAnsiTheme="minorHAnsi" w:cstheme="minorHAnsi"/>
          <w:sz w:val="24"/>
          <w:szCs w:val="24"/>
          <w:lang w:bidi="ar-SA"/>
        </w:rPr>
        <w:t>4</w:t>
      </w:r>
      <w:r w:rsidRPr="00577E19">
        <w:rPr>
          <w:rFonts w:asciiTheme="minorHAnsi" w:eastAsia="Times New Roman" w:hAnsiTheme="minorHAnsi" w:cstheme="minorHAnsi"/>
          <w:sz w:val="24"/>
          <w:szCs w:val="24"/>
          <w:lang w:bidi="ar-SA"/>
        </w:rPr>
        <w:t xml:space="preserve">. U slučaju donošenja Odluke o odbijanju </w:t>
      </w:r>
      <w:r w:rsidR="00146CBB">
        <w:rPr>
          <w:rFonts w:asciiTheme="minorHAnsi" w:eastAsia="Times New Roman" w:hAnsiTheme="minorHAnsi" w:cstheme="minorHAnsi"/>
          <w:sz w:val="24"/>
          <w:szCs w:val="24"/>
          <w:lang w:bidi="ar-SA"/>
        </w:rPr>
        <w:t>z</w:t>
      </w:r>
      <w:r w:rsidRPr="00577E19">
        <w:rPr>
          <w:rFonts w:asciiTheme="minorHAnsi" w:eastAsia="Times New Roman" w:hAnsiTheme="minorHAnsi" w:cstheme="minorHAnsi"/>
          <w:sz w:val="24"/>
          <w:szCs w:val="24"/>
          <w:lang w:bidi="ar-SA"/>
        </w:rPr>
        <w:t>ahtjeva za isplatu kad se radi se o isplati potpore u ratama</w:t>
      </w:r>
      <w:r w:rsidR="00A10F4C" w:rsidRPr="00577E19">
        <w:rPr>
          <w:rFonts w:asciiTheme="minorHAnsi" w:eastAsia="Times New Roman" w:hAnsiTheme="minorHAnsi" w:cstheme="minorHAnsi"/>
          <w:sz w:val="24"/>
          <w:szCs w:val="24"/>
          <w:lang w:bidi="ar-SA"/>
        </w:rPr>
        <w:t>,</w:t>
      </w:r>
      <w:r w:rsidR="00310C90">
        <w:rPr>
          <w:rFonts w:asciiTheme="minorHAnsi" w:eastAsia="Times New Roman" w:hAnsiTheme="minorHAnsi" w:cstheme="minorHAnsi"/>
          <w:sz w:val="24"/>
          <w:szCs w:val="24"/>
          <w:lang w:bidi="ar-SA"/>
        </w:rPr>
        <w:t xml:space="preserve"> K</w:t>
      </w:r>
      <w:r w:rsidRPr="00577E19">
        <w:rPr>
          <w:rFonts w:asciiTheme="minorHAnsi" w:eastAsia="Times New Roman" w:hAnsiTheme="minorHAnsi" w:cstheme="minorHAnsi"/>
          <w:sz w:val="24"/>
          <w:szCs w:val="24"/>
          <w:lang w:bidi="ar-SA"/>
        </w:rPr>
        <w:t>orisniku će biti omogućeno podnošenje zahtjeva za isplatu preostalih rata ako su ostali uvjeti propisani Pravilnikom, odnosno Natječajem zadovoljeni</w:t>
      </w:r>
      <w:r w:rsidR="00960A56" w:rsidRPr="00577E19">
        <w:rPr>
          <w:rFonts w:asciiTheme="minorHAnsi" w:eastAsia="Times New Roman" w:hAnsiTheme="minorHAnsi" w:cstheme="minorHAnsi"/>
          <w:sz w:val="24"/>
          <w:szCs w:val="24"/>
          <w:lang w:bidi="ar-SA"/>
        </w:rPr>
        <w:t>.</w:t>
      </w:r>
    </w:p>
    <w:p w14:paraId="23AEC1C3" w14:textId="77777777" w:rsidR="008C0334" w:rsidRPr="00577E19" w:rsidRDefault="008C0334" w:rsidP="0053045D">
      <w:pPr>
        <w:spacing w:after="0"/>
        <w:jc w:val="both"/>
        <w:rPr>
          <w:rFonts w:asciiTheme="minorHAnsi" w:hAnsiTheme="minorHAnsi" w:cstheme="minorHAnsi"/>
          <w:sz w:val="24"/>
          <w:szCs w:val="24"/>
        </w:rPr>
      </w:pPr>
    </w:p>
    <w:p w14:paraId="024C24E5" w14:textId="77777777" w:rsidR="003D31BF" w:rsidRPr="00577E19" w:rsidRDefault="003D31BF" w:rsidP="0021672B">
      <w:pPr>
        <w:pStyle w:val="Naslov2"/>
        <w:rPr>
          <w:rFonts w:asciiTheme="minorHAnsi" w:hAnsiTheme="minorHAnsi" w:cstheme="minorHAnsi"/>
          <w:b/>
          <w:color w:val="1F497D" w:themeColor="text2"/>
          <w:sz w:val="24"/>
          <w:szCs w:val="24"/>
        </w:rPr>
      </w:pPr>
      <w:bookmarkStart w:id="8" w:name="_Toc480270997"/>
      <w:r w:rsidRPr="00577E19">
        <w:rPr>
          <w:rFonts w:asciiTheme="minorHAnsi" w:hAnsiTheme="minorHAnsi" w:cstheme="minorHAnsi"/>
          <w:b/>
          <w:color w:val="1F497D" w:themeColor="text2"/>
          <w:sz w:val="24"/>
          <w:szCs w:val="24"/>
        </w:rPr>
        <w:t xml:space="preserve">ČLANAK </w:t>
      </w:r>
      <w:r w:rsidR="003269B6" w:rsidRPr="00577E19">
        <w:rPr>
          <w:rFonts w:asciiTheme="minorHAnsi" w:hAnsiTheme="minorHAnsi" w:cstheme="minorHAnsi"/>
          <w:b/>
          <w:color w:val="1F497D" w:themeColor="text2"/>
          <w:sz w:val="24"/>
          <w:szCs w:val="24"/>
        </w:rPr>
        <w:t>8</w:t>
      </w:r>
      <w:r w:rsidRPr="00577E19">
        <w:rPr>
          <w:rFonts w:asciiTheme="minorHAnsi" w:hAnsiTheme="minorHAnsi" w:cstheme="minorHAnsi"/>
          <w:b/>
          <w:color w:val="1F497D" w:themeColor="text2"/>
          <w:sz w:val="24"/>
          <w:szCs w:val="24"/>
        </w:rPr>
        <w:t xml:space="preserve">. </w:t>
      </w:r>
      <w:r w:rsidR="005773A4" w:rsidRPr="00577E19">
        <w:rPr>
          <w:rFonts w:asciiTheme="minorHAnsi" w:hAnsiTheme="minorHAnsi" w:cstheme="minorHAnsi"/>
          <w:b/>
          <w:color w:val="1F497D" w:themeColor="text2"/>
          <w:sz w:val="24"/>
          <w:szCs w:val="24"/>
        </w:rPr>
        <w:t>RAZDOBLJE PRIHVATLJIVOSTI TROŠKOVA</w:t>
      </w:r>
      <w:bookmarkEnd w:id="8"/>
    </w:p>
    <w:p w14:paraId="3E300A82" w14:textId="77777777" w:rsidR="009D54C4" w:rsidRPr="00577E19" w:rsidRDefault="009D54C4" w:rsidP="003D31BF">
      <w:pPr>
        <w:spacing w:after="0"/>
        <w:jc w:val="both"/>
        <w:rPr>
          <w:rFonts w:asciiTheme="minorHAnsi" w:hAnsiTheme="minorHAnsi" w:cstheme="minorHAnsi"/>
          <w:color w:val="000000"/>
          <w:sz w:val="24"/>
          <w:szCs w:val="24"/>
        </w:rPr>
      </w:pPr>
    </w:p>
    <w:p w14:paraId="540FE23D" w14:textId="77777777" w:rsidR="009D54C4" w:rsidRDefault="009D54C4" w:rsidP="009D54C4">
      <w:pPr>
        <w:spacing w:after="0"/>
        <w:jc w:val="both"/>
        <w:rPr>
          <w:rFonts w:asciiTheme="minorHAnsi" w:hAnsiTheme="minorHAnsi" w:cstheme="minorHAnsi"/>
          <w:sz w:val="24"/>
          <w:szCs w:val="24"/>
        </w:rPr>
      </w:pPr>
      <w:r w:rsidRPr="00577E19">
        <w:rPr>
          <w:rFonts w:asciiTheme="minorHAnsi" w:hAnsiTheme="minorHAnsi" w:cstheme="minorHAnsi"/>
          <w:sz w:val="24"/>
          <w:szCs w:val="24"/>
        </w:rPr>
        <w:t>Prihvatljivim se smatraju samo troškovi nastali nakon podnošenja zahtjeva za potporu u skladu s odredbom članka 60. Uredbe (EU) 1305/2013, osim općih troškova i troškova kupnje zemljišta/objekata, koji su prihvatljivi najranije od 1. siječnja 2014. godine.</w:t>
      </w:r>
    </w:p>
    <w:p w14:paraId="006713CF" w14:textId="77777777" w:rsidR="00205890" w:rsidRPr="00CF0985" w:rsidRDefault="00205890" w:rsidP="009D54C4">
      <w:pPr>
        <w:spacing w:after="0"/>
        <w:jc w:val="both"/>
        <w:rPr>
          <w:rFonts w:asciiTheme="minorHAnsi" w:hAnsiTheme="minorHAnsi"/>
          <w:color w:val="000000"/>
          <w:sz w:val="24"/>
        </w:rPr>
      </w:pPr>
    </w:p>
    <w:p w14:paraId="0C173B00" w14:textId="4D58DF9B" w:rsidR="0053045D" w:rsidRPr="00577E19" w:rsidRDefault="0056732B" w:rsidP="0021672B">
      <w:pPr>
        <w:pStyle w:val="Naslov2"/>
        <w:rPr>
          <w:rFonts w:asciiTheme="minorHAnsi" w:hAnsiTheme="minorHAnsi" w:cstheme="minorHAnsi"/>
          <w:b/>
          <w:color w:val="1F497D" w:themeColor="text2"/>
          <w:sz w:val="24"/>
          <w:szCs w:val="24"/>
        </w:rPr>
      </w:pPr>
      <w:bookmarkStart w:id="9" w:name="_Toc480270998"/>
      <w:r w:rsidRPr="00577E19">
        <w:rPr>
          <w:rFonts w:asciiTheme="minorHAnsi" w:hAnsiTheme="minorHAnsi" w:cstheme="minorHAnsi"/>
          <w:b/>
          <w:color w:val="1F497D" w:themeColor="text2"/>
          <w:sz w:val="24"/>
          <w:szCs w:val="24"/>
        </w:rPr>
        <w:t xml:space="preserve">ČLANAK </w:t>
      </w:r>
      <w:r w:rsidR="003269B6" w:rsidRPr="00577E19">
        <w:rPr>
          <w:rFonts w:asciiTheme="minorHAnsi" w:hAnsiTheme="minorHAnsi" w:cstheme="minorHAnsi"/>
          <w:b/>
          <w:color w:val="1F497D" w:themeColor="text2"/>
          <w:sz w:val="24"/>
          <w:szCs w:val="24"/>
        </w:rPr>
        <w:t>9</w:t>
      </w:r>
      <w:r w:rsidR="0053045D" w:rsidRPr="00577E19">
        <w:rPr>
          <w:rFonts w:asciiTheme="minorHAnsi" w:hAnsiTheme="minorHAnsi" w:cstheme="minorHAnsi"/>
          <w:b/>
          <w:color w:val="1F497D" w:themeColor="text2"/>
          <w:sz w:val="24"/>
          <w:szCs w:val="24"/>
        </w:rPr>
        <w:t>.</w:t>
      </w:r>
      <w:r w:rsidRPr="00577E19">
        <w:rPr>
          <w:rFonts w:asciiTheme="minorHAnsi" w:hAnsiTheme="minorHAnsi" w:cstheme="minorHAnsi"/>
          <w:b/>
          <w:color w:val="1F497D" w:themeColor="text2"/>
          <w:sz w:val="24"/>
          <w:szCs w:val="24"/>
        </w:rPr>
        <w:t xml:space="preserve"> IZVJEŠ</w:t>
      </w:r>
      <w:r w:rsidR="00594580">
        <w:rPr>
          <w:rFonts w:asciiTheme="minorHAnsi" w:hAnsiTheme="minorHAnsi" w:cstheme="minorHAnsi"/>
          <w:b/>
          <w:color w:val="1F497D" w:themeColor="text2"/>
          <w:sz w:val="24"/>
          <w:szCs w:val="24"/>
        </w:rPr>
        <w:t>ĆE</w:t>
      </w:r>
      <w:r w:rsidRPr="00577E19">
        <w:rPr>
          <w:rFonts w:asciiTheme="minorHAnsi" w:hAnsiTheme="minorHAnsi" w:cstheme="minorHAnsi"/>
          <w:b/>
          <w:color w:val="1F497D" w:themeColor="text2"/>
          <w:sz w:val="24"/>
          <w:szCs w:val="24"/>
        </w:rPr>
        <w:t xml:space="preserve"> O NAPRETKU</w:t>
      </w:r>
      <w:bookmarkEnd w:id="9"/>
    </w:p>
    <w:p w14:paraId="723F369C" w14:textId="77777777" w:rsidR="0053045D" w:rsidRPr="00577E19" w:rsidRDefault="0053045D" w:rsidP="0053045D">
      <w:pPr>
        <w:spacing w:after="0"/>
        <w:jc w:val="center"/>
        <w:rPr>
          <w:rFonts w:asciiTheme="minorHAnsi" w:hAnsiTheme="minorHAnsi" w:cstheme="minorHAnsi"/>
          <w:sz w:val="24"/>
          <w:szCs w:val="24"/>
        </w:rPr>
      </w:pPr>
    </w:p>
    <w:p w14:paraId="7D7D7B31" w14:textId="406A41E6" w:rsidR="00AD00F9" w:rsidRDefault="003269B6" w:rsidP="00F15C8D">
      <w:pPr>
        <w:spacing w:after="120" w:line="240" w:lineRule="auto"/>
        <w:jc w:val="both"/>
      </w:pPr>
      <w:r w:rsidRPr="00577E19">
        <w:rPr>
          <w:rFonts w:cstheme="minorHAnsi"/>
          <w:sz w:val="24"/>
          <w:szCs w:val="24"/>
        </w:rPr>
        <w:t>9</w:t>
      </w:r>
      <w:r w:rsidR="0056732B" w:rsidRPr="00577E19">
        <w:rPr>
          <w:rFonts w:cstheme="minorHAnsi"/>
          <w:sz w:val="24"/>
          <w:szCs w:val="24"/>
        </w:rPr>
        <w:t xml:space="preserve">.1. </w:t>
      </w:r>
      <w:r w:rsidR="0053045D" w:rsidRPr="00577E19">
        <w:rPr>
          <w:rFonts w:cstheme="minorHAnsi"/>
          <w:sz w:val="24"/>
          <w:szCs w:val="24"/>
        </w:rPr>
        <w:t xml:space="preserve">U svrhu praćenja provedbe </w:t>
      </w:r>
      <w:r w:rsidR="0053045D" w:rsidRPr="00AD00F9">
        <w:rPr>
          <w:rFonts w:cstheme="minorHAnsi"/>
          <w:sz w:val="24"/>
          <w:szCs w:val="24"/>
        </w:rPr>
        <w:t>ulaganja</w:t>
      </w:r>
      <w:r w:rsidR="00F15C8D" w:rsidRPr="00AD00F9">
        <w:rPr>
          <w:rStyle w:val="Naslov2Char"/>
          <w:rFonts w:asciiTheme="minorHAnsi" w:hAnsiTheme="minorHAnsi"/>
          <w:color w:val="002060"/>
        </w:rPr>
        <w:t xml:space="preserve"> </w:t>
      </w:r>
      <w:r w:rsidR="00E4709A" w:rsidRPr="00AD00F9">
        <w:rPr>
          <w:rStyle w:val="zadanifontodlomka0"/>
          <w:rFonts w:asciiTheme="minorHAnsi" w:hAnsiTheme="minorHAnsi"/>
          <w:color w:val="002060"/>
        </w:rPr>
        <w:t>Korisnik je u obvezi svaka</w:t>
      </w:r>
      <w:r w:rsidR="00F15C8D" w:rsidRPr="00AD00F9">
        <w:rPr>
          <w:rStyle w:val="zadanifontodlomka0"/>
          <w:rFonts w:asciiTheme="minorHAnsi" w:hAnsiTheme="minorHAnsi"/>
          <w:color w:val="002060"/>
        </w:rPr>
        <w:t xml:space="preserve"> 3 mjeseca od dana zaprimanja Odluke o dodjeli sredstava popuniti Izvješće o napretku provedbe projekta u AGRONET</w:t>
      </w:r>
      <w:r w:rsidR="00AD00F9">
        <w:rPr>
          <w:rStyle w:val="zadanifontodlomka0"/>
          <w:rFonts w:asciiTheme="minorHAnsi" w:hAnsiTheme="minorHAnsi"/>
          <w:color w:val="002060"/>
        </w:rPr>
        <w:t>-u</w:t>
      </w:r>
      <w:r w:rsidR="00F15C8D" w:rsidRPr="00AD00F9">
        <w:rPr>
          <w:rStyle w:val="zadanifontodlomka0"/>
          <w:rFonts w:asciiTheme="minorHAnsi" w:hAnsiTheme="minorHAnsi"/>
          <w:color w:val="002060"/>
        </w:rPr>
        <w:t>.</w:t>
      </w:r>
      <w:r w:rsidR="00AD00F9" w:rsidRPr="00AD00F9">
        <w:t xml:space="preserve"> </w:t>
      </w:r>
    </w:p>
    <w:p w14:paraId="054C5ABA" w14:textId="0DB802A8" w:rsidR="00EE4ECA" w:rsidRPr="00AD00F9" w:rsidRDefault="003269B6" w:rsidP="00CF0985">
      <w:pPr>
        <w:pStyle w:val="NormalWebCharChar"/>
        <w:shd w:val="clear" w:color="auto" w:fill="FFFFFF" w:themeFill="background1"/>
        <w:spacing w:before="0" w:beforeAutospacing="0" w:after="120" w:afterAutospacing="0"/>
        <w:rPr>
          <w:rStyle w:val="zadanifontodlomka0"/>
          <w:rFonts w:asciiTheme="minorHAnsi" w:eastAsia="Calibri" w:hAnsiTheme="minorHAnsi"/>
          <w:color w:val="002060"/>
          <w:lang w:val="hr-HR"/>
        </w:rPr>
      </w:pPr>
      <w:r w:rsidRPr="00AD00F9">
        <w:rPr>
          <w:rFonts w:cstheme="minorHAnsi"/>
          <w:lang w:val="hr-HR"/>
        </w:rPr>
        <w:t>9</w:t>
      </w:r>
      <w:r w:rsidR="0056732B" w:rsidRPr="00AD00F9">
        <w:rPr>
          <w:rFonts w:cstheme="minorHAnsi"/>
          <w:lang w:val="hr-HR"/>
        </w:rPr>
        <w:t>.2</w:t>
      </w:r>
      <w:r w:rsidR="0056732B" w:rsidRPr="00AD00F9">
        <w:rPr>
          <w:rStyle w:val="zadanifontodlomka0"/>
          <w:rFonts w:asciiTheme="minorHAnsi" w:eastAsia="Calibri" w:hAnsiTheme="minorHAnsi"/>
          <w:color w:val="002060"/>
          <w:lang w:val="hr-HR"/>
        </w:rPr>
        <w:t xml:space="preserve">. </w:t>
      </w:r>
      <w:r w:rsidR="00E4709A" w:rsidRPr="00AD00F9">
        <w:rPr>
          <w:rStyle w:val="zadanifontodlomka0"/>
          <w:rFonts w:asciiTheme="minorHAnsi" w:hAnsiTheme="minorHAnsi"/>
          <w:lang w:val="hr-HR"/>
        </w:rPr>
        <w:t>Nepridržavanje obveze popunjavanja Izvješća o napretku provedbe projekta podrazumijeva mogućnost primjene financijske korekcije</w:t>
      </w:r>
    </w:p>
    <w:p w14:paraId="2FB8F425" w14:textId="77777777" w:rsidR="00AD00F9" w:rsidRDefault="00AD00F9" w:rsidP="0021672B">
      <w:pPr>
        <w:pStyle w:val="Naslov2"/>
        <w:rPr>
          <w:rFonts w:asciiTheme="minorHAnsi" w:hAnsiTheme="minorHAnsi" w:cstheme="minorHAnsi"/>
          <w:b/>
          <w:color w:val="1F497D" w:themeColor="text2"/>
          <w:sz w:val="24"/>
          <w:szCs w:val="24"/>
        </w:rPr>
      </w:pPr>
      <w:bookmarkStart w:id="10" w:name="_Toc480270999"/>
    </w:p>
    <w:p w14:paraId="5D4142A6" w14:textId="77777777" w:rsidR="0053045D" w:rsidRPr="00577E19" w:rsidRDefault="003D31BF" w:rsidP="0021672B">
      <w:pPr>
        <w:pStyle w:val="Naslov2"/>
        <w:rPr>
          <w:rFonts w:asciiTheme="minorHAnsi" w:hAnsiTheme="minorHAnsi" w:cstheme="minorHAnsi"/>
          <w:b/>
          <w:color w:val="1F497D" w:themeColor="text2"/>
          <w:sz w:val="24"/>
          <w:szCs w:val="24"/>
        </w:rPr>
      </w:pPr>
      <w:r w:rsidRPr="00577E19">
        <w:rPr>
          <w:rFonts w:asciiTheme="minorHAnsi" w:hAnsiTheme="minorHAnsi" w:cstheme="minorHAnsi"/>
          <w:b/>
          <w:color w:val="1F497D" w:themeColor="text2"/>
          <w:sz w:val="24"/>
          <w:szCs w:val="24"/>
        </w:rPr>
        <w:t xml:space="preserve">ČLANAK </w:t>
      </w:r>
      <w:r w:rsidR="003269B6" w:rsidRPr="00577E19">
        <w:rPr>
          <w:rFonts w:asciiTheme="minorHAnsi" w:hAnsiTheme="minorHAnsi" w:cstheme="minorHAnsi"/>
          <w:b/>
          <w:color w:val="1F497D" w:themeColor="text2"/>
          <w:sz w:val="24"/>
          <w:szCs w:val="24"/>
        </w:rPr>
        <w:t>10</w:t>
      </w:r>
      <w:r w:rsidRPr="00577E19">
        <w:rPr>
          <w:rFonts w:asciiTheme="minorHAnsi" w:hAnsiTheme="minorHAnsi" w:cstheme="minorHAnsi"/>
          <w:b/>
          <w:color w:val="1F497D" w:themeColor="text2"/>
          <w:sz w:val="24"/>
          <w:szCs w:val="24"/>
        </w:rPr>
        <w:t>. KONTROLA</w:t>
      </w:r>
      <w:r w:rsidR="003269B6" w:rsidRPr="00577E19">
        <w:rPr>
          <w:rFonts w:asciiTheme="minorHAnsi" w:hAnsiTheme="minorHAnsi" w:cstheme="minorHAnsi"/>
          <w:b/>
          <w:color w:val="1F497D" w:themeColor="text2"/>
          <w:sz w:val="24"/>
          <w:szCs w:val="24"/>
        </w:rPr>
        <w:t xml:space="preserve"> NA TERENU</w:t>
      </w:r>
      <w:bookmarkEnd w:id="10"/>
    </w:p>
    <w:p w14:paraId="2BA6B32C" w14:textId="77777777" w:rsidR="0053045D" w:rsidRPr="00577E19" w:rsidRDefault="0053045D" w:rsidP="0053045D">
      <w:pPr>
        <w:spacing w:after="0"/>
        <w:jc w:val="center"/>
        <w:rPr>
          <w:rFonts w:asciiTheme="minorHAnsi" w:hAnsiTheme="minorHAnsi" w:cstheme="minorHAnsi"/>
          <w:sz w:val="24"/>
          <w:szCs w:val="24"/>
        </w:rPr>
      </w:pPr>
    </w:p>
    <w:p w14:paraId="353462CC" w14:textId="77777777" w:rsidR="004F2EB8" w:rsidRPr="00577E19" w:rsidRDefault="003269B6" w:rsidP="003F4300">
      <w:pPr>
        <w:pStyle w:val="Bezproreda"/>
        <w:spacing w:after="120"/>
        <w:jc w:val="both"/>
        <w:rPr>
          <w:rFonts w:eastAsia="Times New Roman" w:cstheme="minorHAnsi"/>
          <w:sz w:val="24"/>
          <w:szCs w:val="24"/>
        </w:rPr>
      </w:pPr>
      <w:r w:rsidRPr="00577E19">
        <w:rPr>
          <w:rFonts w:cstheme="minorHAnsi"/>
          <w:sz w:val="24"/>
          <w:szCs w:val="24"/>
        </w:rPr>
        <w:t>10</w:t>
      </w:r>
      <w:r w:rsidR="003D31BF" w:rsidRPr="00577E19">
        <w:rPr>
          <w:rFonts w:cstheme="minorHAnsi"/>
          <w:sz w:val="24"/>
          <w:szCs w:val="24"/>
        </w:rPr>
        <w:t>.1.</w:t>
      </w:r>
      <w:r w:rsidR="002163DE">
        <w:rPr>
          <w:rFonts w:cstheme="minorHAnsi"/>
          <w:sz w:val="24"/>
          <w:szCs w:val="24"/>
        </w:rPr>
        <w:t xml:space="preserve"> </w:t>
      </w:r>
      <w:r w:rsidR="00CD2108" w:rsidRPr="00577E19">
        <w:rPr>
          <w:rFonts w:cstheme="minorHAnsi"/>
          <w:sz w:val="24"/>
          <w:szCs w:val="24"/>
        </w:rPr>
        <w:t xml:space="preserve">Agencija za plaćanja na terenu provodi kontrolu ulaganja kroz redovne kontrole: kontrolu prije isplate i </w:t>
      </w:r>
      <w:r w:rsidR="00CD2108" w:rsidRPr="00577E19">
        <w:rPr>
          <w:rFonts w:cstheme="minorHAnsi"/>
          <w:i/>
          <w:sz w:val="24"/>
          <w:szCs w:val="24"/>
        </w:rPr>
        <w:t>ex-post</w:t>
      </w:r>
      <w:r w:rsidR="00CD2108" w:rsidRPr="00577E19">
        <w:rPr>
          <w:rFonts w:cstheme="minorHAnsi"/>
          <w:sz w:val="24"/>
          <w:szCs w:val="24"/>
        </w:rPr>
        <w:t xml:space="preserve"> kontrolu </w:t>
      </w:r>
      <w:r w:rsidR="00A10F4C" w:rsidRPr="00577E19">
        <w:rPr>
          <w:rFonts w:cstheme="minorHAnsi"/>
          <w:sz w:val="24"/>
          <w:szCs w:val="24"/>
        </w:rPr>
        <w:t xml:space="preserve">koja se obavlja </w:t>
      </w:r>
      <w:r w:rsidR="00CD2108" w:rsidRPr="00577E19">
        <w:rPr>
          <w:rFonts w:cstheme="minorHAnsi"/>
          <w:sz w:val="24"/>
          <w:szCs w:val="24"/>
        </w:rPr>
        <w:t xml:space="preserve">tijekom petogodišnjeg razdoblja nakon izvršenog </w:t>
      </w:r>
      <w:r w:rsidR="00CD2108" w:rsidRPr="00577E19">
        <w:rPr>
          <w:rFonts w:eastAsia="Times New Roman" w:cstheme="minorHAnsi"/>
          <w:sz w:val="24"/>
          <w:szCs w:val="24"/>
        </w:rPr>
        <w:t>konačnog plaćanja</w:t>
      </w:r>
      <w:r w:rsidR="0016677A" w:rsidRPr="00577E19">
        <w:rPr>
          <w:rFonts w:eastAsia="Times New Roman" w:cstheme="minorHAnsi"/>
          <w:sz w:val="24"/>
          <w:szCs w:val="24"/>
        </w:rPr>
        <w:t>.</w:t>
      </w:r>
    </w:p>
    <w:p w14:paraId="35BEEE59" w14:textId="77777777" w:rsidR="0053045D" w:rsidRPr="00577E19" w:rsidRDefault="003269B6" w:rsidP="003F4300">
      <w:pPr>
        <w:pStyle w:val="Bezproreda"/>
        <w:spacing w:after="120"/>
        <w:jc w:val="both"/>
        <w:rPr>
          <w:rFonts w:eastAsia="Times New Roman" w:cstheme="minorHAnsi"/>
          <w:sz w:val="24"/>
          <w:szCs w:val="24"/>
        </w:rPr>
      </w:pPr>
      <w:r w:rsidRPr="00577E19">
        <w:rPr>
          <w:rFonts w:eastAsia="Times New Roman" w:cstheme="minorHAnsi"/>
          <w:sz w:val="24"/>
          <w:szCs w:val="24"/>
        </w:rPr>
        <w:t>10</w:t>
      </w:r>
      <w:r w:rsidR="003D31BF" w:rsidRPr="00577E19">
        <w:rPr>
          <w:rFonts w:eastAsia="Times New Roman" w:cstheme="minorHAnsi"/>
          <w:sz w:val="24"/>
          <w:szCs w:val="24"/>
        </w:rPr>
        <w:t xml:space="preserve">.2. </w:t>
      </w:r>
      <w:r w:rsidR="009C4D9A" w:rsidRPr="00577E19">
        <w:rPr>
          <w:rFonts w:eastAsia="Times New Roman" w:cstheme="minorHAnsi"/>
          <w:sz w:val="24"/>
          <w:szCs w:val="24"/>
        </w:rPr>
        <w:t>Agencija za plaćanja</w:t>
      </w:r>
      <w:r w:rsidR="0053045D" w:rsidRPr="00577E19">
        <w:rPr>
          <w:rFonts w:eastAsia="Times New Roman" w:cstheme="minorHAnsi"/>
          <w:sz w:val="24"/>
          <w:szCs w:val="24"/>
        </w:rPr>
        <w:t xml:space="preserve"> provodi kontrolu izvršenih usluga, radova i nabavljene opreme, a </w:t>
      </w:r>
      <w:r w:rsidR="00CD2108" w:rsidRPr="00577E19">
        <w:rPr>
          <w:rFonts w:eastAsia="Times New Roman" w:cstheme="minorHAnsi"/>
          <w:sz w:val="24"/>
          <w:szCs w:val="24"/>
        </w:rPr>
        <w:t xml:space="preserve">kod </w:t>
      </w:r>
      <w:r w:rsidR="0053045D" w:rsidRPr="00577E19">
        <w:rPr>
          <w:rFonts w:eastAsia="Times New Roman" w:cstheme="minorHAnsi"/>
          <w:sz w:val="24"/>
          <w:szCs w:val="24"/>
        </w:rPr>
        <w:t>konačne isplate provodi kontrolu upotrebe ulaganja</w:t>
      </w:r>
      <w:r w:rsidR="00CD2108" w:rsidRPr="00577E19">
        <w:rPr>
          <w:rFonts w:eastAsia="Times New Roman" w:cstheme="minorHAnsi"/>
          <w:sz w:val="24"/>
          <w:szCs w:val="24"/>
        </w:rPr>
        <w:t xml:space="preserve"> ili spremnosti ulaganja za upotrebu</w:t>
      </w:r>
      <w:r w:rsidR="0053045D" w:rsidRPr="00577E19">
        <w:rPr>
          <w:rFonts w:eastAsia="Times New Roman" w:cstheme="minorHAnsi"/>
          <w:sz w:val="24"/>
          <w:szCs w:val="24"/>
        </w:rPr>
        <w:t xml:space="preserve"> prema odobrenoj namjeni.</w:t>
      </w:r>
    </w:p>
    <w:p w14:paraId="78CA95AF" w14:textId="6A692E12" w:rsidR="00EE2510" w:rsidRPr="00577E19" w:rsidRDefault="003269B6" w:rsidP="003F4300">
      <w:pPr>
        <w:pStyle w:val="Bezproreda"/>
        <w:spacing w:after="120"/>
        <w:jc w:val="both"/>
        <w:rPr>
          <w:rFonts w:eastAsia="Times New Roman" w:cstheme="minorHAnsi"/>
          <w:sz w:val="24"/>
          <w:szCs w:val="24"/>
        </w:rPr>
      </w:pPr>
      <w:r w:rsidRPr="00577E19">
        <w:rPr>
          <w:rFonts w:eastAsia="Times New Roman" w:cstheme="minorHAnsi"/>
          <w:sz w:val="24"/>
          <w:szCs w:val="24"/>
        </w:rPr>
        <w:t>10</w:t>
      </w:r>
      <w:r w:rsidR="00EE2510" w:rsidRPr="00577E19">
        <w:rPr>
          <w:rFonts w:eastAsia="Times New Roman" w:cstheme="minorHAnsi"/>
          <w:sz w:val="24"/>
          <w:szCs w:val="24"/>
        </w:rPr>
        <w:t xml:space="preserve">.3. Kontrolom na terenu utvrđuje se sljedeće: da je ulaganje stvarno provedeno, da su prijavljeni </w:t>
      </w:r>
      <w:r w:rsidR="00084616">
        <w:rPr>
          <w:rFonts w:eastAsia="Times New Roman" w:cstheme="minorHAnsi"/>
          <w:sz w:val="24"/>
          <w:szCs w:val="24"/>
        </w:rPr>
        <w:t>troškovi</w:t>
      </w:r>
      <w:r w:rsidR="00084616" w:rsidRPr="00577E19">
        <w:rPr>
          <w:rFonts w:eastAsia="Times New Roman" w:cstheme="minorHAnsi"/>
          <w:sz w:val="24"/>
          <w:szCs w:val="24"/>
        </w:rPr>
        <w:t xml:space="preserve"> </w:t>
      </w:r>
      <w:r w:rsidR="00EE2510" w:rsidRPr="00577E19">
        <w:rPr>
          <w:rFonts w:eastAsia="Times New Roman" w:cstheme="minorHAnsi"/>
          <w:sz w:val="24"/>
          <w:szCs w:val="24"/>
        </w:rPr>
        <w:t>stva</w:t>
      </w:r>
      <w:r w:rsidR="00EE2510" w:rsidRPr="00577E19">
        <w:rPr>
          <w:rFonts w:cstheme="minorHAnsi"/>
          <w:sz w:val="24"/>
          <w:szCs w:val="24"/>
        </w:rPr>
        <w:t xml:space="preserve">rno nastali, da su radovi izvršeni, materijali utrošeni, obavljene usluge i nabavljena oprema u skladu s </w:t>
      </w:r>
      <w:r w:rsidR="00084616">
        <w:rPr>
          <w:rFonts w:cstheme="minorHAnsi"/>
          <w:sz w:val="24"/>
          <w:szCs w:val="24"/>
        </w:rPr>
        <w:t>ovim U</w:t>
      </w:r>
      <w:r w:rsidR="00EE2510" w:rsidRPr="00577E19">
        <w:rPr>
          <w:rFonts w:cstheme="minorHAnsi"/>
          <w:sz w:val="24"/>
          <w:szCs w:val="24"/>
        </w:rPr>
        <w:t>govorom, da je zahtjev za isplatu ispravan i da je u skladu s pravilima Europske unije i nacionalnim pravilima, da je ulaganje u uporabi ili prije plać</w:t>
      </w:r>
      <w:r w:rsidR="00B25F9F">
        <w:rPr>
          <w:rFonts w:cstheme="minorHAnsi"/>
          <w:sz w:val="24"/>
          <w:szCs w:val="24"/>
        </w:rPr>
        <w:t>anja spremno za uporabu, da su K</w:t>
      </w:r>
      <w:r w:rsidR="00EE2510" w:rsidRPr="00577E19">
        <w:rPr>
          <w:rFonts w:cstheme="minorHAnsi"/>
          <w:sz w:val="24"/>
          <w:szCs w:val="24"/>
        </w:rPr>
        <w:t xml:space="preserve">orisnik i sam projekt u skladu s ugovorenim obvezama i tijekom </w:t>
      </w:r>
      <w:r w:rsidR="00EE2510" w:rsidRPr="00577E19">
        <w:rPr>
          <w:rFonts w:eastAsia="Times New Roman" w:cstheme="minorHAnsi"/>
          <w:sz w:val="24"/>
          <w:szCs w:val="24"/>
        </w:rPr>
        <w:t>petogodišnjeg razdoblja nakon izvršenog konačnog plaćanja, te</w:t>
      </w:r>
      <w:r w:rsidR="00221E9A" w:rsidRPr="00577E19">
        <w:rPr>
          <w:rFonts w:eastAsia="Times New Roman" w:cstheme="minorHAnsi"/>
          <w:sz w:val="24"/>
          <w:szCs w:val="24"/>
        </w:rPr>
        <w:t xml:space="preserve"> </w:t>
      </w:r>
      <w:r w:rsidR="00EE2510" w:rsidRPr="00577E19">
        <w:rPr>
          <w:rFonts w:eastAsia="Times New Roman" w:cstheme="minorHAnsi"/>
          <w:sz w:val="24"/>
          <w:szCs w:val="24"/>
        </w:rPr>
        <w:t xml:space="preserve">da nije došlo do sufinanciranja </w:t>
      </w:r>
      <w:r w:rsidR="0080612D">
        <w:rPr>
          <w:rFonts w:eastAsia="Times New Roman" w:cstheme="minorHAnsi"/>
          <w:sz w:val="24"/>
          <w:szCs w:val="24"/>
        </w:rPr>
        <w:t>troškova</w:t>
      </w:r>
      <w:r w:rsidR="0080612D" w:rsidRPr="00577E19">
        <w:rPr>
          <w:rFonts w:eastAsia="Times New Roman" w:cstheme="minorHAnsi"/>
          <w:sz w:val="24"/>
          <w:szCs w:val="24"/>
        </w:rPr>
        <w:t xml:space="preserve"> </w:t>
      </w:r>
      <w:r w:rsidR="00EE2510" w:rsidRPr="00577E19">
        <w:rPr>
          <w:rFonts w:eastAsia="Times New Roman" w:cstheme="minorHAnsi"/>
          <w:sz w:val="24"/>
          <w:szCs w:val="24"/>
        </w:rPr>
        <w:t xml:space="preserve">iz drugih izvora </w:t>
      </w:r>
      <w:r w:rsidR="0080612D">
        <w:rPr>
          <w:rFonts w:eastAsia="Times New Roman" w:cstheme="minorHAnsi"/>
          <w:sz w:val="24"/>
          <w:szCs w:val="24"/>
        </w:rPr>
        <w:t>potpore</w:t>
      </w:r>
      <w:r w:rsidR="00EE2510" w:rsidRPr="00577E19">
        <w:rPr>
          <w:rFonts w:eastAsia="Times New Roman" w:cstheme="minorHAnsi"/>
          <w:sz w:val="24"/>
          <w:szCs w:val="24"/>
        </w:rPr>
        <w:t>.</w:t>
      </w:r>
    </w:p>
    <w:p w14:paraId="0EDD541C" w14:textId="77777777" w:rsidR="0053045D" w:rsidRPr="00577E19" w:rsidRDefault="003269B6" w:rsidP="003F4300">
      <w:pPr>
        <w:pStyle w:val="Bezproreda"/>
        <w:spacing w:after="120"/>
        <w:jc w:val="both"/>
        <w:rPr>
          <w:rFonts w:eastAsia="Times New Roman" w:cstheme="minorHAnsi"/>
          <w:sz w:val="24"/>
          <w:szCs w:val="24"/>
        </w:rPr>
      </w:pPr>
      <w:r w:rsidRPr="00577E19">
        <w:rPr>
          <w:rFonts w:eastAsia="Times New Roman" w:cstheme="minorHAnsi"/>
          <w:sz w:val="24"/>
          <w:szCs w:val="24"/>
        </w:rPr>
        <w:t>10</w:t>
      </w:r>
      <w:r w:rsidR="003D31BF" w:rsidRPr="00577E19">
        <w:rPr>
          <w:rFonts w:eastAsia="Times New Roman" w:cstheme="minorHAnsi"/>
          <w:sz w:val="24"/>
          <w:szCs w:val="24"/>
        </w:rPr>
        <w:t>.</w:t>
      </w:r>
      <w:r w:rsidR="003F4300" w:rsidRPr="00577E19">
        <w:rPr>
          <w:rFonts w:eastAsia="Times New Roman" w:cstheme="minorHAnsi"/>
          <w:sz w:val="24"/>
          <w:szCs w:val="24"/>
        </w:rPr>
        <w:t>4</w:t>
      </w:r>
      <w:r w:rsidR="003D31BF" w:rsidRPr="00577E19">
        <w:rPr>
          <w:rFonts w:eastAsia="Times New Roman" w:cstheme="minorHAnsi"/>
          <w:sz w:val="24"/>
          <w:szCs w:val="24"/>
        </w:rPr>
        <w:t xml:space="preserve">. </w:t>
      </w:r>
      <w:r w:rsidR="00CD2108" w:rsidRPr="00577E19">
        <w:rPr>
          <w:rFonts w:eastAsia="Times New Roman" w:cstheme="minorHAnsi"/>
          <w:sz w:val="24"/>
          <w:szCs w:val="24"/>
        </w:rPr>
        <w:t>Osim redovnih kontrola iz stavka 10.1. kontrole na terenu mogu se provoditi u bilo kojem trenutku tijekom postupka dodjele potpore</w:t>
      </w:r>
      <w:r w:rsidR="00DC3F85">
        <w:rPr>
          <w:rFonts w:eastAsia="Times New Roman" w:cstheme="minorHAnsi"/>
          <w:sz w:val="24"/>
          <w:szCs w:val="24"/>
        </w:rPr>
        <w:t xml:space="preserve"> te se mogu kontrolirati i kriteriji prihvatljivosti i kriteriji odabira</w:t>
      </w:r>
      <w:r w:rsidR="00CD2108" w:rsidRPr="00577E19">
        <w:rPr>
          <w:rFonts w:eastAsia="Times New Roman" w:cstheme="minorHAnsi"/>
          <w:sz w:val="24"/>
          <w:szCs w:val="24"/>
        </w:rPr>
        <w:t xml:space="preserve">, </w:t>
      </w:r>
      <w:r w:rsidR="003B3509" w:rsidRPr="00577E19">
        <w:rPr>
          <w:rFonts w:eastAsia="Times New Roman" w:cstheme="minorHAnsi"/>
          <w:sz w:val="24"/>
          <w:szCs w:val="24"/>
        </w:rPr>
        <w:t>ako</w:t>
      </w:r>
      <w:r w:rsidR="00CD2108" w:rsidRPr="00577E19">
        <w:rPr>
          <w:rFonts w:eastAsia="Times New Roman" w:cstheme="minorHAnsi"/>
          <w:sz w:val="24"/>
          <w:szCs w:val="24"/>
        </w:rPr>
        <w:t xml:space="preserve"> je to potrebno.</w:t>
      </w:r>
    </w:p>
    <w:p w14:paraId="5BF08179" w14:textId="77777777" w:rsidR="0053045D" w:rsidRPr="00577E19" w:rsidRDefault="003269B6" w:rsidP="003F4300">
      <w:pPr>
        <w:pStyle w:val="Bezproreda"/>
        <w:spacing w:after="120"/>
        <w:jc w:val="both"/>
        <w:rPr>
          <w:rFonts w:eastAsia="Times New Roman" w:cstheme="minorHAnsi"/>
          <w:sz w:val="24"/>
          <w:szCs w:val="24"/>
        </w:rPr>
      </w:pPr>
      <w:r w:rsidRPr="00577E19">
        <w:rPr>
          <w:rFonts w:eastAsia="Times New Roman" w:cstheme="minorHAnsi"/>
          <w:sz w:val="24"/>
          <w:szCs w:val="24"/>
        </w:rPr>
        <w:t>10</w:t>
      </w:r>
      <w:r w:rsidR="003D31BF" w:rsidRPr="00577E19">
        <w:rPr>
          <w:rFonts w:eastAsia="Times New Roman" w:cstheme="minorHAnsi"/>
          <w:sz w:val="24"/>
          <w:szCs w:val="24"/>
        </w:rPr>
        <w:t>.</w:t>
      </w:r>
      <w:r w:rsidR="003F4300" w:rsidRPr="00577E19">
        <w:rPr>
          <w:rFonts w:eastAsia="Times New Roman" w:cstheme="minorHAnsi"/>
          <w:sz w:val="24"/>
          <w:szCs w:val="24"/>
        </w:rPr>
        <w:t>5</w:t>
      </w:r>
      <w:r w:rsidR="003D31BF" w:rsidRPr="00577E19">
        <w:rPr>
          <w:rFonts w:eastAsia="Times New Roman" w:cstheme="minorHAnsi"/>
          <w:sz w:val="24"/>
          <w:szCs w:val="24"/>
        </w:rPr>
        <w:t xml:space="preserve">. </w:t>
      </w:r>
      <w:r w:rsidR="0053045D" w:rsidRPr="00577E19">
        <w:rPr>
          <w:rFonts w:eastAsia="Times New Roman" w:cstheme="minorHAnsi"/>
          <w:sz w:val="24"/>
          <w:szCs w:val="24"/>
        </w:rPr>
        <w:t>Korisnik</w:t>
      </w:r>
      <w:r w:rsidR="0053045D" w:rsidRPr="00577E19">
        <w:rPr>
          <w:rFonts w:cstheme="minorHAnsi"/>
          <w:sz w:val="24"/>
          <w:szCs w:val="24"/>
        </w:rPr>
        <w:t xml:space="preserve"> je suglasan da kontrolu ulaganja osim </w:t>
      </w:r>
      <w:r w:rsidR="009C4D9A" w:rsidRPr="00577E19">
        <w:rPr>
          <w:rFonts w:cstheme="minorHAnsi"/>
          <w:sz w:val="24"/>
          <w:szCs w:val="24"/>
        </w:rPr>
        <w:t>Agencija za plaćanja</w:t>
      </w:r>
      <w:r w:rsidR="0053045D" w:rsidRPr="00577E19">
        <w:rPr>
          <w:rFonts w:cstheme="minorHAnsi"/>
          <w:sz w:val="24"/>
          <w:szCs w:val="24"/>
        </w:rPr>
        <w:t xml:space="preserve"> imaju pravo obavljati i </w:t>
      </w:r>
      <w:r w:rsidR="00EE2510" w:rsidRPr="00577E19">
        <w:rPr>
          <w:rFonts w:cstheme="minorHAnsi"/>
          <w:sz w:val="24"/>
          <w:szCs w:val="24"/>
        </w:rPr>
        <w:t>Upravljačko tijelo</w:t>
      </w:r>
      <w:r w:rsidR="0053045D" w:rsidRPr="00577E19">
        <w:rPr>
          <w:rFonts w:cstheme="minorHAnsi"/>
          <w:sz w:val="24"/>
          <w:szCs w:val="24"/>
        </w:rPr>
        <w:t xml:space="preserve"> </w:t>
      </w:r>
      <w:r w:rsidR="00DC3F85">
        <w:rPr>
          <w:rFonts w:cstheme="minorHAnsi"/>
          <w:sz w:val="24"/>
          <w:szCs w:val="24"/>
        </w:rPr>
        <w:t>(</w:t>
      </w:r>
      <w:r w:rsidR="003D31BF" w:rsidRPr="00577E19">
        <w:rPr>
          <w:rFonts w:cstheme="minorHAnsi"/>
          <w:sz w:val="24"/>
          <w:szCs w:val="24"/>
        </w:rPr>
        <w:t>Ministarstv</w:t>
      </w:r>
      <w:r w:rsidR="00DC3F85">
        <w:rPr>
          <w:rFonts w:cstheme="minorHAnsi"/>
          <w:sz w:val="24"/>
          <w:szCs w:val="24"/>
        </w:rPr>
        <w:t>o</w:t>
      </w:r>
      <w:r w:rsidR="003D31BF" w:rsidRPr="00577E19">
        <w:rPr>
          <w:rFonts w:cstheme="minorHAnsi"/>
          <w:sz w:val="24"/>
          <w:szCs w:val="24"/>
        </w:rPr>
        <w:t xml:space="preserve"> poljoprivrede</w:t>
      </w:r>
      <w:r w:rsidR="00DC3F85">
        <w:rPr>
          <w:rFonts w:cstheme="minorHAnsi"/>
          <w:sz w:val="24"/>
          <w:szCs w:val="24"/>
        </w:rPr>
        <w:t>)</w:t>
      </w:r>
      <w:r w:rsidR="0053045D" w:rsidRPr="00577E19">
        <w:rPr>
          <w:rFonts w:cstheme="minorHAnsi"/>
          <w:sz w:val="24"/>
          <w:szCs w:val="24"/>
        </w:rPr>
        <w:t xml:space="preserve">, </w:t>
      </w:r>
      <w:r w:rsidR="00EE2510" w:rsidRPr="00577E19">
        <w:rPr>
          <w:rFonts w:cstheme="minorHAnsi"/>
          <w:sz w:val="24"/>
          <w:szCs w:val="24"/>
        </w:rPr>
        <w:t>Agencija za reviziju sustava provedbe programa Europske unije</w:t>
      </w:r>
      <w:r w:rsidR="0053045D" w:rsidRPr="00577E19">
        <w:rPr>
          <w:rFonts w:cstheme="minorHAnsi"/>
          <w:sz w:val="24"/>
          <w:szCs w:val="24"/>
        </w:rPr>
        <w:t>, Europsk</w:t>
      </w:r>
      <w:r w:rsidR="00EE2510" w:rsidRPr="00577E19">
        <w:rPr>
          <w:rFonts w:cstheme="minorHAnsi"/>
          <w:sz w:val="24"/>
          <w:szCs w:val="24"/>
        </w:rPr>
        <w:t>a</w:t>
      </w:r>
      <w:r w:rsidR="0053045D" w:rsidRPr="00577E19">
        <w:rPr>
          <w:rFonts w:cstheme="minorHAnsi"/>
          <w:sz w:val="24"/>
          <w:szCs w:val="24"/>
        </w:rPr>
        <w:t xml:space="preserve"> komisij</w:t>
      </w:r>
      <w:r w:rsidR="00EE2510" w:rsidRPr="00577E19">
        <w:rPr>
          <w:rFonts w:cstheme="minorHAnsi"/>
          <w:sz w:val="24"/>
          <w:szCs w:val="24"/>
        </w:rPr>
        <w:t>a</w:t>
      </w:r>
      <w:r w:rsidR="0053045D" w:rsidRPr="00577E19">
        <w:rPr>
          <w:rFonts w:cstheme="minorHAnsi"/>
          <w:sz w:val="24"/>
          <w:szCs w:val="24"/>
        </w:rPr>
        <w:t xml:space="preserve">, Europski revizorski sud, predstavnici </w:t>
      </w:r>
      <w:r w:rsidR="00EE2510" w:rsidRPr="00577E19">
        <w:rPr>
          <w:rFonts w:cstheme="minorHAnsi"/>
          <w:sz w:val="24"/>
          <w:szCs w:val="24"/>
        </w:rPr>
        <w:t xml:space="preserve">Europskog </w:t>
      </w:r>
      <w:r w:rsidR="00EE2510" w:rsidRPr="00577E19">
        <w:rPr>
          <w:rFonts w:eastAsia="Times New Roman" w:cstheme="minorHAnsi"/>
          <w:sz w:val="24"/>
          <w:szCs w:val="24"/>
        </w:rPr>
        <w:t xml:space="preserve">ureda za borbu protiv prijevara </w:t>
      </w:r>
      <w:r w:rsidR="0053045D" w:rsidRPr="00577E19">
        <w:rPr>
          <w:rFonts w:eastAsia="Times New Roman" w:cstheme="minorHAnsi"/>
          <w:sz w:val="24"/>
          <w:szCs w:val="24"/>
        </w:rPr>
        <w:t>te druge institucije koje za to imaju ovlasti po posebnim propisima.</w:t>
      </w:r>
    </w:p>
    <w:p w14:paraId="34A3EDDA" w14:textId="4A248F13" w:rsidR="0053045D" w:rsidRPr="00577E19" w:rsidRDefault="003269B6" w:rsidP="003F4300">
      <w:pPr>
        <w:pStyle w:val="Bezproreda"/>
        <w:spacing w:after="120"/>
        <w:jc w:val="both"/>
        <w:rPr>
          <w:rFonts w:eastAsia="Times New Roman" w:cstheme="minorHAnsi"/>
          <w:sz w:val="24"/>
          <w:szCs w:val="24"/>
        </w:rPr>
      </w:pPr>
      <w:r w:rsidRPr="00577E19">
        <w:rPr>
          <w:rFonts w:eastAsia="Times New Roman" w:cstheme="minorHAnsi"/>
          <w:sz w:val="24"/>
          <w:szCs w:val="24"/>
        </w:rPr>
        <w:lastRenderedPageBreak/>
        <w:t>10</w:t>
      </w:r>
      <w:r w:rsidR="003D31BF" w:rsidRPr="00577E19">
        <w:rPr>
          <w:rFonts w:eastAsia="Times New Roman" w:cstheme="minorHAnsi"/>
          <w:sz w:val="24"/>
          <w:szCs w:val="24"/>
        </w:rPr>
        <w:t>.</w:t>
      </w:r>
      <w:r w:rsidR="003F4300" w:rsidRPr="00577E19">
        <w:rPr>
          <w:rFonts w:eastAsia="Times New Roman" w:cstheme="minorHAnsi"/>
          <w:sz w:val="24"/>
          <w:szCs w:val="24"/>
        </w:rPr>
        <w:t>6</w:t>
      </w:r>
      <w:r w:rsidR="003D31BF" w:rsidRPr="00577E19">
        <w:rPr>
          <w:rFonts w:eastAsia="Times New Roman" w:cstheme="minorHAnsi"/>
          <w:sz w:val="24"/>
          <w:szCs w:val="24"/>
        </w:rPr>
        <w:t xml:space="preserve">. </w:t>
      </w:r>
      <w:r w:rsidR="0053045D" w:rsidRPr="00577E19">
        <w:rPr>
          <w:rFonts w:eastAsia="Times New Roman" w:cstheme="minorHAnsi"/>
          <w:sz w:val="24"/>
          <w:szCs w:val="24"/>
        </w:rPr>
        <w:t>Korisnik je obvezan čuvati svu dokumentaciju koja se odnosi na ulaganje sufinancirano iz EPFRR-</w:t>
      </w:r>
      <w:r w:rsidR="0053045D" w:rsidRPr="00577E19">
        <w:rPr>
          <w:rFonts w:cstheme="minorHAnsi"/>
          <w:sz w:val="24"/>
          <w:szCs w:val="24"/>
        </w:rPr>
        <w:t xml:space="preserve"> a u svom sjedištu i ista mora biti raspoloživa zaposlenicima </w:t>
      </w:r>
      <w:r w:rsidR="009C4D9A" w:rsidRPr="00577E19">
        <w:rPr>
          <w:rFonts w:cstheme="minorHAnsi"/>
          <w:sz w:val="24"/>
          <w:szCs w:val="24"/>
        </w:rPr>
        <w:t>Agencij</w:t>
      </w:r>
      <w:r w:rsidR="007A7CA3">
        <w:rPr>
          <w:rFonts w:cstheme="minorHAnsi"/>
          <w:sz w:val="24"/>
          <w:szCs w:val="24"/>
        </w:rPr>
        <w:t>e</w:t>
      </w:r>
      <w:r w:rsidR="009C4D9A" w:rsidRPr="00577E19">
        <w:rPr>
          <w:rFonts w:cstheme="minorHAnsi"/>
          <w:sz w:val="24"/>
          <w:szCs w:val="24"/>
        </w:rPr>
        <w:t xml:space="preserve"> za plaćanj</w:t>
      </w:r>
      <w:r w:rsidR="0053045D" w:rsidRPr="00577E19">
        <w:rPr>
          <w:rFonts w:cstheme="minorHAnsi"/>
          <w:sz w:val="24"/>
          <w:szCs w:val="24"/>
        </w:rPr>
        <w:t>a, Ministarstva poljoprivrede, Ministarstva financija, Agencije za reviziju sustava provedbe programa Europske unije, predstavnicima Europske komisije, predstav</w:t>
      </w:r>
      <w:r w:rsidR="003D31BF" w:rsidRPr="00577E19">
        <w:rPr>
          <w:rFonts w:cstheme="minorHAnsi"/>
          <w:sz w:val="24"/>
          <w:szCs w:val="24"/>
        </w:rPr>
        <w:t>nicima Europskog revizorsko</w:t>
      </w:r>
      <w:r w:rsidR="0053045D" w:rsidRPr="00577E19">
        <w:rPr>
          <w:rFonts w:cstheme="minorHAnsi"/>
          <w:sz w:val="24"/>
          <w:szCs w:val="24"/>
        </w:rPr>
        <w:t>g s</w:t>
      </w:r>
      <w:r w:rsidR="003D31BF" w:rsidRPr="00577E19">
        <w:rPr>
          <w:rFonts w:cstheme="minorHAnsi"/>
          <w:sz w:val="24"/>
          <w:szCs w:val="24"/>
        </w:rPr>
        <w:t xml:space="preserve">uda i predstavnicima Europskog </w:t>
      </w:r>
      <w:r w:rsidR="0053045D" w:rsidRPr="00577E19">
        <w:rPr>
          <w:rFonts w:cstheme="minorHAnsi"/>
          <w:sz w:val="24"/>
          <w:szCs w:val="24"/>
        </w:rPr>
        <w:t>u</w:t>
      </w:r>
      <w:r w:rsidR="003F4300" w:rsidRPr="00577E19">
        <w:rPr>
          <w:rFonts w:cstheme="minorHAnsi"/>
          <w:sz w:val="24"/>
          <w:szCs w:val="24"/>
        </w:rPr>
        <w:t>reda za borbu protiv prijevara</w:t>
      </w:r>
      <w:r w:rsidR="0053045D" w:rsidRPr="00577E19">
        <w:rPr>
          <w:rFonts w:cstheme="minorHAnsi"/>
          <w:sz w:val="24"/>
          <w:szCs w:val="24"/>
        </w:rPr>
        <w:t xml:space="preserve"> od dana </w:t>
      </w:r>
      <w:r w:rsidR="0053045D" w:rsidRPr="00577E19">
        <w:rPr>
          <w:rFonts w:eastAsia="Times New Roman" w:cstheme="minorHAnsi"/>
          <w:sz w:val="24"/>
          <w:szCs w:val="24"/>
        </w:rPr>
        <w:t>sklapanja</w:t>
      </w:r>
      <w:r w:rsidR="0053045D" w:rsidRPr="00577E19">
        <w:rPr>
          <w:rFonts w:cstheme="minorHAnsi"/>
          <w:sz w:val="24"/>
          <w:szCs w:val="24"/>
        </w:rPr>
        <w:t xml:space="preserve"> ovog </w:t>
      </w:r>
      <w:r w:rsidR="00084616">
        <w:rPr>
          <w:rFonts w:cstheme="minorHAnsi"/>
          <w:sz w:val="24"/>
          <w:szCs w:val="24"/>
        </w:rPr>
        <w:t>U</w:t>
      </w:r>
      <w:r w:rsidR="0053045D" w:rsidRPr="00577E19">
        <w:rPr>
          <w:rFonts w:cstheme="minorHAnsi"/>
          <w:sz w:val="24"/>
          <w:szCs w:val="24"/>
        </w:rPr>
        <w:t xml:space="preserve">govora i tijekom petogodišnjeg razdoblja nakon datuma konačne isplate </w:t>
      </w:r>
      <w:r w:rsidR="0053045D" w:rsidRPr="00577E19">
        <w:rPr>
          <w:rFonts w:eastAsia="Times New Roman" w:cstheme="minorHAnsi"/>
          <w:sz w:val="24"/>
          <w:szCs w:val="24"/>
        </w:rPr>
        <w:t>potpore.</w:t>
      </w:r>
    </w:p>
    <w:p w14:paraId="0FE89772" w14:textId="77777777" w:rsidR="0053045D" w:rsidRPr="00577E19" w:rsidRDefault="003269B6" w:rsidP="003F4300">
      <w:pPr>
        <w:pStyle w:val="Bezproreda"/>
        <w:spacing w:after="120"/>
        <w:jc w:val="both"/>
        <w:rPr>
          <w:rFonts w:eastAsia="Times New Roman" w:cstheme="minorHAnsi"/>
          <w:sz w:val="24"/>
          <w:szCs w:val="24"/>
        </w:rPr>
      </w:pPr>
      <w:r w:rsidRPr="00577E19">
        <w:rPr>
          <w:rFonts w:eastAsia="Times New Roman" w:cstheme="minorHAnsi"/>
          <w:sz w:val="24"/>
          <w:szCs w:val="24"/>
        </w:rPr>
        <w:t>10</w:t>
      </w:r>
      <w:r w:rsidR="003D31BF" w:rsidRPr="00577E19">
        <w:rPr>
          <w:rFonts w:eastAsia="Times New Roman" w:cstheme="minorHAnsi"/>
          <w:sz w:val="24"/>
          <w:szCs w:val="24"/>
        </w:rPr>
        <w:t>.</w:t>
      </w:r>
      <w:r w:rsidR="003F4300" w:rsidRPr="00577E19">
        <w:rPr>
          <w:rFonts w:eastAsia="Times New Roman" w:cstheme="minorHAnsi"/>
          <w:sz w:val="24"/>
          <w:szCs w:val="24"/>
        </w:rPr>
        <w:t>7</w:t>
      </w:r>
      <w:r w:rsidR="003D31BF" w:rsidRPr="00577E19">
        <w:rPr>
          <w:rFonts w:eastAsia="Times New Roman" w:cstheme="minorHAnsi"/>
          <w:sz w:val="24"/>
          <w:szCs w:val="24"/>
        </w:rPr>
        <w:t xml:space="preserve">. </w:t>
      </w:r>
      <w:r w:rsidR="0053045D" w:rsidRPr="00577E19">
        <w:rPr>
          <w:rFonts w:eastAsia="Times New Roman" w:cstheme="minorHAnsi"/>
          <w:sz w:val="24"/>
          <w:szCs w:val="24"/>
        </w:rPr>
        <w:t>Korisnik</w:t>
      </w:r>
      <w:r w:rsidR="0053045D" w:rsidRPr="00577E19">
        <w:rPr>
          <w:rFonts w:cstheme="minorHAnsi"/>
          <w:sz w:val="24"/>
          <w:szCs w:val="24"/>
        </w:rPr>
        <w:t xml:space="preserve"> je obvezan</w:t>
      </w:r>
      <w:r w:rsidR="00DC3F85">
        <w:rPr>
          <w:rFonts w:cstheme="minorHAnsi"/>
          <w:sz w:val="24"/>
          <w:szCs w:val="24"/>
        </w:rPr>
        <w:t xml:space="preserve"> tijekom provedbe kontrole na terenu </w:t>
      </w:r>
      <w:r w:rsidR="0053045D" w:rsidRPr="00577E19">
        <w:rPr>
          <w:rFonts w:cstheme="minorHAnsi"/>
          <w:sz w:val="24"/>
          <w:szCs w:val="24"/>
        </w:rPr>
        <w:t xml:space="preserve">omogućiti prisutnost trećih osoba (računovođe, nadzornog inženjera, </w:t>
      </w:r>
      <w:r w:rsidR="0053045D" w:rsidRPr="00577E19">
        <w:rPr>
          <w:rFonts w:eastAsia="Times New Roman" w:cstheme="minorHAnsi"/>
          <w:sz w:val="24"/>
          <w:szCs w:val="24"/>
        </w:rPr>
        <w:t xml:space="preserve">izvođača radova i ostalih) u slučaju kada je </w:t>
      </w:r>
      <w:r w:rsidR="009C4D9A" w:rsidRPr="00577E19">
        <w:rPr>
          <w:rFonts w:eastAsia="Times New Roman" w:cstheme="minorHAnsi"/>
          <w:sz w:val="24"/>
          <w:szCs w:val="24"/>
        </w:rPr>
        <w:t>Agencija za plaćanja</w:t>
      </w:r>
      <w:r w:rsidR="0053045D" w:rsidRPr="00577E19">
        <w:rPr>
          <w:rFonts w:eastAsia="Times New Roman" w:cstheme="minorHAnsi"/>
          <w:sz w:val="24"/>
          <w:szCs w:val="24"/>
        </w:rPr>
        <w:t xml:space="preserve"> o tome obavijesti</w:t>
      </w:r>
      <w:r w:rsidR="003F4300" w:rsidRPr="00577E19">
        <w:rPr>
          <w:rFonts w:eastAsia="Times New Roman" w:cstheme="minorHAnsi"/>
          <w:sz w:val="24"/>
          <w:szCs w:val="24"/>
        </w:rPr>
        <w:t>la</w:t>
      </w:r>
      <w:r w:rsidR="0053045D" w:rsidRPr="00577E19">
        <w:rPr>
          <w:rFonts w:eastAsia="Times New Roman" w:cstheme="minorHAnsi"/>
          <w:sz w:val="24"/>
          <w:szCs w:val="24"/>
        </w:rPr>
        <w:t xml:space="preserve"> Korisnika. </w:t>
      </w:r>
    </w:p>
    <w:p w14:paraId="69069C52" w14:textId="7791A4FD" w:rsidR="0053045D" w:rsidRPr="00577E19" w:rsidRDefault="003269B6" w:rsidP="003F4300">
      <w:pPr>
        <w:pStyle w:val="Bezproreda"/>
        <w:spacing w:after="120"/>
        <w:jc w:val="both"/>
        <w:rPr>
          <w:rFonts w:eastAsia="Times New Roman" w:cstheme="minorHAnsi"/>
          <w:sz w:val="24"/>
          <w:szCs w:val="24"/>
        </w:rPr>
      </w:pPr>
      <w:r w:rsidRPr="00577E19">
        <w:rPr>
          <w:rFonts w:eastAsia="Times New Roman" w:cstheme="minorHAnsi"/>
          <w:sz w:val="24"/>
          <w:szCs w:val="24"/>
        </w:rPr>
        <w:t>10</w:t>
      </w:r>
      <w:r w:rsidR="003D31BF" w:rsidRPr="00577E19">
        <w:rPr>
          <w:rFonts w:eastAsia="Times New Roman" w:cstheme="minorHAnsi"/>
          <w:sz w:val="24"/>
          <w:szCs w:val="24"/>
        </w:rPr>
        <w:t>.</w:t>
      </w:r>
      <w:r w:rsidR="003F4300" w:rsidRPr="00577E19">
        <w:rPr>
          <w:rFonts w:eastAsia="Times New Roman" w:cstheme="minorHAnsi"/>
          <w:sz w:val="24"/>
          <w:szCs w:val="24"/>
        </w:rPr>
        <w:t>8</w:t>
      </w:r>
      <w:r w:rsidR="003D31BF" w:rsidRPr="00577E19">
        <w:rPr>
          <w:rFonts w:eastAsia="Times New Roman" w:cstheme="minorHAnsi"/>
          <w:sz w:val="24"/>
          <w:szCs w:val="24"/>
        </w:rPr>
        <w:t xml:space="preserve">. </w:t>
      </w:r>
      <w:r w:rsidR="0053045D" w:rsidRPr="00577E19">
        <w:rPr>
          <w:rFonts w:eastAsia="Times New Roman" w:cstheme="minorHAnsi"/>
          <w:sz w:val="24"/>
          <w:szCs w:val="24"/>
        </w:rPr>
        <w:t>Korisnik</w:t>
      </w:r>
      <w:r w:rsidR="0053045D" w:rsidRPr="00577E19">
        <w:rPr>
          <w:rFonts w:cstheme="minorHAnsi"/>
          <w:sz w:val="24"/>
          <w:szCs w:val="24"/>
        </w:rPr>
        <w:t xml:space="preserve"> je obvezan osigurati da će sve fizičke i pravne osobe (</w:t>
      </w:r>
      <w:r w:rsidR="0032156B" w:rsidRPr="00577E19">
        <w:rPr>
          <w:rFonts w:cstheme="minorHAnsi"/>
          <w:sz w:val="24"/>
          <w:szCs w:val="24"/>
        </w:rPr>
        <w:t xml:space="preserve">odabrani </w:t>
      </w:r>
      <w:r w:rsidR="0053045D" w:rsidRPr="00577E19">
        <w:rPr>
          <w:rFonts w:cstheme="minorHAnsi"/>
          <w:sz w:val="24"/>
          <w:szCs w:val="24"/>
        </w:rPr>
        <w:t xml:space="preserve">ponuditelji i </w:t>
      </w:r>
      <w:proofErr w:type="spellStart"/>
      <w:r w:rsidR="0032156B" w:rsidRPr="00577E19">
        <w:rPr>
          <w:rFonts w:cstheme="minorHAnsi"/>
          <w:sz w:val="24"/>
          <w:szCs w:val="24"/>
        </w:rPr>
        <w:t>podugovaratelji</w:t>
      </w:r>
      <w:proofErr w:type="spellEnd"/>
      <w:r w:rsidR="0053045D" w:rsidRPr="00577E19">
        <w:rPr>
          <w:rFonts w:cstheme="minorHAnsi"/>
          <w:sz w:val="24"/>
          <w:szCs w:val="24"/>
        </w:rPr>
        <w:t xml:space="preserve">) koji su vezani uz predmetno ulaganje dopustiti kontrolu, dostaviti sve potrebne podatke i informacije te osigurati dobre radne uvjete zaposlenicima </w:t>
      </w:r>
      <w:r w:rsidR="009C4D9A" w:rsidRPr="00577E19">
        <w:rPr>
          <w:rFonts w:cstheme="minorHAnsi"/>
          <w:sz w:val="24"/>
          <w:szCs w:val="24"/>
        </w:rPr>
        <w:t>Agencij</w:t>
      </w:r>
      <w:r w:rsidR="007A7CA3">
        <w:rPr>
          <w:rFonts w:cstheme="minorHAnsi"/>
          <w:sz w:val="24"/>
          <w:szCs w:val="24"/>
        </w:rPr>
        <w:t>e</w:t>
      </w:r>
      <w:r w:rsidR="009C4D9A" w:rsidRPr="00577E19">
        <w:rPr>
          <w:rFonts w:cstheme="minorHAnsi"/>
          <w:sz w:val="24"/>
          <w:szCs w:val="24"/>
        </w:rPr>
        <w:t xml:space="preserve"> za plaćanja</w:t>
      </w:r>
      <w:r w:rsidR="0053045D" w:rsidRPr="00577E19">
        <w:rPr>
          <w:rFonts w:cstheme="minorHAnsi"/>
          <w:sz w:val="24"/>
          <w:szCs w:val="24"/>
        </w:rPr>
        <w:t xml:space="preserve">, Ministarstva poljoprivrede, Ministarstva financija, Agencije za reviziju sustava provedbe programa Europske unije, predstavnicima Europske komisije i Europskog revizorskog suda te </w:t>
      </w:r>
      <w:r w:rsidR="0053045D" w:rsidRPr="00577E19">
        <w:rPr>
          <w:rFonts w:eastAsia="Times New Roman" w:cstheme="minorHAnsi"/>
          <w:sz w:val="24"/>
          <w:szCs w:val="24"/>
        </w:rPr>
        <w:t xml:space="preserve">Europskog </w:t>
      </w:r>
      <w:r w:rsidR="00DC3F85">
        <w:rPr>
          <w:rFonts w:eastAsia="Times New Roman" w:cstheme="minorHAnsi"/>
          <w:sz w:val="24"/>
          <w:szCs w:val="24"/>
        </w:rPr>
        <w:t>ureda za borbu protiv prijevara te drugim institucijama.</w:t>
      </w:r>
    </w:p>
    <w:p w14:paraId="3DA7E090" w14:textId="77777777" w:rsidR="00892D4A" w:rsidRPr="00577E19" w:rsidRDefault="003269B6" w:rsidP="003F4300">
      <w:pPr>
        <w:pStyle w:val="Bezproreda"/>
        <w:spacing w:after="120"/>
        <w:jc w:val="both"/>
        <w:rPr>
          <w:rFonts w:cstheme="minorHAnsi"/>
          <w:sz w:val="24"/>
          <w:szCs w:val="24"/>
        </w:rPr>
      </w:pPr>
      <w:r w:rsidRPr="00577E19">
        <w:rPr>
          <w:rFonts w:eastAsia="Times New Roman" w:cstheme="minorHAnsi"/>
          <w:sz w:val="24"/>
          <w:szCs w:val="24"/>
        </w:rPr>
        <w:t>10</w:t>
      </w:r>
      <w:r w:rsidR="00DF04B4" w:rsidRPr="00577E19">
        <w:rPr>
          <w:rFonts w:eastAsia="Times New Roman" w:cstheme="minorHAnsi"/>
          <w:sz w:val="24"/>
          <w:szCs w:val="24"/>
        </w:rPr>
        <w:t>.</w:t>
      </w:r>
      <w:r w:rsidR="003F4300" w:rsidRPr="00577E19">
        <w:rPr>
          <w:rFonts w:eastAsia="Times New Roman" w:cstheme="minorHAnsi"/>
          <w:sz w:val="24"/>
          <w:szCs w:val="24"/>
        </w:rPr>
        <w:t>9</w:t>
      </w:r>
      <w:r w:rsidR="00DF04B4" w:rsidRPr="00577E19">
        <w:rPr>
          <w:rFonts w:eastAsia="Times New Roman" w:cstheme="minorHAnsi"/>
          <w:sz w:val="24"/>
          <w:szCs w:val="24"/>
        </w:rPr>
        <w:t xml:space="preserve">. </w:t>
      </w:r>
      <w:r w:rsidR="00892D4A" w:rsidRPr="00577E19">
        <w:rPr>
          <w:rFonts w:eastAsia="Times New Roman" w:cstheme="minorHAnsi"/>
          <w:sz w:val="24"/>
          <w:szCs w:val="24"/>
        </w:rPr>
        <w:t>Pri obavljanju</w:t>
      </w:r>
      <w:r w:rsidR="00892D4A" w:rsidRPr="00577E19">
        <w:rPr>
          <w:rFonts w:cstheme="minorHAnsi"/>
          <w:sz w:val="24"/>
          <w:szCs w:val="24"/>
        </w:rPr>
        <w:t xml:space="preserve"> kontrole na terenu</w:t>
      </w:r>
      <w:r w:rsidR="00DF04B4" w:rsidRPr="00577E19">
        <w:rPr>
          <w:rFonts w:cstheme="minorHAnsi"/>
          <w:sz w:val="24"/>
          <w:szCs w:val="24"/>
        </w:rPr>
        <w:t>,</w:t>
      </w:r>
      <w:r w:rsidR="00892D4A" w:rsidRPr="00577E19">
        <w:rPr>
          <w:rFonts w:cstheme="minorHAnsi"/>
          <w:sz w:val="24"/>
          <w:szCs w:val="24"/>
        </w:rPr>
        <w:t xml:space="preserve"> kontrolori su ovlašteni:</w:t>
      </w:r>
    </w:p>
    <w:p w14:paraId="6C5EC7EE" w14:textId="77777777" w:rsidR="00892D4A" w:rsidRPr="00577E19" w:rsidRDefault="00892D4A" w:rsidP="00B16FD7">
      <w:pPr>
        <w:pStyle w:val="Odlomakpopisa"/>
        <w:numPr>
          <w:ilvl w:val="0"/>
          <w:numId w:val="5"/>
        </w:numPr>
        <w:spacing w:after="0"/>
        <w:jc w:val="both"/>
        <w:rPr>
          <w:rFonts w:asciiTheme="minorHAnsi" w:hAnsiTheme="minorHAnsi" w:cstheme="minorHAnsi"/>
          <w:sz w:val="24"/>
          <w:szCs w:val="24"/>
        </w:rPr>
      </w:pPr>
      <w:r w:rsidRPr="00577E19">
        <w:rPr>
          <w:rFonts w:asciiTheme="minorHAnsi" w:hAnsiTheme="minorHAnsi" w:cstheme="minorHAnsi"/>
          <w:sz w:val="24"/>
          <w:szCs w:val="24"/>
        </w:rPr>
        <w:t>pregledati objekte, uređaje, robu te poslovnu dokum</w:t>
      </w:r>
      <w:r w:rsidR="00B25F9F">
        <w:rPr>
          <w:rFonts w:asciiTheme="minorHAnsi" w:hAnsiTheme="minorHAnsi" w:cstheme="minorHAnsi"/>
          <w:sz w:val="24"/>
          <w:szCs w:val="24"/>
        </w:rPr>
        <w:t>entaciju k</w:t>
      </w:r>
      <w:r w:rsidRPr="00577E19">
        <w:rPr>
          <w:rFonts w:asciiTheme="minorHAnsi" w:hAnsiTheme="minorHAnsi" w:cstheme="minorHAnsi"/>
          <w:sz w:val="24"/>
          <w:szCs w:val="24"/>
        </w:rPr>
        <w:t>orisnika</w:t>
      </w:r>
    </w:p>
    <w:p w14:paraId="0B28EA94" w14:textId="77777777" w:rsidR="00892D4A" w:rsidRPr="00577E19" w:rsidRDefault="00892D4A" w:rsidP="00B16FD7">
      <w:pPr>
        <w:pStyle w:val="Odlomakpopisa"/>
        <w:numPr>
          <w:ilvl w:val="0"/>
          <w:numId w:val="5"/>
        </w:numPr>
        <w:spacing w:after="0"/>
        <w:jc w:val="both"/>
        <w:rPr>
          <w:rFonts w:asciiTheme="minorHAnsi" w:hAnsiTheme="minorHAnsi" w:cstheme="minorHAnsi"/>
          <w:sz w:val="24"/>
          <w:szCs w:val="24"/>
        </w:rPr>
      </w:pPr>
      <w:r w:rsidRPr="00577E19">
        <w:rPr>
          <w:rFonts w:asciiTheme="minorHAnsi" w:hAnsiTheme="minorHAnsi" w:cstheme="minorHAnsi"/>
          <w:sz w:val="24"/>
          <w:szCs w:val="24"/>
        </w:rPr>
        <w:t>izvršiti uvid u dokumente korisnika koji se odnose na stjecanje prava na potporu</w:t>
      </w:r>
    </w:p>
    <w:p w14:paraId="3BBBDFA5" w14:textId="77777777" w:rsidR="00892D4A" w:rsidRPr="00577E19" w:rsidRDefault="00892D4A" w:rsidP="00B16FD7">
      <w:pPr>
        <w:pStyle w:val="Odlomakpopisa"/>
        <w:numPr>
          <w:ilvl w:val="0"/>
          <w:numId w:val="5"/>
        </w:numPr>
        <w:spacing w:after="0"/>
        <w:jc w:val="both"/>
        <w:rPr>
          <w:rFonts w:asciiTheme="minorHAnsi" w:hAnsiTheme="minorHAnsi" w:cstheme="minorHAnsi"/>
          <w:sz w:val="24"/>
          <w:szCs w:val="24"/>
        </w:rPr>
      </w:pPr>
      <w:r w:rsidRPr="00577E19">
        <w:rPr>
          <w:rFonts w:asciiTheme="minorHAnsi" w:hAnsiTheme="minorHAnsi" w:cstheme="minorHAnsi"/>
          <w:sz w:val="24"/>
          <w:szCs w:val="24"/>
        </w:rPr>
        <w:t>provjeravati računovodstvene podatke iz poslovnih knjiga korisnika</w:t>
      </w:r>
    </w:p>
    <w:p w14:paraId="317F9967" w14:textId="77777777" w:rsidR="00892D4A" w:rsidRPr="00577E19" w:rsidRDefault="00892D4A" w:rsidP="00B16FD7">
      <w:pPr>
        <w:pStyle w:val="Odlomakpopisa"/>
        <w:numPr>
          <w:ilvl w:val="0"/>
          <w:numId w:val="5"/>
        </w:numPr>
        <w:spacing w:after="0"/>
        <w:jc w:val="both"/>
        <w:rPr>
          <w:rFonts w:asciiTheme="minorHAnsi" w:hAnsiTheme="minorHAnsi" w:cstheme="minorHAnsi"/>
          <w:sz w:val="24"/>
          <w:szCs w:val="24"/>
        </w:rPr>
      </w:pPr>
      <w:r w:rsidRPr="00577E19">
        <w:rPr>
          <w:rFonts w:asciiTheme="minorHAnsi" w:hAnsiTheme="minorHAnsi" w:cstheme="minorHAnsi"/>
          <w:sz w:val="24"/>
          <w:szCs w:val="24"/>
        </w:rPr>
        <w:t>provjeravati evidencije vezane uz ulaganje i poslovanje korisnika</w:t>
      </w:r>
    </w:p>
    <w:p w14:paraId="072CE3CE" w14:textId="77777777" w:rsidR="00892D4A" w:rsidRPr="00577E19" w:rsidRDefault="00892D4A" w:rsidP="00B16FD7">
      <w:pPr>
        <w:pStyle w:val="Odlomakpopisa"/>
        <w:numPr>
          <w:ilvl w:val="0"/>
          <w:numId w:val="5"/>
        </w:numPr>
        <w:spacing w:after="0"/>
        <w:jc w:val="both"/>
        <w:rPr>
          <w:rFonts w:asciiTheme="minorHAnsi" w:hAnsiTheme="minorHAnsi" w:cstheme="minorHAnsi"/>
          <w:sz w:val="24"/>
          <w:szCs w:val="24"/>
        </w:rPr>
      </w:pPr>
      <w:r w:rsidRPr="00577E19">
        <w:rPr>
          <w:rFonts w:asciiTheme="minorHAnsi" w:hAnsiTheme="minorHAnsi" w:cstheme="minorHAnsi"/>
          <w:sz w:val="24"/>
          <w:szCs w:val="24"/>
        </w:rPr>
        <w:t>provjeravati dokumente (račune, potvrde o plaćanju, bankovna izvješća korisnika i s njim povezanih osoba, podatke o korištenom materijalu, jamstvene listove, deklaracije i dr.)</w:t>
      </w:r>
    </w:p>
    <w:p w14:paraId="602C1214" w14:textId="77777777" w:rsidR="00892D4A" w:rsidRPr="00577E19" w:rsidRDefault="00892D4A" w:rsidP="00B16FD7">
      <w:pPr>
        <w:pStyle w:val="Odlomakpopisa"/>
        <w:numPr>
          <w:ilvl w:val="0"/>
          <w:numId w:val="5"/>
        </w:numPr>
        <w:spacing w:after="0"/>
        <w:jc w:val="both"/>
        <w:rPr>
          <w:rFonts w:asciiTheme="minorHAnsi" w:hAnsiTheme="minorHAnsi" w:cstheme="minorHAnsi"/>
          <w:sz w:val="24"/>
          <w:szCs w:val="24"/>
        </w:rPr>
      </w:pPr>
      <w:r w:rsidRPr="00577E19">
        <w:rPr>
          <w:rFonts w:asciiTheme="minorHAnsi" w:hAnsiTheme="minorHAnsi" w:cstheme="minorHAnsi"/>
          <w:sz w:val="24"/>
          <w:szCs w:val="24"/>
        </w:rPr>
        <w:t>provjeravati vjerodostojnost dokumenata poslanih uz zahtjev za isplatu</w:t>
      </w:r>
    </w:p>
    <w:p w14:paraId="15BE649B" w14:textId="77777777" w:rsidR="00892D4A" w:rsidRPr="00577E19" w:rsidRDefault="00892D4A" w:rsidP="00B16FD7">
      <w:pPr>
        <w:pStyle w:val="Odlomakpopisa"/>
        <w:numPr>
          <w:ilvl w:val="0"/>
          <w:numId w:val="5"/>
        </w:numPr>
        <w:spacing w:after="0"/>
        <w:jc w:val="both"/>
        <w:rPr>
          <w:rFonts w:asciiTheme="minorHAnsi" w:hAnsiTheme="minorHAnsi" w:cstheme="minorHAnsi"/>
          <w:sz w:val="24"/>
          <w:szCs w:val="24"/>
        </w:rPr>
      </w:pPr>
      <w:r w:rsidRPr="00577E19">
        <w:rPr>
          <w:rFonts w:asciiTheme="minorHAnsi" w:hAnsiTheme="minorHAnsi" w:cstheme="minorHAnsi"/>
          <w:sz w:val="24"/>
          <w:szCs w:val="24"/>
        </w:rPr>
        <w:t>provjeravati uporabu ili spremnost ulaganja za uporabu</w:t>
      </w:r>
    </w:p>
    <w:p w14:paraId="442651E5" w14:textId="77777777" w:rsidR="00892D4A" w:rsidRPr="00577E19" w:rsidRDefault="00892D4A" w:rsidP="00B16FD7">
      <w:pPr>
        <w:pStyle w:val="Odlomakpopisa"/>
        <w:numPr>
          <w:ilvl w:val="0"/>
          <w:numId w:val="5"/>
        </w:numPr>
        <w:spacing w:after="0"/>
        <w:jc w:val="both"/>
        <w:rPr>
          <w:rFonts w:asciiTheme="minorHAnsi" w:hAnsiTheme="minorHAnsi" w:cstheme="minorHAnsi"/>
          <w:sz w:val="24"/>
          <w:szCs w:val="24"/>
        </w:rPr>
      </w:pPr>
      <w:r w:rsidRPr="00577E19">
        <w:rPr>
          <w:rFonts w:asciiTheme="minorHAnsi" w:hAnsiTheme="minorHAnsi" w:cstheme="minorHAnsi"/>
          <w:sz w:val="24"/>
          <w:szCs w:val="24"/>
        </w:rPr>
        <w:t>provjeravati rješenja, ugovore, potvrde drugih tijela koja prate rad korisnika</w:t>
      </w:r>
    </w:p>
    <w:p w14:paraId="0D2091E4" w14:textId="77777777" w:rsidR="00892D4A" w:rsidRPr="00577E19" w:rsidRDefault="00892D4A" w:rsidP="00B16FD7">
      <w:pPr>
        <w:pStyle w:val="Odlomakpopisa"/>
        <w:numPr>
          <w:ilvl w:val="0"/>
          <w:numId w:val="5"/>
        </w:numPr>
        <w:spacing w:after="0"/>
        <w:jc w:val="both"/>
        <w:rPr>
          <w:rFonts w:asciiTheme="minorHAnsi" w:hAnsiTheme="minorHAnsi" w:cstheme="minorHAnsi"/>
          <w:sz w:val="24"/>
          <w:szCs w:val="24"/>
        </w:rPr>
      </w:pPr>
      <w:r w:rsidRPr="00577E19">
        <w:rPr>
          <w:rFonts w:asciiTheme="minorHAnsi" w:hAnsiTheme="minorHAnsi" w:cstheme="minorHAnsi"/>
          <w:sz w:val="24"/>
          <w:szCs w:val="24"/>
        </w:rPr>
        <w:t>provjeravati sve podatke koji se odnose na kvantitetu i kvalitetu roba i usluga</w:t>
      </w:r>
    </w:p>
    <w:p w14:paraId="3589872F" w14:textId="77777777" w:rsidR="00892D4A" w:rsidRPr="00577E19" w:rsidRDefault="00892D4A" w:rsidP="00B16FD7">
      <w:pPr>
        <w:pStyle w:val="Odlomakpopisa"/>
        <w:numPr>
          <w:ilvl w:val="0"/>
          <w:numId w:val="5"/>
        </w:numPr>
        <w:spacing w:after="0"/>
        <w:jc w:val="both"/>
        <w:rPr>
          <w:rFonts w:asciiTheme="minorHAnsi" w:hAnsiTheme="minorHAnsi" w:cstheme="minorHAnsi"/>
          <w:sz w:val="24"/>
          <w:szCs w:val="24"/>
        </w:rPr>
      </w:pPr>
      <w:r w:rsidRPr="00577E19">
        <w:rPr>
          <w:rFonts w:asciiTheme="minorHAnsi" w:hAnsiTheme="minorHAnsi" w:cstheme="minorHAnsi"/>
          <w:sz w:val="24"/>
          <w:szCs w:val="24"/>
        </w:rPr>
        <w:t>provjeravati tehničku dokumentaciju vezanu za ulaganje (građevinski dnevnik, građevinska knjiga, glavni projekt i dr.)</w:t>
      </w:r>
    </w:p>
    <w:p w14:paraId="7813E81E" w14:textId="77777777" w:rsidR="00892D4A" w:rsidRPr="00577E19" w:rsidRDefault="00892D4A" w:rsidP="00B16FD7">
      <w:pPr>
        <w:pStyle w:val="Odlomakpopisa"/>
        <w:numPr>
          <w:ilvl w:val="0"/>
          <w:numId w:val="5"/>
        </w:numPr>
        <w:spacing w:after="0"/>
        <w:jc w:val="both"/>
        <w:rPr>
          <w:rFonts w:asciiTheme="minorHAnsi" w:hAnsiTheme="minorHAnsi" w:cstheme="minorHAnsi"/>
          <w:sz w:val="24"/>
          <w:szCs w:val="24"/>
        </w:rPr>
      </w:pPr>
      <w:r w:rsidRPr="00577E19">
        <w:rPr>
          <w:rFonts w:asciiTheme="minorHAnsi" w:hAnsiTheme="minorHAnsi" w:cstheme="minorHAnsi"/>
          <w:sz w:val="24"/>
          <w:szCs w:val="24"/>
        </w:rPr>
        <w:t>izvještavati nadležna tijela i tražiti provođenje određenog postupka ako sama nije ovlaštena izravno postupiti i</w:t>
      </w:r>
    </w:p>
    <w:p w14:paraId="2EBCC322" w14:textId="439DCFFB" w:rsidR="00892D4A" w:rsidRPr="00577E19" w:rsidRDefault="00892D4A" w:rsidP="00B16FD7">
      <w:pPr>
        <w:pStyle w:val="Odlomakpopisa"/>
        <w:numPr>
          <w:ilvl w:val="0"/>
          <w:numId w:val="5"/>
        </w:numPr>
        <w:spacing w:after="0"/>
        <w:jc w:val="both"/>
        <w:rPr>
          <w:rFonts w:asciiTheme="minorHAnsi" w:hAnsiTheme="minorHAnsi" w:cstheme="minorHAnsi"/>
          <w:sz w:val="24"/>
          <w:szCs w:val="24"/>
        </w:rPr>
      </w:pPr>
      <w:r w:rsidRPr="00577E19">
        <w:rPr>
          <w:rFonts w:asciiTheme="minorHAnsi" w:hAnsiTheme="minorHAnsi" w:cstheme="minorHAnsi"/>
          <w:sz w:val="24"/>
          <w:szCs w:val="24"/>
        </w:rPr>
        <w:t>prikupljati podatke i obavijesti od odgovornih osoba, svjedoka, vještaka i drugih osoba kad je to potrebno</w:t>
      </w:r>
      <w:r w:rsidR="00683459" w:rsidRPr="00577E19">
        <w:rPr>
          <w:rFonts w:asciiTheme="minorHAnsi" w:hAnsiTheme="minorHAnsi" w:cstheme="minorHAnsi"/>
          <w:sz w:val="24"/>
          <w:szCs w:val="24"/>
        </w:rPr>
        <w:t xml:space="preserve"> za obavljanje kontrole</w:t>
      </w:r>
      <w:r w:rsidR="00750A65">
        <w:rPr>
          <w:rFonts w:asciiTheme="minorHAnsi" w:hAnsiTheme="minorHAnsi" w:cstheme="minorHAnsi"/>
          <w:sz w:val="24"/>
          <w:szCs w:val="24"/>
        </w:rPr>
        <w:t xml:space="preserve"> i</w:t>
      </w:r>
    </w:p>
    <w:p w14:paraId="1A96A8F9" w14:textId="73594AF7" w:rsidR="00683459" w:rsidRPr="00577E19" w:rsidRDefault="00683459" w:rsidP="00B16FD7">
      <w:pPr>
        <w:pStyle w:val="Odlomakpopisa"/>
        <w:numPr>
          <w:ilvl w:val="0"/>
          <w:numId w:val="5"/>
        </w:numPr>
        <w:spacing w:after="0"/>
        <w:jc w:val="both"/>
        <w:rPr>
          <w:rFonts w:asciiTheme="minorHAnsi" w:hAnsiTheme="minorHAnsi" w:cstheme="minorHAnsi"/>
          <w:sz w:val="24"/>
          <w:szCs w:val="24"/>
        </w:rPr>
      </w:pPr>
      <w:r w:rsidRPr="00577E19">
        <w:rPr>
          <w:rFonts w:asciiTheme="minorHAnsi" w:hAnsiTheme="minorHAnsi" w:cstheme="minorHAnsi"/>
          <w:sz w:val="24"/>
          <w:szCs w:val="24"/>
        </w:rPr>
        <w:t>provjeravati po</w:t>
      </w:r>
      <w:r w:rsidR="00750A65">
        <w:rPr>
          <w:rFonts w:asciiTheme="minorHAnsi" w:hAnsiTheme="minorHAnsi" w:cstheme="minorHAnsi"/>
          <w:sz w:val="24"/>
          <w:szCs w:val="24"/>
        </w:rPr>
        <w:t>kazatelje propisane u točki 5. N</w:t>
      </w:r>
      <w:r w:rsidRPr="00577E19">
        <w:rPr>
          <w:rFonts w:asciiTheme="minorHAnsi" w:hAnsiTheme="minorHAnsi" w:cstheme="minorHAnsi"/>
          <w:sz w:val="24"/>
          <w:szCs w:val="24"/>
        </w:rPr>
        <w:t>atječaja</w:t>
      </w:r>
    </w:p>
    <w:p w14:paraId="20DD2616" w14:textId="77777777" w:rsidR="00892D4A" w:rsidRPr="00577E19" w:rsidRDefault="00892D4A" w:rsidP="00892D4A">
      <w:pPr>
        <w:spacing w:after="0"/>
        <w:jc w:val="both"/>
        <w:rPr>
          <w:rFonts w:asciiTheme="minorHAnsi" w:hAnsiTheme="minorHAnsi" w:cstheme="minorHAnsi"/>
          <w:sz w:val="24"/>
          <w:szCs w:val="24"/>
        </w:rPr>
      </w:pPr>
    </w:p>
    <w:p w14:paraId="5F0AD45C" w14:textId="77777777" w:rsidR="0053045D" w:rsidRPr="00577E19" w:rsidRDefault="003D31BF" w:rsidP="0021672B">
      <w:pPr>
        <w:pStyle w:val="Naslov2"/>
        <w:rPr>
          <w:rFonts w:asciiTheme="minorHAnsi" w:hAnsiTheme="minorHAnsi" w:cstheme="minorHAnsi"/>
          <w:b/>
          <w:color w:val="1F497D" w:themeColor="text2"/>
          <w:sz w:val="24"/>
          <w:szCs w:val="24"/>
        </w:rPr>
      </w:pPr>
      <w:bookmarkStart w:id="11" w:name="_Toc480271000"/>
      <w:r w:rsidRPr="00577E19">
        <w:rPr>
          <w:rFonts w:asciiTheme="minorHAnsi" w:hAnsiTheme="minorHAnsi" w:cstheme="minorHAnsi"/>
          <w:b/>
          <w:color w:val="1F497D" w:themeColor="text2"/>
          <w:sz w:val="24"/>
          <w:szCs w:val="24"/>
        </w:rPr>
        <w:t xml:space="preserve">ČLANAK </w:t>
      </w:r>
      <w:r w:rsidR="00EE4ECA" w:rsidRPr="00577E19">
        <w:rPr>
          <w:rFonts w:asciiTheme="minorHAnsi" w:hAnsiTheme="minorHAnsi" w:cstheme="minorHAnsi"/>
          <w:b/>
          <w:color w:val="1F497D" w:themeColor="text2"/>
          <w:sz w:val="24"/>
          <w:szCs w:val="24"/>
        </w:rPr>
        <w:t>1</w:t>
      </w:r>
      <w:r w:rsidR="003269B6" w:rsidRPr="00577E19">
        <w:rPr>
          <w:rFonts w:asciiTheme="minorHAnsi" w:hAnsiTheme="minorHAnsi" w:cstheme="minorHAnsi"/>
          <w:b/>
          <w:color w:val="1F497D" w:themeColor="text2"/>
          <w:sz w:val="24"/>
          <w:szCs w:val="24"/>
        </w:rPr>
        <w:t>1</w:t>
      </w:r>
      <w:r w:rsidR="0053045D" w:rsidRPr="00577E19">
        <w:rPr>
          <w:rFonts w:asciiTheme="minorHAnsi" w:hAnsiTheme="minorHAnsi" w:cstheme="minorHAnsi"/>
          <w:b/>
          <w:color w:val="1F497D" w:themeColor="text2"/>
          <w:sz w:val="24"/>
          <w:szCs w:val="24"/>
        </w:rPr>
        <w:t>.</w:t>
      </w:r>
      <w:r w:rsidRPr="00577E19">
        <w:rPr>
          <w:rFonts w:asciiTheme="minorHAnsi" w:hAnsiTheme="minorHAnsi" w:cstheme="minorHAnsi"/>
          <w:b/>
          <w:color w:val="1F497D" w:themeColor="text2"/>
          <w:sz w:val="24"/>
          <w:szCs w:val="24"/>
        </w:rPr>
        <w:t xml:space="preserve"> ČUVANJE I VOĐENJE DOKUMENTACIJE</w:t>
      </w:r>
      <w:bookmarkEnd w:id="11"/>
    </w:p>
    <w:p w14:paraId="3D81BA5E" w14:textId="77777777" w:rsidR="0053045D" w:rsidRPr="00577E19" w:rsidRDefault="0053045D" w:rsidP="0053045D">
      <w:pPr>
        <w:tabs>
          <w:tab w:val="center" w:pos="4535"/>
          <w:tab w:val="left" w:pos="5476"/>
        </w:tabs>
        <w:spacing w:after="0"/>
        <w:jc w:val="center"/>
        <w:rPr>
          <w:rFonts w:asciiTheme="minorHAnsi" w:hAnsiTheme="minorHAnsi" w:cstheme="minorHAnsi"/>
          <w:sz w:val="24"/>
          <w:szCs w:val="24"/>
        </w:rPr>
      </w:pPr>
    </w:p>
    <w:p w14:paraId="34D78609" w14:textId="77777777" w:rsidR="0053045D" w:rsidRPr="00577E19" w:rsidRDefault="00EE4ECA" w:rsidP="003F4300">
      <w:pPr>
        <w:pStyle w:val="Bezproreda"/>
        <w:spacing w:after="120"/>
        <w:jc w:val="both"/>
        <w:rPr>
          <w:rFonts w:cstheme="minorHAnsi"/>
          <w:sz w:val="24"/>
          <w:szCs w:val="24"/>
        </w:rPr>
      </w:pPr>
      <w:r w:rsidRPr="00577E19">
        <w:rPr>
          <w:rFonts w:cstheme="minorHAnsi"/>
          <w:sz w:val="24"/>
          <w:szCs w:val="24"/>
        </w:rPr>
        <w:t>1</w:t>
      </w:r>
      <w:r w:rsidR="003269B6" w:rsidRPr="00577E19">
        <w:rPr>
          <w:rFonts w:cstheme="minorHAnsi"/>
          <w:sz w:val="24"/>
          <w:szCs w:val="24"/>
        </w:rPr>
        <w:t>1</w:t>
      </w:r>
      <w:r w:rsidR="003D31BF" w:rsidRPr="00577E19">
        <w:rPr>
          <w:rFonts w:cstheme="minorHAnsi"/>
          <w:sz w:val="24"/>
          <w:szCs w:val="24"/>
        </w:rPr>
        <w:t xml:space="preserve">.1. </w:t>
      </w:r>
      <w:r w:rsidR="0053045D" w:rsidRPr="00577E19">
        <w:rPr>
          <w:rFonts w:cstheme="minorHAnsi"/>
          <w:sz w:val="24"/>
          <w:szCs w:val="24"/>
        </w:rPr>
        <w:t>Korisnik je obvezan čuvati dokumentaciju koja se odnosi na dodjelu sredstava do isteka pet godina od datuma konačne isplate potpore.</w:t>
      </w:r>
    </w:p>
    <w:p w14:paraId="4B3DD199" w14:textId="77777777" w:rsidR="0053045D" w:rsidRPr="00577E19" w:rsidRDefault="00EE4ECA" w:rsidP="003F4300">
      <w:pPr>
        <w:pStyle w:val="Bezproreda"/>
        <w:spacing w:after="120"/>
        <w:jc w:val="both"/>
        <w:rPr>
          <w:rFonts w:cstheme="minorHAnsi"/>
          <w:sz w:val="24"/>
          <w:szCs w:val="24"/>
        </w:rPr>
      </w:pPr>
      <w:r w:rsidRPr="00577E19">
        <w:rPr>
          <w:rFonts w:cstheme="minorHAnsi"/>
          <w:sz w:val="24"/>
          <w:szCs w:val="24"/>
        </w:rPr>
        <w:t>1</w:t>
      </w:r>
      <w:r w:rsidR="003269B6" w:rsidRPr="00577E19">
        <w:rPr>
          <w:rFonts w:cstheme="minorHAnsi"/>
          <w:sz w:val="24"/>
          <w:szCs w:val="24"/>
        </w:rPr>
        <w:t>1</w:t>
      </w:r>
      <w:r w:rsidR="003D31BF" w:rsidRPr="00577E19">
        <w:rPr>
          <w:rFonts w:cstheme="minorHAnsi"/>
          <w:sz w:val="24"/>
          <w:szCs w:val="24"/>
        </w:rPr>
        <w:t xml:space="preserve">.2. </w:t>
      </w:r>
      <w:r w:rsidR="0053045D" w:rsidRPr="00577E19">
        <w:rPr>
          <w:rFonts w:cstheme="minorHAnsi"/>
          <w:sz w:val="24"/>
          <w:szCs w:val="24"/>
        </w:rPr>
        <w:t xml:space="preserve">Korisnik je obvezan voditi građevinske knjige i </w:t>
      </w:r>
      <w:r w:rsidR="009F6EEF" w:rsidRPr="00577E19">
        <w:rPr>
          <w:rFonts w:cstheme="minorHAnsi"/>
          <w:sz w:val="24"/>
          <w:szCs w:val="24"/>
        </w:rPr>
        <w:t>druge odgovarajuće</w:t>
      </w:r>
      <w:r w:rsidR="0053045D" w:rsidRPr="00577E19">
        <w:rPr>
          <w:rFonts w:cstheme="minorHAnsi"/>
          <w:sz w:val="24"/>
          <w:szCs w:val="24"/>
        </w:rPr>
        <w:t xml:space="preserve"> dokumente koji dokazuju količinu i vrstu ugrađenih materijala i opreme te izvršenih radova.</w:t>
      </w:r>
    </w:p>
    <w:p w14:paraId="1D9EBB9E" w14:textId="77777777" w:rsidR="003D31BF" w:rsidRPr="00577E19" w:rsidRDefault="003D31BF" w:rsidP="0053045D">
      <w:pPr>
        <w:spacing w:after="0"/>
        <w:jc w:val="both"/>
        <w:rPr>
          <w:rFonts w:asciiTheme="minorHAnsi" w:hAnsiTheme="minorHAnsi" w:cstheme="minorHAnsi"/>
          <w:sz w:val="24"/>
          <w:szCs w:val="24"/>
        </w:rPr>
      </w:pPr>
    </w:p>
    <w:p w14:paraId="6D90587D" w14:textId="77777777" w:rsidR="0053045D" w:rsidRPr="00577E19" w:rsidRDefault="003D31BF" w:rsidP="0021672B">
      <w:pPr>
        <w:pStyle w:val="Naslov2"/>
        <w:rPr>
          <w:rFonts w:asciiTheme="minorHAnsi" w:hAnsiTheme="minorHAnsi" w:cstheme="minorHAnsi"/>
          <w:b/>
          <w:color w:val="1F497D" w:themeColor="text2"/>
          <w:sz w:val="24"/>
          <w:szCs w:val="24"/>
        </w:rPr>
      </w:pPr>
      <w:bookmarkStart w:id="12" w:name="_Toc480271001"/>
      <w:r w:rsidRPr="00577E19">
        <w:rPr>
          <w:rFonts w:asciiTheme="minorHAnsi" w:hAnsiTheme="minorHAnsi" w:cstheme="minorHAnsi"/>
          <w:b/>
          <w:color w:val="1F497D" w:themeColor="text2"/>
          <w:sz w:val="24"/>
          <w:szCs w:val="24"/>
        </w:rPr>
        <w:t xml:space="preserve">ČLANAK </w:t>
      </w:r>
      <w:r w:rsidR="00EE4ECA" w:rsidRPr="00577E19">
        <w:rPr>
          <w:rFonts w:asciiTheme="minorHAnsi" w:hAnsiTheme="minorHAnsi" w:cstheme="minorHAnsi"/>
          <w:b/>
          <w:color w:val="1F497D" w:themeColor="text2"/>
          <w:sz w:val="24"/>
          <w:szCs w:val="24"/>
        </w:rPr>
        <w:t>1</w:t>
      </w:r>
      <w:r w:rsidR="003269B6" w:rsidRPr="00577E19">
        <w:rPr>
          <w:rFonts w:asciiTheme="minorHAnsi" w:hAnsiTheme="minorHAnsi" w:cstheme="minorHAnsi"/>
          <w:b/>
          <w:color w:val="1F497D" w:themeColor="text2"/>
          <w:sz w:val="24"/>
          <w:szCs w:val="24"/>
        </w:rPr>
        <w:t>2</w:t>
      </w:r>
      <w:r w:rsidR="0053045D" w:rsidRPr="00577E19">
        <w:rPr>
          <w:rFonts w:asciiTheme="minorHAnsi" w:hAnsiTheme="minorHAnsi" w:cstheme="minorHAnsi"/>
          <w:b/>
          <w:color w:val="1F497D" w:themeColor="text2"/>
          <w:sz w:val="24"/>
          <w:szCs w:val="24"/>
        </w:rPr>
        <w:t>.</w:t>
      </w:r>
      <w:r w:rsidRPr="00577E19">
        <w:rPr>
          <w:rFonts w:asciiTheme="minorHAnsi" w:hAnsiTheme="minorHAnsi" w:cstheme="minorHAnsi"/>
          <w:b/>
          <w:color w:val="1F497D" w:themeColor="text2"/>
          <w:sz w:val="24"/>
          <w:szCs w:val="24"/>
        </w:rPr>
        <w:t xml:space="preserve"> STAVLJANJE ULAGANJA U UPORABU</w:t>
      </w:r>
      <w:bookmarkEnd w:id="12"/>
    </w:p>
    <w:p w14:paraId="559FA72C" w14:textId="77777777" w:rsidR="0053045D" w:rsidRPr="00577E19" w:rsidRDefault="0053045D" w:rsidP="0053045D">
      <w:pPr>
        <w:spacing w:after="0"/>
        <w:jc w:val="center"/>
        <w:rPr>
          <w:rFonts w:asciiTheme="minorHAnsi" w:hAnsiTheme="minorHAnsi" w:cstheme="minorHAnsi"/>
          <w:sz w:val="24"/>
          <w:szCs w:val="24"/>
        </w:rPr>
      </w:pPr>
    </w:p>
    <w:p w14:paraId="68DD353F" w14:textId="77777777" w:rsidR="0053045D" w:rsidRPr="00577E19" w:rsidRDefault="0053045D" w:rsidP="0053045D">
      <w:pPr>
        <w:spacing w:after="0"/>
        <w:jc w:val="both"/>
        <w:rPr>
          <w:rFonts w:asciiTheme="minorHAnsi" w:hAnsiTheme="minorHAnsi" w:cstheme="minorHAnsi"/>
          <w:sz w:val="24"/>
          <w:szCs w:val="24"/>
        </w:rPr>
      </w:pPr>
      <w:r w:rsidRPr="00577E19">
        <w:rPr>
          <w:rFonts w:asciiTheme="minorHAnsi" w:hAnsiTheme="minorHAnsi" w:cstheme="minorHAnsi"/>
          <w:sz w:val="24"/>
          <w:szCs w:val="24"/>
        </w:rPr>
        <w:t xml:space="preserve">Ulaganje </w:t>
      </w:r>
      <w:r w:rsidR="003D31BF" w:rsidRPr="00577E19">
        <w:rPr>
          <w:rFonts w:asciiTheme="minorHAnsi" w:hAnsiTheme="minorHAnsi" w:cstheme="minorHAnsi"/>
          <w:sz w:val="24"/>
          <w:szCs w:val="24"/>
        </w:rPr>
        <w:t xml:space="preserve">koje je predmet </w:t>
      </w:r>
      <w:r w:rsidRPr="00577E19">
        <w:rPr>
          <w:rFonts w:asciiTheme="minorHAnsi" w:hAnsiTheme="minorHAnsi" w:cstheme="minorHAnsi"/>
          <w:sz w:val="24"/>
          <w:szCs w:val="24"/>
        </w:rPr>
        <w:t>ovog Ugovora mora biti stavljeno u uporabu ili spremno za uporabu prije datuma konačne isplate.</w:t>
      </w:r>
    </w:p>
    <w:p w14:paraId="0950B22B" w14:textId="77777777" w:rsidR="003D31BF" w:rsidRPr="00577E19" w:rsidRDefault="003D31BF" w:rsidP="0053045D">
      <w:pPr>
        <w:spacing w:after="0"/>
        <w:jc w:val="both"/>
        <w:rPr>
          <w:rFonts w:asciiTheme="minorHAnsi" w:hAnsiTheme="minorHAnsi" w:cstheme="minorHAnsi"/>
          <w:sz w:val="24"/>
          <w:szCs w:val="24"/>
        </w:rPr>
      </w:pPr>
    </w:p>
    <w:p w14:paraId="77CFCDE5" w14:textId="77777777" w:rsidR="0053045D" w:rsidRPr="00577E19" w:rsidRDefault="003D31BF" w:rsidP="0021672B">
      <w:pPr>
        <w:pStyle w:val="Naslov2"/>
        <w:rPr>
          <w:rFonts w:asciiTheme="minorHAnsi" w:hAnsiTheme="minorHAnsi" w:cstheme="minorHAnsi"/>
          <w:b/>
          <w:color w:val="1F497D" w:themeColor="text2"/>
          <w:sz w:val="24"/>
          <w:szCs w:val="24"/>
        </w:rPr>
      </w:pPr>
      <w:bookmarkStart w:id="13" w:name="_Toc480271002"/>
      <w:r w:rsidRPr="00577E19">
        <w:rPr>
          <w:rFonts w:asciiTheme="minorHAnsi" w:hAnsiTheme="minorHAnsi" w:cstheme="minorHAnsi"/>
          <w:b/>
          <w:color w:val="1F497D" w:themeColor="text2"/>
          <w:sz w:val="24"/>
          <w:szCs w:val="24"/>
        </w:rPr>
        <w:t xml:space="preserve">ČLANAK </w:t>
      </w:r>
      <w:r w:rsidR="00EE4ECA" w:rsidRPr="00577E19">
        <w:rPr>
          <w:rFonts w:asciiTheme="minorHAnsi" w:hAnsiTheme="minorHAnsi" w:cstheme="minorHAnsi"/>
          <w:b/>
          <w:color w:val="1F497D" w:themeColor="text2"/>
          <w:sz w:val="24"/>
          <w:szCs w:val="24"/>
        </w:rPr>
        <w:t>1</w:t>
      </w:r>
      <w:r w:rsidR="003269B6" w:rsidRPr="00577E19">
        <w:rPr>
          <w:rFonts w:asciiTheme="minorHAnsi" w:hAnsiTheme="minorHAnsi" w:cstheme="minorHAnsi"/>
          <w:b/>
          <w:color w:val="1F497D" w:themeColor="text2"/>
          <w:sz w:val="24"/>
          <w:szCs w:val="24"/>
        </w:rPr>
        <w:t>3</w:t>
      </w:r>
      <w:r w:rsidR="0053045D" w:rsidRPr="00577E19">
        <w:rPr>
          <w:rFonts w:asciiTheme="minorHAnsi" w:hAnsiTheme="minorHAnsi" w:cstheme="minorHAnsi"/>
          <w:b/>
          <w:color w:val="1F497D" w:themeColor="text2"/>
          <w:sz w:val="24"/>
          <w:szCs w:val="24"/>
        </w:rPr>
        <w:t>.</w:t>
      </w:r>
      <w:r w:rsidRPr="00577E19">
        <w:rPr>
          <w:rFonts w:asciiTheme="minorHAnsi" w:hAnsiTheme="minorHAnsi" w:cstheme="minorHAnsi"/>
          <w:b/>
          <w:color w:val="1F497D" w:themeColor="text2"/>
          <w:sz w:val="24"/>
          <w:szCs w:val="24"/>
        </w:rPr>
        <w:t xml:space="preserve"> INFORMIRANJE JAVNOSTI</w:t>
      </w:r>
      <w:bookmarkEnd w:id="13"/>
    </w:p>
    <w:p w14:paraId="7A1AC5D2" w14:textId="77777777" w:rsidR="0053045D" w:rsidRPr="00577E19" w:rsidRDefault="0053045D" w:rsidP="0053045D">
      <w:pPr>
        <w:spacing w:after="0"/>
        <w:jc w:val="center"/>
        <w:rPr>
          <w:rFonts w:asciiTheme="minorHAnsi" w:hAnsiTheme="minorHAnsi" w:cstheme="minorHAnsi"/>
          <w:sz w:val="24"/>
          <w:szCs w:val="24"/>
        </w:rPr>
      </w:pPr>
    </w:p>
    <w:p w14:paraId="7023FE40" w14:textId="77777777" w:rsidR="0053045D" w:rsidRDefault="0053045D" w:rsidP="0053045D">
      <w:pPr>
        <w:spacing w:after="0"/>
        <w:jc w:val="both"/>
        <w:rPr>
          <w:rFonts w:asciiTheme="minorHAnsi" w:hAnsiTheme="minorHAnsi" w:cstheme="minorHAnsi"/>
          <w:sz w:val="24"/>
          <w:szCs w:val="24"/>
        </w:rPr>
      </w:pPr>
      <w:r w:rsidRPr="00577E19">
        <w:rPr>
          <w:rFonts w:asciiTheme="minorHAnsi" w:hAnsiTheme="minorHAnsi" w:cstheme="minorHAnsi"/>
          <w:sz w:val="24"/>
          <w:szCs w:val="24"/>
        </w:rPr>
        <w:t xml:space="preserve">Korisnik je </w:t>
      </w:r>
      <w:r w:rsidR="00B73CB9" w:rsidRPr="00577E19">
        <w:rPr>
          <w:rFonts w:asciiTheme="minorHAnsi" w:hAnsiTheme="minorHAnsi" w:cstheme="minorHAnsi"/>
          <w:sz w:val="24"/>
          <w:szCs w:val="24"/>
        </w:rPr>
        <w:t xml:space="preserve">u obvezi </w:t>
      </w:r>
      <w:r w:rsidRPr="00577E19">
        <w:rPr>
          <w:rFonts w:asciiTheme="minorHAnsi" w:hAnsiTheme="minorHAnsi" w:cstheme="minorHAnsi"/>
          <w:sz w:val="24"/>
          <w:szCs w:val="24"/>
        </w:rPr>
        <w:t xml:space="preserve">informirati javnost o potpori </w:t>
      </w:r>
      <w:r w:rsidR="00693397" w:rsidRPr="00577E19">
        <w:rPr>
          <w:rFonts w:asciiTheme="minorHAnsi" w:hAnsiTheme="minorHAnsi" w:cstheme="minorHAnsi"/>
          <w:sz w:val="24"/>
          <w:szCs w:val="24"/>
        </w:rPr>
        <w:t xml:space="preserve">u skladu s </w:t>
      </w:r>
      <w:r w:rsidR="0029610B" w:rsidRPr="00577E19">
        <w:rPr>
          <w:rFonts w:asciiTheme="minorHAnsi" w:hAnsiTheme="minorHAnsi" w:cstheme="minorHAnsi"/>
          <w:sz w:val="24"/>
          <w:szCs w:val="24"/>
        </w:rPr>
        <w:t>odredbama</w:t>
      </w:r>
      <w:r w:rsidR="00693397" w:rsidRPr="00577E19">
        <w:rPr>
          <w:rFonts w:asciiTheme="minorHAnsi" w:hAnsiTheme="minorHAnsi" w:cstheme="minorHAnsi"/>
          <w:sz w:val="24"/>
          <w:szCs w:val="24"/>
        </w:rPr>
        <w:t xml:space="preserve"> </w:t>
      </w:r>
      <w:r w:rsidRPr="00577E19">
        <w:rPr>
          <w:rFonts w:asciiTheme="minorHAnsi" w:hAnsiTheme="minorHAnsi" w:cstheme="minorHAnsi"/>
          <w:sz w:val="24"/>
          <w:szCs w:val="24"/>
        </w:rPr>
        <w:t xml:space="preserve">EU </w:t>
      </w:r>
      <w:r w:rsidR="00693397" w:rsidRPr="00577E19">
        <w:rPr>
          <w:rFonts w:asciiTheme="minorHAnsi" w:hAnsiTheme="minorHAnsi" w:cstheme="minorHAnsi"/>
          <w:sz w:val="24"/>
          <w:szCs w:val="24"/>
        </w:rPr>
        <w:t xml:space="preserve">zakonodavstva i Natječajem.  </w:t>
      </w:r>
    </w:p>
    <w:p w14:paraId="2FDDCBEC" w14:textId="77777777" w:rsidR="00205890" w:rsidRPr="00CF0985" w:rsidRDefault="00205890" w:rsidP="00CF0985">
      <w:pPr>
        <w:spacing w:after="0"/>
        <w:jc w:val="both"/>
        <w:rPr>
          <w:rFonts w:asciiTheme="minorHAnsi" w:hAnsiTheme="minorHAnsi"/>
          <w:sz w:val="24"/>
        </w:rPr>
      </w:pPr>
    </w:p>
    <w:p w14:paraId="6AE4DB26" w14:textId="77777777" w:rsidR="0053045D" w:rsidRPr="00577E19" w:rsidRDefault="003D31BF" w:rsidP="0021672B">
      <w:pPr>
        <w:pStyle w:val="Naslov2"/>
        <w:rPr>
          <w:rFonts w:asciiTheme="minorHAnsi" w:hAnsiTheme="minorHAnsi" w:cstheme="minorHAnsi"/>
          <w:b/>
          <w:color w:val="1F497D" w:themeColor="text2"/>
          <w:sz w:val="24"/>
          <w:szCs w:val="24"/>
        </w:rPr>
      </w:pPr>
      <w:bookmarkStart w:id="14" w:name="_Toc480271003"/>
      <w:r w:rsidRPr="00577E19">
        <w:rPr>
          <w:rFonts w:asciiTheme="minorHAnsi" w:hAnsiTheme="minorHAnsi" w:cstheme="minorHAnsi"/>
          <w:b/>
          <w:color w:val="1F497D" w:themeColor="text2"/>
          <w:sz w:val="24"/>
          <w:szCs w:val="24"/>
        </w:rPr>
        <w:t xml:space="preserve">ČLANAK </w:t>
      </w:r>
      <w:r w:rsidR="00EE4ECA" w:rsidRPr="00577E19">
        <w:rPr>
          <w:rFonts w:asciiTheme="minorHAnsi" w:hAnsiTheme="minorHAnsi" w:cstheme="minorHAnsi"/>
          <w:b/>
          <w:color w:val="1F497D" w:themeColor="text2"/>
          <w:sz w:val="24"/>
          <w:szCs w:val="24"/>
        </w:rPr>
        <w:t>1</w:t>
      </w:r>
      <w:r w:rsidR="000C606E" w:rsidRPr="00577E19">
        <w:rPr>
          <w:rFonts w:asciiTheme="minorHAnsi" w:hAnsiTheme="minorHAnsi" w:cstheme="minorHAnsi"/>
          <w:b/>
          <w:color w:val="1F497D" w:themeColor="text2"/>
          <w:sz w:val="24"/>
          <w:szCs w:val="24"/>
        </w:rPr>
        <w:t>4</w:t>
      </w:r>
      <w:r w:rsidR="0053045D" w:rsidRPr="00577E19">
        <w:rPr>
          <w:rFonts w:asciiTheme="minorHAnsi" w:hAnsiTheme="minorHAnsi" w:cstheme="minorHAnsi"/>
          <w:b/>
          <w:color w:val="1F497D" w:themeColor="text2"/>
          <w:sz w:val="24"/>
          <w:szCs w:val="24"/>
        </w:rPr>
        <w:t>.</w:t>
      </w:r>
      <w:r w:rsidRPr="00577E19">
        <w:rPr>
          <w:rFonts w:asciiTheme="minorHAnsi" w:hAnsiTheme="minorHAnsi" w:cstheme="minorHAnsi"/>
          <w:b/>
          <w:color w:val="1F497D" w:themeColor="text2"/>
          <w:sz w:val="24"/>
          <w:szCs w:val="24"/>
        </w:rPr>
        <w:t xml:space="preserve"> SUKOB INTERESA</w:t>
      </w:r>
      <w:bookmarkEnd w:id="14"/>
    </w:p>
    <w:p w14:paraId="68B82668" w14:textId="77777777" w:rsidR="0053045D" w:rsidRPr="00577E19" w:rsidRDefault="0053045D" w:rsidP="0053045D">
      <w:pPr>
        <w:spacing w:after="0"/>
        <w:jc w:val="center"/>
        <w:rPr>
          <w:rFonts w:asciiTheme="minorHAnsi" w:hAnsiTheme="minorHAnsi" w:cstheme="minorHAnsi"/>
          <w:color w:val="000000"/>
          <w:sz w:val="24"/>
          <w:szCs w:val="24"/>
        </w:rPr>
      </w:pPr>
    </w:p>
    <w:p w14:paraId="7BA6494E" w14:textId="77777777" w:rsidR="0053045D" w:rsidRPr="00577E19" w:rsidRDefault="000C606E" w:rsidP="00683459">
      <w:pPr>
        <w:pStyle w:val="Bezproreda"/>
        <w:spacing w:after="120"/>
        <w:jc w:val="both"/>
        <w:rPr>
          <w:rFonts w:cstheme="minorHAnsi"/>
          <w:sz w:val="24"/>
          <w:szCs w:val="24"/>
        </w:rPr>
      </w:pPr>
      <w:r w:rsidRPr="00577E19">
        <w:rPr>
          <w:rFonts w:cstheme="minorHAnsi"/>
          <w:color w:val="000000"/>
          <w:sz w:val="24"/>
          <w:szCs w:val="24"/>
        </w:rPr>
        <w:t>14</w:t>
      </w:r>
      <w:r w:rsidR="003D31BF" w:rsidRPr="00577E19">
        <w:rPr>
          <w:rFonts w:cstheme="minorHAnsi"/>
          <w:color w:val="000000"/>
          <w:sz w:val="24"/>
          <w:szCs w:val="24"/>
        </w:rPr>
        <w:t xml:space="preserve">.1. </w:t>
      </w:r>
      <w:r w:rsidR="0053045D" w:rsidRPr="00577E19">
        <w:rPr>
          <w:rFonts w:cstheme="minorHAnsi"/>
          <w:color w:val="000000"/>
          <w:sz w:val="24"/>
          <w:szCs w:val="24"/>
        </w:rPr>
        <w:t xml:space="preserve">Korisnik se obvezuje poduzeti sve potrebne mjere u svrhu izbjegavanja sukoba interesa pri korištenju </w:t>
      </w:r>
      <w:r w:rsidR="0053045D" w:rsidRPr="00577E19">
        <w:rPr>
          <w:rFonts w:cstheme="minorHAnsi"/>
          <w:sz w:val="24"/>
          <w:szCs w:val="24"/>
        </w:rPr>
        <w:t xml:space="preserve">sredstava potpore i bez odgode obavijestiti </w:t>
      </w:r>
      <w:r w:rsidR="009C4D9A" w:rsidRPr="00577E19">
        <w:rPr>
          <w:rFonts w:cstheme="minorHAnsi"/>
          <w:sz w:val="24"/>
          <w:szCs w:val="24"/>
        </w:rPr>
        <w:t>Agencij</w:t>
      </w:r>
      <w:r w:rsidR="00221E9A" w:rsidRPr="00577E19">
        <w:rPr>
          <w:rFonts w:cstheme="minorHAnsi"/>
          <w:sz w:val="24"/>
          <w:szCs w:val="24"/>
        </w:rPr>
        <w:t>u</w:t>
      </w:r>
      <w:r w:rsidR="009C4D9A" w:rsidRPr="00577E19">
        <w:rPr>
          <w:rFonts w:cstheme="minorHAnsi"/>
          <w:sz w:val="24"/>
          <w:szCs w:val="24"/>
        </w:rPr>
        <w:t xml:space="preserve"> za plaćanja</w:t>
      </w:r>
      <w:r w:rsidR="0053045D" w:rsidRPr="00577E19">
        <w:rPr>
          <w:rFonts w:cstheme="minorHAnsi"/>
          <w:sz w:val="24"/>
          <w:szCs w:val="24"/>
        </w:rPr>
        <w:t xml:space="preserve"> o svim situacijama koje predstavljaju ili bi mogle dovesti do takvog sukoba.</w:t>
      </w:r>
    </w:p>
    <w:p w14:paraId="35573A42" w14:textId="77777777" w:rsidR="0053045D" w:rsidRPr="00577E19" w:rsidRDefault="000C606E" w:rsidP="00683459">
      <w:pPr>
        <w:pStyle w:val="Bezproreda"/>
        <w:spacing w:after="120"/>
        <w:jc w:val="both"/>
        <w:rPr>
          <w:rFonts w:cstheme="minorHAnsi"/>
          <w:color w:val="000000"/>
          <w:sz w:val="24"/>
          <w:szCs w:val="24"/>
        </w:rPr>
      </w:pPr>
      <w:r w:rsidRPr="00577E19">
        <w:rPr>
          <w:rFonts w:cstheme="minorHAnsi"/>
          <w:sz w:val="24"/>
          <w:szCs w:val="24"/>
        </w:rPr>
        <w:t>14</w:t>
      </w:r>
      <w:r w:rsidR="003D31BF" w:rsidRPr="00577E19">
        <w:rPr>
          <w:rFonts w:cstheme="minorHAnsi"/>
          <w:sz w:val="24"/>
          <w:szCs w:val="24"/>
        </w:rPr>
        <w:t xml:space="preserve">.2. </w:t>
      </w:r>
      <w:r w:rsidR="0053045D" w:rsidRPr="00577E19">
        <w:rPr>
          <w:rFonts w:cstheme="minorHAnsi"/>
          <w:sz w:val="24"/>
          <w:szCs w:val="24"/>
        </w:rPr>
        <w:t>Korisnik se obvezuje</w:t>
      </w:r>
      <w:r w:rsidR="0053045D" w:rsidRPr="00577E19">
        <w:rPr>
          <w:rFonts w:cstheme="minorHAnsi"/>
          <w:color w:val="000000"/>
          <w:sz w:val="24"/>
          <w:szCs w:val="24"/>
        </w:rPr>
        <w:t xml:space="preserve"> </w:t>
      </w:r>
      <w:r w:rsidR="00586474">
        <w:rPr>
          <w:rFonts w:cstheme="minorHAnsi"/>
          <w:color w:val="000000"/>
          <w:sz w:val="24"/>
          <w:szCs w:val="24"/>
        </w:rPr>
        <w:t>obavijestiti</w:t>
      </w:r>
      <w:r w:rsidR="0053045D" w:rsidRPr="00577E19">
        <w:rPr>
          <w:rFonts w:cstheme="minorHAnsi"/>
          <w:color w:val="000000"/>
          <w:sz w:val="24"/>
          <w:szCs w:val="24"/>
        </w:rPr>
        <w:t xml:space="preserve"> </w:t>
      </w:r>
      <w:r w:rsidR="009C4D9A" w:rsidRPr="00577E19">
        <w:rPr>
          <w:rFonts w:cstheme="minorHAnsi"/>
          <w:color w:val="000000"/>
          <w:sz w:val="24"/>
          <w:szCs w:val="24"/>
        </w:rPr>
        <w:t>Agencij</w:t>
      </w:r>
      <w:r w:rsidR="00221E9A" w:rsidRPr="00577E19">
        <w:rPr>
          <w:rFonts w:cstheme="minorHAnsi"/>
          <w:color w:val="000000"/>
          <w:sz w:val="24"/>
          <w:szCs w:val="24"/>
        </w:rPr>
        <w:t>u</w:t>
      </w:r>
      <w:r w:rsidR="009C4D9A" w:rsidRPr="00577E19">
        <w:rPr>
          <w:rFonts w:cstheme="minorHAnsi"/>
          <w:color w:val="000000"/>
          <w:sz w:val="24"/>
          <w:szCs w:val="24"/>
        </w:rPr>
        <w:t xml:space="preserve"> za plaćanja</w:t>
      </w:r>
      <w:r w:rsidR="0053045D" w:rsidRPr="00577E19">
        <w:rPr>
          <w:rFonts w:cstheme="minorHAnsi"/>
          <w:color w:val="000000"/>
          <w:sz w:val="24"/>
          <w:szCs w:val="24"/>
        </w:rPr>
        <w:t xml:space="preserve"> u pisanom obliku o bilo kojoj situaciji postojanja vlasničke povezanosti između njega s jedne strane i ponuditelja s druge strane i postojanje odnosa između Korisnika i ponuditelja u kojem postoji izravna ili nei</w:t>
      </w:r>
      <w:r w:rsidR="0032156B" w:rsidRPr="00577E19">
        <w:rPr>
          <w:rFonts w:cstheme="minorHAnsi"/>
          <w:color w:val="000000"/>
          <w:sz w:val="24"/>
          <w:szCs w:val="24"/>
        </w:rPr>
        <w:t>zravna kontrola nad poslovanjem, odmah po nastanku takvog doga</w:t>
      </w:r>
      <w:r w:rsidR="000516B7" w:rsidRPr="00577E19">
        <w:rPr>
          <w:rFonts w:cstheme="minorHAnsi"/>
          <w:color w:val="000000"/>
          <w:sz w:val="24"/>
          <w:szCs w:val="24"/>
        </w:rPr>
        <w:t>đ</w:t>
      </w:r>
      <w:r w:rsidR="0032156B" w:rsidRPr="00577E19">
        <w:rPr>
          <w:rFonts w:cstheme="minorHAnsi"/>
          <w:color w:val="000000"/>
          <w:sz w:val="24"/>
          <w:szCs w:val="24"/>
        </w:rPr>
        <w:t>aja.</w:t>
      </w:r>
    </w:p>
    <w:p w14:paraId="6E62D8A8" w14:textId="77777777" w:rsidR="0053045D" w:rsidRPr="00577E19" w:rsidRDefault="000C606E" w:rsidP="00683459">
      <w:pPr>
        <w:pStyle w:val="Bezproreda"/>
        <w:spacing w:after="120"/>
        <w:jc w:val="both"/>
        <w:rPr>
          <w:rFonts w:cstheme="minorHAnsi"/>
          <w:color w:val="000000"/>
          <w:sz w:val="24"/>
          <w:szCs w:val="24"/>
        </w:rPr>
      </w:pPr>
      <w:r w:rsidRPr="00577E19">
        <w:rPr>
          <w:rFonts w:cstheme="minorHAnsi"/>
          <w:color w:val="000000"/>
          <w:sz w:val="24"/>
          <w:szCs w:val="24"/>
        </w:rPr>
        <w:t>14</w:t>
      </w:r>
      <w:r w:rsidR="003D31BF" w:rsidRPr="00577E19">
        <w:rPr>
          <w:rFonts w:cstheme="minorHAnsi"/>
          <w:color w:val="000000"/>
          <w:sz w:val="24"/>
          <w:szCs w:val="24"/>
        </w:rPr>
        <w:t xml:space="preserve">.3. </w:t>
      </w:r>
      <w:r w:rsidR="0053045D" w:rsidRPr="00577E19">
        <w:rPr>
          <w:rFonts w:cstheme="minorHAnsi"/>
          <w:color w:val="000000"/>
          <w:sz w:val="24"/>
          <w:szCs w:val="24"/>
        </w:rPr>
        <w:t xml:space="preserve">Obveze iz ovoga članka </w:t>
      </w:r>
      <w:r w:rsidR="0032156B" w:rsidRPr="00577E19">
        <w:rPr>
          <w:rFonts w:cstheme="minorHAnsi"/>
          <w:color w:val="000000"/>
          <w:sz w:val="24"/>
          <w:szCs w:val="24"/>
        </w:rPr>
        <w:t>primjenjuju</w:t>
      </w:r>
      <w:r w:rsidR="0053045D" w:rsidRPr="00577E19">
        <w:rPr>
          <w:rFonts w:cstheme="minorHAnsi"/>
          <w:color w:val="000000"/>
          <w:sz w:val="24"/>
          <w:szCs w:val="24"/>
        </w:rPr>
        <w:t xml:space="preserve"> se na Korisnika u razdoblju od dana sklapanja </w:t>
      </w:r>
      <w:r w:rsidR="00084616">
        <w:rPr>
          <w:rFonts w:cstheme="minorHAnsi"/>
          <w:color w:val="000000"/>
          <w:sz w:val="24"/>
          <w:szCs w:val="24"/>
        </w:rPr>
        <w:t xml:space="preserve">ovog </w:t>
      </w:r>
      <w:r w:rsidR="0053045D" w:rsidRPr="00577E19">
        <w:rPr>
          <w:rFonts w:cstheme="minorHAnsi"/>
          <w:color w:val="000000"/>
          <w:sz w:val="24"/>
          <w:szCs w:val="24"/>
        </w:rPr>
        <w:t xml:space="preserve">Ugovora </w:t>
      </w:r>
      <w:r w:rsidR="00934A7F" w:rsidRPr="00577E19">
        <w:rPr>
          <w:rFonts w:cstheme="minorHAnsi"/>
          <w:color w:val="000000"/>
          <w:sz w:val="24"/>
          <w:szCs w:val="24"/>
        </w:rPr>
        <w:t xml:space="preserve">i </w:t>
      </w:r>
      <w:r w:rsidR="0053045D" w:rsidRPr="00577E19">
        <w:rPr>
          <w:rFonts w:cstheme="minorHAnsi"/>
          <w:color w:val="000000"/>
          <w:sz w:val="24"/>
          <w:szCs w:val="24"/>
        </w:rPr>
        <w:t xml:space="preserve">tijekom sljedećih pet godina od datuma konačne isplate potpore. </w:t>
      </w:r>
    </w:p>
    <w:p w14:paraId="611E8756" w14:textId="77777777" w:rsidR="00A764E4" w:rsidRPr="00577E19" w:rsidRDefault="00A764E4" w:rsidP="0053045D">
      <w:pPr>
        <w:spacing w:after="0"/>
        <w:jc w:val="both"/>
        <w:rPr>
          <w:rFonts w:asciiTheme="minorHAnsi" w:hAnsiTheme="minorHAnsi" w:cstheme="minorHAnsi"/>
          <w:color w:val="000000"/>
          <w:sz w:val="24"/>
          <w:szCs w:val="24"/>
        </w:rPr>
      </w:pPr>
    </w:p>
    <w:p w14:paraId="6B3AD411" w14:textId="77777777" w:rsidR="0053045D" w:rsidRPr="00577E19" w:rsidRDefault="003D31BF" w:rsidP="0021672B">
      <w:pPr>
        <w:pStyle w:val="Naslov2"/>
        <w:rPr>
          <w:rFonts w:asciiTheme="minorHAnsi" w:hAnsiTheme="minorHAnsi" w:cstheme="minorHAnsi"/>
          <w:b/>
          <w:color w:val="1F497D" w:themeColor="text2"/>
          <w:sz w:val="24"/>
          <w:szCs w:val="24"/>
        </w:rPr>
      </w:pPr>
      <w:bookmarkStart w:id="15" w:name="_Toc480271004"/>
      <w:r w:rsidRPr="00577E19">
        <w:rPr>
          <w:rFonts w:asciiTheme="minorHAnsi" w:hAnsiTheme="minorHAnsi" w:cstheme="minorHAnsi"/>
          <w:b/>
          <w:color w:val="1F497D" w:themeColor="text2"/>
          <w:sz w:val="24"/>
          <w:szCs w:val="24"/>
        </w:rPr>
        <w:t xml:space="preserve">ČLANAK </w:t>
      </w:r>
      <w:r w:rsidR="000C606E" w:rsidRPr="00577E19">
        <w:rPr>
          <w:rFonts w:asciiTheme="minorHAnsi" w:hAnsiTheme="minorHAnsi" w:cstheme="minorHAnsi"/>
          <w:b/>
          <w:color w:val="1F497D" w:themeColor="text2"/>
          <w:sz w:val="24"/>
          <w:szCs w:val="24"/>
        </w:rPr>
        <w:t>15</w:t>
      </w:r>
      <w:r w:rsidRPr="00577E19">
        <w:rPr>
          <w:rFonts w:asciiTheme="minorHAnsi" w:hAnsiTheme="minorHAnsi" w:cstheme="minorHAnsi"/>
          <w:b/>
          <w:color w:val="1F497D" w:themeColor="text2"/>
          <w:sz w:val="24"/>
          <w:szCs w:val="24"/>
        </w:rPr>
        <w:t>. DOSTAVA I TOČNOST PODATAKA</w:t>
      </w:r>
      <w:bookmarkEnd w:id="15"/>
    </w:p>
    <w:p w14:paraId="4AE68A9C" w14:textId="77777777" w:rsidR="0053045D" w:rsidRPr="00577E19" w:rsidRDefault="0053045D" w:rsidP="0053045D">
      <w:pPr>
        <w:spacing w:after="0"/>
        <w:jc w:val="center"/>
        <w:rPr>
          <w:rFonts w:asciiTheme="minorHAnsi" w:hAnsiTheme="minorHAnsi" w:cstheme="minorHAnsi"/>
          <w:color w:val="000000"/>
          <w:sz w:val="24"/>
          <w:szCs w:val="24"/>
        </w:rPr>
      </w:pPr>
    </w:p>
    <w:p w14:paraId="096054DF" w14:textId="77777777" w:rsidR="0053045D" w:rsidRPr="00577E19" w:rsidRDefault="0053045D" w:rsidP="00FC0DC1">
      <w:pPr>
        <w:spacing w:after="0"/>
        <w:jc w:val="both"/>
        <w:rPr>
          <w:rFonts w:asciiTheme="minorHAnsi" w:hAnsiTheme="minorHAnsi" w:cstheme="minorHAnsi"/>
          <w:sz w:val="24"/>
          <w:szCs w:val="24"/>
        </w:rPr>
      </w:pPr>
      <w:r w:rsidRPr="00577E19">
        <w:rPr>
          <w:rFonts w:asciiTheme="minorHAnsi" w:hAnsiTheme="minorHAnsi" w:cstheme="minorHAnsi"/>
          <w:color w:val="000000"/>
          <w:sz w:val="24"/>
          <w:szCs w:val="24"/>
        </w:rPr>
        <w:t xml:space="preserve">Korisnik je obvezan </w:t>
      </w:r>
      <w:r w:rsidR="00412447" w:rsidRPr="00577E19">
        <w:rPr>
          <w:rFonts w:asciiTheme="minorHAnsi" w:hAnsiTheme="minorHAnsi" w:cstheme="minorHAnsi"/>
          <w:color w:val="000000"/>
          <w:sz w:val="24"/>
          <w:szCs w:val="24"/>
        </w:rPr>
        <w:t>Agenciji za plaćanj</w:t>
      </w:r>
      <w:r w:rsidR="000C606E" w:rsidRPr="00577E19">
        <w:rPr>
          <w:rFonts w:asciiTheme="minorHAnsi" w:hAnsiTheme="minorHAnsi" w:cstheme="minorHAnsi"/>
          <w:color w:val="000000"/>
          <w:sz w:val="24"/>
          <w:szCs w:val="24"/>
        </w:rPr>
        <w:t>e</w:t>
      </w:r>
      <w:r w:rsidRPr="00577E19">
        <w:rPr>
          <w:rFonts w:asciiTheme="minorHAnsi" w:hAnsiTheme="minorHAnsi" w:cstheme="minorHAnsi"/>
          <w:color w:val="000000"/>
          <w:sz w:val="24"/>
          <w:szCs w:val="24"/>
        </w:rPr>
        <w:t xml:space="preserve"> na zahtjev dostaviti sve potrebne podatke</w:t>
      </w:r>
      <w:r w:rsidRPr="00577E19">
        <w:rPr>
          <w:rFonts w:asciiTheme="minorHAnsi" w:hAnsiTheme="minorHAnsi" w:cstheme="minorHAnsi"/>
          <w:sz w:val="24"/>
          <w:szCs w:val="24"/>
        </w:rPr>
        <w:t xml:space="preserve"> </w:t>
      </w:r>
      <w:r w:rsidR="00221E9A" w:rsidRPr="00577E19">
        <w:rPr>
          <w:rFonts w:asciiTheme="minorHAnsi" w:hAnsiTheme="minorHAnsi" w:cstheme="minorHAnsi"/>
          <w:sz w:val="24"/>
          <w:szCs w:val="24"/>
        </w:rPr>
        <w:t>i informacije te osigurati nji</w:t>
      </w:r>
      <w:r w:rsidR="000C606E" w:rsidRPr="00577E19">
        <w:rPr>
          <w:rFonts w:asciiTheme="minorHAnsi" w:hAnsiTheme="minorHAnsi" w:cstheme="minorHAnsi"/>
          <w:sz w:val="24"/>
          <w:szCs w:val="24"/>
        </w:rPr>
        <w:t>h</w:t>
      </w:r>
      <w:r w:rsidR="00221E9A" w:rsidRPr="00577E19">
        <w:rPr>
          <w:rFonts w:asciiTheme="minorHAnsi" w:hAnsiTheme="minorHAnsi" w:cstheme="minorHAnsi"/>
          <w:sz w:val="24"/>
          <w:szCs w:val="24"/>
        </w:rPr>
        <w:t xml:space="preserve">ovu točnost. </w:t>
      </w:r>
    </w:p>
    <w:p w14:paraId="4FA4AC74" w14:textId="77777777" w:rsidR="007361E7" w:rsidRPr="00577E19" w:rsidRDefault="007361E7" w:rsidP="0053045D">
      <w:pPr>
        <w:spacing w:after="0"/>
        <w:jc w:val="both"/>
        <w:rPr>
          <w:rFonts w:asciiTheme="minorHAnsi" w:hAnsiTheme="minorHAnsi" w:cstheme="minorHAnsi"/>
          <w:sz w:val="24"/>
          <w:szCs w:val="24"/>
        </w:rPr>
      </w:pPr>
    </w:p>
    <w:p w14:paraId="7B78B5E1" w14:textId="77777777" w:rsidR="0053045D" w:rsidRPr="00577E19" w:rsidRDefault="003D31BF" w:rsidP="0021672B">
      <w:pPr>
        <w:pStyle w:val="Naslov2"/>
        <w:rPr>
          <w:rFonts w:asciiTheme="minorHAnsi" w:hAnsiTheme="minorHAnsi" w:cstheme="minorHAnsi"/>
          <w:b/>
          <w:color w:val="1F497D" w:themeColor="text2"/>
          <w:sz w:val="24"/>
          <w:szCs w:val="24"/>
        </w:rPr>
      </w:pPr>
      <w:bookmarkStart w:id="16" w:name="_Toc480271005"/>
      <w:r w:rsidRPr="00577E19">
        <w:rPr>
          <w:rFonts w:asciiTheme="minorHAnsi" w:hAnsiTheme="minorHAnsi" w:cstheme="minorHAnsi"/>
          <w:b/>
          <w:color w:val="1F497D" w:themeColor="text2"/>
          <w:sz w:val="24"/>
          <w:szCs w:val="24"/>
        </w:rPr>
        <w:t xml:space="preserve">ČLANAK </w:t>
      </w:r>
      <w:r w:rsidR="00EE4ECA" w:rsidRPr="00577E19">
        <w:rPr>
          <w:rFonts w:asciiTheme="minorHAnsi" w:hAnsiTheme="minorHAnsi" w:cstheme="minorHAnsi"/>
          <w:b/>
          <w:color w:val="1F497D" w:themeColor="text2"/>
          <w:sz w:val="24"/>
          <w:szCs w:val="24"/>
        </w:rPr>
        <w:t>1</w:t>
      </w:r>
      <w:r w:rsidR="00FC0DC1" w:rsidRPr="00577E19">
        <w:rPr>
          <w:rFonts w:asciiTheme="minorHAnsi" w:hAnsiTheme="minorHAnsi" w:cstheme="minorHAnsi"/>
          <w:b/>
          <w:color w:val="1F497D" w:themeColor="text2"/>
          <w:sz w:val="24"/>
          <w:szCs w:val="24"/>
        </w:rPr>
        <w:t>6</w:t>
      </w:r>
      <w:r w:rsidRPr="00577E19">
        <w:rPr>
          <w:rFonts w:asciiTheme="minorHAnsi" w:hAnsiTheme="minorHAnsi" w:cstheme="minorHAnsi"/>
          <w:b/>
          <w:color w:val="1F497D" w:themeColor="text2"/>
          <w:sz w:val="24"/>
          <w:szCs w:val="24"/>
        </w:rPr>
        <w:t xml:space="preserve">. </w:t>
      </w:r>
      <w:r w:rsidR="000A2C04" w:rsidRPr="00577E19">
        <w:rPr>
          <w:rFonts w:asciiTheme="minorHAnsi" w:hAnsiTheme="minorHAnsi" w:cstheme="minorHAnsi"/>
          <w:b/>
          <w:color w:val="1F497D" w:themeColor="text2"/>
          <w:sz w:val="24"/>
          <w:szCs w:val="24"/>
        </w:rPr>
        <w:t>TRAJNOST ULAGANJA</w:t>
      </w:r>
      <w:r w:rsidR="00934A7F" w:rsidRPr="00577E19">
        <w:rPr>
          <w:rFonts w:asciiTheme="minorHAnsi" w:hAnsiTheme="minorHAnsi" w:cstheme="minorHAnsi"/>
          <w:b/>
          <w:color w:val="1F497D" w:themeColor="text2"/>
          <w:sz w:val="24"/>
          <w:szCs w:val="24"/>
        </w:rPr>
        <w:t xml:space="preserve"> I PROMJENE VLASNIŠTVA</w:t>
      </w:r>
      <w:bookmarkEnd w:id="16"/>
    </w:p>
    <w:p w14:paraId="60E66D7A" w14:textId="77777777" w:rsidR="00412447" w:rsidRPr="00577E19" w:rsidRDefault="00412447" w:rsidP="00412447">
      <w:pPr>
        <w:spacing w:after="0"/>
        <w:jc w:val="both"/>
        <w:rPr>
          <w:rFonts w:asciiTheme="minorHAnsi" w:hAnsiTheme="minorHAnsi" w:cstheme="minorHAnsi"/>
          <w:sz w:val="24"/>
          <w:szCs w:val="24"/>
        </w:rPr>
      </w:pPr>
    </w:p>
    <w:p w14:paraId="0302BB03" w14:textId="77777777" w:rsidR="00412447" w:rsidRPr="00577E19" w:rsidRDefault="005F6C39" w:rsidP="00412447">
      <w:pPr>
        <w:spacing w:after="0"/>
        <w:jc w:val="both"/>
        <w:rPr>
          <w:rFonts w:asciiTheme="minorHAnsi" w:hAnsiTheme="minorHAnsi" w:cstheme="minorHAnsi"/>
          <w:sz w:val="24"/>
          <w:szCs w:val="24"/>
        </w:rPr>
      </w:pPr>
      <w:r w:rsidRPr="00577E19">
        <w:rPr>
          <w:rFonts w:asciiTheme="minorHAnsi" w:hAnsiTheme="minorHAnsi" w:cstheme="minorHAnsi"/>
          <w:sz w:val="24"/>
          <w:szCs w:val="24"/>
        </w:rPr>
        <w:t>1</w:t>
      </w:r>
      <w:r w:rsidR="00FC0DC1" w:rsidRPr="00577E19">
        <w:rPr>
          <w:rFonts w:asciiTheme="minorHAnsi" w:hAnsiTheme="minorHAnsi" w:cstheme="minorHAnsi"/>
          <w:sz w:val="24"/>
          <w:szCs w:val="24"/>
        </w:rPr>
        <w:t>6</w:t>
      </w:r>
      <w:r w:rsidRPr="00577E19">
        <w:rPr>
          <w:rFonts w:asciiTheme="minorHAnsi" w:hAnsiTheme="minorHAnsi" w:cstheme="minorHAnsi"/>
          <w:sz w:val="24"/>
          <w:szCs w:val="24"/>
        </w:rPr>
        <w:t xml:space="preserve">.1. </w:t>
      </w:r>
      <w:r w:rsidR="00412447" w:rsidRPr="00577E19">
        <w:rPr>
          <w:rFonts w:asciiTheme="minorHAnsi" w:hAnsiTheme="minorHAnsi" w:cstheme="minorHAnsi"/>
          <w:sz w:val="24"/>
          <w:szCs w:val="24"/>
        </w:rPr>
        <w:t>U skladu s odredbom članka 7</w:t>
      </w:r>
      <w:r w:rsidR="000A2C04" w:rsidRPr="00577E19">
        <w:rPr>
          <w:rFonts w:asciiTheme="minorHAnsi" w:hAnsiTheme="minorHAnsi" w:cstheme="minorHAnsi"/>
          <w:sz w:val="24"/>
          <w:szCs w:val="24"/>
        </w:rPr>
        <w:t>1</w:t>
      </w:r>
      <w:r w:rsidR="00412447" w:rsidRPr="00577E19">
        <w:rPr>
          <w:rFonts w:asciiTheme="minorHAnsi" w:hAnsiTheme="minorHAnsi" w:cstheme="minorHAnsi"/>
          <w:sz w:val="24"/>
          <w:szCs w:val="24"/>
        </w:rPr>
        <w:t xml:space="preserve">. Uredbe EU br. 1303/2013, </w:t>
      </w:r>
      <w:r w:rsidR="00373BBE" w:rsidRPr="00577E19">
        <w:rPr>
          <w:rFonts w:asciiTheme="minorHAnsi" w:hAnsiTheme="minorHAnsi" w:cstheme="minorHAnsi"/>
          <w:sz w:val="24"/>
          <w:szCs w:val="24"/>
        </w:rPr>
        <w:t xml:space="preserve">tijekom pet (5) godina od datuma konačne isplate potpore </w:t>
      </w:r>
      <w:r w:rsidR="00412447" w:rsidRPr="00577E19">
        <w:rPr>
          <w:rFonts w:asciiTheme="minorHAnsi" w:hAnsiTheme="minorHAnsi" w:cstheme="minorHAnsi"/>
          <w:sz w:val="24"/>
          <w:szCs w:val="24"/>
        </w:rPr>
        <w:t xml:space="preserve">sljedeće aktivnosti nisu </w:t>
      </w:r>
      <w:r w:rsidR="00A764E4" w:rsidRPr="00577E19">
        <w:rPr>
          <w:rFonts w:asciiTheme="minorHAnsi" w:hAnsiTheme="minorHAnsi" w:cstheme="minorHAnsi"/>
          <w:sz w:val="24"/>
          <w:szCs w:val="24"/>
        </w:rPr>
        <w:t>dozvoljene</w:t>
      </w:r>
      <w:r w:rsidR="00412447" w:rsidRPr="00577E19">
        <w:rPr>
          <w:rFonts w:asciiTheme="minorHAnsi" w:hAnsiTheme="minorHAnsi" w:cstheme="minorHAnsi"/>
          <w:sz w:val="24"/>
          <w:szCs w:val="24"/>
        </w:rPr>
        <w:t xml:space="preserve">:  </w:t>
      </w:r>
    </w:p>
    <w:p w14:paraId="1ACD25D4" w14:textId="77777777" w:rsidR="00412447" w:rsidRPr="00577E19" w:rsidRDefault="00412447" w:rsidP="00412447">
      <w:pPr>
        <w:spacing w:after="0"/>
        <w:jc w:val="both"/>
        <w:rPr>
          <w:rFonts w:asciiTheme="minorHAnsi" w:hAnsiTheme="minorHAnsi" w:cstheme="minorHAnsi"/>
          <w:color w:val="000000"/>
          <w:sz w:val="24"/>
          <w:szCs w:val="24"/>
        </w:rPr>
      </w:pPr>
      <w:r w:rsidRPr="00577E19">
        <w:rPr>
          <w:rFonts w:asciiTheme="minorHAnsi" w:hAnsiTheme="minorHAnsi" w:cstheme="minorHAnsi"/>
          <w:sz w:val="24"/>
          <w:szCs w:val="24"/>
        </w:rPr>
        <w:t>a) prestanak ili premještanje proizvodne aktivnosti izvan programskog</w:t>
      </w:r>
      <w:r w:rsidRPr="00577E19">
        <w:rPr>
          <w:rFonts w:asciiTheme="minorHAnsi" w:hAnsiTheme="minorHAnsi" w:cstheme="minorHAnsi"/>
          <w:color w:val="000000"/>
          <w:sz w:val="24"/>
          <w:szCs w:val="24"/>
        </w:rPr>
        <w:t xml:space="preserve"> područja; </w:t>
      </w:r>
    </w:p>
    <w:p w14:paraId="4B30F149" w14:textId="77777777" w:rsidR="00412447" w:rsidRPr="00577E19" w:rsidRDefault="00412447" w:rsidP="00412447">
      <w:pPr>
        <w:spacing w:after="0"/>
        <w:jc w:val="both"/>
        <w:rPr>
          <w:rFonts w:asciiTheme="minorHAnsi" w:hAnsiTheme="minorHAnsi" w:cstheme="minorHAnsi"/>
          <w:color w:val="000000"/>
          <w:sz w:val="24"/>
          <w:szCs w:val="24"/>
        </w:rPr>
      </w:pPr>
      <w:r w:rsidRPr="00577E19">
        <w:rPr>
          <w:rFonts w:asciiTheme="minorHAnsi" w:hAnsiTheme="minorHAnsi" w:cstheme="minorHAnsi"/>
          <w:color w:val="000000"/>
          <w:sz w:val="24"/>
          <w:szCs w:val="24"/>
        </w:rPr>
        <w:t xml:space="preserve">b) promjena vlasništva nad </w:t>
      </w:r>
      <w:r w:rsidR="00373BBE" w:rsidRPr="00577E19">
        <w:rPr>
          <w:rFonts w:asciiTheme="minorHAnsi" w:hAnsiTheme="minorHAnsi" w:cstheme="minorHAnsi"/>
          <w:color w:val="000000"/>
          <w:sz w:val="24"/>
          <w:szCs w:val="24"/>
        </w:rPr>
        <w:t>nekim</w:t>
      </w:r>
      <w:r w:rsidR="00934A7F" w:rsidRPr="00577E19">
        <w:rPr>
          <w:rFonts w:asciiTheme="minorHAnsi" w:hAnsiTheme="minorHAnsi" w:cstheme="minorHAnsi"/>
          <w:color w:val="000000"/>
          <w:sz w:val="24"/>
          <w:szCs w:val="24"/>
        </w:rPr>
        <w:t xml:space="preserve"> od</w:t>
      </w:r>
      <w:r w:rsidR="00373BBE" w:rsidRPr="00577E19">
        <w:rPr>
          <w:rFonts w:asciiTheme="minorHAnsi" w:hAnsiTheme="minorHAnsi" w:cstheme="minorHAnsi"/>
          <w:color w:val="000000"/>
          <w:sz w:val="24"/>
          <w:szCs w:val="24"/>
        </w:rPr>
        <w:t xml:space="preserve"> </w:t>
      </w:r>
      <w:r w:rsidRPr="00577E19">
        <w:rPr>
          <w:rFonts w:asciiTheme="minorHAnsi" w:hAnsiTheme="minorHAnsi" w:cstheme="minorHAnsi"/>
          <w:color w:val="000000"/>
          <w:sz w:val="24"/>
          <w:szCs w:val="24"/>
        </w:rPr>
        <w:t>predmet</w:t>
      </w:r>
      <w:r w:rsidR="00934A7F" w:rsidRPr="00577E19">
        <w:rPr>
          <w:rFonts w:asciiTheme="minorHAnsi" w:hAnsiTheme="minorHAnsi" w:cstheme="minorHAnsi"/>
          <w:color w:val="000000"/>
          <w:sz w:val="24"/>
          <w:szCs w:val="24"/>
        </w:rPr>
        <w:t>a</w:t>
      </w:r>
      <w:r w:rsidRPr="00577E19">
        <w:rPr>
          <w:rFonts w:asciiTheme="minorHAnsi" w:hAnsiTheme="minorHAnsi" w:cstheme="minorHAnsi"/>
          <w:color w:val="000000"/>
          <w:sz w:val="24"/>
          <w:szCs w:val="24"/>
        </w:rPr>
        <w:t xml:space="preserve"> infrastrukture čime se </w:t>
      </w:r>
      <w:r w:rsidR="00373BBE" w:rsidRPr="00577E19">
        <w:rPr>
          <w:rFonts w:asciiTheme="minorHAnsi" w:hAnsiTheme="minorHAnsi" w:cstheme="minorHAnsi"/>
          <w:color w:val="000000"/>
          <w:sz w:val="24"/>
          <w:szCs w:val="24"/>
        </w:rPr>
        <w:t>pravnoj osobi</w:t>
      </w:r>
      <w:r w:rsidRPr="00577E19">
        <w:rPr>
          <w:rFonts w:asciiTheme="minorHAnsi" w:hAnsiTheme="minorHAnsi" w:cstheme="minorHAnsi"/>
          <w:color w:val="000000"/>
          <w:sz w:val="24"/>
          <w:szCs w:val="24"/>
        </w:rPr>
        <w:t xml:space="preserve"> ili javnom tijelu daje neopravdana prednost; </w:t>
      </w:r>
    </w:p>
    <w:p w14:paraId="2FA56200" w14:textId="5820C648" w:rsidR="00412447" w:rsidRPr="00577E19" w:rsidRDefault="00412447" w:rsidP="00643454">
      <w:pPr>
        <w:pStyle w:val="Bezproreda"/>
        <w:spacing w:after="120"/>
        <w:jc w:val="both"/>
        <w:rPr>
          <w:rFonts w:cstheme="minorHAnsi"/>
          <w:sz w:val="24"/>
          <w:szCs w:val="24"/>
        </w:rPr>
      </w:pPr>
      <w:r w:rsidRPr="00577E19">
        <w:rPr>
          <w:rFonts w:cstheme="minorHAnsi"/>
          <w:color w:val="000000"/>
          <w:sz w:val="24"/>
          <w:szCs w:val="24"/>
        </w:rPr>
        <w:t xml:space="preserve">c) značajna </w:t>
      </w:r>
      <w:r w:rsidRPr="00577E19">
        <w:rPr>
          <w:rFonts w:cstheme="minorHAnsi"/>
          <w:sz w:val="24"/>
          <w:szCs w:val="24"/>
        </w:rPr>
        <w:t>promjena koja utječe na prirodu</w:t>
      </w:r>
      <w:r w:rsidR="00373BBE" w:rsidRPr="00577E19">
        <w:rPr>
          <w:rFonts w:cstheme="minorHAnsi"/>
          <w:sz w:val="24"/>
          <w:szCs w:val="24"/>
        </w:rPr>
        <w:t xml:space="preserve"> predmetnog</w:t>
      </w:r>
      <w:r w:rsidR="000A2C04" w:rsidRPr="00577E19">
        <w:rPr>
          <w:rFonts w:cstheme="minorHAnsi"/>
          <w:sz w:val="24"/>
          <w:szCs w:val="24"/>
        </w:rPr>
        <w:t xml:space="preserve"> projekta,</w:t>
      </w:r>
      <w:r w:rsidRPr="00577E19">
        <w:rPr>
          <w:rFonts w:cstheme="minorHAnsi"/>
          <w:sz w:val="24"/>
          <w:szCs w:val="24"/>
        </w:rPr>
        <w:t xml:space="preserve"> ciljeve ili provedbene uvjete zbog koj</w:t>
      </w:r>
      <w:r w:rsidR="0072468B" w:rsidRPr="00577E19">
        <w:rPr>
          <w:rFonts w:cstheme="minorHAnsi"/>
          <w:sz w:val="24"/>
          <w:szCs w:val="24"/>
        </w:rPr>
        <w:t>ih</w:t>
      </w:r>
      <w:r w:rsidRPr="00577E19">
        <w:rPr>
          <w:rFonts w:cstheme="minorHAnsi"/>
          <w:sz w:val="24"/>
          <w:szCs w:val="24"/>
        </w:rPr>
        <w:t xml:space="preserve"> bi se doveli u pitanje prvotni ciljevi</w:t>
      </w:r>
      <w:r w:rsidR="000A2C04" w:rsidRPr="00577E19">
        <w:rPr>
          <w:rFonts w:cstheme="minorHAnsi"/>
          <w:sz w:val="24"/>
          <w:szCs w:val="24"/>
        </w:rPr>
        <w:t xml:space="preserve"> predmetnog projekta</w:t>
      </w:r>
      <w:r w:rsidRPr="00577E19">
        <w:rPr>
          <w:rFonts w:cstheme="minorHAnsi"/>
          <w:sz w:val="24"/>
          <w:szCs w:val="24"/>
        </w:rPr>
        <w:t>.</w:t>
      </w:r>
    </w:p>
    <w:p w14:paraId="76AD63BA" w14:textId="29737CFE" w:rsidR="0053045D" w:rsidRPr="00577E19" w:rsidRDefault="00EE4ECA" w:rsidP="00643454">
      <w:pPr>
        <w:pStyle w:val="Bezproreda"/>
        <w:spacing w:after="120"/>
        <w:jc w:val="both"/>
        <w:rPr>
          <w:rFonts w:cstheme="minorHAnsi"/>
          <w:sz w:val="24"/>
          <w:szCs w:val="24"/>
        </w:rPr>
      </w:pPr>
      <w:r w:rsidRPr="00577E19">
        <w:rPr>
          <w:rFonts w:cstheme="minorHAnsi"/>
          <w:sz w:val="24"/>
          <w:szCs w:val="24"/>
        </w:rPr>
        <w:t>1</w:t>
      </w:r>
      <w:r w:rsidR="00FC0DC1" w:rsidRPr="00577E19">
        <w:rPr>
          <w:rFonts w:cstheme="minorHAnsi"/>
          <w:sz w:val="24"/>
          <w:szCs w:val="24"/>
        </w:rPr>
        <w:t>6</w:t>
      </w:r>
      <w:r w:rsidR="003D31BF" w:rsidRPr="00577E19">
        <w:rPr>
          <w:rFonts w:cstheme="minorHAnsi"/>
          <w:sz w:val="24"/>
          <w:szCs w:val="24"/>
        </w:rPr>
        <w:t>.</w:t>
      </w:r>
      <w:r w:rsidR="00B90B2D" w:rsidRPr="00577E19">
        <w:rPr>
          <w:rFonts w:cstheme="minorHAnsi"/>
          <w:sz w:val="24"/>
          <w:szCs w:val="24"/>
        </w:rPr>
        <w:t>2</w:t>
      </w:r>
      <w:r w:rsidR="003D31BF" w:rsidRPr="00577E19">
        <w:rPr>
          <w:rFonts w:cstheme="minorHAnsi"/>
          <w:sz w:val="24"/>
          <w:szCs w:val="24"/>
        </w:rPr>
        <w:t xml:space="preserve">. </w:t>
      </w:r>
      <w:r w:rsidR="0053045D" w:rsidRPr="00577E19">
        <w:rPr>
          <w:rFonts w:cstheme="minorHAnsi"/>
          <w:sz w:val="24"/>
          <w:szCs w:val="24"/>
        </w:rPr>
        <w:t>Korisnik ne</w:t>
      </w:r>
      <w:r w:rsidR="0053045D" w:rsidRPr="00577E19">
        <w:rPr>
          <w:rFonts w:cstheme="minorHAnsi"/>
          <w:color w:val="000000"/>
          <w:sz w:val="24"/>
          <w:szCs w:val="24"/>
        </w:rPr>
        <w:t xml:space="preserve"> smije promijeniti vlasništvo nad ulaganjem, dati u zakup ili najam predmet ulaganja ili premjestiti </w:t>
      </w:r>
      <w:r w:rsidR="0053045D" w:rsidRPr="00577E19">
        <w:rPr>
          <w:rFonts w:cstheme="minorHAnsi"/>
          <w:sz w:val="24"/>
          <w:szCs w:val="24"/>
        </w:rPr>
        <w:t>sufinancirano ulaganje</w:t>
      </w:r>
      <w:r w:rsidR="0088242B" w:rsidRPr="00577E19">
        <w:rPr>
          <w:rFonts w:cstheme="minorHAnsi"/>
          <w:sz w:val="24"/>
          <w:szCs w:val="24"/>
        </w:rPr>
        <w:t xml:space="preserve"> od trenutka sklapanja ovog </w:t>
      </w:r>
      <w:r w:rsidR="00084616">
        <w:rPr>
          <w:rFonts w:cstheme="minorHAnsi"/>
          <w:sz w:val="24"/>
          <w:szCs w:val="24"/>
        </w:rPr>
        <w:t>U</w:t>
      </w:r>
      <w:r w:rsidR="0088242B" w:rsidRPr="00577E19">
        <w:rPr>
          <w:rFonts w:cstheme="minorHAnsi"/>
          <w:sz w:val="24"/>
          <w:szCs w:val="24"/>
        </w:rPr>
        <w:t>govora</w:t>
      </w:r>
      <w:r w:rsidR="0053045D" w:rsidRPr="00577E19">
        <w:rPr>
          <w:rFonts w:cstheme="minorHAnsi"/>
          <w:sz w:val="24"/>
          <w:szCs w:val="24"/>
        </w:rPr>
        <w:t xml:space="preserve"> </w:t>
      </w:r>
      <w:r w:rsidR="0088242B" w:rsidRPr="00577E19">
        <w:rPr>
          <w:rFonts w:cstheme="minorHAnsi"/>
          <w:sz w:val="24"/>
          <w:szCs w:val="24"/>
        </w:rPr>
        <w:t xml:space="preserve">do isteka </w:t>
      </w:r>
      <w:r w:rsidR="0053045D" w:rsidRPr="00577E19">
        <w:rPr>
          <w:rFonts w:cstheme="minorHAnsi"/>
          <w:sz w:val="24"/>
          <w:szCs w:val="24"/>
        </w:rPr>
        <w:t xml:space="preserve">pet godina od datuma konačne isplate potpore, osim u slučaju kada je </w:t>
      </w:r>
      <w:r w:rsidR="00B90B2D" w:rsidRPr="00577E19">
        <w:rPr>
          <w:rFonts w:cstheme="minorHAnsi"/>
          <w:sz w:val="24"/>
          <w:szCs w:val="24"/>
        </w:rPr>
        <w:t xml:space="preserve">to </w:t>
      </w:r>
      <w:r w:rsidR="0053045D" w:rsidRPr="00577E19">
        <w:rPr>
          <w:rFonts w:cstheme="minorHAnsi"/>
          <w:sz w:val="24"/>
          <w:szCs w:val="24"/>
        </w:rPr>
        <w:t>zakonska obveza.</w:t>
      </w:r>
    </w:p>
    <w:p w14:paraId="74D7CC94" w14:textId="4E8ED225" w:rsidR="00B90B2D" w:rsidRPr="00577E19" w:rsidRDefault="00EE4ECA" w:rsidP="00643454">
      <w:pPr>
        <w:pStyle w:val="Bezproreda"/>
        <w:spacing w:after="120"/>
        <w:jc w:val="both"/>
        <w:rPr>
          <w:rFonts w:cstheme="minorHAnsi"/>
          <w:sz w:val="24"/>
          <w:szCs w:val="24"/>
        </w:rPr>
      </w:pPr>
      <w:r w:rsidRPr="00577E19">
        <w:rPr>
          <w:rFonts w:cstheme="minorHAnsi"/>
          <w:sz w:val="24"/>
          <w:szCs w:val="24"/>
        </w:rPr>
        <w:t>1</w:t>
      </w:r>
      <w:r w:rsidR="00FC0DC1" w:rsidRPr="00577E19">
        <w:rPr>
          <w:rFonts w:cstheme="minorHAnsi"/>
          <w:sz w:val="24"/>
          <w:szCs w:val="24"/>
        </w:rPr>
        <w:t>6</w:t>
      </w:r>
      <w:r w:rsidR="003D31BF" w:rsidRPr="00577E19">
        <w:rPr>
          <w:rFonts w:cstheme="minorHAnsi"/>
          <w:sz w:val="24"/>
          <w:szCs w:val="24"/>
        </w:rPr>
        <w:t>.</w:t>
      </w:r>
      <w:r w:rsidR="00B90B2D" w:rsidRPr="00577E19">
        <w:rPr>
          <w:rFonts w:cstheme="minorHAnsi"/>
          <w:sz w:val="24"/>
          <w:szCs w:val="24"/>
        </w:rPr>
        <w:t>3</w:t>
      </w:r>
      <w:r w:rsidR="003D31BF" w:rsidRPr="00577E19">
        <w:rPr>
          <w:rFonts w:cstheme="minorHAnsi"/>
          <w:sz w:val="24"/>
          <w:szCs w:val="24"/>
        </w:rPr>
        <w:t xml:space="preserve">. </w:t>
      </w:r>
      <w:r w:rsidR="0053045D" w:rsidRPr="00577E19">
        <w:rPr>
          <w:rFonts w:cstheme="minorHAnsi"/>
          <w:sz w:val="24"/>
          <w:szCs w:val="24"/>
        </w:rPr>
        <w:t xml:space="preserve">Korisnik ne smije promijeniti namjenu i vrstu ulaganja za koje mu je </w:t>
      </w:r>
      <w:r w:rsidR="009C4D9A" w:rsidRPr="00577E19">
        <w:rPr>
          <w:rFonts w:cstheme="minorHAnsi"/>
          <w:sz w:val="24"/>
          <w:szCs w:val="24"/>
        </w:rPr>
        <w:t>Agencija za plaćanja</w:t>
      </w:r>
      <w:r w:rsidR="0053045D" w:rsidRPr="00577E19">
        <w:rPr>
          <w:rFonts w:cstheme="minorHAnsi"/>
          <w:sz w:val="24"/>
          <w:szCs w:val="24"/>
        </w:rPr>
        <w:t xml:space="preserve"> odobri</w:t>
      </w:r>
      <w:r w:rsidR="0072468B" w:rsidRPr="00577E19">
        <w:rPr>
          <w:rFonts w:cstheme="minorHAnsi"/>
          <w:sz w:val="24"/>
          <w:szCs w:val="24"/>
        </w:rPr>
        <w:t>la</w:t>
      </w:r>
      <w:r w:rsidR="0053045D" w:rsidRPr="00577E19">
        <w:rPr>
          <w:rFonts w:cstheme="minorHAnsi"/>
          <w:sz w:val="24"/>
          <w:szCs w:val="24"/>
        </w:rPr>
        <w:t xml:space="preserve"> sredstva od trenutka sklapanja ovog </w:t>
      </w:r>
      <w:r w:rsidR="00084616">
        <w:rPr>
          <w:rFonts w:cstheme="minorHAnsi"/>
          <w:sz w:val="24"/>
          <w:szCs w:val="24"/>
        </w:rPr>
        <w:t>U</w:t>
      </w:r>
      <w:r w:rsidR="0053045D" w:rsidRPr="00577E19">
        <w:rPr>
          <w:rFonts w:cstheme="minorHAnsi"/>
          <w:sz w:val="24"/>
          <w:szCs w:val="24"/>
        </w:rPr>
        <w:t>govora do isteka pet godina od datuma konačne isplate potpore.</w:t>
      </w:r>
    </w:p>
    <w:p w14:paraId="15D04D45" w14:textId="77777777" w:rsidR="00B90B2D" w:rsidRDefault="00FC0DC1" w:rsidP="00643454">
      <w:pPr>
        <w:pStyle w:val="Bezproreda"/>
        <w:spacing w:after="120"/>
        <w:jc w:val="both"/>
        <w:rPr>
          <w:rFonts w:cstheme="minorHAnsi"/>
          <w:sz w:val="24"/>
          <w:szCs w:val="24"/>
        </w:rPr>
      </w:pPr>
      <w:r w:rsidRPr="00577E19">
        <w:rPr>
          <w:rFonts w:cstheme="minorHAnsi"/>
          <w:sz w:val="24"/>
          <w:szCs w:val="24"/>
        </w:rPr>
        <w:lastRenderedPageBreak/>
        <w:t xml:space="preserve">16.4. U provedbi projekta, moguća je promjena vlasničke strukture korisnika koji je pravna osoba u udjelima od 25% i više, ako do takve promjene dolazi nakon konačne isplate. Korisnik mora obavijestiti Agenciju za plaćanja o takvoj promjeni. Prilikom ocjene prihvatljivosti takve promjene, Agencija za plaćanja uzima u obzir sve okolnosti konkretnog slučaja, </w:t>
      </w:r>
      <w:r w:rsidR="003D42AC">
        <w:rPr>
          <w:rFonts w:cstheme="minorHAnsi"/>
          <w:sz w:val="24"/>
          <w:szCs w:val="24"/>
        </w:rPr>
        <w:t>posebno je li takvom promjenom K</w:t>
      </w:r>
      <w:r w:rsidRPr="00577E19">
        <w:rPr>
          <w:rFonts w:cstheme="minorHAnsi"/>
          <w:sz w:val="24"/>
          <w:szCs w:val="24"/>
        </w:rPr>
        <w:t>orisnik stekao neopravdanu prednost</w:t>
      </w:r>
      <w:r w:rsidR="00274D70">
        <w:rPr>
          <w:rFonts w:cstheme="minorHAnsi"/>
          <w:sz w:val="24"/>
          <w:szCs w:val="24"/>
        </w:rPr>
        <w:t xml:space="preserve"> te zadovoljavaju li Korisnik i projekt sve kriterije navedene u ovom Ugovoru</w:t>
      </w:r>
      <w:r w:rsidRPr="00577E19">
        <w:rPr>
          <w:rFonts w:cstheme="minorHAnsi"/>
          <w:sz w:val="24"/>
          <w:szCs w:val="24"/>
        </w:rPr>
        <w:t xml:space="preserve">. </w:t>
      </w:r>
      <w:r w:rsidR="00274D70">
        <w:rPr>
          <w:rFonts w:cstheme="minorHAnsi"/>
          <w:sz w:val="24"/>
          <w:szCs w:val="24"/>
        </w:rPr>
        <w:t xml:space="preserve">Ako tijekom provjera </w:t>
      </w:r>
      <w:r w:rsidR="00274D70" w:rsidRPr="00274D70">
        <w:rPr>
          <w:rFonts w:cstheme="minorHAnsi"/>
          <w:sz w:val="24"/>
          <w:szCs w:val="24"/>
        </w:rPr>
        <w:t xml:space="preserve">Agencija za plaćanja utvrdi da je trgovačkom društvu izmjenom vlasništva dana neopravdana prednost te da je izmjena vlasništva utjecala na prirodu, ciljeve i uvjete provedbe projekta, zadržava pravo raskida </w:t>
      </w:r>
      <w:r w:rsidR="00274D70">
        <w:rPr>
          <w:rFonts w:cstheme="minorHAnsi"/>
          <w:sz w:val="24"/>
          <w:szCs w:val="24"/>
        </w:rPr>
        <w:t>ovog U</w:t>
      </w:r>
      <w:r w:rsidR="00274D70" w:rsidRPr="00274D70">
        <w:rPr>
          <w:rFonts w:cstheme="minorHAnsi"/>
          <w:sz w:val="24"/>
          <w:szCs w:val="24"/>
        </w:rPr>
        <w:t>govora.</w:t>
      </w:r>
      <w:r w:rsidR="00274D70">
        <w:rPr>
          <w:color w:val="FF0000"/>
        </w:rPr>
        <w:t xml:space="preserve"> </w:t>
      </w:r>
      <w:r w:rsidRPr="00577E19">
        <w:rPr>
          <w:rFonts w:cstheme="minorHAnsi"/>
          <w:sz w:val="24"/>
          <w:szCs w:val="24"/>
        </w:rPr>
        <w:t>Navedena odredba ne odnosi se na dionička društva koja kotiraju na burzama</w:t>
      </w:r>
      <w:r w:rsidR="00F20089" w:rsidRPr="00577E19">
        <w:rPr>
          <w:rFonts w:cstheme="minorHAnsi"/>
          <w:sz w:val="24"/>
          <w:szCs w:val="24"/>
        </w:rPr>
        <w:t>.</w:t>
      </w:r>
    </w:p>
    <w:p w14:paraId="7330FB26" w14:textId="7C63A71F" w:rsidR="00DE7FF1" w:rsidRPr="00637BBE" w:rsidRDefault="00274D70" w:rsidP="00DC3F85">
      <w:pPr>
        <w:jc w:val="both"/>
        <w:rPr>
          <w:rFonts w:asciiTheme="minorHAnsi" w:eastAsiaTheme="minorEastAsia" w:hAnsiTheme="minorHAnsi" w:cstheme="minorHAnsi"/>
          <w:sz w:val="24"/>
          <w:szCs w:val="24"/>
          <w:lang w:bidi="ar-SA"/>
        </w:rPr>
      </w:pPr>
      <w:r w:rsidRPr="00637BBE">
        <w:rPr>
          <w:rFonts w:asciiTheme="minorHAnsi" w:eastAsiaTheme="minorEastAsia" w:hAnsiTheme="minorHAnsi" w:cstheme="minorHAnsi"/>
          <w:sz w:val="24"/>
          <w:szCs w:val="24"/>
          <w:lang w:bidi="ar-SA"/>
        </w:rPr>
        <w:t xml:space="preserve"> </w:t>
      </w:r>
      <w:r w:rsidR="00DE7FF1" w:rsidRPr="00637BBE">
        <w:rPr>
          <w:rFonts w:asciiTheme="minorHAnsi" w:eastAsiaTheme="minorEastAsia" w:hAnsiTheme="minorHAnsi" w:cstheme="minorHAnsi"/>
          <w:sz w:val="24"/>
          <w:szCs w:val="24"/>
          <w:lang w:bidi="ar-SA"/>
        </w:rPr>
        <w:t>1</w:t>
      </w:r>
      <w:r w:rsidR="00FC0DC1" w:rsidRPr="00637BBE">
        <w:rPr>
          <w:rFonts w:asciiTheme="minorHAnsi" w:eastAsiaTheme="minorEastAsia" w:hAnsiTheme="minorHAnsi" w:cstheme="minorHAnsi"/>
          <w:sz w:val="24"/>
          <w:szCs w:val="24"/>
          <w:lang w:bidi="ar-SA"/>
        </w:rPr>
        <w:t>6</w:t>
      </w:r>
      <w:r w:rsidR="00DE7FF1" w:rsidRPr="00637BBE">
        <w:rPr>
          <w:rFonts w:asciiTheme="minorHAnsi" w:eastAsiaTheme="minorEastAsia" w:hAnsiTheme="minorHAnsi" w:cstheme="minorHAnsi"/>
          <w:sz w:val="24"/>
          <w:szCs w:val="24"/>
          <w:lang w:bidi="ar-SA"/>
        </w:rPr>
        <w:t>.</w:t>
      </w:r>
      <w:r w:rsidR="00FC0DC1" w:rsidRPr="00637BBE">
        <w:rPr>
          <w:rFonts w:asciiTheme="minorHAnsi" w:eastAsiaTheme="minorEastAsia" w:hAnsiTheme="minorHAnsi" w:cstheme="minorHAnsi"/>
          <w:sz w:val="24"/>
          <w:szCs w:val="24"/>
          <w:lang w:bidi="ar-SA"/>
        </w:rPr>
        <w:t>5</w:t>
      </w:r>
      <w:r w:rsidR="00DE7FF1" w:rsidRPr="00637BBE">
        <w:rPr>
          <w:rFonts w:asciiTheme="minorHAnsi" w:eastAsiaTheme="minorEastAsia" w:hAnsiTheme="minorHAnsi" w:cstheme="minorHAnsi"/>
          <w:sz w:val="24"/>
          <w:szCs w:val="24"/>
          <w:lang w:bidi="ar-SA"/>
        </w:rPr>
        <w:t>. Iznimno, moguća su odstupanja</w:t>
      </w:r>
      <w:r w:rsidR="00992300" w:rsidRPr="00637BBE">
        <w:rPr>
          <w:rFonts w:asciiTheme="minorHAnsi" w:eastAsiaTheme="minorEastAsia" w:hAnsiTheme="minorHAnsi" w:cstheme="minorHAnsi"/>
          <w:sz w:val="24"/>
          <w:szCs w:val="24"/>
          <w:lang w:bidi="ar-SA"/>
        </w:rPr>
        <w:t xml:space="preserve"> od ovog članka</w:t>
      </w:r>
      <w:r w:rsidR="00DE7FF1" w:rsidRPr="00637BBE">
        <w:rPr>
          <w:rFonts w:asciiTheme="minorHAnsi" w:eastAsiaTheme="minorEastAsia" w:hAnsiTheme="minorHAnsi" w:cstheme="minorHAnsi"/>
          <w:sz w:val="24"/>
          <w:szCs w:val="24"/>
          <w:lang w:bidi="ar-SA"/>
        </w:rPr>
        <w:t xml:space="preserve"> u slučajevima više sile ili nastupa </w:t>
      </w:r>
      <w:r w:rsidR="00DC3F85">
        <w:rPr>
          <w:rFonts w:asciiTheme="minorHAnsi" w:eastAsiaTheme="minorEastAsia" w:hAnsiTheme="minorHAnsi" w:cstheme="minorHAnsi"/>
          <w:sz w:val="24"/>
          <w:szCs w:val="24"/>
          <w:lang w:bidi="ar-SA"/>
        </w:rPr>
        <w:t>i</w:t>
      </w:r>
      <w:r w:rsidR="00DE7FF1" w:rsidRPr="00637BBE">
        <w:rPr>
          <w:rFonts w:asciiTheme="minorHAnsi" w:eastAsiaTheme="minorEastAsia" w:hAnsiTheme="minorHAnsi" w:cstheme="minorHAnsi"/>
          <w:sz w:val="24"/>
          <w:szCs w:val="24"/>
          <w:lang w:bidi="ar-SA"/>
        </w:rPr>
        <w:t>zvanrednih okolnosti. U skladu s člankom 4. Uredbe</w:t>
      </w:r>
      <w:r w:rsidR="00B73CB9" w:rsidRPr="00637BBE">
        <w:rPr>
          <w:rFonts w:asciiTheme="minorHAnsi" w:eastAsiaTheme="minorEastAsia" w:hAnsiTheme="minorHAnsi" w:cstheme="minorHAnsi"/>
          <w:sz w:val="24"/>
          <w:szCs w:val="24"/>
          <w:lang w:bidi="ar-SA"/>
        </w:rPr>
        <w:t xml:space="preserve"> EU br.</w:t>
      </w:r>
      <w:r w:rsidR="00DE7FF1" w:rsidRPr="00637BBE">
        <w:rPr>
          <w:rFonts w:asciiTheme="minorHAnsi" w:eastAsiaTheme="minorEastAsia" w:hAnsiTheme="minorHAnsi" w:cstheme="minorHAnsi"/>
          <w:sz w:val="24"/>
          <w:szCs w:val="24"/>
          <w:lang w:bidi="ar-SA"/>
        </w:rPr>
        <w:t xml:space="preserve"> 1306/2013 „viša sila” i „izvanredne okolnosti” mogu, posebice, biti priznate u sljedećim slučajevima: </w:t>
      </w:r>
    </w:p>
    <w:p w14:paraId="391FCBA7" w14:textId="31E956F0" w:rsidR="00DE7FF1" w:rsidRPr="00577E19" w:rsidRDefault="009601ED" w:rsidP="00F20089">
      <w:pPr>
        <w:pStyle w:val="CM4"/>
        <w:numPr>
          <w:ilvl w:val="0"/>
          <w:numId w:val="35"/>
        </w:numPr>
        <w:spacing w:before="60" w:after="60"/>
        <w:jc w:val="both"/>
        <w:rPr>
          <w:rFonts w:asciiTheme="minorHAnsi" w:hAnsiTheme="minorHAnsi" w:cstheme="minorHAnsi"/>
          <w:color w:val="000000"/>
        </w:rPr>
      </w:pPr>
      <w:r>
        <w:rPr>
          <w:rFonts w:asciiTheme="minorHAnsi" w:hAnsiTheme="minorHAnsi" w:cstheme="minorHAnsi"/>
          <w:color w:val="000000"/>
        </w:rPr>
        <w:t>smrti korisnika;</w:t>
      </w:r>
    </w:p>
    <w:p w14:paraId="13D4A042" w14:textId="77777777" w:rsidR="00DE7FF1" w:rsidRPr="00577E19" w:rsidRDefault="00DE7FF1" w:rsidP="00F20089">
      <w:pPr>
        <w:pStyle w:val="CM4"/>
        <w:numPr>
          <w:ilvl w:val="0"/>
          <w:numId w:val="35"/>
        </w:numPr>
        <w:spacing w:before="60" w:after="60"/>
        <w:jc w:val="both"/>
        <w:rPr>
          <w:rFonts w:asciiTheme="minorHAnsi" w:hAnsiTheme="minorHAnsi" w:cstheme="minorHAnsi"/>
          <w:color w:val="000000"/>
        </w:rPr>
      </w:pPr>
      <w:r w:rsidRPr="00577E19">
        <w:rPr>
          <w:rFonts w:asciiTheme="minorHAnsi" w:hAnsiTheme="minorHAnsi" w:cstheme="minorHAnsi"/>
          <w:color w:val="000000"/>
        </w:rPr>
        <w:t xml:space="preserve">dugoročne profesionalne nesposobnosti korisnika; </w:t>
      </w:r>
    </w:p>
    <w:p w14:paraId="5F14CE9B" w14:textId="160F50D7" w:rsidR="00DE7FF1" w:rsidRPr="00577E19" w:rsidRDefault="00DE7FF1" w:rsidP="00F20089">
      <w:pPr>
        <w:pStyle w:val="CM4"/>
        <w:numPr>
          <w:ilvl w:val="0"/>
          <w:numId w:val="35"/>
        </w:numPr>
        <w:spacing w:before="60" w:after="60"/>
        <w:jc w:val="both"/>
        <w:rPr>
          <w:rFonts w:asciiTheme="minorHAnsi" w:hAnsiTheme="minorHAnsi" w:cstheme="minorHAnsi"/>
          <w:color w:val="000000"/>
        </w:rPr>
      </w:pPr>
      <w:r w:rsidRPr="00577E19">
        <w:rPr>
          <w:rFonts w:asciiTheme="minorHAnsi" w:hAnsiTheme="minorHAnsi" w:cstheme="minorHAnsi"/>
          <w:color w:val="000000"/>
        </w:rPr>
        <w:t xml:space="preserve">ozbiljne prirodne katastrofe koja uvelike utječe na poljoprivredno </w:t>
      </w:r>
      <w:r w:rsidR="0036774B">
        <w:rPr>
          <w:rFonts w:asciiTheme="minorHAnsi" w:hAnsiTheme="minorHAnsi" w:cstheme="minorHAnsi"/>
          <w:color w:val="000000"/>
        </w:rPr>
        <w:t>gospodarstvo</w:t>
      </w:r>
      <w:r w:rsidRPr="00577E19">
        <w:rPr>
          <w:rFonts w:asciiTheme="minorHAnsi" w:hAnsiTheme="minorHAnsi" w:cstheme="minorHAnsi"/>
          <w:color w:val="000000"/>
        </w:rPr>
        <w:t xml:space="preserve">; </w:t>
      </w:r>
    </w:p>
    <w:p w14:paraId="3C46E6DA" w14:textId="649D1641" w:rsidR="00DE7FF1" w:rsidRPr="00577E19" w:rsidRDefault="00DE7FF1" w:rsidP="00F20089">
      <w:pPr>
        <w:pStyle w:val="CM4"/>
        <w:numPr>
          <w:ilvl w:val="0"/>
          <w:numId w:val="35"/>
        </w:numPr>
        <w:spacing w:before="60" w:after="60"/>
        <w:jc w:val="both"/>
        <w:rPr>
          <w:rFonts w:asciiTheme="minorHAnsi" w:hAnsiTheme="minorHAnsi" w:cstheme="minorHAnsi"/>
          <w:color w:val="000000"/>
        </w:rPr>
      </w:pPr>
      <w:r w:rsidRPr="00577E19">
        <w:rPr>
          <w:rFonts w:asciiTheme="minorHAnsi" w:hAnsiTheme="minorHAnsi" w:cstheme="minorHAnsi"/>
          <w:color w:val="000000"/>
        </w:rPr>
        <w:t xml:space="preserve">slučajnog uništenja stočne nastambe na poljoprivrednom </w:t>
      </w:r>
      <w:r w:rsidR="0036774B">
        <w:rPr>
          <w:rFonts w:asciiTheme="minorHAnsi" w:hAnsiTheme="minorHAnsi" w:cstheme="minorHAnsi"/>
          <w:color w:val="000000"/>
        </w:rPr>
        <w:t>gospodarstvu</w:t>
      </w:r>
      <w:r w:rsidRPr="00577E19">
        <w:rPr>
          <w:rFonts w:asciiTheme="minorHAnsi" w:hAnsiTheme="minorHAnsi" w:cstheme="minorHAnsi"/>
          <w:color w:val="000000"/>
        </w:rPr>
        <w:t xml:space="preserve">; </w:t>
      </w:r>
    </w:p>
    <w:p w14:paraId="07130B2C" w14:textId="77777777" w:rsidR="00DE7FF1" w:rsidRPr="00577E19" w:rsidRDefault="00DE7FF1" w:rsidP="00F20089">
      <w:pPr>
        <w:pStyle w:val="CM4"/>
        <w:numPr>
          <w:ilvl w:val="0"/>
          <w:numId w:val="35"/>
        </w:numPr>
        <w:spacing w:before="60" w:after="60"/>
        <w:jc w:val="both"/>
        <w:rPr>
          <w:rFonts w:asciiTheme="minorHAnsi" w:hAnsiTheme="minorHAnsi" w:cstheme="minorHAnsi"/>
          <w:color w:val="000000"/>
        </w:rPr>
      </w:pPr>
      <w:proofErr w:type="spellStart"/>
      <w:r w:rsidRPr="00577E19">
        <w:rPr>
          <w:rFonts w:asciiTheme="minorHAnsi" w:hAnsiTheme="minorHAnsi" w:cstheme="minorHAnsi"/>
          <w:color w:val="000000"/>
        </w:rPr>
        <w:t>epizootske</w:t>
      </w:r>
      <w:proofErr w:type="spellEnd"/>
      <w:r w:rsidRPr="00577E19">
        <w:rPr>
          <w:rFonts w:asciiTheme="minorHAnsi" w:hAnsiTheme="minorHAnsi" w:cstheme="minorHAnsi"/>
          <w:color w:val="000000"/>
        </w:rPr>
        <w:t xml:space="preserve"> ili biljne bolesti koja utječe na dio ili svu stoku ili usjeve korisnika; </w:t>
      </w:r>
    </w:p>
    <w:p w14:paraId="00A03F86" w14:textId="796BA6C2" w:rsidR="0053045D" w:rsidRPr="00577E19" w:rsidRDefault="00DE7FF1" w:rsidP="00F20089">
      <w:pPr>
        <w:pStyle w:val="CM4"/>
        <w:numPr>
          <w:ilvl w:val="0"/>
          <w:numId w:val="35"/>
        </w:numPr>
        <w:spacing w:before="60" w:after="60"/>
        <w:jc w:val="both"/>
        <w:rPr>
          <w:rFonts w:asciiTheme="minorHAnsi" w:hAnsiTheme="minorHAnsi" w:cstheme="minorHAnsi"/>
          <w:color w:val="000000"/>
        </w:rPr>
      </w:pPr>
      <w:r w:rsidRPr="00577E19">
        <w:rPr>
          <w:rFonts w:asciiTheme="minorHAnsi" w:hAnsiTheme="minorHAnsi" w:cstheme="minorHAnsi"/>
          <w:color w:val="000000"/>
        </w:rPr>
        <w:t xml:space="preserve">izvlaštenja cijelog ili velikog dijela poljoprivrednog </w:t>
      </w:r>
      <w:r w:rsidR="0036774B">
        <w:rPr>
          <w:rFonts w:asciiTheme="minorHAnsi" w:hAnsiTheme="minorHAnsi" w:cstheme="minorHAnsi"/>
          <w:color w:val="000000"/>
        </w:rPr>
        <w:t>gospodarstva</w:t>
      </w:r>
      <w:r w:rsidR="0036774B" w:rsidRPr="00577E19">
        <w:rPr>
          <w:rFonts w:asciiTheme="minorHAnsi" w:hAnsiTheme="minorHAnsi" w:cstheme="minorHAnsi"/>
          <w:color w:val="000000"/>
        </w:rPr>
        <w:t xml:space="preserve"> </w:t>
      </w:r>
      <w:r w:rsidRPr="00577E19">
        <w:rPr>
          <w:rFonts w:asciiTheme="minorHAnsi" w:hAnsiTheme="minorHAnsi" w:cstheme="minorHAnsi"/>
          <w:color w:val="000000"/>
        </w:rPr>
        <w:t>ako se to izvlaštenje nije moglo predvidjeti na dan podnošenja zahtjeva</w:t>
      </w:r>
    </w:p>
    <w:p w14:paraId="1EB1B56C" w14:textId="77777777" w:rsidR="0053045D" w:rsidRPr="00577E19" w:rsidRDefault="0053045D" w:rsidP="0053045D">
      <w:pPr>
        <w:spacing w:after="0"/>
        <w:jc w:val="both"/>
        <w:rPr>
          <w:rFonts w:asciiTheme="minorHAnsi" w:hAnsiTheme="minorHAnsi" w:cstheme="minorHAnsi"/>
          <w:color w:val="000000"/>
          <w:sz w:val="24"/>
          <w:szCs w:val="24"/>
        </w:rPr>
      </w:pPr>
    </w:p>
    <w:p w14:paraId="2289BD7D" w14:textId="77777777" w:rsidR="0053045D" w:rsidRPr="00577E19" w:rsidRDefault="00900A4D" w:rsidP="0021672B">
      <w:pPr>
        <w:pStyle w:val="Naslov2"/>
        <w:rPr>
          <w:rFonts w:asciiTheme="minorHAnsi" w:hAnsiTheme="minorHAnsi" w:cstheme="minorHAnsi"/>
          <w:b/>
          <w:color w:val="1F497D" w:themeColor="text2"/>
          <w:sz w:val="24"/>
          <w:szCs w:val="24"/>
        </w:rPr>
      </w:pPr>
      <w:bookmarkStart w:id="17" w:name="_Toc480271006"/>
      <w:r w:rsidRPr="00577E19">
        <w:rPr>
          <w:rFonts w:asciiTheme="minorHAnsi" w:hAnsiTheme="minorHAnsi" w:cstheme="minorHAnsi"/>
          <w:b/>
          <w:color w:val="1F497D" w:themeColor="text2"/>
          <w:sz w:val="24"/>
          <w:szCs w:val="24"/>
        </w:rPr>
        <w:t xml:space="preserve">ČLANAK </w:t>
      </w:r>
      <w:r w:rsidR="00EE4ECA" w:rsidRPr="00577E19">
        <w:rPr>
          <w:rFonts w:asciiTheme="minorHAnsi" w:hAnsiTheme="minorHAnsi" w:cstheme="minorHAnsi"/>
          <w:b/>
          <w:color w:val="1F497D" w:themeColor="text2"/>
          <w:sz w:val="24"/>
          <w:szCs w:val="24"/>
        </w:rPr>
        <w:t>1</w:t>
      </w:r>
      <w:r w:rsidR="00FC0DC1" w:rsidRPr="00577E19">
        <w:rPr>
          <w:rFonts w:asciiTheme="minorHAnsi" w:hAnsiTheme="minorHAnsi" w:cstheme="minorHAnsi"/>
          <w:b/>
          <w:color w:val="1F497D" w:themeColor="text2"/>
          <w:sz w:val="24"/>
          <w:szCs w:val="24"/>
        </w:rPr>
        <w:t>7</w:t>
      </w:r>
      <w:r w:rsidR="0053045D" w:rsidRPr="00577E19">
        <w:rPr>
          <w:rFonts w:asciiTheme="minorHAnsi" w:hAnsiTheme="minorHAnsi" w:cstheme="minorHAnsi"/>
          <w:b/>
          <w:color w:val="1F497D" w:themeColor="text2"/>
          <w:sz w:val="24"/>
          <w:szCs w:val="24"/>
        </w:rPr>
        <w:t>.</w:t>
      </w:r>
      <w:r w:rsidRPr="00577E19">
        <w:rPr>
          <w:rFonts w:asciiTheme="minorHAnsi" w:hAnsiTheme="minorHAnsi" w:cstheme="minorHAnsi"/>
          <w:b/>
          <w:color w:val="1F497D" w:themeColor="text2"/>
          <w:sz w:val="24"/>
          <w:szCs w:val="24"/>
        </w:rPr>
        <w:t xml:space="preserve"> DVOSTRUKO FINANCIRANJE</w:t>
      </w:r>
      <w:bookmarkEnd w:id="17"/>
    </w:p>
    <w:p w14:paraId="19372DCE" w14:textId="77777777" w:rsidR="004D3305" w:rsidRDefault="004D3305" w:rsidP="004C11ED">
      <w:pPr>
        <w:spacing w:after="0"/>
        <w:jc w:val="both"/>
        <w:rPr>
          <w:rFonts w:asciiTheme="minorHAnsi" w:hAnsiTheme="minorHAnsi" w:cstheme="minorHAnsi"/>
          <w:color w:val="000000"/>
          <w:sz w:val="24"/>
          <w:szCs w:val="24"/>
        </w:rPr>
      </w:pPr>
    </w:p>
    <w:p w14:paraId="74E4FB4E" w14:textId="5A850593" w:rsidR="0053045D" w:rsidRDefault="004C11ED" w:rsidP="004C11ED">
      <w:pPr>
        <w:spacing w:after="0"/>
        <w:jc w:val="both"/>
        <w:rPr>
          <w:rFonts w:asciiTheme="minorHAnsi" w:hAnsiTheme="minorHAnsi" w:cstheme="minorHAnsi"/>
          <w:color w:val="000000"/>
          <w:sz w:val="24"/>
          <w:szCs w:val="24"/>
        </w:rPr>
      </w:pPr>
      <w:r w:rsidRPr="00577E19">
        <w:rPr>
          <w:rFonts w:asciiTheme="minorHAnsi" w:hAnsiTheme="minorHAnsi" w:cstheme="minorHAnsi"/>
          <w:color w:val="000000"/>
          <w:sz w:val="24"/>
          <w:szCs w:val="24"/>
        </w:rPr>
        <w:t xml:space="preserve">U skladu sa člankom 65. stavkom 11. Uredbe EU br.1303/2013, projekt može dobiti potporu iz jednog ili više ESI fondova ili jednog ili više programa i drugih instrumenata Unije, pod uvjetom da stavka </w:t>
      </w:r>
      <w:r w:rsidR="009601ED">
        <w:rPr>
          <w:rFonts w:asciiTheme="minorHAnsi" w:hAnsiTheme="minorHAnsi" w:cstheme="minorHAnsi"/>
          <w:color w:val="000000"/>
          <w:sz w:val="24"/>
          <w:szCs w:val="24"/>
        </w:rPr>
        <w:t>troška</w:t>
      </w:r>
      <w:r w:rsidR="009601ED" w:rsidRPr="00577E19">
        <w:rPr>
          <w:rFonts w:asciiTheme="minorHAnsi" w:hAnsiTheme="minorHAnsi" w:cstheme="minorHAnsi"/>
          <w:color w:val="000000"/>
          <w:sz w:val="24"/>
          <w:szCs w:val="24"/>
        </w:rPr>
        <w:t xml:space="preserve"> </w:t>
      </w:r>
      <w:r w:rsidRPr="00577E19">
        <w:rPr>
          <w:rFonts w:asciiTheme="minorHAnsi" w:hAnsiTheme="minorHAnsi" w:cstheme="minorHAnsi"/>
          <w:color w:val="000000"/>
          <w:sz w:val="24"/>
          <w:szCs w:val="24"/>
        </w:rPr>
        <w:t>koj</w:t>
      </w:r>
      <w:r w:rsidR="009601ED">
        <w:rPr>
          <w:rFonts w:asciiTheme="minorHAnsi" w:hAnsiTheme="minorHAnsi" w:cstheme="minorHAnsi"/>
          <w:color w:val="000000"/>
          <w:sz w:val="24"/>
          <w:szCs w:val="24"/>
        </w:rPr>
        <w:t>i</w:t>
      </w:r>
      <w:r w:rsidRPr="00577E19">
        <w:rPr>
          <w:rFonts w:asciiTheme="minorHAnsi" w:hAnsiTheme="minorHAnsi" w:cstheme="minorHAnsi"/>
          <w:color w:val="000000"/>
          <w:sz w:val="24"/>
          <w:szCs w:val="24"/>
        </w:rPr>
        <w:t xml:space="preserve"> je uključen u zahtjev za isplatu sredstava jednog od ESI fondova ne prima potporu drugog fonda ili instrumenta Unije ili potporu istog fonda u okviru drugog programa.</w:t>
      </w:r>
    </w:p>
    <w:p w14:paraId="0F89E220" w14:textId="77777777" w:rsidR="00F65087" w:rsidRPr="00577E19" w:rsidRDefault="00F65087" w:rsidP="004C11ED">
      <w:pPr>
        <w:spacing w:after="0"/>
        <w:jc w:val="both"/>
        <w:rPr>
          <w:rFonts w:asciiTheme="minorHAnsi" w:hAnsiTheme="minorHAnsi" w:cstheme="minorHAnsi"/>
          <w:color w:val="000000"/>
          <w:sz w:val="24"/>
          <w:szCs w:val="24"/>
        </w:rPr>
      </w:pPr>
    </w:p>
    <w:p w14:paraId="37B4AE62" w14:textId="77777777" w:rsidR="0053045D" w:rsidRPr="00577E19" w:rsidRDefault="00900A4D" w:rsidP="0021672B">
      <w:pPr>
        <w:pStyle w:val="Naslov2"/>
        <w:rPr>
          <w:rFonts w:asciiTheme="minorHAnsi" w:hAnsiTheme="minorHAnsi" w:cstheme="minorHAnsi"/>
          <w:b/>
          <w:color w:val="1F497D" w:themeColor="text2"/>
          <w:sz w:val="24"/>
          <w:szCs w:val="24"/>
        </w:rPr>
      </w:pPr>
      <w:bookmarkStart w:id="18" w:name="_Toc480271007"/>
      <w:r w:rsidRPr="00577E19">
        <w:rPr>
          <w:rFonts w:asciiTheme="minorHAnsi" w:hAnsiTheme="minorHAnsi" w:cstheme="minorHAnsi"/>
          <w:b/>
          <w:color w:val="1F497D" w:themeColor="text2"/>
          <w:sz w:val="24"/>
          <w:szCs w:val="24"/>
        </w:rPr>
        <w:t xml:space="preserve">ČLANAK </w:t>
      </w:r>
      <w:r w:rsidR="00EE4ECA" w:rsidRPr="00577E19">
        <w:rPr>
          <w:rFonts w:asciiTheme="minorHAnsi" w:hAnsiTheme="minorHAnsi" w:cstheme="minorHAnsi"/>
          <w:b/>
          <w:color w:val="1F497D" w:themeColor="text2"/>
          <w:sz w:val="24"/>
          <w:szCs w:val="24"/>
        </w:rPr>
        <w:t>1</w:t>
      </w:r>
      <w:r w:rsidR="00FC0DC1" w:rsidRPr="00577E19">
        <w:rPr>
          <w:rFonts w:asciiTheme="minorHAnsi" w:hAnsiTheme="minorHAnsi" w:cstheme="minorHAnsi"/>
          <w:b/>
          <w:color w:val="1F497D" w:themeColor="text2"/>
          <w:sz w:val="24"/>
          <w:szCs w:val="24"/>
        </w:rPr>
        <w:t>8</w:t>
      </w:r>
      <w:r w:rsidRPr="00577E19">
        <w:rPr>
          <w:rFonts w:asciiTheme="minorHAnsi" w:hAnsiTheme="minorHAnsi" w:cstheme="minorHAnsi"/>
          <w:b/>
          <w:color w:val="1F497D" w:themeColor="text2"/>
          <w:sz w:val="24"/>
          <w:szCs w:val="24"/>
        </w:rPr>
        <w:t>. PROMJENE</w:t>
      </w:r>
      <w:bookmarkEnd w:id="18"/>
      <w:r w:rsidRPr="00577E19">
        <w:rPr>
          <w:rFonts w:asciiTheme="minorHAnsi" w:hAnsiTheme="minorHAnsi" w:cstheme="minorHAnsi"/>
          <w:b/>
          <w:color w:val="1F497D" w:themeColor="text2"/>
          <w:sz w:val="24"/>
          <w:szCs w:val="24"/>
        </w:rPr>
        <w:t xml:space="preserve"> </w:t>
      </w:r>
      <w:r w:rsidR="00DC3F85">
        <w:rPr>
          <w:rFonts w:asciiTheme="minorHAnsi" w:hAnsiTheme="minorHAnsi" w:cstheme="minorHAnsi"/>
          <w:b/>
          <w:color w:val="1F497D" w:themeColor="text2"/>
          <w:sz w:val="24"/>
          <w:szCs w:val="24"/>
        </w:rPr>
        <w:t>ZAHTJEVA ZA POTPORU</w:t>
      </w:r>
    </w:p>
    <w:p w14:paraId="2992A764" w14:textId="77777777" w:rsidR="0053045D" w:rsidRPr="00577E19" w:rsidRDefault="0053045D" w:rsidP="00CA3AC4">
      <w:pPr>
        <w:pStyle w:val="Naslov2"/>
        <w:rPr>
          <w:rFonts w:asciiTheme="minorHAnsi" w:hAnsiTheme="minorHAnsi" w:cstheme="minorHAnsi"/>
          <w:b/>
          <w:color w:val="1F497D" w:themeColor="text2"/>
          <w:sz w:val="24"/>
          <w:szCs w:val="24"/>
        </w:rPr>
      </w:pPr>
      <w:r w:rsidRPr="00577E19">
        <w:rPr>
          <w:rFonts w:asciiTheme="minorHAnsi" w:hAnsiTheme="minorHAnsi" w:cstheme="minorHAnsi"/>
          <w:b/>
          <w:color w:val="1F497D" w:themeColor="text2"/>
          <w:sz w:val="24"/>
          <w:szCs w:val="24"/>
        </w:rPr>
        <w:tab/>
      </w:r>
    </w:p>
    <w:p w14:paraId="7A2C6D3C" w14:textId="1C611BA0" w:rsidR="00FC0DC1" w:rsidRPr="00577E19" w:rsidRDefault="00FC0DC1" w:rsidP="00F20089">
      <w:pPr>
        <w:pStyle w:val="Bezproreda"/>
        <w:spacing w:after="120"/>
        <w:jc w:val="both"/>
        <w:rPr>
          <w:rFonts w:cstheme="minorHAnsi"/>
          <w:sz w:val="24"/>
          <w:szCs w:val="24"/>
        </w:rPr>
      </w:pPr>
      <w:r w:rsidRPr="00577E19">
        <w:rPr>
          <w:rFonts w:cstheme="minorHAnsi"/>
          <w:sz w:val="24"/>
          <w:szCs w:val="24"/>
        </w:rPr>
        <w:t>18.1. Nakon donoše</w:t>
      </w:r>
      <w:r w:rsidR="003D42AC">
        <w:rPr>
          <w:rFonts w:cstheme="minorHAnsi"/>
          <w:sz w:val="24"/>
          <w:szCs w:val="24"/>
        </w:rPr>
        <w:t>nja Odluke o dodjeli sredstava K</w:t>
      </w:r>
      <w:r w:rsidRPr="00577E19">
        <w:rPr>
          <w:rFonts w:cstheme="minorHAnsi"/>
          <w:sz w:val="24"/>
          <w:szCs w:val="24"/>
        </w:rPr>
        <w:t>orisnik je dužan od Agencije za plaćanja tražiti odobrenje svih pro</w:t>
      </w:r>
      <w:r w:rsidR="003D42AC">
        <w:rPr>
          <w:rFonts w:cstheme="minorHAnsi"/>
          <w:sz w:val="24"/>
          <w:szCs w:val="24"/>
        </w:rPr>
        <w:t>mjena bitnih za prihvatljivost K</w:t>
      </w:r>
      <w:r w:rsidRPr="00577E19">
        <w:rPr>
          <w:rFonts w:cstheme="minorHAnsi"/>
          <w:sz w:val="24"/>
          <w:szCs w:val="24"/>
        </w:rPr>
        <w:t xml:space="preserve">orisnika i projekta podnošenjem </w:t>
      </w:r>
      <w:r w:rsidR="009601ED">
        <w:rPr>
          <w:rFonts w:cstheme="minorHAnsi"/>
          <w:sz w:val="24"/>
          <w:szCs w:val="24"/>
        </w:rPr>
        <w:t>z</w:t>
      </w:r>
      <w:r w:rsidRPr="00577E19">
        <w:rPr>
          <w:rFonts w:cstheme="minorHAnsi"/>
          <w:sz w:val="24"/>
          <w:szCs w:val="24"/>
        </w:rPr>
        <w:t xml:space="preserve">ahtjeva za promjenu kako je navedeno u </w:t>
      </w:r>
      <w:r w:rsidR="009601ED">
        <w:rPr>
          <w:rFonts w:cstheme="minorHAnsi"/>
          <w:sz w:val="24"/>
          <w:szCs w:val="24"/>
        </w:rPr>
        <w:t>N</w:t>
      </w:r>
      <w:r w:rsidRPr="00577E19">
        <w:rPr>
          <w:rFonts w:cstheme="minorHAnsi"/>
          <w:sz w:val="24"/>
          <w:szCs w:val="24"/>
        </w:rPr>
        <w:t>atječaj</w:t>
      </w:r>
      <w:r w:rsidR="00F556AE" w:rsidRPr="00577E19">
        <w:rPr>
          <w:rFonts w:cstheme="minorHAnsi"/>
          <w:sz w:val="24"/>
          <w:szCs w:val="24"/>
        </w:rPr>
        <w:t>u</w:t>
      </w:r>
      <w:r w:rsidRPr="00577E19">
        <w:rPr>
          <w:rFonts w:cstheme="minorHAnsi"/>
          <w:sz w:val="24"/>
          <w:szCs w:val="24"/>
        </w:rPr>
        <w:t>.</w:t>
      </w:r>
    </w:p>
    <w:p w14:paraId="156782B2" w14:textId="77777777" w:rsidR="00FC0DC1" w:rsidRPr="00577E19" w:rsidRDefault="00FC0DC1" w:rsidP="00F20089">
      <w:pPr>
        <w:pStyle w:val="Bezproreda"/>
        <w:spacing w:after="120"/>
        <w:jc w:val="both"/>
        <w:rPr>
          <w:rFonts w:cstheme="minorHAnsi"/>
          <w:sz w:val="24"/>
          <w:szCs w:val="24"/>
        </w:rPr>
      </w:pPr>
      <w:r w:rsidRPr="00577E19">
        <w:rPr>
          <w:rFonts w:cstheme="minorHAnsi"/>
          <w:sz w:val="24"/>
          <w:szCs w:val="24"/>
        </w:rPr>
        <w:t>18.2. Iznimno, u slučaju promjene tipa, modela opreme (bez promjene odabranog ponuditelja) uz uvjet da se zadrži funkcionalnost i namjena prvotno odobrene opreme te da je nova oprema jednakovrijed</w:t>
      </w:r>
      <w:r w:rsidR="00DE1CEF">
        <w:rPr>
          <w:rFonts w:cstheme="minorHAnsi"/>
          <w:sz w:val="24"/>
          <w:szCs w:val="24"/>
        </w:rPr>
        <w:t>nih ili boljih karakteristika, K</w:t>
      </w:r>
      <w:r w:rsidRPr="00577E19">
        <w:rPr>
          <w:rFonts w:cstheme="minorHAnsi"/>
          <w:sz w:val="24"/>
          <w:szCs w:val="24"/>
        </w:rPr>
        <w:t>orisnik nije obavezan prijaviti promjene podnošenjem zahtjeva za promjenu već je dužan uz zahtjev za isplatu dostaviti pojašnjenje odabranog ponuditelja ili drugog relevantnog izvora iz kojeg je vidljivo zašto je došlo do promjene i je li nova oprema jednakovrijedna ili boljih karakteristika od prvotno odobrene (npr. noviji tip stroja).</w:t>
      </w:r>
    </w:p>
    <w:p w14:paraId="3F0DAFB8" w14:textId="77777777" w:rsidR="00FC0DC1" w:rsidRPr="00577E19" w:rsidRDefault="00FC0DC1" w:rsidP="00F20089">
      <w:pPr>
        <w:pStyle w:val="Bezproreda"/>
        <w:spacing w:after="120"/>
        <w:jc w:val="both"/>
        <w:rPr>
          <w:rFonts w:cstheme="minorHAnsi"/>
          <w:sz w:val="24"/>
          <w:szCs w:val="24"/>
        </w:rPr>
      </w:pPr>
      <w:r w:rsidRPr="00577E19">
        <w:rPr>
          <w:rFonts w:cstheme="minorHAnsi"/>
          <w:sz w:val="24"/>
          <w:szCs w:val="24"/>
        </w:rPr>
        <w:t xml:space="preserve">18.3. Zahtjev za promjenu </w:t>
      </w:r>
      <w:r w:rsidR="00DE1CEF">
        <w:rPr>
          <w:rFonts w:cstheme="minorHAnsi"/>
          <w:sz w:val="24"/>
          <w:szCs w:val="24"/>
        </w:rPr>
        <w:t>K</w:t>
      </w:r>
      <w:r w:rsidRPr="00577E19">
        <w:rPr>
          <w:rFonts w:cstheme="minorHAnsi"/>
          <w:sz w:val="24"/>
          <w:szCs w:val="24"/>
        </w:rPr>
        <w:t>orisnik može podnijeti najviše tri puta nakon što mu istekne rok za prigovor</w:t>
      </w:r>
      <w:r w:rsidR="00F556AE" w:rsidRPr="00577E19">
        <w:rPr>
          <w:rFonts w:cstheme="minorHAnsi"/>
          <w:sz w:val="24"/>
          <w:szCs w:val="24"/>
        </w:rPr>
        <w:t xml:space="preserve"> na Odluku o dodjeli sredstava</w:t>
      </w:r>
      <w:r w:rsidRPr="00577E19">
        <w:rPr>
          <w:rFonts w:cstheme="minorHAnsi"/>
          <w:sz w:val="24"/>
          <w:szCs w:val="24"/>
        </w:rPr>
        <w:t xml:space="preserve"> ili </w:t>
      </w:r>
      <w:r w:rsidRPr="00577E19">
        <w:rPr>
          <w:rFonts w:eastAsia="Times New Roman" w:cstheme="minorHAnsi"/>
          <w:sz w:val="24"/>
          <w:szCs w:val="24"/>
        </w:rPr>
        <w:t xml:space="preserve">od dana odricanja prava na </w:t>
      </w:r>
      <w:r w:rsidRPr="00577E19">
        <w:rPr>
          <w:rFonts w:cstheme="minorHAnsi"/>
          <w:sz w:val="24"/>
          <w:szCs w:val="24"/>
        </w:rPr>
        <w:t>prigovor.</w:t>
      </w:r>
    </w:p>
    <w:p w14:paraId="0B1B0382" w14:textId="546D8810" w:rsidR="00FC0DC1" w:rsidRPr="00577E19" w:rsidRDefault="00FC0DC1" w:rsidP="00F20089">
      <w:pPr>
        <w:pStyle w:val="Bezproreda"/>
        <w:spacing w:after="120"/>
        <w:jc w:val="both"/>
        <w:rPr>
          <w:rFonts w:cstheme="minorHAnsi"/>
          <w:color w:val="000000"/>
          <w:sz w:val="24"/>
          <w:szCs w:val="24"/>
        </w:rPr>
      </w:pPr>
      <w:r w:rsidRPr="00577E19">
        <w:rPr>
          <w:rFonts w:cstheme="minorHAnsi"/>
          <w:sz w:val="24"/>
          <w:szCs w:val="24"/>
        </w:rPr>
        <w:lastRenderedPageBreak/>
        <w:t>18.</w:t>
      </w:r>
      <w:r w:rsidR="00F556AE" w:rsidRPr="00577E19">
        <w:rPr>
          <w:rFonts w:cstheme="minorHAnsi"/>
          <w:sz w:val="24"/>
          <w:szCs w:val="24"/>
        </w:rPr>
        <w:t>4</w:t>
      </w:r>
      <w:r w:rsidRPr="00577E19">
        <w:rPr>
          <w:rFonts w:cstheme="minorHAnsi"/>
          <w:sz w:val="24"/>
          <w:szCs w:val="24"/>
        </w:rPr>
        <w:t xml:space="preserve">. Zahtjev za promjenu </w:t>
      </w:r>
      <w:r w:rsidRPr="00577E19">
        <w:rPr>
          <w:rFonts w:cstheme="minorHAnsi"/>
          <w:color w:val="000000"/>
          <w:sz w:val="24"/>
          <w:szCs w:val="24"/>
        </w:rPr>
        <w:t>je moguće podnijeti i nakon što je izvršena isplata po prethodnom zahtjevu za isplatu predujma/</w:t>
      </w:r>
      <w:r w:rsidRPr="00577E19">
        <w:rPr>
          <w:rFonts w:cstheme="minorHAnsi"/>
          <w:sz w:val="24"/>
          <w:szCs w:val="24"/>
        </w:rPr>
        <w:t>zahtjevu za isplatu u slučaju isplate u ratama. Predmet zahtjeva za promjenu ne mogu biti troškovi za koje je već podnesen zahtjev za isplatu, osim u slučaju da se radi</w:t>
      </w:r>
      <w:r w:rsidR="00DE1CEF">
        <w:rPr>
          <w:rFonts w:cstheme="minorHAnsi"/>
          <w:sz w:val="24"/>
          <w:szCs w:val="24"/>
        </w:rPr>
        <w:t xml:space="preserve"> o ulaganju u građenje. Ako je K</w:t>
      </w:r>
      <w:r w:rsidRPr="00577E19">
        <w:rPr>
          <w:rFonts w:cstheme="minorHAnsi"/>
          <w:sz w:val="24"/>
          <w:szCs w:val="24"/>
        </w:rPr>
        <w:t xml:space="preserve">orisnik tražio promjene, zahtjev za isplatu moći će podnijeti tek nakon zaprimanja odgovora od strane Agencije za plaćanja. Ako je obrada </w:t>
      </w:r>
      <w:r w:rsidR="002942F0">
        <w:rPr>
          <w:rFonts w:cstheme="minorHAnsi"/>
          <w:color w:val="000000"/>
          <w:sz w:val="24"/>
          <w:szCs w:val="24"/>
        </w:rPr>
        <w:t>z</w:t>
      </w:r>
      <w:r w:rsidR="00DE1CEF">
        <w:rPr>
          <w:rFonts w:cstheme="minorHAnsi"/>
          <w:color w:val="000000"/>
          <w:sz w:val="24"/>
          <w:szCs w:val="24"/>
        </w:rPr>
        <w:t>ahtjeva za isplatu u tijeku, K</w:t>
      </w:r>
      <w:r w:rsidRPr="00577E19">
        <w:rPr>
          <w:rFonts w:cstheme="minorHAnsi"/>
          <w:color w:val="000000"/>
          <w:sz w:val="24"/>
          <w:szCs w:val="24"/>
        </w:rPr>
        <w:t xml:space="preserve">orisnik neće biti u mogućnosti podnijeti zahtjev za promjenu. </w:t>
      </w:r>
    </w:p>
    <w:p w14:paraId="266247A7" w14:textId="69F1C603" w:rsidR="00FC0DC1" w:rsidRPr="00577E19" w:rsidRDefault="00FC0DC1" w:rsidP="00F20089">
      <w:pPr>
        <w:pStyle w:val="Bezproreda"/>
        <w:spacing w:after="120"/>
        <w:jc w:val="both"/>
        <w:rPr>
          <w:rFonts w:cstheme="minorHAnsi"/>
          <w:sz w:val="24"/>
          <w:szCs w:val="24"/>
        </w:rPr>
      </w:pPr>
      <w:r w:rsidRPr="00577E19">
        <w:rPr>
          <w:rFonts w:cstheme="minorHAnsi"/>
          <w:color w:val="000000"/>
          <w:sz w:val="24"/>
          <w:szCs w:val="24"/>
        </w:rPr>
        <w:t>18.</w:t>
      </w:r>
      <w:r w:rsidR="00F556AE" w:rsidRPr="00577E19">
        <w:rPr>
          <w:rFonts w:cstheme="minorHAnsi"/>
          <w:color w:val="000000"/>
          <w:sz w:val="24"/>
          <w:szCs w:val="24"/>
        </w:rPr>
        <w:t>5</w:t>
      </w:r>
      <w:r w:rsidR="00EA5EA0">
        <w:rPr>
          <w:rFonts w:cstheme="minorHAnsi"/>
          <w:color w:val="000000"/>
          <w:sz w:val="24"/>
          <w:szCs w:val="24"/>
        </w:rPr>
        <w:t>. Z</w:t>
      </w:r>
      <w:r w:rsidR="00DE1CEF">
        <w:rPr>
          <w:rFonts w:cstheme="minorHAnsi"/>
          <w:color w:val="000000"/>
          <w:sz w:val="24"/>
          <w:szCs w:val="24"/>
        </w:rPr>
        <w:t>ahtjev za promjenu K</w:t>
      </w:r>
      <w:r w:rsidRPr="00577E19">
        <w:rPr>
          <w:rFonts w:cstheme="minorHAnsi"/>
          <w:color w:val="000000"/>
          <w:sz w:val="24"/>
          <w:szCs w:val="24"/>
        </w:rPr>
        <w:t xml:space="preserve">orisnik je dužan podnijeti najmanje 45 dana prije isteka </w:t>
      </w:r>
      <w:r w:rsidRPr="00577E19">
        <w:rPr>
          <w:rFonts w:cstheme="minorHAnsi"/>
          <w:sz w:val="24"/>
          <w:szCs w:val="24"/>
        </w:rPr>
        <w:t>krajnjeg roka za</w:t>
      </w:r>
      <w:r w:rsidR="00DE1CEF">
        <w:rPr>
          <w:rFonts w:cstheme="minorHAnsi"/>
          <w:sz w:val="24"/>
          <w:szCs w:val="24"/>
        </w:rPr>
        <w:t xml:space="preserve"> podnošenje </w:t>
      </w:r>
      <w:r w:rsidR="002942F0">
        <w:rPr>
          <w:rFonts w:cstheme="minorHAnsi"/>
          <w:sz w:val="24"/>
          <w:szCs w:val="24"/>
        </w:rPr>
        <w:t>z</w:t>
      </w:r>
      <w:r w:rsidR="00F556AE" w:rsidRPr="00577E19">
        <w:rPr>
          <w:rFonts w:cstheme="minorHAnsi"/>
          <w:sz w:val="24"/>
          <w:szCs w:val="24"/>
        </w:rPr>
        <w:t xml:space="preserve">ahtjeva za isplatu, </w:t>
      </w:r>
      <w:r w:rsidRPr="00577E19">
        <w:rPr>
          <w:rFonts w:cstheme="minorHAnsi"/>
          <w:sz w:val="24"/>
          <w:szCs w:val="24"/>
        </w:rPr>
        <w:t xml:space="preserve">u protivnom Agencija za plaćanja izdaje Pismo odbijanja zahtjeva za promjenu. </w:t>
      </w:r>
    </w:p>
    <w:p w14:paraId="236398B4" w14:textId="77777777" w:rsidR="00FC0DC1" w:rsidRPr="00577E19" w:rsidRDefault="00FC0DC1" w:rsidP="00F20089">
      <w:pPr>
        <w:pStyle w:val="Bezproreda"/>
        <w:spacing w:after="120"/>
        <w:jc w:val="both"/>
        <w:rPr>
          <w:rFonts w:cstheme="minorHAnsi"/>
          <w:sz w:val="24"/>
          <w:szCs w:val="24"/>
        </w:rPr>
      </w:pPr>
      <w:r w:rsidRPr="00577E19">
        <w:rPr>
          <w:rFonts w:cstheme="minorHAnsi"/>
          <w:sz w:val="24"/>
          <w:szCs w:val="24"/>
        </w:rPr>
        <w:t>18.</w:t>
      </w:r>
      <w:r w:rsidR="00F556AE" w:rsidRPr="00577E19">
        <w:rPr>
          <w:rFonts w:cstheme="minorHAnsi"/>
          <w:sz w:val="24"/>
          <w:szCs w:val="24"/>
        </w:rPr>
        <w:t>6</w:t>
      </w:r>
      <w:r w:rsidRPr="00577E19">
        <w:rPr>
          <w:rFonts w:cstheme="minorHAnsi"/>
          <w:sz w:val="24"/>
          <w:szCs w:val="24"/>
        </w:rPr>
        <w:t>. Agencija za plaćanja će u pravilu odobriti sljedeće promjene ako se traženom promjenom ne dovodi u pitanje prihvatljivost projekta i/ili korisnika i/ili se promjenom ne narušava njegov cilj i svrha:</w:t>
      </w:r>
    </w:p>
    <w:p w14:paraId="3EE5EC5C" w14:textId="77777777" w:rsidR="00FC0DC1" w:rsidRPr="00577E19" w:rsidRDefault="00FC0DC1" w:rsidP="00FC0DC1">
      <w:pPr>
        <w:numPr>
          <w:ilvl w:val="0"/>
          <w:numId w:val="19"/>
        </w:numPr>
        <w:spacing w:after="160" w:line="240" w:lineRule="auto"/>
        <w:contextualSpacing/>
        <w:jc w:val="both"/>
        <w:rPr>
          <w:rFonts w:asciiTheme="minorHAnsi" w:hAnsiTheme="minorHAnsi" w:cstheme="minorHAnsi"/>
          <w:sz w:val="24"/>
          <w:szCs w:val="24"/>
        </w:rPr>
      </w:pPr>
      <w:r w:rsidRPr="00577E19">
        <w:rPr>
          <w:rFonts w:asciiTheme="minorHAnsi" w:hAnsiTheme="minorHAnsi" w:cstheme="minorHAnsi"/>
          <w:sz w:val="24"/>
          <w:szCs w:val="24"/>
        </w:rPr>
        <w:t xml:space="preserve">promjenu odabranog ponuditelja </w:t>
      </w:r>
    </w:p>
    <w:p w14:paraId="15A95D64" w14:textId="7B465D18" w:rsidR="00FC0DC1" w:rsidRPr="00577E19" w:rsidRDefault="00FC0DC1" w:rsidP="00FC0DC1">
      <w:pPr>
        <w:numPr>
          <w:ilvl w:val="0"/>
          <w:numId w:val="19"/>
        </w:numPr>
        <w:spacing w:after="160" w:line="240" w:lineRule="auto"/>
        <w:contextualSpacing/>
        <w:jc w:val="both"/>
        <w:rPr>
          <w:rFonts w:asciiTheme="minorHAnsi" w:hAnsiTheme="minorHAnsi" w:cstheme="minorHAnsi"/>
          <w:sz w:val="24"/>
          <w:szCs w:val="24"/>
        </w:rPr>
      </w:pPr>
      <w:r w:rsidRPr="00577E19">
        <w:rPr>
          <w:rFonts w:asciiTheme="minorHAnsi" w:hAnsiTheme="minorHAnsi" w:cstheme="minorHAnsi"/>
          <w:sz w:val="24"/>
          <w:szCs w:val="24"/>
        </w:rPr>
        <w:t xml:space="preserve">promjene tehničkih karakteristika opreme osim promjena definiranih </w:t>
      </w:r>
      <w:r w:rsidR="00C40C7A" w:rsidRPr="00577E19">
        <w:rPr>
          <w:rFonts w:asciiTheme="minorHAnsi" w:hAnsiTheme="minorHAnsi" w:cstheme="minorHAnsi"/>
          <w:sz w:val="24"/>
          <w:szCs w:val="24"/>
        </w:rPr>
        <w:t>člankom</w:t>
      </w:r>
      <w:r w:rsidRPr="00577E19">
        <w:rPr>
          <w:rFonts w:asciiTheme="minorHAnsi" w:hAnsiTheme="minorHAnsi" w:cstheme="minorHAnsi"/>
          <w:sz w:val="24"/>
          <w:szCs w:val="24"/>
        </w:rPr>
        <w:t xml:space="preserve"> 1</w:t>
      </w:r>
      <w:r w:rsidR="00C40C7A" w:rsidRPr="00577E19">
        <w:rPr>
          <w:rFonts w:asciiTheme="minorHAnsi" w:hAnsiTheme="minorHAnsi" w:cstheme="minorHAnsi"/>
          <w:sz w:val="24"/>
          <w:szCs w:val="24"/>
        </w:rPr>
        <w:t>8</w:t>
      </w:r>
      <w:r w:rsidRPr="00577E19">
        <w:rPr>
          <w:rFonts w:asciiTheme="minorHAnsi" w:hAnsiTheme="minorHAnsi" w:cstheme="minorHAnsi"/>
          <w:sz w:val="24"/>
          <w:szCs w:val="24"/>
        </w:rPr>
        <w:t xml:space="preserve">.2 </w:t>
      </w:r>
      <w:r w:rsidR="00C40C7A" w:rsidRPr="00577E19">
        <w:rPr>
          <w:rFonts w:asciiTheme="minorHAnsi" w:hAnsiTheme="minorHAnsi" w:cstheme="minorHAnsi"/>
          <w:sz w:val="24"/>
          <w:szCs w:val="24"/>
        </w:rPr>
        <w:t xml:space="preserve">ovog </w:t>
      </w:r>
      <w:r w:rsidR="002942F0">
        <w:rPr>
          <w:rFonts w:asciiTheme="minorHAnsi" w:hAnsiTheme="minorHAnsi" w:cstheme="minorHAnsi"/>
          <w:sz w:val="24"/>
          <w:szCs w:val="24"/>
        </w:rPr>
        <w:t>U</w:t>
      </w:r>
      <w:r w:rsidR="00C40C7A" w:rsidRPr="00577E19">
        <w:rPr>
          <w:rFonts w:asciiTheme="minorHAnsi" w:hAnsiTheme="minorHAnsi" w:cstheme="minorHAnsi"/>
          <w:sz w:val="24"/>
          <w:szCs w:val="24"/>
        </w:rPr>
        <w:t>govora</w:t>
      </w:r>
    </w:p>
    <w:p w14:paraId="1D70823F" w14:textId="77777777" w:rsidR="00FC0DC1" w:rsidRPr="00577E19" w:rsidRDefault="00FC0DC1" w:rsidP="00FC0DC1">
      <w:pPr>
        <w:numPr>
          <w:ilvl w:val="0"/>
          <w:numId w:val="19"/>
        </w:numPr>
        <w:spacing w:after="160" w:line="240" w:lineRule="auto"/>
        <w:contextualSpacing/>
        <w:jc w:val="both"/>
        <w:rPr>
          <w:rFonts w:asciiTheme="minorHAnsi" w:hAnsiTheme="minorHAnsi" w:cstheme="minorHAnsi"/>
          <w:sz w:val="24"/>
          <w:szCs w:val="24"/>
        </w:rPr>
      </w:pPr>
      <w:r w:rsidRPr="00577E19">
        <w:rPr>
          <w:rFonts w:asciiTheme="minorHAnsi" w:hAnsiTheme="minorHAnsi" w:cstheme="minorHAnsi"/>
          <w:sz w:val="24"/>
          <w:szCs w:val="24"/>
        </w:rPr>
        <w:t xml:space="preserve">izmjenu i/ili dopunu akta kojim se odobrava građenje </w:t>
      </w:r>
    </w:p>
    <w:p w14:paraId="00417838" w14:textId="77777777" w:rsidR="00FC0DC1" w:rsidRPr="00577E19" w:rsidRDefault="00FC0DC1" w:rsidP="00FC0DC1">
      <w:pPr>
        <w:numPr>
          <w:ilvl w:val="0"/>
          <w:numId w:val="19"/>
        </w:numPr>
        <w:spacing w:after="160" w:line="240" w:lineRule="auto"/>
        <w:contextualSpacing/>
        <w:jc w:val="both"/>
        <w:rPr>
          <w:rFonts w:asciiTheme="minorHAnsi" w:hAnsiTheme="minorHAnsi" w:cstheme="minorHAnsi"/>
          <w:sz w:val="24"/>
          <w:szCs w:val="24"/>
        </w:rPr>
      </w:pPr>
      <w:r w:rsidRPr="00577E19">
        <w:rPr>
          <w:rFonts w:asciiTheme="minorHAnsi" w:hAnsiTheme="minorHAnsi" w:cstheme="minorHAnsi"/>
          <w:sz w:val="24"/>
          <w:szCs w:val="24"/>
        </w:rPr>
        <w:t>izmjenu i/ili dopunu prethodno dostavljenog Glavnog projekta u slučaju gradnje za koju prema posebnom pravilniku nije potreban akt kojim se odobrava građenje</w:t>
      </w:r>
    </w:p>
    <w:p w14:paraId="6AAD9AD6" w14:textId="77777777" w:rsidR="00F75357" w:rsidRPr="00577E19" w:rsidRDefault="00C40C7A" w:rsidP="00F20089">
      <w:pPr>
        <w:pStyle w:val="Bezproreda"/>
        <w:spacing w:after="120"/>
        <w:jc w:val="both"/>
        <w:rPr>
          <w:rFonts w:cstheme="minorHAnsi"/>
          <w:sz w:val="24"/>
          <w:szCs w:val="24"/>
        </w:rPr>
      </w:pPr>
      <w:r w:rsidRPr="00577E19">
        <w:rPr>
          <w:rFonts w:cstheme="minorHAnsi"/>
          <w:sz w:val="24"/>
          <w:szCs w:val="24"/>
        </w:rPr>
        <w:t>18.</w:t>
      </w:r>
      <w:r w:rsidR="004D275B" w:rsidRPr="00577E19">
        <w:rPr>
          <w:rFonts w:cstheme="minorHAnsi"/>
          <w:sz w:val="24"/>
          <w:szCs w:val="24"/>
        </w:rPr>
        <w:t>7</w:t>
      </w:r>
      <w:r w:rsidRPr="00577E19">
        <w:rPr>
          <w:rFonts w:cstheme="minorHAnsi"/>
          <w:sz w:val="24"/>
          <w:szCs w:val="24"/>
        </w:rPr>
        <w:t xml:space="preserve">. </w:t>
      </w:r>
      <w:r w:rsidR="00F75357" w:rsidRPr="00577E19">
        <w:rPr>
          <w:rFonts w:cstheme="minorHAnsi"/>
          <w:sz w:val="24"/>
          <w:szCs w:val="24"/>
        </w:rPr>
        <w:t xml:space="preserve">U provedbi projekta, dozvoljena je promjena količina i </w:t>
      </w:r>
      <w:r w:rsidR="004D275B" w:rsidRPr="00577E19">
        <w:rPr>
          <w:rFonts w:cstheme="minorHAnsi"/>
          <w:sz w:val="24"/>
          <w:szCs w:val="24"/>
        </w:rPr>
        <w:t>jediničnih</w:t>
      </w:r>
      <w:r w:rsidR="00F75357" w:rsidRPr="00577E19">
        <w:rPr>
          <w:rFonts w:cstheme="minorHAnsi"/>
          <w:sz w:val="24"/>
          <w:szCs w:val="24"/>
        </w:rPr>
        <w:t xml:space="preserve"> cijena pojedinih stavki troškovnika u gradnji pod uvjetom da se takve izmjene provode unutar iste skupine radova.</w:t>
      </w:r>
    </w:p>
    <w:p w14:paraId="211A012D" w14:textId="77777777" w:rsidR="00F65087" w:rsidRDefault="005B75A7" w:rsidP="00F65087">
      <w:pPr>
        <w:pStyle w:val="Bezproreda"/>
        <w:spacing w:after="120"/>
        <w:jc w:val="both"/>
        <w:rPr>
          <w:rFonts w:cstheme="minorHAnsi"/>
          <w:sz w:val="24"/>
          <w:szCs w:val="24"/>
        </w:rPr>
      </w:pPr>
      <w:r>
        <w:rPr>
          <w:rFonts w:cstheme="minorHAnsi"/>
          <w:sz w:val="24"/>
          <w:szCs w:val="24"/>
        </w:rPr>
        <w:t>18.8. Ako je K</w:t>
      </w:r>
      <w:r w:rsidR="00A5298F" w:rsidRPr="00577E19">
        <w:rPr>
          <w:rFonts w:cstheme="minorHAnsi"/>
          <w:sz w:val="24"/>
          <w:szCs w:val="24"/>
        </w:rPr>
        <w:t>orisnik obveznik javne nabave u skladu s propisima koji uređuju to područje, u obvezi je prilikom provedbe bilo koje od promjena navedenih u ovom članku postupati sukladno propisima koji uređuju postupak javne nabave</w:t>
      </w:r>
      <w:r w:rsidR="00460412" w:rsidRPr="00577E19">
        <w:rPr>
          <w:rFonts w:cstheme="minorHAnsi"/>
          <w:sz w:val="24"/>
          <w:szCs w:val="24"/>
        </w:rPr>
        <w:t>.</w:t>
      </w:r>
    </w:p>
    <w:p w14:paraId="7DABDFC1" w14:textId="77777777" w:rsidR="00F65087" w:rsidRDefault="00F65087" w:rsidP="00F65087">
      <w:pPr>
        <w:pStyle w:val="Bezproreda"/>
        <w:spacing w:after="120"/>
        <w:jc w:val="both"/>
        <w:rPr>
          <w:rFonts w:cstheme="minorHAnsi"/>
          <w:sz w:val="24"/>
          <w:szCs w:val="24"/>
        </w:rPr>
      </w:pPr>
    </w:p>
    <w:p w14:paraId="45B3E919" w14:textId="77777777" w:rsidR="00AB4B5C" w:rsidRDefault="00A8335A" w:rsidP="00531789">
      <w:pPr>
        <w:pStyle w:val="Naslov2"/>
        <w:rPr>
          <w:rFonts w:asciiTheme="minorHAnsi" w:hAnsiTheme="minorHAnsi" w:cstheme="minorHAnsi"/>
          <w:b/>
          <w:color w:val="1F497D" w:themeColor="text2"/>
          <w:sz w:val="24"/>
          <w:szCs w:val="24"/>
        </w:rPr>
      </w:pPr>
      <w:bookmarkStart w:id="19" w:name="_Toc480271008"/>
      <w:r w:rsidRPr="00577E19">
        <w:rPr>
          <w:rFonts w:asciiTheme="minorHAnsi" w:hAnsiTheme="minorHAnsi" w:cstheme="minorHAnsi"/>
          <w:b/>
          <w:color w:val="1F497D" w:themeColor="text2"/>
          <w:sz w:val="24"/>
          <w:szCs w:val="24"/>
        </w:rPr>
        <w:t xml:space="preserve">ČLANAK </w:t>
      </w:r>
      <w:r w:rsidR="00C40C7A" w:rsidRPr="00577E19">
        <w:rPr>
          <w:rFonts w:asciiTheme="minorHAnsi" w:hAnsiTheme="minorHAnsi" w:cstheme="minorHAnsi"/>
          <w:b/>
          <w:color w:val="1F497D" w:themeColor="text2"/>
          <w:sz w:val="24"/>
          <w:szCs w:val="24"/>
        </w:rPr>
        <w:t>19</w:t>
      </w:r>
      <w:r w:rsidRPr="00577E19">
        <w:rPr>
          <w:rFonts w:asciiTheme="minorHAnsi" w:hAnsiTheme="minorHAnsi" w:cstheme="minorHAnsi"/>
          <w:b/>
          <w:color w:val="1F497D" w:themeColor="text2"/>
          <w:sz w:val="24"/>
          <w:szCs w:val="24"/>
        </w:rPr>
        <w:t>. ISKLJUČENJE KORISNIKA</w:t>
      </w:r>
      <w:bookmarkEnd w:id="19"/>
    </w:p>
    <w:p w14:paraId="220232D5" w14:textId="77777777" w:rsidR="00531789" w:rsidRPr="00531789" w:rsidRDefault="00531789" w:rsidP="00531789"/>
    <w:p w14:paraId="4964EB8C" w14:textId="047925E3" w:rsidR="00813466" w:rsidRPr="00577E19" w:rsidRDefault="00C40C7A" w:rsidP="0054541A">
      <w:pPr>
        <w:pStyle w:val="Bezproreda"/>
        <w:spacing w:after="120"/>
        <w:jc w:val="both"/>
        <w:rPr>
          <w:rFonts w:eastAsia="Calibri" w:cstheme="minorHAnsi"/>
          <w:sz w:val="24"/>
          <w:szCs w:val="24"/>
          <w:lang w:bidi="hr-HR"/>
        </w:rPr>
      </w:pPr>
      <w:r w:rsidRPr="00577E19">
        <w:rPr>
          <w:rFonts w:cstheme="minorHAnsi"/>
          <w:sz w:val="24"/>
          <w:szCs w:val="24"/>
        </w:rPr>
        <w:t>19</w:t>
      </w:r>
      <w:r w:rsidR="00A8335A" w:rsidRPr="00577E19">
        <w:rPr>
          <w:rFonts w:cstheme="minorHAnsi"/>
          <w:sz w:val="24"/>
          <w:szCs w:val="24"/>
        </w:rPr>
        <w:t>.1</w:t>
      </w:r>
      <w:r w:rsidR="00A8335A" w:rsidRPr="00577E19">
        <w:rPr>
          <w:rFonts w:eastAsia="Calibri" w:cstheme="minorHAnsi"/>
          <w:sz w:val="24"/>
          <w:szCs w:val="24"/>
          <w:lang w:bidi="hr-HR"/>
        </w:rPr>
        <w:t>. Korisnik će bit</w:t>
      </w:r>
      <w:r w:rsidR="00CB2B74" w:rsidRPr="00577E19">
        <w:rPr>
          <w:rFonts w:eastAsia="Calibri" w:cstheme="minorHAnsi"/>
          <w:sz w:val="24"/>
          <w:szCs w:val="24"/>
          <w:lang w:bidi="hr-HR"/>
        </w:rPr>
        <w:t xml:space="preserve">i isključen iz sudjelovanja </w:t>
      </w:r>
      <w:r w:rsidR="00CB2B74" w:rsidRPr="00577E19">
        <w:rPr>
          <w:rFonts w:cstheme="minorHAnsi"/>
          <w:sz w:val="24"/>
          <w:szCs w:val="24"/>
        </w:rPr>
        <w:t>u postup</w:t>
      </w:r>
      <w:r w:rsidR="00400B06" w:rsidRPr="00577E19">
        <w:rPr>
          <w:rFonts w:cstheme="minorHAnsi"/>
          <w:sz w:val="24"/>
          <w:szCs w:val="24"/>
        </w:rPr>
        <w:t xml:space="preserve">ku dodjele </w:t>
      </w:r>
      <w:r w:rsidR="001B6242">
        <w:rPr>
          <w:rFonts w:cstheme="minorHAnsi"/>
          <w:sz w:val="24"/>
          <w:szCs w:val="24"/>
        </w:rPr>
        <w:t xml:space="preserve">u razdoblju od administrativne kontrole pa </w:t>
      </w:r>
      <w:r w:rsidR="00CB2B74" w:rsidRPr="00577E19">
        <w:rPr>
          <w:rFonts w:cstheme="minorHAnsi"/>
          <w:sz w:val="24"/>
          <w:szCs w:val="24"/>
        </w:rPr>
        <w:t>do isteka pet godina od konačne isplate</w:t>
      </w:r>
      <w:r w:rsidR="00CB2B74" w:rsidRPr="00577E19">
        <w:rPr>
          <w:rFonts w:eastAsia="Calibri" w:cstheme="minorHAnsi"/>
          <w:sz w:val="24"/>
          <w:szCs w:val="24"/>
          <w:lang w:bidi="hr-HR"/>
        </w:rPr>
        <w:t xml:space="preserve"> ako</w:t>
      </w:r>
      <w:r w:rsidR="00813466" w:rsidRPr="00577E19">
        <w:rPr>
          <w:rFonts w:eastAsia="Calibri" w:cstheme="minorHAnsi"/>
          <w:sz w:val="24"/>
          <w:szCs w:val="24"/>
          <w:lang w:bidi="hr-HR"/>
        </w:rPr>
        <w:t>:</w:t>
      </w:r>
      <w:r w:rsidR="00A8335A" w:rsidRPr="00577E19">
        <w:rPr>
          <w:rFonts w:eastAsia="Calibri" w:cstheme="minorHAnsi"/>
          <w:sz w:val="24"/>
          <w:szCs w:val="24"/>
          <w:lang w:bidi="hr-HR"/>
        </w:rPr>
        <w:t xml:space="preserve"> </w:t>
      </w:r>
    </w:p>
    <w:p w14:paraId="3FAD2F5A" w14:textId="77777777" w:rsidR="002C705C" w:rsidRPr="002C705C" w:rsidRDefault="002C705C" w:rsidP="002C705C">
      <w:pPr>
        <w:pStyle w:val="Bezproreda"/>
        <w:numPr>
          <w:ilvl w:val="0"/>
          <w:numId w:val="38"/>
        </w:numPr>
        <w:spacing w:after="120"/>
        <w:jc w:val="both"/>
        <w:rPr>
          <w:rFonts w:cs="Times New Roman"/>
          <w:sz w:val="24"/>
          <w:szCs w:val="24"/>
        </w:rPr>
      </w:pPr>
      <w:r w:rsidRPr="002C705C">
        <w:rPr>
          <w:rFonts w:cs="Times New Roman"/>
          <w:sz w:val="24"/>
          <w:szCs w:val="24"/>
        </w:rPr>
        <w:t>je dostavio lažne podatke pri dostavi zahtjeva za potporu i dokumentacije (korisnik se isključuje iz iste mjere ili vrste aktivnosti u kalendarskoj godini utvrđivanja i u sljedećoj kalendarskoj godini)</w:t>
      </w:r>
    </w:p>
    <w:p w14:paraId="71FE7333" w14:textId="77777777" w:rsidR="002C705C" w:rsidRPr="002C705C" w:rsidRDefault="002C705C" w:rsidP="002C705C">
      <w:pPr>
        <w:pStyle w:val="Bezproreda"/>
        <w:numPr>
          <w:ilvl w:val="0"/>
          <w:numId w:val="38"/>
        </w:numPr>
        <w:spacing w:after="120"/>
        <w:jc w:val="both"/>
        <w:rPr>
          <w:rFonts w:cs="Times New Roman"/>
          <w:sz w:val="24"/>
          <w:szCs w:val="24"/>
        </w:rPr>
      </w:pPr>
      <w:r w:rsidRPr="002C705C">
        <w:rPr>
          <w:rFonts w:cs="Times New Roman"/>
          <w:sz w:val="24"/>
          <w:szCs w:val="24"/>
        </w:rPr>
        <w:t>ukupna procjena na temelju kriterija iz glave III članka 35. stavka 3. Delegirane uredbe Komisije (EU) br. 640/2014 dovodi do utvrđivanja ozbiljne nesukladnosti (korisnik se isključuje iz iste mjere ili vrste aktivnosti u kalendarskoj godini utvrđivanja i u sljedećoj kalendarskoj godini)</w:t>
      </w:r>
    </w:p>
    <w:p w14:paraId="49964DC2" w14:textId="77777777" w:rsidR="002C705C" w:rsidRPr="002C705C" w:rsidRDefault="002C705C" w:rsidP="002C705C">
      <w:pPr>
        <w:pStyle w:val="Bezproreda"/>
        <w:numPr>
          <w:ilvl w:val="0"/>
          <w:numId w:val="38"/>
        </w:numPr>
        <w:spacing w:after="120"/>
        <w:jc w:val="both"/>
        <w:rPr>
          <w:rFonts w:cs="Times New Roman"/>
          <w:sz w:val="24"/>
          <w:szCs w:val="24"/>
        </w:rPr>
      </w:pPr>
      <w:r w:rsidRPr="002C705C">
        <w:rPr>
          <w:rFonts w:cs="Times New Roman"/>
          <w:sz w:val="24"/>
          <w:szCs w:val="24"/>
        </w:rPr>
        <w:t>nema podmirene odnosno uređene financijske obveze prema Državnom proračunu Republike Hrvatske</w:t>
      </w:r>
    </w:p>
    <w:p w14:paraId="2631EA6A" w14:textId="77777777" w:rsidR="002C705C" w:rsidRPr="002C705C" w:rsidRDefault="002C705C" w:rsidP="002C705C">
      <w:pPr>
        <w:pStyle w:val="Bezproreda"/>
        <w:numPr>
          <w:ilvl w:val="0"/>
          <w:numId w:val="38"/>
        </w:numPr>
        <w:spacing w:after="120"/>
        <w:jc w:val="both"/>
        <w:rPr>
          <w:rFonts w:cs="Times New Roman"/>
          <w:sz w:val="24"/>
          <w:szCs w:val="24"/>
        </w:rPr>
      </w:pPr>
      <w:r w:rsidRPr="002C705C">
        <w:rPr>
          <w:rFonts w:cs="Times New Roman"/>
          <w:sz w:val="24"/>
          <w:szCs w:val="24"/>
        </w:rPr>
        <w:t>je poduzetnik u teškoćama u trenutku podnošenja zahtjeva za potporu ili u postupku stečaja ili likvidacije u razdoblju od podnošenja zahtjeva za isplatu/predujma do isteka pet godina od konačne isplate</w:t>
      </w:r>
    </w:p>
    <w:p w14:paraId="63FA9D4D" w14:textId="77777777" w:rsidR="002C705C" w:rsidRPr="002C705C" w:rsidRDefault="002C705C" w:rsidP="002C705C">
      <w:pPr>
        <w:pStyle w:val="Bezproreda"/>
        <w:numPr>
          <w:ilvl w:val="0"/>
          <w:numId w:val="38"/>
        </w:numPr>
        <w:spacing w:after="120"/>
        <w:jc w:val="both"/>
        <w:rPr>
          <w:rFonts w:cs="Times New Roman"/>
          <w:sz w:val="24"/>
          <w:szCs w:val="24"/>
        </w:rPr>
      </w:pPr>
      <w:r w:rsidRPr="002C705C">
        <w:rPr>
          <w:rFonts w:cs="Times New Roman"/>
          <w:sz w:val="24"/>
          <w:szCs w:val="24"/>
        </w:rPr>
        <w:t xml:space="preserve">mu se utvrdi umjetno stvaranje uvjeta (sukladno članku 60. Uredbe (EU) br. 1306/2013) </w:t>
      </w:r>
    </w:p>
    <w:p w14:paraId="2071870A" w14:textId="77777777" w:rsidR="002C705C" w:rsidRPr="002C705C" w:rsidRDefault="002C705C" w:rsidP="002C705C">
      <w:pPr>
        <w:pStyle w:val="Bezproreda"/>
        <w:numPr>
          <w:ilvl w:val="0"/>
          <w:numId w:val="38"/>
        </w:numPr>
        <w:spacing w:after="120"/>
        <w:jc w:val="both"/>
        <w:rPr>
          <w:rFonts w:cs="Times New Roman"/>
          <w:sz w:val="24"/>
          <w:szCs w:val="24"/>
        </w:rPr>
      </w:pPr>
      <w:r w:rsidRPr="002C705C">
        <w:rPr>
          <w:rFonts w:cs="Times New Roman"/>
          <w:sz w:val="24"/>
          <w:szCs w:val="24"/>
        </w:rPr>
        <w:lastRenderedPageBreak/>
        <w:t>je u sukobu interesa s dobavljačima u postupku nabave</w:t>
      </w:r>
    </w:p>
    <w:p w14:paraId="3E564BF9" w14:textId="77777777" w:rsidR="002C705C" w:rsidRPr="002C705C" w:rsidRDefault="002C705C" w:rsidP="002C705C">
      <w:pPr>
        <w:pStyle w:val="Bezproreda"/>
        <w:numPr>
          <w:ilvl w:val="0"/>
          <w:numId w:val="38"/>
        </w:numPr>
        <w:spacing w:after="120"/>
        <w:jc w:val="both"/>
        <w:rPr>
          <w:rFonts w:cs="Times New Roman"/>
          <w:sz w:val="24"/>
          <w:szCs w:val="24"/>
        </w:rPr>
      </w:pPr>
      <w:r w:rsidRPr="002C705C">
        <w:rPr>
          <w:rFonts w:cs="Times New Roman"/>
          <w:sz w:val="24"/>
          <w:szCs w:val="24"/>
        </w:rPr>
        <w:t>nije izvršio zatraženi povrat sredstava ili je u postupku povrata sredstava prethodno dodijeljenih u drugom natječaju iz bilo kojeg javnog izvora (uključujući iz fondova EU-a), za aktivnosti odnosno troškove koji nisu izvršeni</w:t>
      </w:r>
    </w:p>
    <w:p w14:paraId="18409964" w14:textId="36AF2EB6" w:rsidR="00750A65" w:rsidRPr="00750A65" w:rsidRDefault="002C705C" w:rsidP="002C705C">
      <w:pPr>
        <w:pStyle w:val="Bezproreda"/>
        <w:numPr>
          <w:ilvl w:val="0"/>
          <w:numId w:val="38"/>
        </w:numPr>
        <w:spacing w:after="120"/>
        <w:jc w:val="both"/>
        <w:rPr>
          <w:rFonts w:cstheme="minorHAnsi"/>
          <w:sz w:val="24"/>
          <w:szCs w:val="24"/>
        </w:rPr>
      </w:pPr>
      <w:r w:rsidRPr="002C705C">
        <w:rPr>
          <w:rFonts w:cs="Times New Roman"/>
          <w:sz w:val="24"/>
          <w:szCs w:val="24"/>
        </w:rPr>
        <w:t xml:space="preserve">su isti prihvatljivi troškovi već sufinancirani iz sredstava </w:t>
      </w:r>
      <w:r w:rsidR="001B6242">
        <w:rPr>
          <w:rFonts w:cs="Times New Roman"/>
          <w:sz w:val="24"/>
          <w:szCs w:val="24"/>
        </w:rPr>
        <w:t>potpore</w:t>
      </w:r>
    </w:p>
    <w:p w14:paraId="0FAD51EC" w14:textId="7623F887" w:rsidR="00EF4330" w:rsidRPr="002C705C" w:rsidRDefault="00750A65" w:rsidP="00750A65">
      <w:pPr>
        <w:pStyle w:val="Bezproreda"/>
        <w:numPr>
          <w:ilvl w:val="0"/>
          <w:numId w:val="38"/>
        </w:numPr>
        <w:spacing w:after="120"/>
        <w:jc w:val="both"/>
        <w:rPr>
          <w:rFonts w:cstheme="minorHAnsi"/>
          <w:sz w:val="24"/>
          <w:szCs w:val="24"/>
        </w:rPr>
      </w:pPr>
      <w:r w:rsidRPr="00750A65">
        <w:rPr>
          <w:rFonts w:cs="Times New Roman"/>
          <w:sz w:val="24"/>
          <w:szCs w:val="24"/>
        </w:rPr>
        <w:t>se utvrdi da je promjena partnera u zajedničkom projektu izvršena bez odobrenja Agencije za plaćanja</w:t>
      </w:r>
      <w:r w:rsidR="002C705C" w:rsidRPr="002C705C">
        <w:rPr>
          <w:rFonts w:cs="Times New Roman"/>
          <w:sz w:val="24"/>
          <w:szCs w:val="24"/>
        </w:rPr>
        <w:t>.</w:t>
      </w:r>
    </w:p>
    <w:p w14:paraId="072C82A2" w14:textId="029278AE" w:rsidR="00355BA8" w:rsidRPr="00577E19" w:rsidRDefault="00C40C7A" w:rsidP="000516B7">
      <w:pPr>
        <w:pStyle w:val="Bezproreda"/>
        <w:spacing w:after="120"/>
        <w:jc w:val="both"/>
        <w:rPr>
          <w:rFonts w:cstheme="minorHAnsi"/>
          <w:sz w:val="24"/>
          <w:szCs w:val="24"/>
        </w:rPr>
      </w:pPr>
      <w:r w:rsidRPr="00577E19">
        <w:rPr>
          <w:rFonts w:cstheme="minorHAnsi"/>
          <w:sz w:val="24"/>
          <w:szCs w:val="24"/>
        </w:rPr>
        <w:t>19</w:t>
      </w:r>
      <w:r w:rsidR="00355BA8" w:rsidRPr="00577E19">
        <w:rPr>
          <w:rFonts w:cstheme="minorHAnsi"/>
          <w:sz w:val="24"/>
          <w:szCs w:val="24"/>
        </w:rPr>
        <w:t xml:space="preserve">.2. Ako nastupe razlozi navedeni u </w:t>
      </w:r>
      <w:r w:rsidR="00355BA8" w:rsidRPr="008F7E68">
        <w:rPr>
          <w:rFonts w:cstheme="minorHAnsi"/>
          <w:sz w:val="24"/>
          <w:szCs w:val="24"/>
        </w:rPr>
        <w:t xml:space="preserve">stavku </w:t>
      </w:r>
      <w:r w:rsidR="008F7E68" w:rsidRPr="008F7E68">
        <w:rPr>
          <w:rFonts w:cstheme="minorHAnsi"/>
          <w:sz w:val="24"/>
          <w:szCs w:val="24"/>
        </w:rPr>
        <w:t>19</w:t>
      </w:r>
      <w:r w:rsidR="00355BA8" w:rsidRPr="008F7E68">
        <w:rPr>
          <w:rFonts w:cstheme="minorHAnsi"/>
          <w:sz w:val="24"/>
          <w:szCs w:val="24"/>
        </w:rPr>
        <w:t>.1.</w:t>
      </w:r>
      <w:r w:rsidR="00CF0985">
        <w:rPr>
          <w:rFonts w:cstheme="minorHAnsi"/>
          <w:sz w:val="24"/>
          <w:szCs w:val="24"/>
        </w:rPr>
        <w:t xml:space="preserve"> ovoga Ugovora</w:t>
      </w:r>
      <w:r w:rsidR="00355BA8" w:rsidRPr="008F7E68">
        <w:rPr>
          <w:rFonts w:cstheme="minorHAnsi"/>
          <w:sz w:val="24"/>
          <w:szCs w:val="24"/>
        </w:rPr>
        <w:t>,</w:t>
      </w:r>
      <w:r w:rsidR="00355BA8" w:rsidRPr="00577E19">
        <w:rPr>
          <w:rFonts w:cstheme="minorHAnsi"/>
          <w:sz w:val="24"/>
          <w:szCs w:val="24"/>
        </w:rPr>
        <w:t xml:space="preserve"> Agencija za plaćanja donosi Odluku o odbijanju </w:t>
      </w:r>
      <w:r w:rsidR="001B6242">
        <w:rPr>
          <w:rFonts w:cstheme="minorHAnsi"/>
          <w:sz w:val="24"/>
          <w:szCs w:val="24"/>
        </w:rPr>
        <w:t>z</w:t>
      </w:r>
      <w:r w:rsidR="00355BA8" w:rsidRPr="00577E19">
        <w:rPr>
          <w:rFonts w:cstheme="minorHAnsi"/>
          <w:sz w:val="24"/>
          <w:szCs w:val="24"/>
        </w:rPr>
        <w:t xml:space="preserve">ahtjeva za potporu, odnosno </w:t>
      </w:r>
      <w:r w:rsidR="00BF485C" w:rsidRPr="00577E19">
        <w:rPr>
          <w:rFonts w:cstheme="minorHAnsi"/>
          <w:sz w:val="24"/>
          <w:szCs w:val="24"/>
        </w:rPr>
        <w:t xml:space="preserve">Odluku o odbijanju </w:t>
      </w:r>
      <w:r w:rsidR="001B6242">
        <w:rPr>
          <w:rFonts w:cstheme="minorHAnsi"/>
          <w:sz w:val="24"/>
          <w:szCs w:val="24"/>
        </w:rPr>
        <w:t>z</w:t>
      </w:r>
      <w:r w:rsidR="00355BA8" w:rsidRPr="00577E19">
        <w:rPr>
          <w:rFonts w:cstheme="minorHAnsi"/>
          <w:sz w:val="24"/>
          <w:szCs w:val="24"/>
        </w:rPr>
        <w:t>ahtjeva za isplatu.</w:t>
      </w:r>
    </w:p>
    <w:p w14:paraId="519C47A8" w14:textId="77777777" w:rsidR="00A8335A" w:rsidRPr="00577E19" w:rsidRDefault="00A8335A" w:rsidP="00A8335A">
      <w:pPr>
        <w:pStyle w:val="Bezproreda"/>
        <w:spacing w:line="276" w:lineRule="auto"/>
        <w:jc w:val="both"/>
        <w:rPr>
          <w:rFonts w:eastAsia="Calibri" w:cstheme="minorHAnsi"/>
          <w:sz w:val="24"/>
          <w:szCs w:val="24"/>
          <w:lang w:bidi="hr-HR"/>
        </w:rPr>
      </w:pPr>
    </w:p>
    <w:p w14:paraId="7375EAD2" w14:textId="77777777" w:rsidR="00A8335A" w:rsidRPr="00577E19" w:rsidRDefault="00A8335A" w:rsidP="00CA3AC4">
      <w:pPr>
        <w:pStyle w:val="Naslov2"/>
        <w:rPr>
          <w:rFonts w:asciiTheme="minorHAnsi" w:hAnsiTheme="minorHAnsi" w:cstheme="minorHAnsi"/>
          <w:b/>
          <w:color w:val="1F497D" w:themeColor="text2"/>
          <w:sz w:val="24"/>
          <w:szCs w:val="24"/>
        </w:rPr>
      </w:pPr>
      <w:bookmarkStart w:id="20" w:name="_Toc480271009"/>
      <w:r w:rsidRPr="00577E19">
        <w:rPr>
          <w:rFonts w:asciiTheme="minorHAnsi" w:hAnsiTheme="minorHAnsi" w:cstheme="minorHAnsi"/>
          <w:b/>
          <w:color w:val="1F497D" w:themeColor="text2"/>
          <w:sz w:val="24"/>
          <w:szCs w:val="24"/>
        </w:rPr>
        <w:t>ČLANAK 2</w:t>
      </w:r>
      <w:r w:rsidR="00B7593C" w:rsidRPr="00577E19">
        <w:rPr>
          <w:rFonts w:asciiTheme="minorHAnsi" w:hAnsiTheme="minorHAnsi" w:cstheme="minorHAnsi"/>
          <w:b/>
          <w:color w:val="1F497D" w:themeColor="text2"/>
          <w:sz w:val="24"/>
          <w:szCs w:val="24"/>
        </w:rPr>
        <w:t>0</w:t>
      </w:r>
      <w:r w:rsidRPr="00577E19">
        <w:rPr>
          <w:rFonts w:asciiTheme="minorHAnsi" w:hAnsiTheme="minorHAnsi" w:cstheme="minorHAnsi"/>
          <w:b/>
          <w:color w:val="1F497D" w:themeColor="text2"/>
          <w:sz w:val="24"/>
          <w:szCs w:val="24"/>
        </w:rPr>
        <w:t>. OSTVARENJE POKAZATELJA</w:t>
      </w:r>
      <w:r w:rsidR="00CC1669" w:rsidRPr="00577E19">
        <w:rPr>
          <w:rFonts w:asciiTheme="minorHAnsi" w:hAnsiTheme="minorHAnsi" w:cstheme="minorHAnsi"/>
          <w:b/>
          <w:color w:val="1F497D" w:themeColor="text2"/>
          <w:sz w:val="24"/>
          <w:szCs w:val="24"/>
        </w:rPr>
        <w:t xml:space="preserve"> I KRITERIJA ODABIRA</w:t>
      </w:r>
      <w:bookmarkEnd w:id="20"/>
    </w:p>
    <w:p w14:paraId="0DBE5E9F" w14:textId="77777777" w:rsidR="00A8335A" w:rsidRPr="00577E19" w:rsidRDefault="00A8335A" w:rsidP="00A8335A">
      <w:pPr>
        <w:pStyle w:val="Bezproreda"/>
        <w:spacing w:line="276" w:lineRule="auto"/>
        <w:jc w:val="both"/>
        <w:rPr>
          <w:rFonts w:eastAsia="Calibri" w:cstheme="minorHAnsi"/>
          <w:sz w:val="24"/>
          <w:szCs w:val="24"/>
          <w:lang w:bidi="hr-HR"/>
        </w:rPr>
      </w:pPr>
    </w:p>
    <w:p w14:paraId="5B40B5A1" w14:textId="6BCE79DD" w:rsidR="00A8335A" w:rsidRPr="00577E19" w:rsidRDefault="00A8335A" w:rsidP="003D1A5F">
      <w:pPr>
        <w:pStyle w:val="Bezproreda"/>
        <w:spacing w:after="120"/>
        <w:jc w:val="both"/>
        <w:rPr>
          <w:rFonts w:cstheme="minorHAnsi"/>
          <w:sz w:val="24"/>
          <w:szCs w:val="24"/>
        </w:rPr>
      </w:pPr>
      <w:r w:rsidRPr="00577E19">
        <w:rPr>
          <w:rFonts w:cstheme="minorHAnsi"/>
          <w:sz w:val="24"/>
          <w:szCs w:val="24"/>
        </w:rPr>
        <w:t>2</w:t>
      </w:r>
      <w:r w:rsidR="00EE0BB7" w:rsidRPr="00577E19">
        <w:rPr>
          <w:rFonts w:cstheme="minorHAnsi"/>
          <w:sz w:val="24"/>
          <w:szCs w:val="24"/>
        </w:rPr>
        <w:t>0</w:t>
      </w:r>
      <w:r w:rsidRPr="00577E19">
        <w:rPr>
          <w:rFonts w:cstheme="minorHAnsi"/>
          <w:sz w:val="24"/>
          <w:szCs w:val="24"/>
        </w:rPr>
        <w:t>.1. Korisnik mora ostvariti pokazatelje pro</w:t>
      </w:r>
      <w:r w:rsidR="00436577">
        <w:rPr>
          <w:rFonts w:cstheme="minorHAnsi"/>
          <w:sz w:val="24"/>
          <w:szCs w:val="24"/>
        </w:rPr>
        <w:t xml:space="preserve">vedbe projekta kako je naveo u </w:t>
      </w:r>
      <w:r w:rsidR="001B6242">
        <w:rPr>
          <w:rFonts w:cstheme="minorHAnsi"/>
          <w:sz w:val="24"/>
          <w:szCs w:val="24"/>
        </w:rPr>
        <w:t>z</w:t>
      </w:r>
      <w:r w:rsidRPr="00577E19">
        <w:rPr>
          <w:rFonts w:cstheme="minorHAnsi"/>
          <w:sz w:val="24"/>
          <w:szCs w:val="24"/>
        </w:rPr>
        <w:t xml:space="preserve">ahtjevu za potporu.  </w:t>
      </w:r>
    </w:p>
    <w:p w14:paraId="5C84C059" w14:textId="2E171BF9" w:rsidR="00A8335A" w:rsidRPr="00577E19" w:rsidRDefault="00A8335A" w:rsidP="003D1A5F">
      <w:pPr>
        <w:pStyle w:val="Bezproreda"/>
        <w:spacing w:after="120"/>
        <w:jc w:val="both"/>
        <w:rPr>
          <w:rFonts w:cstheme="minorHAnsi"/>
          <w:sz w:val="24"/>
          <w:szCs w:val="24"/>
        </w:rPr>
      </w:pPr>
      <w:r w:rsidRPr="00577E19">
        <w:rPr>
          <w:rFonts w:cstheme="minorHAnsi"/>
          <w:sz w:val="24"/>
          <w:szCs w:val="24"/>
        </w:rPr>
        <w:t>2</w:t>
      </w:r>
      <w:r w:rsidR="00EE0BB7" w:rsidRPr="00577E19">
        <w:rPr>
          <w:rFonts w:cstheme="minorHAnsi"/>
          <w:sz w:val="24"/>
          <w:szCs w:val="24"/>
        </w:rPr>
        <w:t>0</w:t>
      </w:r>
      <w:r w:rsidR="00BA6944">
        <w:rPr>
          <w:rFonts w:cstheme="minorHAnsi"/>
          <w:sz w:val="24"/>
          <w:szCs w:val="24"/>
        </w:rPr>
        <w:t>.2. U slučaju da K</w:t>
      </w:r>
      <w:r w:rsidRPr="00577E19">
        <w:rPr>
          <w:rFonts w:cstheme="minorHAnsi"/>
          <w:sz w:val="24"/>
          <w:szCs w:val="24"/>
        </w:rPr>
        <w:t xml:space="preserve">orisnik ne ostvari planiranu razinu pokazatelja navedenih u </w:t>
      </w:r>
      <w:r w:rsidR="001B6242">
        <w:rPr>
          <w:rFonts w:cstheme="minorHAnsi"/>
          <w:sz w:val="24"/>
          <w:szCs w:val="24"/>
        </w:rPr>
        <w:t>z</w:t>
      </w:r>
      <w:r w:rsidRPr="00577E19">
        <w:rPr>
          <w:rFonts w:cstheme="minorHAnsi"/>
          <w:sz w:val="24"/>
          <w:szCs w:val="24"/>
        </w:rPr>
        <w:t xml:space="preserve">ahtjevu za potporu, </w:t>
      </w:r>
      <w:r w:rsidR="00BA6944">
        <w:rPr>
          <w:rFonts w:cstheme="minorHAnsi"/>
          <w:sz w:val="24"/>
          <w:szCs w:val="24"/>
        </w:rPr>
        <w:t>Agencija za plaćanja ima pravo K</w:t>
      </w:r>
      <w:r w:rsidRPr="00577E19">
        <w:rPr>
          <w:rFonts w:cstheme="minorHAnsi"/>
          <w:sz w:val="24"/>
          <w:szCs w:val="24"/>
        </w:rPr>
        <w:t xml:space="preserve">orisniku odrediti </w:t>
      </w:r>
      <w:r w:rsidR="00BA6944">
        <w:rPr>
          <w:rFonts w:cstheme="minorHAnsi"/>
          <w:sz w:val="24"/>
          <w:szCs w:val="24"/>
        </w:rPr>
        <w:t>financijsku korekciju ili od K</w:t>
      </w:r>
      <w:r w:rsidRPr="00577E19">
        <w:rPr>
          <w:rFonts w:cstheme="minorHAnsi"/>
          <w:sz w:val="24"/>
          <w:szCs w:val="24"/>
        </w:rPr>
        <w:t>orisnika zatražiti izvršenje povrata dijela isplaćene potpore razmjerno neostvarenom udjelu pokazatelja, u skladu s Natječajem.</w:t>
      </w:r>
    </w:p>
    <w:p w14:paraId="6BD3EE85" w14:textId="77777777" w:rsidR="00A8335A" w:rsidRPr="00BA6944" w:rsidRDefault="00A8335A" w:rsidP="003D1A5F">
      <w:pPr>
        <w:pStyle w:val="Bezproreda"/>
        <w:spacing w:after="120"/>
        <w:jc w:val="both"/>
        <w:rPr>
          <w:rStyle w:val="referencakomentara0"/>
          <w:rFonts w:asciiTheme="minorHAnsi" w:hAnsiTheme="minorHAnsi" w:cstheme="minorHAnsi"/>
        </w:rPr>
      </w:pPr>
      <w:r w:rsidRPr="00577E19">
        <w:rPr>
          <w:rFonts w:cstheme="minorHAnsi"/>
          <w:sz w:val="24"/>
          <w:szCs w:val="24"/>
        </w:rPr>
        <w:t>2</w:t>
      </w:r>
      <w:r w:rsidR="00EE0BB7" w:rsidRPr="00577E19">
        <w:rPr>
          <w:rFonts w:cstheme="minorHAnsi"/>
          <w:sz w:val="24"/>
          <w:szCs w:val="24"/>
        </w:rPr>
        <w:t>0</w:t>
      </w:r>
      <w:r w:rsidRPr="00577E19">
        <w:rPr>
          <w:rFonts w:cstheme="minorHAnsi"/>
          <w:sz w:val="24"/>
          <w:szCs w:val="24"/>
        </w:rPr>
        <w:t xml:space="preserve">.3. </w:t>
      </w:r>
      <w:r w:rsidR="00976615" w:rsidRPr="00BA6944">
        <w:rPr>
          <w:rStyle w:val="referencakomentara0"/>
          <w:rFonts w:asciiTheme="minorHAnsi" w:hAnsiTheme="minorHAnsi" w:cstheme="minorHAnsi"/>
        </w:rPr>
        <w:t>U slučaju ostvarenja najmanje 80,00</w:t>
      </w:r>
      <w:r w:rsidR="003D1A5F" w:rsidRPr="00BA6944">
        <w:rPr>
          <w:rStyle w:val="referencakomentara0"/>
          <w:rFonts w:asciiTheme="minorHAnsi" w:hAnsiTheme="minorHAnsi" w:cstheme="minorHAnsi"/>
        </w:rPr>
        <w:t xml:space="preserve"> </w:t>
      </w:r>
      <w:r w:rsidR="00976615" w:rsidRPr="00BA6944">
        <w:rPr>
          <w:rStyle w:val="referencakomentara0"/>
          <w:rFonts w:asciiTheme="minorHAnsi" w:hAnsiTheme="minorHAnsi" w:cstheme="minorHAnsi"/>
        </w:rPr>
        <w:t>% zadanih pokazatelja, provedba projekta smatrat</w:t>
      </w:r>
      <w:r w:rsidR="00976615" w:rsidRPr="004D3305">
        <w:t xml:space="preserve"> </w:t>
      </w:r>
      <w:r w:rsidR="00976615" w:rsidRPr="00BA6944">
        <w:rPr>
          <w:rStyle w:val="referencakomentara0"/>
          <w:rFonts w:asciiTheme="minorHAnsi" w:hAnsiTheme="minorHAnsi" w:cstheme="minorHAnsi"/>
        </w:rPr>
        <w:t>će se uspješnom</w:t>
      </w:r>
      <w:r w:rsidR="00976615" w:rsidRPr="00577E19">
        <w:rPr>
          <w:rStyle w:val="referencakomentara0"/>
          <w:rFonts w:asciiTheme="minorHAnsi" w:hAnsiTheme="minorHAnsi" w:cstheme="minorHAnsi"/>
        </w:rPr>
        <w:t>. Ako se projektom ostvari manje od 79,99</w:t>
      </w:r>
      <w:r w:rsidR="003D1A5F" w:rsidRPr="00577E19">
        <w:rPr>
          <w:rStyle w:val="referencakomentara0"/>
          <w:rFonts w:asciiTheme="minorHAnsi" w:hAnsiTheme="minorHAnsi" w:cstheme="minorHAnsi"/>
        </w:rPr>
        <w:t xml:space="preserve"> </w:t>
      </w:r>
      <w:r w:rsidR="00976615" w:rsidRPr="00577E19">
        <w:rPr>
          <w:rStyle w:val="referencakomentara0"/>
          <w:rFonts w:asciiTheme="minorHAnsi" w:hAnsiTheme="minorHAnsi" w:cstheme="minorHAnsi"/>
        </w:rPr>
        <w:t>% zadanih pokazat</w:t>
      </w:r>
      <w:r w:rsidR="00BA6944">
        <w:rPr>
          <w:rStyle w:val="referencakomentara0"/>
          <w:rFonts w:asciiTheme="minorHAnsi" w:hAnsiTheme="minorHAnsi" w:cstheme="minorHAnsi"/>
        </w:rPr>
        <w:t>elja Agencija za plaćanja može K</w:t>
      </w:r>
      <w:r w:rsidR="00976615" w:rsidRPr="00577E19">
        <w:rPr>
          <w:rStyle w:val="referencakomentara0"/>
          <w:rFonts w:asciiTheme="minorHAnsi" w:hAnsiTheme="minorHAnsi" w:cstheme="minorHAnsi"/>
        </w:rPr>
        <w:t>orisniku odrediti financijsku korekciju u skladu s</w:t>
      </w:r>
      <w:r w:rsidR="006A394F" w:rsidRPr="00577E19">
        <w:rPr>
          <w:rStyle w:val="referencakomentara0"/>
          <w:rFonts w:asciiTheme="minorHAnsi" w:hAnsiTheme="minorHAnsi" w:cstheme="minorHAnsi"/>
        </w:rPr>
        <w:t xml:space="preserve"> Prilogom 8</w:t>
      </w:r>
      <w:r w:rsidR="00976615" w:rsidRPr="00577E19">
        <w:rPr>
          <w:rStyle w:val="referencakomentara0"/>
          <w:rFonts w:asciiTheme="minorHAnsi" w:hAnsiTheme="minorHAnsi" w:cstheme="minorHAnsi"/>
        </w:rPr>
        <w:t xml:space="preserve"> Natječaj</w:t>
      </w:r>
      <w:r w:rsidR="006A394F" w:rsidRPr="00577E19">
        <w:rPr>
          <w:rStyle w:val="referencakomentara0"/>
          <w:rFonts w:asciiTheme="minorHAnsi" w:hAnsiTheme="minorHAnsi" w:cstheme="minorHAnsi"/>
        </w:rPr>
        <w:t>a</w:t>
      </w:r>
      <w:r w:rsidRPr="00577E19">
        <w:rPr>
          <w:rStyle w:val="referencakomentara0"/>
          <w:rFonts w:asciiTheme="minorHAnsi" w:hAnsiTheme="minorHAnsi" w:cstheme="minorHAnsi"/>
        </w:rPr>
        <w:t>.</w:t>
      </w:r>
      <w:r w:rsidRPr="00BA6944">
        <w:rPr>
          <w:rStyle w:val="referencakomentara0"/>
          <w:rFonts w:asciiTheme="minorHAnsi" w:hAnsiTheme="minorHAnsi" w:cstheme="minorHAnsi"/>
        </w:rPr>
        <w:t xml:space="preserve">  </w:t>
      </w:r>
    </w:p>
    <w:p w14:paraId="3C725C80" w14:textId="44D02AA3" w:rsidR="003D1A5F" w:rsidRPr="00577E19" w:rsidRDefault="003D1A5F" w:rsidP="003D1A5F">
      <w:pPr>
        <w:pStyle w:val="Bezproreda"/>
        <w:spacing w:after="120"/>
        <w:jc w:val="both"/>
        <w:rPr>
          <w:rFonts w:cstheme="minorHAnsi"/>
          <w:sz w:val="24"/>
          <w:szCs w:val="24"/>
        </w:rPr>
      </w:pPr>
      <w:r w:rsidRPr="00577E19">
        <w:rPr>
          <w:rFonts w:cstheme="minorHAnsi"/>
          <w:sz w:val="24"/>
          <w:szCs w:val="24"/>
        </w:rPr>
        <w:t>2</w:t>
      </w:r>
      <w:r w:rsidR="00EE0BB7" w:rsidRPr="00577E19">
        <w:rPr>
          <w:rFonts w:cstheme="minorHAnsi"/>
          <w:sz w:val="24"/>
          <w:szCs w:val="24"/>
        </w:rPr>
        <w:t>0</w:t>
      </w:r>
      <w:r w:rsidRPr="00577E19">
        <w:rPr>
          <w:rFonts w:cstheme="minorHAnsi"/>
          <w:sz w:val="24"/>
          <w:szCs w:val="24"/>
        </w:rPr>
        <w:t xml:space="preserve">.4. Agencija za plaćanja može u fazi administrativne kontrole drugog dijela </w:t>
      </w:r>
      <w:r w:rsidR="001B6242">
        <w:rPr>
          <w:rFonts w:cstheme="minorHAnsi"/>
          <w:sz w:val="24"/>
          <w:szCs w:val="24"/>
        </w:rPr>
        <w:t>z</w:t>
      </w:r>
      <w:r w:rsidRPr="00577E19">
        <w:rPr>
          <w:rFonts w:cstheme="minorHAnsi"/>
          <w:sz w:val="24"/>
          <w:szCs w:val="24"/>
        </w:rPr>
        <w:t xml:space="preserve">ahtjeva za potporu, nakon provedbe nabave temeljem dokumentacije dostavljene uz drugi dio </w:t>
      </w:r>
      <w:r w:rsidR="00A97CA1">
        <w:rPr>
          <w:rFonts w:cstheme="minorHAnsi"/>
          <w:sz w:val="24"/>
          <w:szCs w:val="24"/>
        </w:rPr>
        <w:t>z</w:t>
      </w:r>
      <w:r w:rsidRPr="00577E19">
        <w:rPr>
          <w:rFonts w:cstheme="minorHAnsi"/>
          <w:sz w:val="24"/>
          <w:szCs w:val="24"/>
        </w:rPr>
        <w:t>ahtjeva za potporu, ponovno provjeriti kriterije odab</w:t>
      </w:r>
      <w:r w:rsidR="007B5CA7">
        <w:rPr>
          <w:rFonts w:cstheme="minorHAnsi"/>
          <w:sz w:val="24"/>
          <w:szCs w:val="24"/>
        </w:rPr>
        <w:t>ira i ostvarene bodove koje je K</w:t>
      </w:r>
      <w:r w:rsidRPr="00577E19">
        <w:rPr>
          <w:rFonts w:cstheme="minorHAnsi"/>
          <w:sz w:val="24"/>
          <w:szCs w:val="24"/>
        </w:rPr>
        <w:t xml:space="preserve">orisniku dodijelila u prethodnoj fazi obrade i koji su navedeni u </w:t>
      </w:r>
      <w:r w:rsidR="00A97CA1">
        <w:rPr>
          <w:rFonts w:cstheme="minorHAnsi"/>
          <w:sz w:val="24"/>
          <w:szCs w:val="24"/>
        </w:rPr>
        <w:t xml:space="preserve">ovom </w:t>
      </w:r>
      <w:r w:rsidRPr="00577E19">
        <w:rPr>
          <w:rFonts w:cstheme="minorHAnsi"/>
          <w:sz w:val="24"/>
          <w:szCs w:val="24"/>
        </w:rPr>
        <w:t xml:space="preserve">Ugovoru. </w:t>
      </w:r>
    </w:p>
    <w:p w14:paraId="0A5381D4" w14:textId="24171023" w:rsidR="003D1A5F" w:rsidRPr="00577E19" w:rsidRDefault="00C13C1D" w:rsidP="00C13C1D">
      <w:pPr>
        <w:pStyle w:val="Bezproreda"/>
        <w:spacing w:after="120"/>
        <w:jc w:val="both"/>
        <w:rPr>
          <w:rFonts w:cstheme="minorHAnsi"/>
          <w:sz w:val="24"/>
          <w:szCs w:val="24"/>
        </w:rPr>
      </w:pPr>
      <w:r w:rsidRPr="00577E19">
        <w:rPr>
          <w:rFonts w:cstheme="minorHAnsi"/>
          <w:sz w:val="24"/>
          <w:szCs w:val="24"/>
        </w:rPr>
        <w:t>2</w:t>
      </w:r>
      <w:r w:rsidR="00EE0BB7" w:rsidRPr="00577E19">
        <w:rPr>
          <w:rFonts w:cstheme="minorHAnsi"/>
          <w:sz w:val="24"/>
          <w:szCs w:val="24"/>
        </w:rPr>
        <w:t>0</w:t>
      </w:r>
      <w:r w:rsidRPr="00577E19">
        <w:rPr>
          <w:rFonts w:cstheme="minorHAnsi"/>
          <w:sz w:val="24"/>
          <w:szCs w:val="24"/>
        </w:rPr>
        <w:t xml:space="preserve">.5. </w:t>
      </w:r>
      <w:r w:rsidR="003D1A5F" w:rsidRPr="00577E19">
        <w:rPr>
          <w:rFonts w:cstheme="minorHAnsi"/>
          <w:sz w:val="24"/>
          <w:szCs w:val="24"/>
        </w:rPr>
        <w:t xml:space="preserve">Ako Agencija za plaćanja prilikom administrativne kontrole drugog dijela </w:t>
      </w:r>
      <w:r w:rsidR="00A97CA1">
        <w:rPr>
          <w:rFonts w:cstheme="minorHAnsi"/>
          <w:sz w:val="24"/>
          <w:szCs w:val="24"/>
        </w:rPr>
        <w:t>z</w:t>
      </w:r>
      <w:r w:rsidR="003D1A5F" w:rsidRPr="00577E19">
        <w:rPr>
          <w:rFonts w:cstheme="minorHAnsi"/>
          <w:sz w:val="24"/>
          <w:szCs w:val="24"/>
        </w:rPr>
        <w:t xml:space="preserve">ahtjeva za potporu utvrdi da je došlo do određenih promjena u odnosu na podatke navedene u </w:t>
      </w:r>
      <w:r w:rsidR="00A97CA1">
        <w:rPr>
          <w:rFonts w:cstheme="minorHAnsi"/>
          <w:sz w:val="24"/>
          <w:szCs w:val="24"/>
        </w:rPr>
        <w:t xml:space="preserve">ovom </w:t>
      </w:r>
      <w:r w:rsidR="003D1A5F" w:rsidRPr="00577E19">
        <w:rPr>
          <w:rFonts w:cstheme="minorHAnsi"/>
          <w:sz w:val="24"/>
          <w:szCs w:val="24"/>
        </w:rPr>
        <w:t xml:space="preserve">Ugovoru, odredit će financijsku korekciju ili odbiti </w:t>
      </w:r>
      <w:r w:rsidR="00A97CA1">
        <w:rPr>
          <w:rFonts w:cstheme="minorHAnsi"/>
          <w:sz w:val="24"/>
          <w:szCs w:val="24"/>
        </w:rPr>
        <w:t>z</w:t>
      </w:r>
      <w:r w:rsidR="003D1A5F" w:rsidRPr="00577E19">
        <w:rPr>
          <w:rFonts w:cstheme="minorHAnsi"/>
          <w:sz w:val="24"/>
          <w:szCs w:val="24"/>
        </w:rPr>
        <w:t xml:space="preserve">ahtjev za potporu u potpunosti i raskinuti </w:t>
      </w:r>
      <w:r w:rsidR="00A97CA1">
        <w:rPr>
          <w:rFonts w:cstheme="minorHAnsi"/>
          <w:sz w:val="24"/>
          <w:szCs w:val="24"/>
        </w:rPr>
        <w:t xml:space="preserve">ovaj </w:t>
      </w:r>
      <w:r w:rsidR="003D1A5F" w:rsidRPr="00577E19">
        <w:rPr>
          <w:rFonts w:cstheme="minorHAnsi"/>
          <w:sz w:val="24"/>
          <w:szCs w:val="24"/>
        </w:rPr>
        <w:t>Ugovor.</w:t>
      </w:r>
    </w:p>
    <w:p w14:paraId="40A86800" w14:textId="7E75E6D9" w:rsidR="003D1A5F" w:rsidRPr="00577E19" w:rsidRDefault="00C13C1D" w:rsidP="00C13C1D">
      <w:pPr>
        <w:pStyle w:val="Bezproreda"/>
        <w:spacing w:after="120"/>
        <w:jc w:val="both"/>
        <w:rPr>
          <w:rFonts w:cstheme="minorHAnsi"/>
          <w:sz w:val="24"/>
          <w:szCs w:val="24"/>
        </w:rPr>
      </w:pPr>
      <w:r w:rsidRPr="00577E19">
        <w:rPr>
          <w:rFonts w:cstheme="minorHAnsi"/>
          <w:sz w:val="24"/>
          <w:szCs w:val="24"/>
        </w:rPr>
        <w:t>2</w:t>
      </w:r>
      <w:r w:rsidR="00EE0BB7" w:rsidRPr="00577E19">
        <w:rPr>
          <w:rFonts w:cstheme="minorHAnsi"/>
          <w:sz w:val="24"/>
          <w:szCs w:val="24"/>
        </w:rPr>
        <w:t>0</w:t>
      </w:r>
      <w:r w:rsidRPr="00577E19">
        <w:rPr>
          <w:rFonts w:cstheme="minorHAnsi"/>
          <w:sz w:val="24"/>
          <w:szCs w:val="24"/>
        </w:rPr>
        <w:t xml:space="preserve">.6. </w:t>
      </w:r>
      <w:r w:rsidR="003D1A5F" w:rsidRPr="00577E19">
        <w:rPr>
          <w:rFonts w:cstheme="minorHAnsi"/>
          <w:sz w:val="24"/>
          <w:szCs w:val="24"/>
        </w:rPr>
        <w:t xml:space="preserve">Agencija za plaćanja će izdati Odluku o odbijanju </w:t>
      </w:r>
      <w:r w:rsidR="00A97CA1">
        <w:rPr>
          <w:rFonts w:cstheme="minorHAnsi"/>
          <w:sz w:val="24"/>
          <w:szCs w:val="24"/>
        </w:rPr>
        <w:t>z</w:t>
      </w:r>
      <w:r w:rsidR="003D1A5F" w:rsidRPr="00577E19">
        <w:rPr>
          <w:rFonts w:cstheme="minorHAnsi"/>
          <w:sz w:val="24"/>
          <w:szCs w:val="24"/>
        </w:rPr>
        <w:t xml:space="preserve">ahtjeva za potporu i raskinuti </w:t>
      </w:r>
      <w:r w:rsidR="00A97CA1">
        <w:rPr>
          <w:rFonts w:cstheme="minorHAnsi"/>
          <w:sz w:val="24"/>
          <w:szCs w:val="24"/>
        </w:rPr>
        <w:t xml:space="preserve">ovaj </w:t>
      </w:r>
      <w:r w:rsidR="003D1A5F" w:rsidRPr="00577E19">
        <w:rPr>
          <w:rFonts w:cstheme="minorHAnsi"/>
          <w:sz w:val="24"/>
          <w:szCs w:val="24"/>
        </w:rPr>
        <w:t>Ugovor ako je došlo do promjene bodo</w:t>
      </w:r>
      <w:r w:rsidR="007B5CA7">
        <w:rPr>
          <w:rFonts w:cstheme="minorHAnsi"/>
          <w:sz w:val="24"/>
          <w:szCs w:val="24"/>
        </w:rPr>
        <w:t>va u kriterijima odabira te se K</w:t>
      </w:r>
      <w:r w:rsidR="003D1A5F" w:rsidRPr="00577E19">
        <w:rPr>
          <w:rFonts w:cstheme="minorHAnsi"/>
          <w:sz w:val="24"/>
          <w:szCs w:val="24"/>
        </w:rPr>
        <w:t xml:space="preserve">orisnik temeljem trenutno ostvarenoga broja bodova </w:t>
      </w:r>
      <w:r w:rsidR="00A97CA1">
        <w:rPr>
          <w:rFonts w:cstheme="minorHAnsi"/>
          <w:sz w:val="24"/>
          <w:szCs w:val="24"/>
        </w:rPr>
        <w:t xml:space="preserve">sukladno </w:t>
      </w:r>
      <w:r w:rsidR="003D1A5F" w:rsidRPr="00577E19">
        <w:rPr>
          <w:rFonts w:cstheme="minorHAnsi"/>
          <w:sz w:val="24"/>
          <w:szCs w:val="24"/>
        </w:rPr>
        <w:t>kriterij</w:t>
      </w:r>
      <w:r w:rsidR="00A97CA1">
        <w:rPr>
          <w:rFonts w:cstheme="minorHAnsi"/>
          <w:sz w:val="24"/>
          <w:szCs w:val="24"/>
        </w:rPr>
        <w:t>im</w:t>
      </w:r>
      <w:r w:rsidR="003D1A5F" w:rsidRPr="00577E19">
        <w:rPr>
          <w:rFonts w:cstheme="minorHAnsi"/>
          <w:sz w:val="24"/>
          <w:szCs w:val="24"/>
        </w:rPr>
        <w:t>a odabira nalazi ispod crte na</w:t>
      </w:r>
      <w:r w:rsidR="007B5CA7">
        <w:rPr>
          <w:rFonts w:cstheme="minorHAnsi"/>
          <w:sz w:val="24"/>
          <w:szCs w:val="24"/>
        </w:rPr>
        <w:t xml:space="preserve"> rang listi temeljem koje je s K</w:t>
      </w:r>
      <w:r w:rsidR="003D1A5F" w:rsidRPr="00577E19">
        <w:rPr>
          <w:rFonts w:cstheme="minorHAnsi"/>
          <w:sz w:val="24"/>
          <w:szCs w:val="24"/>
        </w:rPr>
        <w:t xml:space="preserve">orisnikom sklopljen </w:t>
      </w:r>
      <w:r w:rsidR="00A97CA1">
        <w:rPr>
          <w:rFonts w:cstheme="minorHAnsi"/>
          <w:sz w:val="24"/>
          <w:szCs w:val="24"/>
        </w:rPr>
        <w:t xml:space="preserve">ovaj </w:t>
      </w:r>
      <w:r w:rsidR="003D1A5F" w:rsidRPr="00577E19">
        <w:rPr>
          <w:rFonts w:cstheme="minorHAnsi"/>
          <w:sz w:val="24"/>
          <w:szCs w:val="24"/>
        </w:rPr>
        <w:t>Ugovor.</w:t>
      </w:r>
    </w:p>
    <w:p w14:paraId="17AA9481" w14:textId="0C25FD89" w:rsidR="003D1A5F" w:rsidRPr="00577E19" w:rsidRDefault="00C13C1D" w:rsidP="00037947">
      <w:pPr>
        <w:pStyle w:val="Bezproreda"/>
        <w:spacing w:after="120"/>
        <w:jc w:val="both"/>
        <w:rPr>
          <w:rFonts w:cstheme="minorHAnsi"/>
          <w:sz w:val="24"/>
          <w:szCs w:val="24"/>
        </w:rPr>
      </w:pPr>
      <w:r w:rsidRPr="00577E19">
        <w:rPr>
          <w:rFonts w:cstheme="minorHAnsi"/>
          <w:sz w:val="24"/>
          <w:szCs w:val="24"/>
        </w:rPr>
        <w:t>2</w:t>
      </w:r>
      <w:r w:rsidR="00EE0BB7" w:rsidRPr="00577E19">
        <w:rPr>
          <w:rFonts w:cstheme="minorHAnsi"/>
          <w:sz w:val="24"/>
          <w:szCs w:val="24"/>
        </w:rPr>
        <w:t>0</w:t>
      </w:r>
      <w:r w:rsidRPr="00577E19">
        <w:rPr>
          <w:rFonts w:cstheme="minorHAnsi"/>
          <w:sz w:val="24"/>
          <w:szCs w:val="24"/>
        </w:rPr>
        <w:t xml:space="preserve">.7. </w:t>
      </w:r>
      <w:r w:rsidR="003D1A5F" w:rsidRPr="00577E19">
        <w:rPr>
          <w:rFonts w:cstheme="minorHAnsi"/>
          <w:sz w:val="24"/>
          <w:szCs w:val="24"/>
        </w:rPr>
        <w:t xml:space="preserve">Agencija za plaćanja će odrediti financijsku korekciju od 5% od ukupno utvrđenog iznosa potpore za dodjelu ako utvrdi da je procijenjeni iznos ukupno prihvatljivog ulaganja iz </w:t>
      </w:r>
      <w:r w:rsidR="00A97CA1">
        <w:rPr>
          <w:rFonts w:cstheme="minorHAnsi"/>
          <w:sz w:val="24"/>
          <w:szCs w:val="24"/>
        </w:rPr>
        <w:t xml:space="preserve">ovog </w:t>
      </w:r>
      <w:r w:rsidR="003D1A5F" w:rsidRPr="00577E19">
        <w:rPr>
          <w:rFonts w:cstheme="minorHAnsi"/>
          <w:sz w:val="24"/>
          <w:szCs w:val="24"/>
        </w:rPr>
        <w:t>Ugovora veći za više od 20% u odnosu na ukupno prihvatljivi izn</w:t>
      </w:r>
      <w:r w:rsidR="00430949" w:rsidRPr="00577E19">
        <w:rPr>
          <w:rFonts w:cstheme="minorHAnsi"/>
          <w:sz w:val="24"/>
          <w:szCs w:val="24"/>
        </w:rPr>
        <w:t>os ulaganja iz odabranih ponuda, a da za to ne postoji opravdani razlog.</w:t>
      </w:r>
    </w:p>
    <w:p w14:paraId="060FDDCD" w14:textId="2C610525" w:rsidR="00037947" w:rsidRDefault="00037947" w:rsidP="00037947">
      <w:pPr>
        <w:pStyle w:val="Bezproreda"/>
        <w:spacing w:after="120"/>
        <w:jc w:val="both"/>
        <w:rPr>
          <w:rFonts w:cstheme="minorHAnsi"/>
          <w:sz w:val="24"/>
          <w:szCs w:val="24"/>
        </w:rPr>
      </w:pPr>
      <w:r w:rsidRPr="00577E19">
        <w:rPr>
          <w:rFonts w:cstheme="minorHAnsi"/>
          <w:sz w:val="24"/>
          <w:szCs w:val="24"/>
        </w:rPr>
        <w:t>2</w:t>
      </w:r>
      <w:r w:rsidR="00EE0BB7" w:rsidRPr="00577E19">
        <w:rPr>
          <w:rFonts w:cstheme="minorHAnsi"/>
          <w:sz w:val="24"/>
          <w:szCs w:val="24"/>
        </w:rPr>
        <w:t>0</w:t>
      </w:r>
      <w:r w:rsidRPr="00577E19">
        <w:rPr>
          <w:rFonts w:cstheme="minorHAnsi"/>
          <w:sz w:val="24"/>
          <w:szCs w:val="24"/>
        </w:rPr>
        <w:t xml:space="preserve">.8. U fazi obrade </w:t>
      </w:r>
      <w:r w:rsidR="00A97CA1">
        <w:rPr>
          <w:rFonts w:cstheme="minorHAnsi"/>
          <w:sz w:val="24"/>
          <w:szCs w:val="24"/>
        </w:rPr>
        <w:t>z</w:t>
      </w:r>
      <w:r w:rsidRPr="00577E19">
        <w:rPr>
          <w:rFonts w:cstheme="minorHAnsi"/>
          <w:sz w:val="24"/>
          <w:szCs w:val="24"/>
        </w:rPr>
        <w:t>ahtjeva za isplatu Agencija za plaćanja primjenjuje financijske korekcije od 5% od ukupno utvrđenog iznosa potpore za</w:t>
      </w:r>
      <w:r w:rsidR="007B5CA7">
        <w:rPr>
          <w:rFonts w:cstheme="minorHAnsi"/>
          <w:sz w:val="24"/>
          <w:szCs w:val="24"/>
        </w:rPr>
        <w:t xml:space="preserve"> isplatu ako je utvrđeno da je K</w:t>
      </w:r>
      <w:r w:rsidRPr="00577E19">
        <w:rPr>
          <w:rFonts w:cstheme="minorHAnsi"/>
          <w:sz w:val="24"/>
          <w:szCs w:val="24"/>
        </w:rPr>
        <w:t>orisnik realizirao troškove u vrijednosti većoj od 50%, a manjoj od 80% prihvatljivog iznosa potpore.</w:t>
      </w:r>
      <w:r w:rsidRPr="00577E19">
        <w:rPr>
          <w:rFonts w:eastAsia="Times New Roman" w:cstheme="minorHAnsi"/>
          <w:sz w:val="24"/>
          <w:szCs w:val="24"/>
        </w:rPr>
        <w:t xml:space="preserve"> </w:t>
      </w:r>
      <w:r w:rsidRPr="00577E19">
        <w:rPr>
          <w:rFonts w:cstheme="minorHAnsi"/>
          <w:sz w:val="24"/>
          <w:szCs w:val="24"/>
        </w:rPr>
        <w:t>Agencija za plaćanja će</w:t>
      </w:r>
      <w:r w:rsidR="00436577">
        <w:rPr>
          <w:rFonts w:cstheme="minorHAnsi"/>
          <w:sz w:val="24"/>
          <w:szCs w:val="24"/>
        </w:rPr>
        <w:t xml:space="preserve"> izdati Odluku o odbijanju </w:t>
      </w:r>
      <w:r w:rsidR="00A97CA1">
        <w:rPr>
          <w:rFonts w:cstheme="minorHAnsi"/>
          <w:sz w:val="24"/>
          <w:szCs w:val="24"/>
        </w:rPr>
        <w:t>z</w:t>
      </w:r>
      <w:r w:rsidRPr="00577E19">
        <w:rPr>
          <w:rFonts w:cstheme="minorHAnsi"/>
          <w:sz w:val="24"/>
          <w:szCs w:val="24"/>
        </w:rPr>
        <w:t xml:space="preserve">ahtjeva za isplatu i raskinuti </w:t>
      </w:r>
      <w:r w:rsidR="00A97CA1">
        <w:rPr>
          <w:rFonts w:cstheme="minorHAnsi"/>
          <w:sz w:val="24"/>
          <w:szCs w:val="24"/>
        </w:rPr>
        <w:t xml:space="preserve">ovaj </w:t>
      </w:r>
      <w:r w:rsidRPr="00577E19">
        <w:rPr>
          <w:rFonts w:cstheme="minorHAnsi"/>
          <w:sz w:val="24"/>
          <w:szCs w:val="24"/>
        </w:rPr>
        <w:t xml:space="preserve">Ugovor ako je </w:t>
      </w:r>
      <w:r w:rsidR="00A97CA1">
        <w:rPr>
          <w:rFonts w:cstheme="minorHAnsi"/>
          <w:sz w:val="24"/>
          <w:szCs w:val="24"/>
        </w:rPr>
        <w:t xml:space="preserve">Korisnik </w:t>
      </w:r>
      <w:r w:rsidRPr="00577E19">
        <w:rPr>
          <w:rFonts w:cstheme="minorHAnsi"/>
          <w:sz w:val="24"/>
          <w:szCs w:val="24"/>
        </w:rPr>
        <w:t xml:space="preserve">realizirao troškove u vrijednosti manjoj od 50% </w:t>
      </w:r>
      <w:r w:rsidRPr="00577E19">
        <w:rPr>
          <w:rFonts w:eastAsia="Times New Roman" w:cstheme="minorHAnsi"/>
          <w:sz w:val="24"/>
          <w:szCs w:val="24"/>
        </w:rPr>
        <w:t>prihva</w:t>
      </w:r>
      <w:r w:rsidR="00C4499C">
        <w:rPr>
          <w:rFonts w:eastAsia="Times New Roman" w:cstheme="minorHAnsi"/>
          <w:sz w:val="24"/>
          <w:szCs w:val="24"/>
        </w:rPr>
        <w:t>tljivog iznosa potpore. Ako je K</w:t>
      </w:r>
      <w:r w:rsidRPr="00577E19">
        <w:rPr>
          <w:rFonts w:eastAsia="Times New Roman" w:cstheme="minorHAnsi"/>
          <w:sz w:val="24"/>
          <w:szCs w:val="24"/>
        </w:rPr>
        <w:t xml:space="preserve">orisnik </w:t>
      </w:r>
      <w:r w:rsidRPr="00577E19">
        <w:rPr>
          <w:rFonts w:eastAsia="Times New Roman" w:cstheme="minorHAnsi"/>
          <w:sz w:val="24"/>
          <w:szCs w:val="24"/>
        </w:rPr>
        <w:lastRenderedPageBreak/>
        <w:t xml:space="preserve">realizirao </w:t>
      </w:r>
      <w:r w:rsidRPr="00577E19">
        <w:rPr>
          <w:rFonts w:cstheme="minorHAnsi"/>
          <w:sz w:val="24"/>
          <w:szCs w:val="24"/>
        </w:rPr>
        <w:t xml:space="preserve">troškove u vrijednosti </w:t>
      </w:r>
      <w:r w:rsidRPr="00577E19">
        <w:rPr>
          <w:rFonts w:eastAsia="Times New Roman" w:cstheme="minorHAnsi"/>
          <w:sz w:val="24"/>
          <w:szCs w:val="24"/>
        </w:rPr>
        <w:t xml:space="preserve">većoj od 80% prihvatljivog iznosa potpore, </w:t>
      </w:r>
      <w:r w:rsidRPr="00577E19">
        <w:rPr>
          <w:rFonts w:cstheme="minorHAnsi"/>
          <w:sz w:val="24"/>
          <w:szCs w:val="24"/>
        </w:rPr>
        <w:t xml:space="preserve">financijske korekcije se neće primjenjivati. </w:t>
      </w:r>
    </w:p>
    <w:p w14:paraId="29BCB925" w14:textId="1DBBBBA1" w:rsidR="00A97CA1" w:rsidRDefault="00A97CA1" w:rsidP="001A1768">
      <w:pPr>
        <w:spacing w:after="0" w:line="259" w:lineRule="auto"/>
        <w:jc w:val="both"/>
        <w:rPr>
          <w:rFonts w:eastAsia="Times New Roman"/>
          <w:sz w:val="24"/>
          <w:szCs w:val="24"/>
          <w:lang w:eastAsia="zh-CN" w:bidi="ar-SA"/>
        </w:rPr>
      </w:pPr>
      <w:r>
        <w:rPr>
          <w:rFonts w:eastAsia="Times New Roman"/>
          <w:sz w:val="24"/>
          <w:szCs w:val="24"/>
          <w:lang w:eastAsia="zh-CN" w:bidi="ar-SA"/>
        </w:rPr>
        <w:t>Za korisnike koji su ostvarili uvećani intenzitet potpore za 20% kao mladi poljoprivrednici primijenit će se financijske korekcije</w:t>
      </w:r>
      <w:r w:rsidRPr="00A97CA1">
        <w:rPr>
          <w:rFonts w:eastAsia="Times New Roman"/>
          <w:sz w:val="24"/>
          <w:szCs w:val="24"/>
          <w:lang w:eastAsia="zh-CN" w:bidi="ar-SA"/>
        </w:rPr>
        <w:t xml:space="preserve"> </w:t>
      </w:r>
      <w:r>
        <w:rPr>
          <w:rFonts w:eastAsia="Times New Roman"/>
          <w:sz w:val="24"/>
          <w:szCs w:val="24"/>
          <w:lang w:eastAsia="zh-CN" w:bidi="ar-SA"/>
        </w:rPr>
        <w:t xml:space="preserve">i </w:t>
      </w:r>
      <w:r w:rsidRPr="00A97CA1">
        <w:rPr>
          <w:rFonts w:eastAsia="Times New Roman"/>
          <w:sz w:val="24"/>
          <w:szCs w:val="24"/>
          <w:lang w:eastAsia="zh-CN" w:bidi="ar-SA"/>
        </w:rPr>
        <w:t>dod</w:t>
      </w:r>
      <w:r>
        <w:rPr>
          <w:rFonts w:eastAsia="Times New Roman"/>
          <w:sz w:val="24"/>
          <w:szCs w:val="24"/>
          <w:lang w:eastAsia="zh-CN" w:bidi="ar-SA"/>
        </w:rPr>
        <w:t>atni intenzitet potpore od 20% K</w:t>
      </w:r>
      <w:r w:rsidRPr="00A97CA1">
        <w:rPr>
          <w:rFonts w:eastAsia="Times New Roman"/>
          <w:sz w:val="24"/>
          <w:szCs w:val="24"/>
          <w:lang w:eastAsia="zh-CN" w:bidi="ar-SA"/>
        </w:rPr>
        <w:t>orisniku neće biti isplaćen</w:t>
      </w:r>
      <w:r>
        <w:rPr>
          <w:rFonts w:eastAsia="Times New Roman"/>
          <w:sz w:val="24"/>
          <w:szCs w:val="24"/>
          <w:lang w:eastAsia="zh-CN" w:bidi="ar-SA"/>
        </w:rPr>
        <w:t xml:space="preserve"> u slučaju da Korisnik </w:t>
      </w:r>
      <w:r w:rsidRPr="001A1768">
        <w:rPr>
          <w:rFonts w:eastAsia="Times New Roman"/>
          <w:sz w:val="24"/>
          <w:szCs w:val="24"/>
          <w:lang w:eastAsia="zh-CN" w:bidi="ar-SA"/>
        </w:rPr>
        <w:t>prije podnošenja konačnog zahtjeva za isplatu</w:t>
      </w:r>
      <w:r>
        <w:rPr>
          <w:rFonts w:eastAsia="Times New Roman"/>
          <w:sz w:val="24"/>
          <w:szCs w:val="24"/>
          <w:lang w:eastAsia="zh-CN" w:bidi="ar-SA"/>
        </w:rPr>
        <w:t xml:space="preserve">: </w:t>
      </w:r>
    </w:p>
    <w:p w14:paraId="481798B5" w14:textId="4619DBC4" w:rsidR="001A1768" w:rsidRPr="001A1768" w:rsidRDefault="001A1768" w:rsidP="001A1768">
      <w:pPr>
        <w:numPr>
          <w:ilvl w:val="0"/>
          <w:numId w:val="41"/>
        </w:numPr>
        <w:spacing w:after="0" w:line="259" w:lineRule="auto"/>
        <w:contextualSpacing/>
        <w:jc w:val="both"/>
        <w:rPr>
          <w:rFonts w:eastAsia="Times New Roman"/>
          <w:sz w:val="24"/>
          <w:szCs w:val="24"/>
          <w:lang w:eastAsia="zh-CN" w:bidi="ar-SA"/>
        </w:rPr>
      </w:pPr>
      <w:r w:rsidRPr="001A1768">
        <w:rPr>
          <w:rFonts w:eastAsia="Times New Roman"/>
          <w:sz w:val="24"/>
          <w:szCs w:val="24"/>
          <w:lang w:eastAsia="zh-CN" w:bidi="ar-SA"/>
        </w:rPr>
        <w:t xml:space="preserve">ne počne plaćati doprinose </w:t>
      </w:r>
      <w:r w:rsidRPr="00CF0985">
        <w:rPr>
          <w:sz w:val="24"/>
        </w:rPr>
        <w:t>za mirovinsko i zdravstveno osiguranje po osnovi poljoprivrede (ako se radi o fizičkoj osobi)</w:t>
      </w:r>
    </w:p>
    <w:p w14:paraId="4C4A308B" w14:textId="77777777" w:rsidR="001A1768" w:rsidRPr="001A1768" w:rsidRDefault="001A1768" w:rsidP="001A1768">
      <w:pPr>
        <w:numPr>
          <w:ilvl w:val="0"/>
          <w:numId w:val="41"/>
        </w:numPr>
        <w:spacing w:after="0" w:line="259" w:lineRule="auto"/>
        <w:contextualSpacing/>
        <w:jc w:val="both"/>
        <w:rPr>
          <w:rFonts w:eastAsia="Times New Roman"/>
          <w:sz w:val="24"/>
          <w:szCs w:val="24"/>
          <w:lang w:eastAsia="zh-CN" w:bidi="ar-SA"/>
        </w:rPr>
      </w:pPr>
      <w:r w:rsidRPr="00CF0985">
        <w:rPr>
          <w:sz w:val="24"/>
        </w:rPr>
        <w:t>ne bude zaposlen u pravnoj osobi-korisniku</w:t>
      </w:r>
      <w:r w:rsidR="00594580">
        <w:rPr>
          <w:rFonts w:eastAsia="SimSun"/>
          <w:color w:val="002060"/>
          <w:sz w:val="24"/>
          <w:szCs w:val="24"/>
          <w:lang w:eastAsia="zh-CN" w:bidi="ar-SA"/>
        </w:rPr>
        <w:t>.</w:t>
      </w:r>
    </w:p>
    <w:p w14:paraId="553527B3" w14:textId="77777777" w:rsidR="00594580" w:rsidRDefault="00594580" w:rsidP="001A1768">
      <w:pPr>
        <w:pStyle w:val="Bezproreda"/>
        <w:spacing w:after="120"/>
        <w:jc w:val="both"/>
        <w:rPr>
          <w:rFonts w:ascii="Calibri" w:eastAsia="SimSun" w:hAnsi="Calibri" w:cs="Times New Roman"/>
          <w:color w:val="002060"/>
          <w:sz w:val="24"/>
          <w:szCs w:val="24"/>
          <w:lang w:eastAsia="zh-CN"/>
        </w:rPr>
      </w:pPr>
    </w:p>
    <w:p w14:paraId="7340EABF" w14:textId="4D24527D" w:rsidR="001A1768" w:rsidRPr="00577E19" w:rsidRDefault="001A1768" w:rsidP="001A1768">
      <w:pPr>
        <w:pStyle w:val="Bezproreda"/>
        <w:spacing w:after="120"/>
        <w:jc w:val="both"/>
        <w:rPr>
          <w:rFonts w:cstheme="minorHAnsi"/>
          <w:sz w:val="24"/>
          <w:szCs w:val="24"/>
        </w:rPr>
      </w:pPr>
      <w:r w:rsidRPr="00EA5EA0">
        <w:rPr>
          <w:sz w:val="24"/>
        </w:rPr>
        <w:t xml:space="preserve">Ako korisnik ne ispuni obvezu popunjavanja </w:t>
      </w:r>
      <w:r w:rsidR="00594580" w:rsidRPr="00EA5EA0">
        <w:rPr>
          <w:rFonts w:cstheme="minorHAnsi"/>
          <w:sz w:val="24"/>
          <w:szCs w:val="24"/>
        </w:rPr>
        <w:t>I</w:t>
      </w:r>
      <w:r w:rsidRPr="00EA5EA0">
        <w:rPr>
          <w:rFonts w:cstheme="minorHAnsi"/>
          <w:sz w:val="24"/>
          <w:szCs w:val="24"/>
        </w:rPr>
        <w:t>zvješća</w:t>
      </w:r>
      <w:r w:rsidRPr="00EA5EA0">
        <w:rPr>
          <w:sz w:val="24"/>
        </w:rPr>
        <w:t xml:space="preserve"> o napretku Agencija za plaćanja će primijeniti fi</w:t>
      </w:r>
      <w:r w:rsidR="00DF7B87" w:rsidRPr="00EA5EA0">
        <w:rPr>
          <w:sz w:val="24"/>
        </w:rPr>
        <w:t>nancijske korekcije u iznosu 0,</w:t>
      </w:r>
      <w:r w:rsidRPr="00EA5EA0">
        <w:rPr>
          <w:sz w:val="24"/>
        </w:rPr>
        <w:t>1 % prihvatljivog iznosa potpore.</w:t>
      </w:r>
    </w:p>
    <w:p w14:paraId="250F2CA1" w14:textId="057D59B5" w:rsidR="00037947" w:rsidRDefault="00037947" w:rsidP="00037947">
      <w:pPr>
        <w:pStyle w:val="Bezproreda"/>
        <w:spacing w:after="120"/>
        <w:jc w:val="both"/>
        <w:rPr>
          <w:rFonts w:cstheme="minorHAnsi"/>
          <w:sz w:val="24"/>
          <w:szCs w:val="24"/>
        </w:rPr>
      </w:pPr>
      <w:r w:rsidRPr="00577E19">
        <w:rPr>
          <w:rFonts w:cstheme="minorHAnsi"/>
          <w:sz w:val="24"/>
          <w:szCs w:val="24"/>
        </w:rPr>
        <w:t>2</w:t>
      </w:r>
      <w:r w:rsidR="00EE0BB7" w:rsidRPr="00577E19">
        <w:rPr>
          <w:rFonts w:cstheme="minorHAnsi"/>
          <w:sz w:val="24"/>
          <w:szCs w:val="24"/>
        </w:rPr>
        <w:t>0</w:t>
      </w:r>
      <w:r w:rsidRPr="00577E19">
        <w:rPr>
          <w:rFonts w:cstheme="minorHAnsi"/>
          <w:sz w:val="24"/>
          <w:szCs w:val="24"/>
        </w:rPr>
        <w:t xml:space="preserve">.9. Ukoliko se prilikom </w:t>
      </w:r>
      <w:r w:rsidRPr="00B91D3D">
        <w:rPr>
          <w:rFonts w:cstheme="minorHAnsi"/>
          <w:i/>
          <w:sz w:val="24"/>
          <w:szCs w:val="24"/>
        </w:rPr>
        <w:t>ex-post</w:t>
      </w:r>
      <w:r w:rsidRPr="00577E19">
        <w:rPr>
          <w:rFonts w:cstheme="minorHAnsi"/>
          <w:sz w:val="24"/>
          <w:szCs w:val="24"/>
        </w:rPr>
        <w:t xml:space="preserve"> kontrole utvrdi da Korisnik nije ostvario planiranu razinu pokazatelja provedbe projekta po pitanju doprinosa stvaranju novih radnih mjesta, kako je naveo u </w:t>
      </w:r>
      <w:r w:rsidR="00594580">
        <w:rPr>
          <w:rFonts w:cstheme="minorHAnsi"/>
          <w:sz w:val="24"/>
          <w:szCs w:val="24"/>
        </w:rPr>
        <w:t>z</w:t>
      </w:r>
      <w:r w:rsidRPr="00577E19">
        <w:rPr>
          <w:rFonts w:cstheme="minorHAnsi"/>
          <w:sz w:val="24"/>
          <w:szCs w:val="24"/>
        </w:rPr>
        <w:t>ahtjevu za potporu, Agencija za plaćanja primijenit će financijske korekcije na način da će od korisnika koji nisu ostvarili najmanje 80% planirane razine pokazatelja provedbe projekta po pitanju doprinosa stvaranju novih radnih mjesta tražiti povrat isplaćene potpore u iznosu od 5% od ukupnog iznosa isplaćene potpore.</w:t>
      </w:r>
    </w:p>
    <w:p w14:paraId="522FD608" w14:textId="77777777" w:rsidR="00205890" w:rsidRPr="00560A74" w:rsidRDefault="00205890" w:rsidP="00CF0985">
      <w:pPr>
        <w:pStyle w:val="Bezproreda"/>
        <w:spacing w:after="120"/>
        <w:jc w:val="both"/>
        <w:rPr>
          <w:sz w:val="24"/>
        </w:rPr>
      </w:pPr>
    </w:p>
    <w:p w14:paraId="1032DDEE" w14:textId="77777777" w:rsidR="0053045D" w:rsidRPr="00577E19" w:rsidRDefault="00900A4D" w:rsidP="0021672B">
      <w:pPr>
        <w:pStyle w:val="Naslov2"/>
        <w:rPr>
          <w:rFonts w:asciiTheme="minorHAnsi" w:hAnsiTheme="minorHAnsi" w:cstheme="minorHAnsi"/>
          <w:b/>
          <w:color w:val="1F497D" w:themeColor="text2"/>
          <w:sz w:val="24"/>
          <w:szCs w:val="24"/>
        </w:rPr>
      </w:pPr>
      <w:bookmarkStart w:id="21" w:name="_Toc480271010"/>
      <w:r w:rsidRPr="00577E19">
        <w:rPr>
          <w:rFonts w:asciiTheme="minorHAnsi" w:hAnsiTheme="minorHAnsi" w:cstheme="minorHAnsi"/>
          <w:b/>
          <w:color w:val="1F497D" w:themeColor="text2"/>
          <w:sz w:val="24"/>
          <w:szCs w:val="24"/>
        </w:rPr>
        <w:t xml:space="preserve">ČLANAK </w:t>
      </w:r>
      <w:r w:rsidR="00A8335A" w:rsidRPr="00577E19">
        <w:rPr>
          <w:rFonts w:asciiTheme="minorHAnsi" w:hAnsiTheme="minorHAnsi" w:cstheme="minorHAnsi"/>
          <w:b/>
          <w:color w:val="1F497D" w:themeColor="text2"/>
          <w:sz w:val="24"/>
          <w:szCs w:val="24"/>
        </w:rPr>
        <w:t>2</w:t>
      </w:r>
      <w:r w:rsidR="00B7593C" w:rsidRPr="00577E19">
        <w:rPr>
          <w:rFonts w:asciiTheme="minorHAnsi" w:hAnsiTheme="minorHAnsi" w:cstheme="minorHAnsi"/>
          <w:b/>
          <w:color w:val="1F497D" w:themeColor="text2"/>
          <w:sz w:val="24"/>
          <w:szCs w:val="24"/>
        </w:rPr>
        <w:t>1</w:t>
      </w:r>
      <w:r w:rsidR="0053045D" w:rsidRPr="00577E19">
        <w:rPr>
          <w:rFonts w:asciiTheme="minorHAnsi" w:hAnsiTheme="minorHAnsi" w:cstheme="minorHAnsi"/>
          <w:b/>
          <w:color w:val="1F497D" w:themeColor="text2"/>
          <w:sz w:val="24"/>
          <w:szCs w:val="24"/>
        </w:rPr>
        <w:t>.</w:t>
      </w:r>
      <w:r w:rsidRPr="00577E19">
        <w:rPr>
          <w:rFonts w:asciiTheme="minorHAnsi" w:hAnsiTheme="minorHAnsi" w:cstheme="minorHAnsi"/>
          <w:b/>
          <w:color w:val="1F497D" w:themeColor="text2"/>
          <w:sz w:val="24"/>
          <w:szCs w:val="24"/>
        </w:rPr>
        <w:t xml:space="preserve"> ODUSTAJANJE OD DODJELE </w:t>
      </w:r>
      <w:r w:rsidR="008862BA" w:rsidRPr="00577E19">
        <w:rPr>
          <w:rFonts w:asciiTheme="minorHAnsi" w:hAnsiTheme="minorHAnsi" w:cstheme="minorHAnsi"/>
          <w:b/>
          <w:color w:val="1F497D" w:themeColor="text2"/>
          <w:sz w:val="24"/>
          <w:szCs w:val="24"/>
        </w:rPr>
        <w:t>POTPORE</w:t>
      </w:r>
      <w:bookmarkEnd w:id="21"/>
    </w:p>
    <w:p w14:paraId="0A78B1F4" w14:textId="77777777" w:rsidR="0053045D" w:rsidRPr="00577E19" w:rsidRDefault="0053045D" w:rsidP="0053045D">
      <w:pPr>
        <w:spacing w:after="0"/>
        <w:jc w:val="center"/>
        <w:rPr>
          <w:rFonts w:asciiTheme="minorHAnsi" w:hAnsiTheme="minorHAnsi" w:cstheme="minorHAnsi"/>
          <w:sz w:val="24"/>
          <w:szCs w:val="24"/>
        </w:rPr>
      </w:pPr>
    </w:p>
    <w:p w14:paraId="534FA3D9" w14:textId="24FBFA37" w:rsidR="0053045D" w:rsidRPr="00577E19" w:rsidRDefault="0053045D" w:rsidP="0053045D">
      <w:pPr>
        <w:spacing w:after="0"/>
        <w:jc w:val="both"/>
        <w:rPr>
          <w:rFonts w:asciiTheme="minorHAnsi" w:hAnsiTheme="minorHAnsi" w:cstheme="minorHAnsi"/>
          <w:sz w:val="24"/>
          <w:szCs w:val="24"/>
        </w:rPr>
      </w:pPr>
      <w:r w:rsidRPr="00577E19">
        <w:rPr>
          <w:rFonts w:asciiTheme="minorHAnsi" w:hAnsiTheme="minorHAnsi" w:cstheme="minorHAnsi"/>
          <w:sz w:val="24"/>
          <w:szCs w:val="24"/>
        </w:rPr>
        <w:t xml:space="preserve">Korisnik je </w:t>
      </w:r>
      <w:r w:rsidR="00A0305B" w:rsidRPr="00577E19">
        <w:rPr>
          <w:rFonts w:asciiTheme="minorHAnsi" w:hAnsiTheme="minorHAnsi" w:cstheme="minorHAnsi"/>
          <w:sz w:val="24"/>
          <w:szCs w:val="24"/>
        </w:rPr>
        <w:t>obvezan</w:t>
      </w:r>
      <w:r w:rsidRPr="00577E19">
        <w:rPr>
          <w:rFonts w:asciiTheme="minorHAnsi" w:hAnsiTheme="minorHAnsi" w:cstheme="minorHAnsi"/>
          <w:sz w:val="24"/>
          <w:szCs w:val="24"/>
        </w:rPr>
        <w:t xml:space="preserve"> obavijestiti </w:t>
      </w:r>
      <w:r w:rsidR="009C4D9A" w:rsidRPr="00577E19">
        <w:rPr>
          <w:rFonts w:asciiTheme="minorHAnsi" w:hAnsiTheme="minorHAnsi" w:cstheme="minorHAnsi"/>
          <w:sz w:val="24"/>
          <w:szCs w:val="24"/>
        </w:rPr>
        <w:t>Agencij</w:t>
      </w:r>
      <w:r w:rsidR="004C11ED" w:rsidRPr="00577E19">
        <w:rPr>
          <w:rFonts w:asciiTheme="minorHAnsi" w:hAnsiTheme="minorHAnsi" w:cstheme="minorHAnsi"/>
          <w:sz w:val="24"/>
          <w:szCs w:val="24"/>
        </w:rPr>
        <w:t>u</w:t>
      </w:r>
      <w:r w:rsidR="009C4D9A" w:rsidRPr="00577E19">
        <w:rPr>
          <w:rFonts w:asciiTheme="minorHAnsi" w:hAnsiTheme="minorHAnsi" w:cstheme="minorHAnsi"/>
          <w:sz w:val="24"/>
          <w:szCs w:val="24"/>
        </w:rPr>
        <w:t xml:space="preserve"> za plaćanja</w:t>
      </w:r>
      <w:r w:rsidRPr="00577E19">
        <w:rPr>
          <w:rFonts w:asciiTheme="minorHAnsi" w:hAnsiTheme="minorHAnsi" w:cstheme="minorHAnsi"/>
          <w:sz w:val="24"/>
          <w:szCs w:val="24"/>
        </w:rPr>
        <w:t xml:space="preserve"> o odustajanju od dodjele </w:t>
      </w:r>
      <w:r w:rsidR="008862BA" w:rsidRPr="00577E19">
        <w:rPr>
          <w:rFonts w:asciiTheme="minorHAnsi" w:hAnsiTheme="minorHAnsi" w:cstheme="minorHAnsi"/>
          <w:sz w:val="24"/>
          <w:szCs w:val="24"/>
        </w:rPr>
        <w:t xml:space="preserve">potpore </w:t>
      </w:r>
      <w:r w:rsidR="00C135F8">
        <w:rPr>
          <w:rFonts w:asciiTheme="minorHAnsi" w:hAnsiTheme="minorHAnsi" w:cstheme="minorHAnsi"/>
          <w:sz w:val="24"/>
          <w:szCs w:val="24"/>
        </w:rPr>
        <w:t xml:space="preserve">putem </w:t>
      </w:r>
      <w:r w:rsidR="00594580">
        <w:rPr>
          <w:rFonts w:asciiTheme="minorHAnsi" w:hAnsiTheme="minorHAnsi" w:cstheme="minorHAnsi"/>
          <w:sz w:val="24"/>
          <w:szCs w:val="24"/>
        </w:rPr>
        <w:t>z</w:t>
      </w:r>
      <w:r w:rsidR="003269B6" w:rsidRPr="00577E19">
        <w:rPr>
          <w:rFonts w:asciiTheme="minorHAnsi" w:hAnsiTheme="minorHAnsi" w:cstheme="minorHAnsi"/>
          <w:sz w:val="24"/>
          <w:szCs w:val="24"/>
        </w:rPr>
        <w:t xml:space="preserve">ahtjeva za odustajanje nakon čega Agencija za plaćanja izdaje </w:t>
      </w:r>
      <w:r w:rsidR="008862BA" w:rsidRPr="00577E19">
        <w:rPr>
          <w:rFonts w:asciiTheme="minorHAnsi" w:hAnsiTheme="minorHAnsi" w:cstheme="minorHAnsi"/>
          <w:sz w:val="24"/>
          <w:szCs w:val="24"/>
        </w:rPr>
        <w:t>Potvrd</w:t>
      </w:r>
      <w:r w:rsidR="00976615" w:rsidRPr="00577E19">
        <w:rPr>
          <w:rFonts w:asciiTheme="minorHAnsi" w:hAnsiTheme="minorHAnsi" w:cstheme="minorHAnsi"/>
          <w:sz w:val="24"/>
          <w:szCs w:val="24"/>
        </w:rPr>
        <w:t>u</w:t>
      </w:r>
      <w:r w:rsidR="008862BA" w:rsidRPr="00577E19">
        <w:rPr>
          <w:rFonts w:asciiTheme="minorHAnsi" w:hAnsiTheme="minorHAnsi" w:cstheme="minorHAnsi"/>
          <w:sz w:val="24"/>
          <w:szCs w:val="24"/>
        </w:rPr>
        <w:t xml:space="preserve"> o </w:t>
      </w:r>
      <w:r w:rsidR="003269B6" w:rsidRPr="00577E19">
        <w:rPr>
          <w:rFonts w:asciiTheme="minorHAnsi" w:hAnsiTheme="minorHAnsi" w:cstheme="minorHAnsi"/>
          <w:sz w:val="24"/>
          <w:szCs w:val="24"/>
        </w:rPr>
        <w:t>odustajanj</w:t>
      </w:r>
      <w:r w:rsidR="008862BA" w:rsidRPr="00577E19">
        <w:rPr>
          <w:rFonts w:asciiTheme="minorHAnsi" w:hAnsiTheme="minorHAnsi" w:cstheme="minorHAnsi"/>
          <w:sz w:val="24"/>
          <w:szCs w:val="24"/>
        </w:rPr>
        <w:t>u</w:t>
      </w:r>
      <w:r w:rsidR="003269B6" w:rsidRPr="00577E19">
        <w:rPr>
          <w:rFonts w:asciiTheme="minorHAnsi" w:hAnsiTheme="minorHAnsi" w:cstheme="minorHAnsi"/>
          <w:sz w:val="24"/>
          <w:szCs w:val="24"/>
        </w:rPr>
        <w:t>.</w:t>
      </w:r>
    </w:p>
    <w:p w14:paraId="1B8F1AC6" w14:textId="77777777" w:rsidR="005A30E8" w:rsidRPr="00577E19" w:rsidRDefault="005A30E8" w:rsidP="0053045D">
      <w:pPr>
        <w:spacing w:after="0"/>
        <w:jc w:val="both"/>
        <w:rPr>
          <w:rFonts w:asciiTheme="minorHAnsi" w:hAnsiTheme="minorHAnsi" w:cstheme="minorHAnsi"/>
          <w:sz w:val="24"/>
          <w:szCs w:val="24"/>
        </w:rPr>
      </w:pPr>
    </w:p>
    <w:p w14:paraId="5C02D440" w14:textId="77777777" w:rsidR="005A30E8" w:rsidRPr="00372C64" w:rsidRDefault="005A30E8" w:rsidP="005A30E8">
      <w:pPr>
        <w:shd w:val="clear" w:color="auto" w:fill="FFFFFF" w:themeFill="background1"/>
        <w:spacing w:line="240" w:lineRule="auto"/>
        <w:jc w:val="both"/>
        <w:rPr>
          <w:sz w:val="24"/>
          <w:szCs w:val="24"/>
        </w:rPr>
      </w:pPr>
      <w:r w:rsidRPr="00372C64">
        <w:rPr>
          <w:sz w:val="24"/>
          <w:szCs w:val="24"/>
        </w:rPr>
        <w:t>Ako korisnik podnese zahtjev za odustajanje nakon isplate sredstava korisniku će uz Izjavu o raskidu ugovora biti izdana i Odluka o povratu sredstava.</w:t>
      </w:r>
    </w:p>
    <w:p w14:paraId="314D9D3D" w14:textId="77777777" w:rsidR="0053045D" w:rsidRPr="00577E19" w:rsidRDefault="0053045D" w:rsidP="0053045D">
      <w:pPr>
        <w:spacing w:after="0"/>
        <w:jc w:val="both"/>
        <w:rPr>
          <w:rFonts w:asciiTheme="minorHAnsi" w:hAnsiTheme="minorHAnsi" w:cstheme="minorHAnsi"/>
          <w:sz w:val="24"/>
          <w:szCs w:val="24"/>
        </w:rPr>
      </w:pPr>
    </w:p>
    <w:p w14:paraId="09960C19" w14:textId="77777777" w:rsidR="00B91D3D" w:rsidRDefault="00900A4D" w:rsidP="00531789">
      <w:pPr>
        <w:pStyle w:val="Naslov2"/>
        <w:rPr>
          <w:rFonts w:asciiTheme="minorHAnsi" w:hAnsiTheme="minorHAnsi" w:cstheme="minorHAnsi"/>
          <w:b/>
          <w:color w:val="1F497D" w:themeColor="text2"/>
          <w:sz w:val="24"/>
          <w:szCs w:val="24"/>
        </w:rPr>
      </w:pPr>
      <w:bookmarkStart w:id="22" w:name="_Toc480271011"/>
      <w:r w:rsidRPr="00577E19">
        <w:rPr>
          <w:rFonts w:asciiTheme="minorHAnsi" w:hAnsiTheme="minorHAnsi" w:cstheme="minorHAnsi"/>
          <w:b/>
          <w:color w:val="1F497D" w:themeColor="text2"/>
          <w:sz w:val="24"/>
          <w:szCs w:val="24"/>
        </w:rPr>
        <w:t xml:space="preserve">ČLANAK </w:t>
      </w:r>
      <w:r w:rsidR="00EE4ECA" w:rsidRPr="00577E19">
        <w:rPr>
          <w:rFonts w:asciiTheme="minorHAnsi" w:hAnsiTheme="minorHAnsi" w:cstheme="minorHAnsi"/>
          <w:b/>
          <w:color w:val="1F497D" w:themeColor="text2"/>
          <w:sz w:val="24"/>
          <w:szCs w:val="24"/>
        </w:rPr>
        <w:t>2</w:t>
      </w:r>
      <w:r w:rsidR="00A0305B" w:rsidRPr="00577E19">
        <w:rPr>
          <w:rFonts w:asciiTheme="minorHAnsi" w:hAnsiTheme="minorHAnsi" w:cstheme="minorHAnsi"/>
          <w:b/>
          <w:color w:val="1F497D" w:themeColor="text2"/>
          <w:sz w:val="24"/>
          <w:szCs w:val="24"/>
        </w:rPr>
        <w:t>2</w:t>
      </w:r>
      <w:r w:rsidRPr="00577E19">
        <w:rPr>
          <w:rFonts w:asciiTheme="minorHAnsi" w:hAnsiTheme="minorHAnsi" w:cstheme="minorHAnsi"/>
          <w:b/>
          <w:color w:val="1F497D" w:themeColor="text2"/>
          <w:sz w:val="24"/>
          <w:szCs w:val="24"/>
        </w:rPr>
        <w:t>. POVRAT SREDSTAVA</w:t>
      </w:r>
      <w:bookmarkEnd w:id="22"/>
    </w:p>
    <w:p w14:paraId="5C5AD3E0" w14:textId="77777777" w:rsidR="00205890" w:rsidRDefault="00205890" w:rsidP="00B7593C">
      <w:pPr>
        <w:spacing w:after="0"/>
        <w:jc w:val="both"/>
        <w:rPr>
          <w:rFonts w:asciiTheme="minorHAnsi" w:hAnsiTheme="minorHAnsi" w:cstheme="minorHAnsi"/>
          <w:sz w:val="24"/>
          <w:szCs w:val="24"/>
        </w:rPr>
      </w:pPr>
    </w:p>
    <w:p w14:paraId="237F2C71" w14:textId="77777777" w:rsidR="00B7593C" w:rsidRPr="00577E19" w:rsidRDefault="00EE4ECA" w:rsidP="00B7593C">
      <w:pPr>
        <w:spacing w:after="0"/>
        <w:jc w:val="both"/>
        <w:rPr>
          <w:rFonts w:asciiTheme="minorHAnsi" w:hAnsiTheme="minorHAnsi" w:cstheme="minorHAnsi"/>
          <w:sz w:val="24"/>
          <w:szCs w:val="24"/>
        </w:rPr>
      </w:pPr>
      <w:r w:rsidRPr="00577E19">
        <w:rPr>
          <w:rFonts w:asciiTheme="minorHAnsi" w:hAnsiTheme="minorHAnsi" w:cstheme="minorHAnsi"/>
          <w:sz w:val="24"/>
          <w:szCs w:val="24"/>
        </w:rPr>
        <w:t>2</w:t>
      </w:r>
      <w:r w:rsidR="00A0305B" w:rsidRPr="00577E19">
        <w:rPr>
          <w:rFonts w:asciiTheme="minorHAnsi" w:hAnsiTheme="minorHAnsi" w:cstheme="minorHAnsi"/>
          <w:sz w:val="24"/>
          <w:szCs w:val="24"/>
        </w:rPr>
        <w:t>2</w:t>
      </w:r>
      <w:r w:rsidR="00900A4D" w:rsidRPr="00577E19">
        <w:rPr>
          <w:rFonts w:asciiTheme="minorHAnsi" w:hAnsiTheme="minorHAnsi" w:cstheme="minorHAnsi"/>
          <w:sz w:val="24"/>
          <w:szCs w:val="24"/>
        </w:rPr>
        <w:t xml:space="preserve">.1. </w:t>
      </w:r>
      <w:r w:rsidR="00B7593C" w:rsidRPr="00577E19">
        <w:rPr>
          <w:rFonts w:asciiTheme="minorHAnsi" w:hAnsiTheme="minorHAnsi" w:cstheme="minorHAnsi"/>
          <w:sz w:val="24"/>
          <w:szCs w:val="24"/>
        </w:rPr>
        <w:t>Agencija za plaćanja donosi Odluku o povratu sredstava nakon izvršene isplate potpore ako:</w:t>
      </w:r>
    </w:p>
    <w:p w14:paraId="60D8AC63" w14:textId="7459B173" w:rsidR="00B7593C" w:rsidRPr="00577E19" w:rsidRDefault="00B7593C" w:rsidP="00F42074">
      <w:pPr>
        <w:pStyle w:val="Odlomakpopisa"/>
        <w:numPr>
          <w:ilvl w:val="0"/>
          <w:numId w:val="36"/>
        </w:numPr>
        <w:spacing w:after="0" w:line="259" w:lineRule="auto"/>
        <w:jc w:val="both"/>
        <w:rPr>
          <w:rFonts w:asciiTheme="minorHAnsi" w:hAnsiTheme="minorHAnsi" w:cstheme="minorHAnsi"/>
          <w:sz w:val="24"/>
          <w:szCs w:val="24"/>
        </w:rPr>
      </w:pPr>
      <w:r w:rsidRPr="00577E19">
        <w:rPr>
          <w:rFonts w:asciiTheme="minorHAnsi" w:hAnsiTheme="minorHAnsi" w:cstheme="minorHAnsi"/>
          <w:sz w:val="24"/>
          <w:szCs w:val="24"/>
        </w:rPr>
        <w:t xml:space="preserve">se korisnik isključuje iz daljnje dodjele sredstava </w:t>
      </w:r>
      <w:r w:rsidR="00F42074" w:rsidRPr="00F42074">
        <w:rPr>
          <w:rFonts w:asciiTheme="minorHAnsi" w:hAnsiTheme="minorHAnsi" w:cstheme="minorHAnsi"/>
          <w:sz w:val="24"/>
          <w:szCs w:val="24"/>
        </w:rPr>
        <w:t xml:space="preserve">zbog razloga za isključenje korisnika </w:t>
      </w:r>
      <w:r w:rsidRPr="00577E19">
        <w:rPr>
          <w:rFonts w:asciiTheme="minorHAnsi" w:hAnsiTheme="minorHAnsi" w:cstheme="minorHAnsi"/>
          <w:sz w:val="24"/>
          <w:szCs w:val="24"/>
        </w:rPr>
        <w:t xml:space="preserve">nakon što mu je dio sredstava isplaćen ili </w:t>
      </w:r>
    </w:p>
    <w:p w14:paraId="735A3AC9" w14:textId="77777777" w:rsidR="00B7593C" w:rsidRPr="00577E19" w:rsidRDefault="00B7593C" w:rsidP="00A0305B">
      <w:pPr>
        <w:pStyle w:val="Odlomakpopisa"/>
        <w:numPr>
          <w:ilvl w:val="0"/>
          <w:numId w:val="36"/>
        </w:numPr>
        <w:spacing w:after="0" w:line="259" w:lineRule="auto"/>
        <w:jc w:val="both"/>
        <w:rPr>
          <w:rFonts w:asciiTheme="minorHAnsi" w:hAnsiTheme="minorHAnsi" w:cstheme="minorHAnsi"/>
          <w:sz w:val="24"/>
          <w:szCs w:val="24"/>
        </w:rPr>
      </w:pPr>
      <w:r w:rsidRPr="00577E19">
        <w:rPr>
          <w:rFonts w:asciiTheme="minorHAnsi" w:hAnsiTheme="minorHAnsi" w:cstheme="minorHAnsi"/>
          <w:sz w:val="24"/>
          <w:szCs w:val="24"/>
        </w:rPr>
        <w:t xml:space="preserve">korisnik podnese zahtjev za odustajanje nakon što mu je dio sredstava isplaćen ili </w:t>
      </w:r>
    </w:p>
    <w:p w14:paraId="678E35A4" w14:textId="77777777" w:rsidR="00B7593C" w:rsidRPr="00577E19" w:rsidRDefault="00B7593C" w:rsidP="00A0305B">
      <w:pPr>
        <w:pStyle w:val="Odlomakpopisa"/>
        <w:numPr>
          <w:ilvl w:val="0"/>
          <w:numId w:val="36"/>
        </w:numPr>
        <w:spacing w:after="0" w:line="259" w:lineRule="auto"/>
        <w:jc w:val="both"/>
        <w:rPr>
          <w:rFonts w:asciiTheme="minorHAnsi" w:hAnsiTheme="minorHAnsi" w:cstheme="minorHAnsi"/>
          <w:sz w:val="24"/>
          <w:szCs w:val="24"/>
        </w:rPr>
      </w:pPr>
      <w:r w:rsidRPr="00577E19">
        <w:rPr>
          <w:rFonts w:asciiTheme="minorHAnsi" w:hAnsiTheme="minorHAnsi" w:cstheme="minorHAnsi"/>
          <w:sz w:val="24"/>
          <w:szCs w:val="24"/>
        </w:rPr>
        <w:t>korisnik ne podnese konačni zahtjev za isplatu do roka navedenog u Odluci o dodjeli sredstava</w:t>
      </w:r>
    </w:p>
    <w:p w14:paraId="55ACC1BF" w14:textId="77777777" w:rsidR="00B7593C" w:rsidRPr="00577E19" w:rsidRDefault="00B7593C" w:rsidP="00A0305B">
      <w:pPr>
        <w:pStyle w:val="Odlomakpopisa"/>
        <w:numPr>
          <w:ilvl w:val="0"/>
          <w:numId w:val="36"/>
        </w:numPr>
        <w:spacing w:after="0" w:line="259" w:lineRule="auto"/>
        <w:jc w:val="both"/>
        <w:rPr>
          <w:rFonts w:asciiTheme="minorHAnsi" w:hAnsiTheme="minorHAnsi" w:cstheme="minorHAnsi"/>
          <w:sz w:val="24"/>
          <w:szCs w:val="24"/>
        </w:rPr>
      </w:pPr>
      <w:r w:rsidRPr="00577E19">
        <w:rPr>
          <w:rFonts w:asciiTheme="minorHAnsi" w:hAnsiTheme="minorHAnsi" w:cstheme="minorHAnsi"/>
          <w:sz w:val="24"/>
          <w:szCs w:val="24"/>
        </w:rPr>
        <w:t xml:space="preserve">se naknadnom administrativnom kontrolom i/ili kontrolom na terenu utvrdi nepravilnost </w:t>
      </w:r>
    </w:p>
    <w:p w14:paraId="5F91AF2D" w14:textId="77777777" w:rsidR="00B7593C" w:rsidRPr="00577E19" w:rsidRDefault="00B7593C" w:rsidP="00A0305B">
      <w:pPr>
        <w:pStyle w:val="Odlomakpopisa"/>
        <w:numPr>
          <w:ilvl w:val="0"/>
          <w:numId w:val="36"/>
        </w:numPr>
        <w:spacing w:after="0" w:line="259" w:lineRule="auto"/>
        <w:jc w:val="both"/>
        <w:rPr>
          <w:rFonts w:asciiTheme="minorHAnsi" w:hAnsiTheme="minorHAnsi" w:cstheme="minorHAnsi"/>
          <w:sz w:val="24"/>
          <w:szCs w:val="24"/>
        </w:rPr>
      </w:pPr>
      <w:r w:rsidRPr="00577E19">
        <w:rPr>
          <w:rFonts w:asciiTheme="minorHAnsi" w:hAnsiTheme="minorHAnsi" w:cstheme="minorHAnsi"/>
          <w:sz w:val="24"/>
          <w:szCs w:val="24"/>
        </w:rPr>
        <w:t>se naknadnom administrativnom kontrolom i/ili kontrolom na terenu utvrdi administrativna pogreška</w:t>
      </w:r>
      <w:r w:rsidR="00594580">
        <w:rPr>
          <w:rFonts w:asciiTheme="minorHAnsi" w:hAnsiTheme="minorHAnsi" w:cstheme="minorHAnsi"/>
          <w:sz w:val="24"/>
          <w:szCs w:val="24"/>
        </w:rPr>
        <w:t>.</w:t>
      </w:r>
    </w:p>
    <w:p w14:paraId="72FA35AD" w14:textId="77777777" w:rsidR="00B7593C" w:rsidRPr="00577E19" w:rsidRDefault="00B7593C" w:rsidP="00B7593C">
      <w:pPr>
        <w:pStyle w:val="Odlomakpopisa"/>
        <w:spacing w:after="0"/>
        <w:jc w:val="both"/>
        <w:rPr>
          <w:rFonts w:asciiTheme="minorHAnsi" w:hAnsiTheme="minorHAnsi" w:cstheme="minorHAnsi"/>
          <w:sz w:val="24"/>
          <w:szCs w:val="24"/>
        </w:rPr>
      </w:pPr>
    </w:p>
    <w:p w14:paraId="03EA1002" w14:textId="77777777" w:rsidR="0053045D" w:rsidRPr="00577E19" w:rsidRDefault="00A0305B" w:rsidP="00A0305B">
      <w:pPr>
        <w:pStyle w:val="Bezproreda"/>
        <w:spacing w:after="120"/>
        <w:jc w:val="both"/>
        <w:rPr>
          <w:rFonts w:cstheme="minorHAnsi"/>
          <w:sz w:val="24"/>
          <w:szCs w:val="24"/>
        </w:rPr>
      </w:pPr>
      <w:r w:rsidRPr="00577E19">
        <w:rPr>
          <w:rFonts w:cstheme="minorHAnsi"/>
          <w:sz w:val="24"/>
          <w:szCs w:val="24"/>
        </w:rPr>
        <w:t xml:space="preserve">22.2. </w:t>
      </w:r>
      <w:r w:rsidR="004217EA" w:rsidRPr="00577E19">
        <w:rPr>
          <w:rFonts w:cstheme="minorHAnsi"/>
          <w:sz w:val="24"/>
          <w:szCs w:val="24"/>
        </w:rPr>
        <w:t>Odluk</w:t>
      </w:r>
      <w:r w:rsidR="00B7593C" w:rsidRPr="00577E19">
        <w:rPr>
          <w:rFonts w:cstheme="minorHAnsi"/>
          <w:sz w:val="24"/>
          <w:szCs w:val="24"/>
        </w:rPr>
        <w:t>om</w:t>
      </w:r>
      <w:r w:rsidR="004F1639">
        <w:rPr>
          <w:rFonts w:cstheme="minorHAnsi"/>
          <w:sz w:val="24"/>
          <w:szCs w:val="24"/>
        </w:rPr>
        <w:t xml:space="preserve"> o povratu sredstava od K</w:t>
      </w:r>
      <w:r w:rsidR="004217EA" w:rsidRPr="00577E19">
        <w:rPr>
          <w:rFonts w:cstheme="minorHAnsi"/>
          <w:sz w:val="24"/>
          <w:szCs w:val="24"/>
        </w:rPr>
        <w:t xml:space="preserve">orisnika </w:t>
      </w:r>
      <w:r w:rsidR="00B7593C" w:rsidRPr="00577E19">
        <w:rPr>
          <w:rFonts w:cstheme="minorHAnsi"/>
          <w:sz w:val="24"/>
          <w:szCs w:val="24"/>
        </w:rPr>
        <w:t xml:space="preserve">se </w:t>
      </w:r>
      <w:r w:rsidR="004217EA" w:rsidRPr="00577E19">
        <w:rPr>
          <w:rFonts w:cstheme="minorHAnsi"/>
          <w:sz w:val="24"/>
          <w:szCs w:val="24"/>
        </w:rPr>
        <w:t>zahtijeva povrat neopravdano isplaćenih sredstava u roku od 30 dana od dostave odluke.</w:t>
      </w:r>
    </w:p>
    <w:p w14:paraId="4574CE41" w14:textId="77777777" w:rsidR="00992300" w:rsidRPr="00577E19" w:rsidRDefault="00992300" w:rsidP="00A0305B">
      <w:pPr>
        <w:pStyle w:val="Bezproreda"/>
        <w:spacing w:after="120"/>
        <w:jc w:val="both"/>
        <w:rPr>
          <w:rFonts w:cstheme="minorHAnsi"/>
          <w:sz w:val="24"/>
          <w:szCs w:val="24"/>
        </w:rPr>
      </w:pPr>
      <w:r w:rsidRPr="00577E19">
        <w:rPr>
          <w:rFonts w:cstheme="minorHAnsi"/>
          <w:sz w:val="24"/>
          <w:szCs w:val="24"/>
        </w:rPr>
        <w:lastRenderedPageBreak/>
        <w:t>2</w:t>
      </w:r>
      <w:r w:rsidR="00A0305B" w:rsidRPr="00577E19">
        <w:rPr>
          <w:rFonts w:cstheme="minorHAnsi"/>
          <w:sz w:val="24"/>
          <w:szCs w:val="24"/>
        </w:rPr>
        <w:t>2</w:t>
      </w:r>
      <w:r w:rsidRPr="00577E19">
        <w:rPr>
          <w:rFonts w:cstheme="minorHAnsi"/>
          <w:sz w:val="24"/>
          <w:szCs w:val="24"/>
        </w:rPr>
        <w:t xml:space="preserve">.3 Ako Korisnik ne izvrši povrat sredstava u </w:t>
      </w:r>
      <w:r w:rsidR="00B7593C" w:rsidRPr="00577E19">
        <w:rPr>
          <w:rFonts w:cstheme="minorHAnsi"/>
          <w:sz w:val="24"/>
          <w:szCs w:val="24"/>
        </w:rPr>
        <w:t>roku od 30 dana</w:t>
      </w:r>
      <w:r w:rsidRPr="00577E19">
        <w:rPr>
          <w:rFonts w:cstheme="minorHAnsi"/>
          <w:sz w:val="24"/>
          <w:szCs w:val="24"/>
        </w:rPr>
        <w:t xml:space="preserve">, Agencija za plaćanja na iznos određen Odlukom o povratu sredstava obračunava zakonsku zateznu kamatu, te </w:t>
      </w:r>
      <w:r w:rsidR="00EF4330" w:rsidRPr="00577E19">
        <w:rPr>
          <w:rFonts w:cstheme="minorHAnsi"/>
          <w:sz w:val="24"/>
          <w:szCs w:val="24"/>
        </w:rPr>
        <w:t>postupa</w:t>
      </w:r>
      <w:r w:rsidRPr="00577E19">
        <w:rPr>
          <w:rFonts w:cstheme="minorHAnsi"/>
          <w:sz w:val="24"/>
          <w:szCs w:val="24"/>
        </w:rPr>
        <w:t xml:space="preserve"> sukladno odredbama važećeg </w:t>
      </w:r>
      <w:r w:rsidR="009F116B">
        <w:rPr>
          <w:rFonts w:cstheme="minorHAnsi"/>
          <w:sz w:val="24"/>
          <w:szCs w:val="24"/>
        </w:rPr>
        <w:t>z</w:t>
      </w:r>
      <w:r w:rsidRPr="00577E19">
        <w:rPr>
          <w:rFonts w:cstheme="minorHAnsi"/>
          <w:sz w:val="24"/>
          <w:szCs w:val="24"/>
        </w:rPr>
        <w:t>akona o poljoprivredi.</w:t>
      </w:r>
    </w:p>
    <w:p w14:paraId="2D196FED" w14:textId="71BAE8D8" w:rsidR="00992300" w:rsidRPr="00577E19" w:rsidRDefault="00992300" w:rsidP="00A0305B">
      <w:pPr>
        <w:pStyle w:val="Bezproreda"/>
        <w:spacing w:after="120"/>
        <w:jc w:val="both"/>
        <w:rPr>
          <w:rFonts w:cstheme="minorHAnsi"/>
          <w:sz w:val="24"/>
          <w:szCs w:val="24"/>
        </w:rPr>
      </w:pPr>
      <w:r w:rsidRPr="00577E19">
        <w:rPr>
          <w:rFonts w:cstheme="minorHAnsi"/>
          <w:sz w:val="24"/>
          <w:szCs w:val="24"/>
        </w:rPr>
        <w:t>2</w:t>
      </w:r>
      <w:r w:rsidR="00A0305B" w:rsidRPr="00577E19">
        <w:rPr>
          <w:rFonts w:cstheme="minorHAnsi"/>
          <w:sz w:val="24"/>
          <w:szCs w:val="24"/>
        </w:rPr>
        <w:t>2</w:t>
      </w:r>
      <w:r w:rsidRPr="00577E19">
        <w:rPr>
          <w:rFonts w:cstheme="minorHAnsi"/>
          <w:sz w:val="24"/>
          <w:szCs w:val="24"/>
        </w:rPr>
        <w:t>.</w:t>
      </w:r>
      <w:r w:rsidR="00D352B8" w:rsidRPr="00577E19">
        <w:rPr>
          <w:rFonts w:cstheme="minorHAnsi"/>
          <w:sz w:val="24"/>
          <w:szCs w:val="24"/>
        </w:rPr>
        <w:t>4</w:t>
      </w:r>
      <w:r w:rsidRPr="00577E19">
        <w:rPr>
          <w:rFonts w:cstheme="minorHAnsi"/>
          <w:sz w:val="24"/>
          <w:szCs w:val="24"/>
        </w:rPr>
        <w:t>. U slučajevim</w:t>
      </w:r>
      <w:r w:rsidR="00612544">
        <w:rPr>
          <w:rFonts w:cstheme="minorHAnsi"/>
          <w:sz w:val="24"/>
          <w:szCs w:val="24"/>
        </w:rPr>
        <w:t>a kad Agencija za plaćanja od K</w:t>
      </w:r>
      <w:r w:rsidRPr="00577E19">
        <w:rPr>
          <w:rFonts w:cstheme="minorHAnsi"/>
          <w:sz w:val="24"/>
          <w:szCs w:val="24"/>
        </w:rPr>
        <w:t>orisnika zahtijeva povrat ukupno isplaćenih sredstava</w:t>
      </w:r>
      <w:r w:rsidR="00B65FD6" w:rsidRPr="00577E19">
        <w:rPr>
          <w:rFonts w:cstheme="minorHAnsi"/>
          <w:sz w:val="24"/>
          <w:szCs w:val="24"/>
        </w:rPr>
        <w:t>,</w:t>
      </w:r>
      <w:r w:rsidRPr="00577E19">
        <w:rPr>
          <w:rFonts w:cstheme="minorHAnsi"/>
          <w:sz w:val="24"/>
          <w:szCs w:val="24"/>
        </w:rPr>
        <w:t xml:space="preserve"> </w:t>
      </w:r>
      <w:r w:rsidR="00C24520">
        <w:rPr>
          <w:rFonts w:cstheme="minorHAnsi"/>
          <w:sz w:val="24"/>
          <w:szCs w:val="24"/>
        </w:rPr>
        <w:t xml:space="preserve">ovaj </w:t>
      </w:r>
      <w:r w:rsidRPr="00577E19">
        <w:rPr>
          <w:rFonts w:cstheme="minorHAnsi"/>
          <w:sz w:val="24"/>
          <w:szCs w:val="24"/>
        </w:rPr>
        <w:t>Ugovor se raskida.</w:t>
      </w:r>
    </w:p>
    <w:p w14:paraId="43E7A88B" w14:textId="77777777" w:rsidR="000C44BF" w:rsidRPr="00577E19" w:rsidRDefault="00D352B8" w:rsidP="00A0305B">
      <w:pPr>
        <w:pStyle w:val="Bezproreda"/>
        <w:spacing w:after="120"/>
        <w:jc w:val="both"/>
        <w:rPr>
          <w:rFonts w:cstheme="minorHAnsi"/>
          <w:sz w:val="24"/>
          <w:szCs w:val="24"/>
        </w:rPr>
      </w:pPr>
      <w:r w:rsidRPr="00577E19">
        <w:rPr>
          <w:rFonts w:cstheme="minorHAnsi"/>
          <w:sz w:val="24"/>
          <w:szCs w:val="24"/>
        </w:rPr>
        <w:t>2</w:t>
      </w:r>
      <w:r w:rsidR="00A0305B" w:rsidRPr="00577E19">
        <w:rPr>
          <w:rFonts w:cstheme="minorHAnsi"/>
          <w:sz w:val="24"/>
          <w:szCs w:val="24"/>
        </w:rPr>
        <w:t>2</w:t>
      </w:r>
      <w:r w:rsidRPr="00577E19">
        <w:rPr>
          <w:rFonts w:cstheme="minorHAnsi"/>
          <w:sz w:val="24"/>
          <w:szCs w:val="24"/>
        </w:rPr>
        <w:t xml:space="preserve">.5. </w:t>
      </w:r>
      <w:r w:rsidR="000C44BF" w:rsidRPr="00577E19">
        <w:rPr>
          <w:rFonts w:cstheme="minorHAnsi"/>
          <w:sz w:val="24"/>
          <w:szCs w:val="24"/>
        </w:rPr>
        <w:t>U slučaju pogrešaka, nepravilnosti i prijevara utvrđenih u postupanju</w:t>
      </w:r>
      <w:r w:rsidRPr="00577E19">
        <w:rPr>
          <w:rFonts w:cstheme="minorHAnsi"/>
          <w:sz w:val="24"/>
          <w:szCs w:val="24"/>
        </w:rPr>
        <w:t xml:space="preserve"> Korisnika</w:t>
      </w:r>
      <w:r w:rsidR="000C44BF" w:rsidRPr="00577E19">
        <w:rPr>
          <w:rFonts w:cstheme="minorHAnsi"/>
          <w:sz w:val="24"/>
          <w:szCs w:val="24"/>
        </w:rPr>
        <w:t xml:space="preserve">, Korisnik pristaje da mu </w:t>
      </w:r>
      <w:r w:rsidRPr="00577E19">
        <w:rPr>
          <w:rFonts w:cstheme="minorHAnsi"/>
          <w:sz w:val="24"/>
          <w:szCs w:val="24"/>
        </w:rPr>
        <w:t>Agencija za plaćanja</w:t>
      </w:r>
      <w:r w:rsidR="000C44BF" w:rsidRPr="00577E19">
        <w:rPr>
          <w:rFonts w:cstheme="minorHAnsi"/>
          <w:sz w:val="24"/>
          <w:szCs w:val="24"/>
        </w:rPr>
        <w:t xml:space="preserve"> odredi financijske korekcije, primjenjujući pri tome propise, upute i smjernice Europske komisije koje se u pogledu određivanja financijskih korekcija primjenjuju na države članice Europske unije, ili nacionalne akte kojima se uređuje navedeno područje</w:t>
      </w:r>
      <w:r w:rsidRPr="00577E19">
        <w:rPr>
          <w:rFonts w:cstheme="minorHAnsi"/>
          <w:sz w:val="24"/>
          <w:szCs w:val="24"/>
        </w:rPr>
        <w:t>.</w:t>
      </w:r>
    </w:p>
    <w:p w14:paraId="2939C758" w14:textId="77777777" w:rsidR="0053045D" w:rsidRPr="00577E19" w:rsidRDefault="0053045D" w:rsidP="0053045D">
      <w:pPr>
        <w:tabs>
          <w:tab w:val="left" w:pos="709"/>
        </w:tabs>
        <w:spacing w:after="0"/>
        <w:ind w:left="720"/>
        <w:jc w:val="both"/>
        <w:rPr>
          <w:rFonts w:asciiTheme="minorHAnsi" w:hAnsiTheme="minorHAnsi" w:cstheme="minorHAnsi"/>
          <w:iCs/>
          <w:color w:val="000000"/>
          <w:sz w:val="24"/>
          <w:szCs w:val="24"/>
        </w:rPr>
      </w:pPr>
    </w:p>
    <w:p w14:paraId="28A1558F" w14:textId="77777777" w:rsidR="0053045D" w:rsidRPr="00577E19" w:rsidRDefault="00900A4D" w:rsidP="0021672B">
      <w:pPr>
        <w:pStyle w:val="Naslov2"/>
        <w:rPr>
          <w:rFonts w:asciiTheme="minorHAnsi" w:hAnsiTheme="minorHAnsi" w:cstheme="minorHAnsi"/>
          <w:b/>
          <w:color w:val="1F497D" w:themeColor="text2"/>
          <w:sz w:val="24"/>
          <w:szCs w:val="24"/>
        </w:rPr>
      </w:pPr>
      <w:bookmarkStart w:id="23" w:name="_Toc480271012"/>
      <w:r w:rsidRPr="00577E19">
        <w:rPr>
          <w:rFonts w:asciiTheme="minorHAnsi" w:hAnsiTheme="minorHAnsi" w:cstheme="minorHAnsi"/>
          <w:b/>
          <w:color w:val="1F497D" w:themeColor="text2"/>
          <w:sz w:val="24"/>
          <w:szCs w:val="24"/>
        </w:rPr>
        <w:t xml:space="preserve">ČLANAK </w:t>
      </w:r>
      <w:r w:rsidR="00EE4ECA" w:rsidRPr="00577E19">
        <w:rPr>
          <w:rFonts w:asciiTheme="minorHAnsi" w:hAnsiTheme="minorHAnsi" w:cstheme="minorHAnsi"/>
          <w:b/>
          <w:color w:val="1F497D" w:themeColor="text2"/>
          <w:sz w:val="24"/>
          <w:szCs w:val="24"/>
        </w:rPr>
        <w:t>2</w:t>
      </w:r>
      <w:r w:rsidR="00A0305B" w:rsidRPr="00577E19">
        <w:rPr>
          <w:rFonts w:asciiTheme="minorHAnsi" w:hAnsiTheme="minorHAnsi" w:cstheme="minorHAnsi"/>
          <w:b/>
          <w:color w:val="1F497D" w:themeColor="text2"/>
          <w:sz w:val="24"/>
          <w:szCs w:val="24"/>
        </w:rPr>
        <w:t>3</w:t>
      </w:r>
      <w:r w:rsidR="0053045D" w:rsidRPr="00577E19">
        <w:rPr>
          <w:rFonts w:asciiTheme="minorHAnsi" w:hAnsiTheme="minorHAnsi" w:cstheme="minorHAnsi"/>
          <w:b/>
          <w:color w:val="1F497D" w:themeColor="text2"/>
          <w:sz w:val="24"/>
          <w:szCs w:val="24"/>
        </w:rPr>
        <w:t>.</w:t>
      </w:r>
      <w:r w:rsidRPr="00577E19">
        <w:rPr>
          <w:rFonts w:asciiTheme="minorHAnsi" w:hAnsiTheme="minorHAnsi" w:cstheme="minorHAnsi"/>
          <w:b/>
          <w:color w:val="1F497D" w:themeColor="text2"/>
          <w:sz w:val="24"/>
          <w:szCs w:val="24"/>
        </w:rPr>
        <w:t xml:space="preserve"> RASKID UGOVORA</w:t>
      </w:r>
      <w:bookmarkEnd w:id="23"/>
    </w:p>
    <w:p w14:paraId="505C1994" w14:textId="77777777" w:rsidR="0053045D" w:rsidRPr="00577E19" w:rsidRDefault="0053045D" w:rsidP="0053045D">
      <w:pPr>
        <w:spacing w:after="0"/>
        <w:jc w:val="center"/>
        <w:rPr>
          <w:rFonts w:asciiTheme="minorHAnsi" w:hAnsiTheme="minorHAnsi" w:cstheme="minorHAnsi"/>
          <w:sz w:val="24"/>
          <w:szCs w:val="24"/>
        </w:rPr>
      </w:pPr>
    </w:p>
    <w:p w14:paraId="784E194E" w14:textId="1450CC42" w:rsidR="0053045D" w:rsidRPr="00577E19" w:rsidRDefault="00EE4ECA" w:rsidP="0053045D">
      <w:pPr>
        <w:spacing w:after="0"/>
        <w:contextualSpacing/>
        <w:jc w:val="both"/>
        <w:rPr>
          <w:rFonts w:asciiTheme="minorHAnsi" w:hAnsiTheme="minorHAnsi" w:cstheme="minorHAnsi"/>
          <w:sz w:val="24"/>
          <w:szCs w:val="24"/>
        </w:rPr>
      </w:pPr>
      <w:r w:rsidRPr="00577E19">
        <w:rPr>
          <w:rFonts w:asciiTheme="minorHAnsi" w:hAnsiTheme="minorHAnsi" w:cstheme="minorHAnsi"/>
          <w:sz w:val="24"/>
          <w:szCs w:val="24"/>
        </w:rPr>
        <w:t>2</w:t>
      </w:r>
      <w:r w:rsidR="00A0305B" w:rsidRPr="00577E19">
        <w:rPr>
          <w:rFonts w:asciiTheme="minorHAnsi" w:hAnsiTheme="minorHAnsi" w:cstheme="minorHAnsi"/>
          <w:sz w:val="24"/>
          <w:szCs w:val="24"/>
        </w:rPr>
        <w:t>3</w:t>
      </w:r>
      <w:r w:rsidR="00900A4D" w:rsidRPr="00577E19">
        <w:rPr>
          <w:rFonts w:asciiTheme="minorHAnsi" w:hAnsiTheme="minorHAnsi" w:cstheme="minorHAnsi"/>
          <w:sz w:val="24"/>
          <w:szCs w:val="24"/>
        </w:rPr>
        <w:t xml:space="preserve">.1. </w:t>
      </w:r>
      <w:r w:rsidR="009C4D9A" w:rsidRPr="00577E19">
        <w:rPr>
          <w:rFonts w:asciiTheme="minorHAnsi" w:hAnsiTheme="minorHAnsi" w:cstheme="minorHAnsi"/>
          <w:sz w:val="24"/>
          <w:szCs w:val="24"/>
        </w:rPr>
        <w:t>Agencija za plaćanja</w:t>
      </w:r>
      <w:r w:rsidR="0053045D" w:rsidRPr="00577E19">
        <w:rPr>
          <w:rFonts w:asciiTheme="minorHAnsi" w:hAnsiTheme="minorHAnsi" w:cstheme="minorHAnsi"/>
          <w:sz w:val="24"/>
          <w:szCs w:val="24"/>
        </w:rPr>
        <w:t xml:space="preserve"> je ovlašten</w:t>
      </w:r>
      <w:r w:rsidR="001C5919" w:rsidRPr="00577E19">
        <w:rPr>
          <w:rFonts w:asciiTheme="minorHAnsi" w:hAnsiTheme="minorHAnsi" w:cstheme="minorHAnsi"/>
          <w:sz w:val="24"/>
          <w:szCs w:val="24"/>
        </w:rPr>
        <w:t>a</w:t>
      </w:r>
      <w:r w:rsidR="0053045D" w:rsidRPr="00577E19">
        <w:rPr>
          <w:rFonts w:asciiTheme="minorHAnsi" w:hAnsiTheme="minorHAnsi" w:cstheme="minorHAnsi"/>
          <w:sz w:val="24"/>
          <w:szCs w:val="24"/>
        </w:rPr>
        <w:t xml:space="preserve"> </w:t>
      </w:r>
      <w:r w:rsidR="009F116B">
        <w:rPr>
          <w:rFonts w:asciiTheme="minorHAnsi" w:hAnsiTheme="minorHAnsi" w:cstheme="minorHAnsi"/>
          <w:sz w:val="24"/>
          <w:szCs w:val="24"/>
        </w:rPr>
        <w:t>u bilo kojem trenutku</w:t>
      </w:r>
      <w:r w:rsidR="009F116B" w:rsidRPr="00577E19">
        <w:rPr>
          <w:rFonts w:asciiTheme="minorHAnsi" w:hAnsiTheme="minorHAnsi" w:cstheme="minorHAnsi"/>
          <w:sz w:val="24"/>
          <w:szCs w:val="24"/>
        </w:rPr>
        <w:t xml:space="preserve"> </w:t>
      </w:r>
      <w:r w:rsidR="0053045D" w:rsidRPr="00577E19">
        <w:rPr>
          <w:rFonts w:asciiTheme="minorHAnsi" w:hAnsiTheme="minorHAnsi" w:cstheme="minorHAnsi"/>
          <w:sz w:val="24"/>
          <w:szCs w:val="24"/>
        </w:rPr>
        <w:t xml:space="preserve">raskinuti </w:t>
      </w:r>
      <w:r w:rsidR="00594580">
        <w:rPr>
          <w:rFonts w:asciiTheme="minorHAnsi" w:hAnsiTheme="minorHAnsi" w:cstheme="minorHAnsi"/>
          <w:sz w:val="24"/>
          <w:szCs w:val="24"/>
        </w:rPr>
        <w:t>ovaj U</w:t>
      </w:r>
      <w:r w:rsidR="0053045D" w:rsidRPr="00577E19">
        <w:rPr>
          <w:rFonts w:asciiTheme="minorHAnsi" w:hAnsiTheme="minorHAnsi" w:cstheme="minorHAnsi"/>
          <w:sz w:val="24"/>
          <w:szCs w:val="24"/>
        </w:rPr>
        <w:t>govor</w:t>
      </w:r>
      <w:r w:rsidR="00594580">
        <w:rPr>
          <w:rFonts w:asciiTheme="minorHAnsi" w:hAnsiTheme="minorHAnsi" w:cstheme="minorHAnsi"/>
          <w:sz w:val="24"/>
          <w:szCs w:val="24"/>
        </w:rPr>
        <w:t>,</w:t>
      </w:r>
      <w:r w:rsidR="0053045D" w:rsidRPr="00577E19">
        <w:rPr>
          <w:rFonts w:asciiTheme="minorHAnsi" w:hAnsiTheme="minorHAnsi" w:cstheme="minorHAnsi"/>
          <w:sz w:val="24"/>
          <w:szCs w:val="24"/>
        </w:rPr>
        <w:t xml:space="preserve"> uz pisanu obavijest</w:t>
      </w:r>
      <w:r w:rsidR="00594580">
        <w:rPr>
          <w:rFonts w:asciiTheme="minorHAnsi" w:hAnsiTheme="minorHAnsi" w:cstheme="minorHAnsi"/>
          <w:sz w:val="24"/>
          <w:szCs w:val="24"/>
        </w:rPr>
        <w:t>,</w:t>
      </w:r>
      <w:r w:rsidR="0053045D" w:rsidRPr="00577E19">
        <w:rPr>
          <w:rFonts w:asciiTheme="minorHAnsi" w:hAnsiTheme="minorHAnsi" w:cstheme="minorHAnsi"/>
          <w:sz w:val="24"/>
          <w:szCs w:val="24"/>
        </w:rPr>
        <w:t xml:space="preserve"> Izjavom o raskidu Ugovora</w:t>
      </w:r>
      <w:r w:rsidR="009F116B">
        <w:rPr>
          <w:rFonts w:asciiTheme="minorHAnsi" w:hAnsiTheme="minorHAnsi" w:cstheme="minorHAnsi"/>
          <w:sz w:val="24"/>
          <w:szCs w:val="24"/>
        </w:rPr>
        <w:t xml:space="preserve">, </w:t>
      </w:r>
      <w:r w:rsidR="0053045D" w:rsidRPr="00577E19">
        <w:rPr>
          <w:rFonts w:asciiTheme="minorHAnsi" w:hAnsiTheme="minorHAnsi" w:cstheme="minorHAnsi"/>
          <w:sz w:val="24"/>
          <w:szCs w:val="24"/>
        </w:rPr>
        <w:t>u slučajevima:</w:t>
      </w:r>
    </w:p>
    <w:p w14:paraId="672DBDAB" w14:textId="195C2B3D" w:rsidR="0053045D" w:rsidRPr="00577E19" w:rsidRDefault="0053045D" w:rsidP="00A0305B">
      <w:pPr>
        <w:pStyle w:val="t-9-8"/>
        <w:numPr>
          <w:ilvl w:val="0"/>
          <w:numId w:val="37"/>
        </w:numPr>
        <w:spacing w:after="0" w:afterAutospacing="0"/>
        <w:jc w:val="both"/>
        <w:rPr>
          <w:rFonts w:asciiTheme="minorHAnsi" w:hAnsiTheme="minorHAnsi" w:cstheme="minorHAnsi"/>
        </w:rPr>
      </w:pPr>
      <w:r w:rsidRPr="00577E19">
        <w:rPr>
          <w:rFonts w:asciiTheme="minorHAnsi" w:hAnsiTheme="minorHAnsi" w:cstheme="minorHAnsi"/>
        </w:rPr>
        <w:t xml:space="preserve">ako je Korisnik prekršio odredbe Pravilnika, ili nije ispunio obveze predviđene ovim </w:t>
      </w:r>
      <w:r w:rsidR="00594580">
        <w:rPr>
          <w:rFonts w:asciiTheme="minorHAnsi" w:hAnsiTheme="minorHAnsi" w:cstheme="minorHAnsi"/>
        </w:rPr>
        <w:t>U</w:t>
      </w:r>
      <w:r w:rsidRPr="00577E19">
        <w:rPr>
          <w:rFonts w:asciiTheme="minorHAnsi" w:hAnsiTheme="minorHAnsi" w:cstheme="minorHAnsi"/>
        </w:rPr>
        <w:t>govorom, ili utvrđena nepravilnost ujedno predstavlja sumnju na prijevaru</w:t>
      </w:r>
    </w:p>
    <w:p w14:paraId="60D23E62" w14:textId="7FF38EE9" w:rsidR="006E430C" w:rsidRPr="00577E19" w:rsidRDefault="006E430C" w:rsidP="00A0305B">
      <w:pPr>
        <w:pStyle w:val="t-9-8"/>
        <w:numPr>
          <w:ilvl w:val="0"/>
          <w:numId w:val="37"/>
        </w:numPr>
        <w:spacing w:after="0" w:afterAutospacing="0"/>
        <w:jc w:val="both"/>
        <w:rPr>
          <w:rFonts w:asciiTheme="minorHAnsi" w:hAnsiTheme="minorHAnsi" w:cstheme="minorHAnsi"/>
        </w:rPr>
      </w:pPr>
      <w:r w:rsidRPr="00577E19">
        <w:rPr>
          <w:rFonts w:asciiTheme="minorHAnsi" w:hAnsiTheme="minorHAnsi" w:cstheme="minorHAnsi"/>
        </w:rPr>
        <w:t xml:space="preserve">ako </w:t>
      </w:r>
      <w:r w:rsidR="00D5609D">
        <w:rPr>
          <w:rFonts w:asciiTheme="minorHAnsi" w:hAnsiTheme="minorHAnsi" w:cstheme="minorHAnsi"/>
        </w:rPr>
        <w:t xml:space="preserve">Korisnik </w:t>
      </w:r>
      <w:r w:rsidRPr="00577E19">
        <w:rPr>
          <w:rFonts w:asciiTheme="minorHAnsi" w:hAnsiTheme="minorHAnsi" w:cstheme="minorHAnsi"/>
        </w:rPr>
        <w:t xml:space="preserve">ne dostavi drugi dio </w:t>
      </w:r>
      <w:r w:rsidR="00594580">
        <w:rPr>
          <w:rFonts w:asciiTheme="minorHAnsi" w:hAnsiTheme="minorHAnsi" w:cstheme="minorHAnsi"/>
        </w:rPr>
        <w:t>z</w:t>
      </w:r>
      <w:r w:rsidRPr="00577E19">
        <w:rPr>
          <w:rFonts w:asciiTheme="minorHAnsi" w:hAnsiTheme="minorHAnsi" w:cstheme="minorHAnsi"/>
        </w:rPr>
        <w:t xml:space="preserve">ahtjeva za potporu u skladu s Pravilnikom i Natječajem </w:t>
      </w:r>
    </w:p>
    <w:p w14:paraId="7CB019B4" w14:textId="77777777" w:rsidR="00D861E1" w:rsidRPr="00577E19" w:rsidRDefault="00D861E1" w:rsidP="00A0305B">
      <w:pPr>
        <w:pStyle w:val="t-9-8"/>
        <w:numPr>
          <w:ilvl w:val="0"/>
          <w:numId w:val="37"/>
        </w:numPr>
        <w:spacing w:after="0" w:afterAutospacing="0"/>
        <w:jc w:val="both"/>
        <w:rPr>
          <w:rFonts w:asciiTheme="minorHAnsi" w:hAnsiTheme="minorHAnsi" w:cstheme="minorHAnsi"/>
        </w:rPr>
      </w:pPr>
      <w:r w:rsidRPr="00577E19">
        <w:rPr>
          <w:rFonts w:asciiTheme="minorHAnsi" w:hAnsiTheme="minorHAnsi" w:cstheme="minorHAnsi"/>
        </w:rPr>
        <w:t xml:space="preserve">ako </w:t>
      </w:r>
      <w:r w:rsidR="00D5609D">
        <w:rPr>
          <w:rFonts w:asciiTheme="minorHAnsi" w:hAnsiTheme="minorHAnsi" w:cstheme="minorHAnsi"/>
        </w:rPr>
        <w:t xml:space="preserve">Korisnik </w:t>
      </w:r>
      <w:r w:rsidRPr="00577E19">
        <w:rPr>
          <w:rFonts w:asciiTheme="minorHAnsi" w:hAnsiTheme="minorHAnsi" w:cstheme="minorHAnsi"/>
        </w:rPr>
        <w:t>ne dostavi Izjavu o nepromijenjenim okolnostima u skladu s ovim Ugovorom, Pravilnikom i N</w:t>
      </w:r>
      <w:r w:rsidR="00E9229D" w:rsidRPr="00577E19">
        <w:rPr>
          <w:rFonts w:asciiTheme="minorHAnsi" w:hAnsiTheme="minorHAnsi" w:cstheme="minorHAnsi"/>
        </w:rPr>
        <w:t>a</w:t>
      </w:r>
      <w:r w:rsidRPr="00577E19">
        <w:rPr>
          <w:rFonts w:asciiTheme="minorHAnsi" w:hAnsiTheme="minorHAnsi" w:cstheme="minorHAnsi"/>
        </w:rPr>
        <w:t>tječajem</w:t>
      </w:r>
    </w:p>
    <w:p w14:paraId="0AD70202" w14:textId="3DBE72FC" w:rsidR="0053045D" w:rsidRDefault="0053045D" w:rsidP="00A0305B">
      <w:pPr>
        <w:pStyle w:val="t-9-8"/>
        <w:numPr>
          <w:ilvl w:val="0"/>
          <w:numId w:val="37"/>
        </w:numPr>
        <w:spacing w:after="0" w:afterAutospacing="0"/>
        <w:jc w:val="both"/>
        <w:rPr>
          <w:rFonts w:asciiTheme="minorHAnsi" w:hAnsiTheme="minorHAnsi" w:cstheme="minorHAnsi"/>
        </w:rPr>
      </w:pPr>
      <w:r w:rsidRPr="00577E19">
        <w:rPr>
          <w:rFonts w:asciiTheme="minorHAnsi" w:hAnsiTheme="minorHAnsi" w:cstheme="minorHAnsi"/>
        </w:rPr>
        <w:t xml:space="preserve">donošenja Odluke o odbijanju </w:t>
      </w:r>
      <w:r w:rsidR="00AE1498" w:rsidRPr="00577E19">
        <w:rPr>
          <w:rFonts w:asciiTheme="minorHAnsi" w:hAnsiTheme="minorHAnsi" w:cstheme="minorHAnsi"/>
        </w:rPr>
        <w:t>zahtjeva za potporu</w:t>
      </w:r>
    </w:p>
    <w:p w14:paraId="509F2C5F" w14:textId="4E4E0E6E" w:rsidR="00032FFC" w:rsidRPr="00032FFC" w:rsidRDefault="001A1768" w:rsidP="00D5609D">
      <w:pPr>
        <w:pStyle w:val="Odlomakpopisa"/>
        <w:numPr>
          <w:ilvl w:val="0"/>
          <w:numId w:val="37"/>
        </w:numPr>
        <w:spacing w:after="0" w:line="240" w:lineRule="auto"/>
        <w:jc w:val="both"/>
        <w:rPr>
          <w:rFonts w:asciiTheme="minorHAnsi" w:hAnsiTheme="minorHAnsi"/>
        </w:rPr>
      </w:pPr>
      <w:r w:rsidRPr="00D5609D">
        <w:rPr>
          <w:rFonts w:eastAsia="Times New Roman"/>
          <w:sz w:val="24"/>
          <w:szCs w:val="24"/>
        </w:rPr>
        <w:t xml:space="preserve">ako </w:t>
      </w:r>
      <w:r w:rsidR="00D5609D" w:rsidRPr="00D5609D">
        <w:rPr>
          <w:rFonts w:eastAsia="Times New Roman"/>
          <w:sz w:val="24"/>
          <w:szCs w:val="24"/>
        </w:rPr>
        <w:t xml:space="preserve">Korisnik </w:t>
      </w:r>
      <w:r w:rsidRPr="00D5609D">
        <w:rPr>
          <w:rFonts w:eastAsia="Times New Roman"/>
          <w:sz w:val="24"/>
          <w:szCs w:val="24"/>
        </w:rPr>
        <w:t xml:space="preserve">ne dostavi zahtjev za isplatu prve rate/jednokratne isplate nakon roka propisanog Pravilnikom, Natječajem i </w:t>
      </w:r>
      <w:r w:rsidR="00C24520">
        <w:rPr>
          <w:rFonts w:eastAsia="Times New Roman"/>
          <w:sz w:val="24"/>
          <w:szCs w:val="24"/>
        </w:rPr>
        <w:t>ovim U</w:t>
      </w:r>
      <w:r w:rsidRPr="00D5609D">
        <w:rPr>
          <w:rFonts w:eastAsia="Times New Roman"/>
          <w:sz w:val="24"/>
          <w:szCs w:val="24"/>
        </w:rPr>
        <w:t>govorom</w:t>
      </w:r>
    </w:p>
    <w:p w14:paraId="7B410C64" w14:textId="5C445253" w:rsidR="0053045D" w:rsidRPr="00032FFC" w:rsidRDefault="0053045D" w:rsidP="00032FFC">
      <w:pPr>
        <w:pStyle w:val="Odlomakpopisa"/>
        <w:numPr>
          <w:ilvl w:val="0"/>
          <w:numId w:val="37"/>
        </w:numPr>
        <w:spacing w:after="0" w:line="240" w:lineRule="auto"/>
        <w:jc w:val="both"/>
        <w:rPr>
          <w:rFonts w:asciiTheme="minorHAnsi" w:hAnsiTheme="minorHAnsi"/>
        </w:rPr>
      </w:pPr>
      <w:r w:rsidRPr="00032FFC">
        <w:rPr>
          <w:rFonts w:eastAsia="Times New Roman"/>
          <w:sz w:val="24"/>
          <w:szCs w:val="24"/>
        </w:rPr>
        <w:t xml:space="preserve">ako </w:t>
      </w:r>
      <w:r w:rsidR="00D5609D" w:rsidRPr="00032FFC">
        <w:rPr>
          <w:rFonts w:eastAsia="Times New Roman"/>
          <w:sz w:val="24"/>
          <w:szCs w:val="24"/>
        </w:rPr>
        <w:t>K</w:t>
      </w:r>
      <w:r w:rsidRPr="00032FFC">
        <w:rPr>
          <w:rFonts w:eastAsia="Times New Roman"/>
          <w:sz w:val="24"/>
          <w:szCs w:val="24"/>
        </w:rPr>
        <w:t xml:space="preserve">orisnik nije dostavio zahtjev za isplatu </w:t>
      </w:r>
      <w:r w:rsidR="001A1768" w:rsidRPr="00032FFC">
        <w:rPr>
          <w:rFonts w:eastAsia="Times New Roman"/>
          <w:sz w:val="24"/>
          <w:szCs w:val="24"/>
        </w:rPr>
        <w:t xml:space="preserve">neke od sljedećih rata </w:t>
      </w:r>
      <w:r w:rsidRPr="00032FFC">
        <w:rPr>
          <w:rFonts w:eastAsia="Times New Roman"/>
          <w:sz w:val="24"/>
          <w:szCs w:val="24"/>
        </w:rPr>
        <w:t>ili ga je dostavio nakon isteka roka</w:t>
      </w:r>
      <w:r w:rsidR="00992300" w:rsidRPr="00032FFC">
        <w:rPr>
          <w:rFonts w:eastAsia="Times New Roman"/>
          <w:sz w:val="24"/>
          <w:szCs w:val="24"/>
        </w:rPr>
        <w:t xml:space="preserve"> iz Odluke o dodjeli sredstava</w:t>
      </w:r>
    </w:p>
    <w:p w14:paraId="09855B02" w14:textId="47F04035" w:rsidR="0053045D" w:rsidRPr="00577E19" w:rsidRDefault="0053045D" w:rsidP="00A0305B">
      <w:pPr>
        <w:pStyle w:val="t-9-8"/>
        <w:numPr>
          <w:ilvl w:val="0"/>
          <w:numId w:val="37"/>
        </w:numPr>
        <w:spacing w:after="0" w:afterAutospacing="0"/>
        <w:jc w:val="both"/>
        <w:rPr>
          <w:rFonts w:asciiTheme="minorHAnsi" w:hAnsiTheme="minorHAnsi" w:cstheme="minorHAnsi"/>
        </w:rPr>
      </w:pPr>
      <w:r w:rsidRPr="00577E19">
        <w:rPr>
          <w:rFonts w:asciiTheme="minorHAnsi" w:hAnsiTheme="minorHAnsi" w:cstheme="minorHAnsi"/>
        </w:rPr>
        <w:t xml:space="preserve">ako je </w:t>
      </w:r>
      <w:r w:rsidR="00D5609D">
        <w:rPr>
          <w:rFonts w:asciiTheme="minorHAnsi" w:hAnsiTheme="minorHAnsi" w:cstheme="minorHAnsi"/>
        </w:rPr>
        <w:t>K</w:t>
      </w:r>
      <w:r w:rsidRPr="00577E19">
        <w:rPr>
          <w:rFonts w:asciiTheme="minorHAnsi" w:hAnsiTheme="minorHAnsi" w:cstheme="minorHAnsi"/>
        </w:rPr>
        <w:t xml:space="preserve">orisnik obavijestio Agenciju za plaćanja da odustaje od ulaganja odnosno otkazuje ovaj </w:t>
      </w:r>
      <w:r w:rsidR="00C24520">
        <w:rPr>
          <w:rFonts w:asciiTheme="minorHAnsi" w:hAnsiTheme="minorHAnsi" w:cstheme="minorHAnsi"/>
        </w:rPr>
        <w:t>U</w:t>
      </w:r>
      <w:r w:rsidRPr="00577E19">
        <w:rPr>
          <w:rFonts w:asciiTheme="minorHAnsi" w:hAnsiTheme="minorHAnsi" w:cstheme="minorHAnsi"/>
        </w:rPr>
        <w:t xml:space="preserve">govor </w:t>
      </w:r>
    </w:p>
    <w:p w14:paraId="5C0106CF" w14:textId="66DC10DC" w:rsidR="0053045D" w:rsidRPr="00577E19" w:rsidRDefault="0053045D" w:rsidP="00A0305B">
      <w:pPr>
        <w:pStyle w:val="t-9-8"/>
        <w:numPr>
          <w:ilvl w:val="0"/>
          <w:numId w:val="37"/>
        </w:numPr>
        <w:spacing w:after="0" w:afterAutospacing="0"/>
        <w:jc w:val="both"/>
        <w:rPr>
          <w:rFonts w:asciiTheme="minorHAnsi" w:hAnsiTheme="minorHAnsi" w:cstheme="minorHAnsi"/>
        </w:rPr>
      </w:pPr>
      <w:r w:rsidRPr="00577E19">
        <w:rPr>
          <w:rFonts w:asciiTheme="minorHAnsi" w:hAnsiTheme="minorHAnsi" w:cstheme="minorHAnsi"/>
        </w:rPr>
        <w:t>donošenja Odluke o odbijanju zahtjeva za isplatu kada se ne radi o isplati u ratama</w:t>
      </w:r>
    </w:p>
    <w:p w14:paraId="2E6F1E0C" w14:textId="237FBF6F" w:rsidR="00AE1498" w:rsidRPr="00577E19" w:rsidRDefault="003B3509" w:rsidP="00A0305B">
      <w:pPr>
        <w:pStyle w:val="t-9-8"/>
        <w:numPr>
          <w:ilvl w:val="0"/>
          <w:numId w:val="37"/>
        </w:numPr>
        <w:spacing w:after="0" w:afterAutospacing="0"/>
        <w:jc w:val="both"/>
        <w:rPr>
          <w:rFonts w:asciiTheme="minorHAnsi" w:hAnsiTheme="minorHAnsi" w:cstheme="minorHAnsi"/>
        </w:rPr>
      </w:pPr>
      <w:r w:rsidRPr="00577E19">
        <w:rPr>
          <w:rFonts w:asciiTheme="minorHAnsi" w:hAnsiTheme="minorHAnsi" w:cstheme="minorHAnsi"/>
        </w:rPr>
        <w:t xml:space="preserve">ako </w:t>
      </w:r>
      <w:r w:rsidR="0053045D" w:rsidRPr="00577E19">
        <w:rPr>
          <w:rFonts w:asciiTheme="minorHAnsi" w:hAnsiTheme="minorHAnsi" w:cstheme="minorHAnsi"/>
        </w:rPr>
        <w:t xml:space="preserve">se kod </w:t>
      </w:r>
      <w:r w:rsidR="00D5609D">
        <w:rPr>
          <w:rFonts w:asciiTheme="minorHAnsi" w:hAnsiTheme="minorHAnsi" w:cstheme="minorHAnsi"/>
        </w:rPr>
        <w:t>K</w:t>
      </w:r>
      <w:r w:rsidR="0053045D" w:rsidRPr="00577E19">
        <w:rPr>
          <w:rFonts w:asciiTheme="minorHAnsi" w:hAnsiTheme="minorHAnsi" w:cstheme="minorHAnsi"/>
        </w:rPr>
        <w:t>orisnika utvrd</w:t>
      </w:r>
      <w:r w:rsidR="00B65FD6" w:rsidRPr="00577E19">
        <w:rPr>
          <w:rFonts w:asciiTheme="minorHAnsi" w:hAnsiTheme="minorHAnsi" w:cstheme="minorHAnsi"/>
        </w:rPr>
        <w:t>i</w:t>
      </w:r>
      <w:r w:rsidR="0053045D" w:rsidRPr="00577E19">
        <w:rPr>
          <w:rFonts w:asciiTheme="minorHAnsi" w:hAnsiTheme="minorHAnsi" w:cstheme="minorHAnsi"/>
        </w:rPr>
        <w:t xml:space="preserve"> nepravilnost</w:t>
      </w:r>
      <w:r w:rsidR="00AE1498" w:rsidRPr="00577E19">
        <w:rPr>
          <w:rFonts w:asciiTheme="minorHAnsi" w:hAnsiTheme="minorHAnsi" w:cstheme="minorHAnsi"/>
        </w:rPr>
        <w:t xml:space="preserve"> u ukupnom </w:t>
      </w:r>
      <w:r w:rsidR="00B65FD6" w:rsidRPr="00577E19">
        <w:rPr>
          <w:rFonts w:asciiTheme="minorHAnsi" w:hAnsiTheme="minorHAnsi" w:cstheme="minorHAnsi"/>
        </w:rPr>
        <w:t>postotku viš</w:t>
      </w:r>
      <w:r w:rsidR="00AE1498" w:rsidRPr="00577E19">
        <w:rPr>
          <w:rFonts w:asciiTheme="minorHAnsi" w:hAnsiTheme="minorHAnsi" w:cstheme="minorHAnsi"/>
        </w:rPr>
        <w:t>e od 50%</w:t>
      </w:r>
      <w:r w:rsidR="00B65FD6" w:rsidRPr="00577E19">
        <w:rPr>
          <w:rFonts w:asciiTheme="minorHAnsi" w:hAnsiTheme="minorHAnsi" w:cstheme="minorHAnsi"/>
        </w:rPr>
        <w:t xml:space="preserve"> </w:t>
      </w:r>
      <w:r w:rsidR="00AE1498" w:rsidRPr="00577E19">
        <w:rPr>
          <w:rFonts w:asciiTheme="minorHAnsi" w:hAnsiTheme="minorHAnsi" w:cstheme="minorHAnsi"/>
        </w:rPr>
        <w:t>odobrene</w:t>
      </w:r>
      <w:r w:rsidR="00B91D3D">
        <w:rPr>
          <w:rFonts w:asciiTheme="minorHAnsi" w:hAnsiTheme="minorHAnsi" w:cstheme="minorHAnsi"/>
        </w:rPr>
        <w:t xml:space="preserve"> potpore</w:t>
      </w:r>
    </w:p>
    <w:p w14:paraId="77E08CF2" w14:textId="77777777" w:rsidR="0053045D" w:rsidRDefault="00AE1498" w:rsidP="00B91D3D">
      <w:pPr>
        <w:pStyle w:val="t-9-8"/>
        <w:numPr>
          <w:ilvl w:val="0"/>
          <w:numId w:val="37"/>
        </w:numPr>
        <w:spacing w:after="120" w:afterAutospacing="0"/>
        <w:jc w:val="both"/>
        <w:rPr>
          <w:rFonts w:asciiTheme="minorHAnsi" w:hAnsiTheme="minorHAnsi" w:cstheme="minorHAnsi"/>
        </w:rPr>
      </w:pPr>
      <w:r w:rsidRPr="00577E19">
        <w:rPr>
          <w:rFonts w:asciiTheme="minorHAnsi" w:hAnsiTheme="minorHAnsi" w:cstheme="minorHAnsi"/>
        </w:rPr>
        <w:t>d</w:t>
      </w:r>
      <w:r w:rsidR="0053045D" w:rsidRPr="00577E19">
        <w:rPr>
          <w:rFonts w:asciiTheme="minorHAnsi" w:hAnsiTheme="minorHAnsi" w:cstheme="minorHAnsi"/>
        </w:rPr>
        <w:t xml:space="preserve">a su uvjeti za stjecanje sredstava potpore stvoreni umjetno i suprotno ciljevima </w:t>
      </w:r>
      <w:r w:rsidR="004C11ED" w:rsidRPr="00577E19">
        <w:rPr>
          <w:rFonts w:asciiTheme="minorHAnsi" w:hAnsiTheme="minorHAnsi" w:cstheme="minorHAnsi"/>
        </w:rPr>
        <w:t>sektorskog poljoprivrednog zakonodavstva u skladu s člankom 60. Uredbe EU br. 1306/2013</w:t>
      </w:r>
      <w:r w:rsidR="008143B2">
        <w:rPr>
          <w:rFonts w:asciiTheme="minorHAnsi" w:hAnsiTheme="minorHAnsi" w:cstheme="minorHAnsi"/>
        </w:rPr>
        <w:t>.</w:t>
      </w:r>
    </w:p>
    <w:p w14:paraId="7C8C10E7" w14:textId="77777777" w:rsidR="008143B2" w:rsidRPr="008143B2" w:rsidRDefault="008143B2" w:rsidP="008143B2">
      <w:pPr>
        <w:pStyle w:val="t-9-8"/>
        <w:numPr>
          <w:ilvl w:val="0"/>
          <w:numId w:val="37"/>
        </w:numPr>
        <w:spacing w:after="120" w:afterAutospacing="0"/>
        <w:jc w:val="both"/>
        <w:rPr>
          <w:rFonts w:asciiTheme="minorHAnsi" w:hAnsiTheme="minorHAnsi" w:cstheme="minorHAnsi"/>
        </w:rPr>
      </w:pPr>
      <w:r>
        <w:rPr>
          <w:rFonts w:asciiTheme="minorHAnsi" w:hAnsiTheme="minorHAnsi" w:cstheme="minorHAnsi"/>
        </w:rPr>
        <w:t>u slučaju promjene vlasničke strukture korisnika suprotno odredbi članka 16.4 ovog Ugovora.</w:t>
      </w:r>
    </w:p>
    <w:p w14:paraId="24716AD3" w14:textId="4FD0CCC7" w:rsidR="0053045D" w:rsidRPr="00B91D3D" w:rsidRDefault="00EE4ECA" w:rsidP="00B91D3D">
      <w:pPr>
        <w:pStyle w:val="Bezproreda"/>
        <w:spacing w:after="120"/>
        <w:jc w:val="both"/>
        <w:rPr>
          <w:rFonts w:cstheme="minorHAnsi"/>
          <w:sz w:val="24"/>
          <w:szCs w:val="24"/>
        </w:rPr>
      </w:pPr>
      <w:r w:rsidRPr="00577E19">
        <w:rPr>
          <w:rFonts w:cstheme="minorHAnsi"/>
          <w:sz w:val="24"/>
          <w:szCs w:val="24"/>
        </w:rPr>
        <w:t>2</w:t>
      </w:r>
      <w:r w:rsidR="00A0305B" w:rsidRPr="00577E19">
        <w:rPr>
          <w:rFonts w:cstheme="minorHAnsi"/>
          <w:sz w:val="24"/>
          <w:szCs w:val="24"/>
        </w:rPr>
        <w:t>3</w:t>
      </w:r>
      <w:r w:rsidR="00900A4D" w:rsidRPr="00577E19">
        <w:rPr>
          <w:rFonts w:cstheme="minorHAnsi"/>
          <w:sz w:val="24"/>
          <w:szCs w:val="24"/>
        </w:rPr>
        <w:t>.</w:t>
      </w:r>
      <w:r w:rsidR="0053045D" w:rsidRPr="00577E19">
        <w:rPr>
          <w:rFonts w:cstheme="minorHAnsi"/>
          <w:sz w:val="24"/>
          <w:szCs w:val="24"/>
        </w:rPr>
        <w:t>2</w:t>
      </w:r>
      <w:r w:rsidR="00900A4D" w:rsidRPr="00577E19">
        <w:rPr>
          <w:rFonts w:cstheme="minorHAnsi"/>
          <w:sz w:val="24"/>
          <w:szCs w:val="24"/>
        </w:rPr>
        <w:t>.</w:t>
      </w:r>
      <w:r w:rsidR="0053045D" w:rsidRPr="00577E19">
        <w:rPr>
          <w:rFonts w:cstheme="minorHAnsi"/>
          <w:sz w:val="24"/>
          <w:szCs w:val="24"/>
        </w:rPr>
        <w:t xml:space="preserve"> </w:t>
      </w:r>
      <w:r w:rsidR="009C4D9A" w:rsidRPr="00577E19">
        <w:rPr>
          <w:rFonts w:cstheme="minorHAnsi"/>
          <w:sz w:val="24"/>
          <w:szCs w:val="24"/>
        </w:rPr>
        <w:t>Agencija za plaćanja</w:t>
      </w:r>
      <w:r w:rsidR="0053045D" w:rsidRPr="00577E19">
        <w:rPr>
          <w:rFonts w:cstheme="minorHAnsi"/>
          <w:sz w:val="24"/>
          <w:szCs w:val="24"/>
        </w:rPr>
        <w:t xml:space="preserve"> će raskinuti </w:t>
      </w:r>
      <w:r w:rsidR="00C24520">
        <w:rPr>
          <w:rFonts w:cstheme="minorHAnsi"/>
          <w:sz w:val="24"/>
          <w:szCs w:val="24"/>
        </w:rPr>
        <w:t>ovaj U</w:t>
      </w:r>
      <w:r w:rsidR="0053045D" w:rsidRPr="00577E19">
        <w:rPr>
          <w:rFonts w:cstheme="minorHAnsi"/>
          <w:sz w:val="24"/>
          <w:szCs w:val="24"/>
        </w:rPr>
        <w:t>govor u slučajevima da</w:t>
      </w:r>
      <w:r w:rsidR="001E31AE">
        <w:rPr>
          <w:rFonts w:cstheme="minorHAnsi"/>
          <w:sz w:val="24"/>
          <w:szCs w:val="24"/>
        </w:rPr>
        <w:t xml:space="preserve"> su sredstva potpore isplaćena K</w:t>
      </w:r>
      <w:r w:rsidR="0053045D" w:rsidRPr="00577E19">
        <w:rPr>
          <w:rFonts w:cstheme="minorHAnsi"/>
          <w:sz w:val="24"/>
          <w:szCs w:val="24"/>
        </w:rPr>
        <w:t xml:space="preserve">orisniku i izdana je Odluka o povratu iz članka </w:t>
      </w:r>
      <w:r w:rsidR="006E430C" w:rsidRPr="00577E19">
        <w:rPr>
          <w:rFonts w:cstheme="minorHAnsi"/>
          <w:sz w:val="24"/>
          <w:szCs w:val="24"/>
        </w:rPr>
        <w:t>2</w:t>
      </w:r>
      <w:r w:rsidR="00A0305B" w:rsidRPr="00577E19">
        <w:rPr>
          <w:rFonts w:cstheme="minorHAnsi"/>
          <w:sz w:val="24"/>
          <w:szCs w:val="24"/>
        </w:rPr>
        <w:t>2</w:t>
      </w:r>
      <w:r w:rsidR="0053045D" w:rsidRPr="00577E19">
        <w:rPr>
          <w:rFonts w:cstheme="minorHAnsi"/>
          <w:sz w:val="24"/>
          <w:szCs w:val="24"/>
        </w:rPr>
        <w:t xml:space="preserve">. </w:t>
      </w:r>
      <w:r w:rsidR="00A0305B" w:rsidRPr="00577E19">
        <w:rPr>
          <w:rFonts w:cstheme="minorHAnsi"/>
          <w:sz w:val="24"/>
          <w:szCs w:val="24"/>
        </w:rPr>
        <w:t>ovog Ugovora</w:t>
      </w:r>
      <w:r w:rsidR="0053045D" w:rsidRPr="00577E19">
        <w:rPr>
          <w:rFonts w:cstheme="minorHAnsi"/>
          <w:sz w:val="24"/>
          <w:szCs w:val="24"/>
        </w:rPr>
        <w:t>.</w:t>
      </w:r>
    </w:p>
    <w:p w14:paraId="2E1BF2B3" w14:textId="77777777" w:rsidR="00B91D3D" w:rsidRPr="00B91D3D" w:rsidRDefault="00B91D3D" w:rsidP="00B91D3D">
      <w:pPr>
        <w:pStyle w:val="Bezproreda"/>
        <w:spacing w:after="120"/>
        <w:jc w:val="both"/>
        <w:rPr>
          <w:rFonts w:cstheme="minorHAnsi"/>
          <w:sz w:val="24"/>
          <w:szCs w:val="24"/>
        </w:rPr>
      </w:pPr>
      <w:r w:rsidRPr="00B91D3D">
        <w:rPr>
          <w:rFonts w:cstheme="minorHAnsi"/>
          <w:sz w:val="24"/>
          <w:szCs w:val="24"/>
        </w:rPr>
        <w:t>23.3 Ugovorne strane su suglasne da raskidom o</w:t>
      </w:r>
      <w:r w:rsidR="001E31AE">
        <w:rPr>
          <w:rFonts w:cstheme="minorHAnsi"/>
          <w:sz w:val="24"/>
          <w:szCs w:val="24"/>
        </w:rPr>
        <w:t>vog Ugovora sve odluke koje su K</w:t>
      </w:r>
      <w:r w:rsidRPr="00B91D3D">
        <w:rPr>
          <w:rFonts w:cstheme="minorHAnsi"/>
          <w:sz w:val="24"/>
          <w:szCs w:val="24"/>
        </w:rPr>
        <w:t>orisniku izdane nakon njegova sklapanja više ne proizvode pravne učinke.</w:t>
      </w:r>
    </w:p>
    <w:p w14:paraId="013A92E6" w14:textId="77777777" w:rsidR="00EE4ECA" w:rsidRDefault="00EE4ECA" w:rsidP="0053045D">
      <w:pPr>
        <w:spacing w:after="0"/>
        <w:contextualSpacing/>
        <w:jc w:val="both"/>
        <w:rPr>
          <w:rFonts w:asciiTheme="minorHAnsi" w:hAnsiTheme="minorHAnsi" w:cstheme="minorHAnsi"/>
          <w:sz w:val="24"/>
          <w:szCs w:val="24"/>
        </w:rPr>
      </w:pPr>
    </w:p>
    <w:p w14:paraId="3A455937" w14:textId="77777777" w:rsidR="005E04E5" w:rsidRDefault="005E04E5" w:rsidP="0021672B">
      <w:pPr>
        <w:pStyle w:val="Naslov2"/>
        <w:rPr>
          <w:rFonts w:asciiTheme="minorHAnsi" w:hAnsiTheme="minorHAnsi" w:cstheme="minorHAnsi"/>
          <w:b/>
          <w:color w:val="1F497D" w:themeColor="text2"/>
          <w:sz w:val="24"/>
          <w:szCs w:val="24"/>
        </w:rPr>
      </w:pPr>
      <w:bookmarkStart w:id="24" w:name="_Toc480271013"/>
    </w:p>
    <w:p w14:paraId="117C6D92" w14:textId="77777777" w:rsidR="005E04E5" w:rsidRDefault="005E04E5" w:rsidP="0021672B">
      <w:pPr>
        <w:pStyle w:val="Naslov2"/>
        <w:rPr>
          <w:rFonts w:asciiTheme="minorHAnsi" w:hAnsiTheme="minorHAnsi" w:cstheme="minorHAnsi"/>
          <w:b/>
          <w:color w:val="1F497D" w:themeColor="text2"/>
          <w:sz w:val="24"/>
          <w:szCs w:val="24"/>
        </w:rPr>
      </w:pPr>
    </w:p>
    <w:p w14:paraId="3F223B2D" w14:textId="184CD9E5" w:rsidR="0053045D" w:rsidRPr="00577E19" w:rsidRDefault="00900A4D" w:rsidP="0021672B">
      <w:pPr>
        <w:pStyle w:val="Naslov2"/>
        <w:rPr>
          <w:rFonts w:asciiTheme="minorHAnsi" w:hAnsiTheme="minorHAnsi" w:cstheme="minorHAnsi"/>
          <w:b/>
          <w:color w:val="1F497D" w:themeColor="text2"/>
          <w:sz w:val="24"/>
          <w:szCs w:val="24"/>
        </w:rPr>
      </w:pPr>
      <w:bookmarkStart w:id="25" w:name="_GoBack"/>
      <w:bookmarkEnd w:id="25"/>
      <w:r w:rsidRPr="00577E19">
        <w:rPr>
          <w:rFonts w:asciiTheme="minorHAnsi" w:hAnsiTheme="minorHAnsi" w:cstheme="minorHAnsi"/>
          <w:b/>
          <w:color w:val="1F497D" w:themeColor="text2"/>
          <w:sz w:val="24"/>
          <w:szCs w:val="24"/>
        </w:rPr>
        <w:lastRenderedPageBreak/>
        <w:t xml:space="preserve">ČLANAK </w:t>
      </w:r>
      <w:r w:rsidR="00EE4ECA" w:rsidRPr="00577E19">
        <w:rPr>
          <w:rFonts w:asciiTheme="minorHAnsi" w:hAnsiTheme="minorHAnsi" w:cstheme="minorHAnsi"/>
          <w:b/>
          <w:color w:val="1F497D" w:themeColor="text2"/>
          <w:sz w:val="24"/>
          <w:szCs w:val="24"/>
        </w:rPr>
        <w:t>2</w:t>
      </w:r>
      <w:r w:rsidR="003C4E16" w:rsidRPr="00577E19">
        <w:rPr>
          <w:rFonts w:asciiTheme="minorHAnsi" w:hAnsiTheme="minorHAnsi" w:cstheme="minorHAnsi"/>
          <w:b/>
          <w:color w:val="1F497D" w:themeColor="text2"/>
          <w:sz w:val="24"/>
          <w:szCs w:val="24"/>
        </w:rPr>
        <w:t>4</w:t>
      </w:r>
      <w:r w:rsidR="0053045D" w:rsidRPr="00577E19">
        <w:rPr>
          <w:rFonts w:asciiTheme="minorHAnsi" w:hAnsiTheme="minorHAnsi" w:cstheme="minorHAnsi"/>
          <w:b/>
          <w:color w:val="1F497D" w:themeColor="text2"/>
          <w:sz w:val="24"/>
          <w:szCs w:val="24"/>
        </w:rPr>
        <w:t>.</w:t>
      </w:r>
      <w:r w:rsidRPr="00577E19">
        <w:rPr>
          <w:rFonts w:asciiTheme="minorHAnsi" w:hAnsiTheme="minorHAnsi" w:cstheme="minorHAnsi"/>
          <w:b/>
          <w:color w:val="1F497D" w:themeColor="text2"/>
          <w:sz w:val="24"/>
          <w:szCs w:val="24"/>
        </w:rPr>
        <w:t xml:space="preserve"> ODGOVORNOST </w:t>
      </w:r>
      <w:r w:rsidR="009C4D9A" w:rsidRPr="00577E19">
        <w:rPr>
          <w:rFonts w:asciiTheme="minorHAnsi" w:hAnsiTheme="minorHAnsi" w:cstheme="minorHAnsi"/>
          <w:b/>
          <w:color w:val="1F497D" w:themeColor="text2"/>
          <w:sz w:val="24"/>
          <w:szCs w:val="24"/>
        </w:rPr>
        <w:t>AGENCIJ</w:t>
      </w:r>
      <w:r w:rsidR="00D5609D">
        <w:rPr>
          <w:rFonts w:asciiTheme="minorHAnsi" w:hAnsiTheme="minorHAnsi" w:cstheme="minorHAnsi"/>
          <w:b/>
          <w:color w:val="1F497D" w:themeColor="text2"/>
          <w:sz w:val="24"/>
          <w:szCs w:val="24"/>
        </w:rPr>
        <w:t>E</w:t>
      </w:r>
      <w:r w:rsidR="009C4D9A" w:rsidRPr="00577E19">
        <w:rPr>
          <w:rFonts w:asciiTheme="minorHAnsi" w:hAnsiTheme="minorHAnsi" w:cstheme="minorHAnsi"/>
          <w:b/>
          <w:color w:val="1F497D" w:themeColor="text2"/>
          <w:sz w:val="24"/>
          <w:szCs w:val="24"/>
        </w:rPr>
        <w:t xml:space="preserve"> ZA PLAĆANJA</w:t>
      </w:r>
      <w:bookmarkEnd w:id="24"/>
    </w:p>
    <w:p w14:paraId="1F44FAFA" w14:textId="77777777" w:rsidR="0053045D" w:rsidRPr="00577E19" w:rsidRDefault="0053045D" w:rsidP="0053045D">
      <w:pPr>
        <w:spacing w:after="0"/>
        <w:jc w:val="both"/>
        <w:rPr>
          <w:rFonts w:asciiTheme="minorHAnsi" w:hAnsiTheme="minorHAnsi" w:cstheme="minorHAnsi"/>
          <w:sz w:val="24"/>
          <w:szCs w:val="24"/>
        </w:rPr>
      </w:pPr>
    </w:p>
    <w:p w14:paraId="345D0EA8" w14:textId="77777777" w:rsidR="0053045D" w:rsidRPr="00577E19" w:rsidRDefault="009C4D9A" w:rsidP="0053045D">
      <w:pPr>
        <w:spacing w:after="0"/>
        <w:jc w:val="both"/>
        <w:rPr>
          <w:rFonts w:asciiTheme="minorHAnsi" w:hAnsiTheme="minorHAnsi" w:cstheme="minorHAnsi"/>
          <w:sz w:val="24"/>
          <w:szCs w:val="24"/>
        </w:rPr>
      </w:pPr>
      <w:r w:rsidRPr="00577E19">
        <w:rPr>
          <w:rFonts w:asciiTheme="minorHAnsi" w:hAnsiTheme="minorHAnsi" w:cstheme="minorHAnsi"/>
          <w:sz w:val="24"/>
          <w:szCs w:val="24"/>
        </w:rPr>
        <w:t>Agencija za plaćanja</w:t>
      </w:r>
      <w:r w:rsidR="0053045D" w:rsidRPr="00577E19">
        <w:rPr>
          <w:rFonts w:asciiTheme="minorHAnsi" w:hAnsiTheme="minorHAnsi" w:cstheme="minorHAnsi"/>
          <w:sz w:val="24"/>
          <w:szCs w:val="24"/>
        </w:rPr>
        <w:t xml:space="preserve"> ne snosi odgovornost, neposrednu ili posrednu, za štete pro</w:t>
      </w:r>
      <w:r w:rsidR="007F617B">
        <w:rPr>
          <w:rFonts w:asciiTheme="minorHAnsi" w:hAnsiTheme="minorHAnsi" w:cstheme="minorHAnsi"/>
          <w:sz w:val="24"/>
          <w:szCs w:val="24"/>
        </w:rPr>
        <w:t>izašle iz bilo koje aktivnosti K</w:t>
      </w:r>
      <w:r w:rsidR="0053045D" w:rsidRPr="00577E19">
        <w:rPr>
          <w:rFonts w:asciiTheme="minorHAnsi" w:hAnsiTheme="minorHAnsi" w:cstheme="minorHAnsi"/>
          <w:sz w:val="24"/>
          <w:szCs w:val="24"/>
        </w:rPr>
        <w:t xml:space="preserve">orisnika u provedbi </w:t>
      </w:r>
      <w:r w:rsidR="00ED1FCC" w:rsidRPr="00577E19">
        <w:rPr>
          <w:rFonts w:asciiTheme="minorHAnsi" w:hAnsiTheme="minorHAnsi" w:cstheme="minorHAnsi"/>
          <w:sz w:val="24"/>
          <w:szCs w:val="24"/>
        </w:rPr>
        <w:t>projekta</w:t>
      </w:r>
      <w:r w:rsidR="0053045D" w:rsidRPr="00577E19">
        <w:rPr>
          <w:rFonts w:asciiTheme="minorHAnsi" w:hAnsiTheme="minorHAnsi" w:cstheme="minorHAnsi"/>
          <w:sz w:val="24"/>
          <w:szCs w:val="24"/>
        </w:rPr>
        <w:t>.</w:t>
      </w:r>
    </w:p>
    <w:p w14:paraId="71080198" w14:textId="77777777" w:rsidR="0053045D" w:rsidRPr="00577E19" w:rsidRDefault="0053045D" w:rsidP="0053045D">
      <w:pPr>
        <w:spacing w:after="0"/>
        <w:jc w:val="center"/>
        <w:rPr>
          <w:rFonts w:asciiTheme="minorHAnsi" w:hAnsiTheme="minorHAnsi" w:cstheme="minorHAnsi"/>
          <w:sz w:val="24"/>
          <w:szCs w:val="24"/>
        </w:rPr>
      </w:pPr>
    </w:p>
    <w:p w14:paraId="5B3217C2" w14:textId="77777777" w:rsidR="0053045D" w:rsidRPr="00577E19" w:rsidRDefault="00900A4D" w:rsidP="0021672B">
      <w:pPr>
        <w:pStyle w:val="Naslov2"/>
        <w:rPr>
          <w:rFonts w:asciiTheme="minorHAnsi" w:hAnsiTheme="minorHAnsi" w:cstheme="minorHAnsi"/>
          <w:b/>
          <w:color w:val="1F497D" w:themeColor="text2"/>
          <w:sz w:val="24"/>
          <w:szCs w:val="24"/>
        </w:rPr>
      </w:pPr>
      <w:bookmarkStart w:id="26" w:name="_Toc480271014"/>
      <w:r w:rsidRPr="00577E19">
        <w:rPr>
          <w:rFonts w:asciiTheme="minorHAnsi" w:hAnsiTheme="minorHAnsi" w:cstheme="minorHAnsi"/>
          <w:b/>
          <w:color w:val="1F497D" w:themeColor="text2"/>
          <w:sz w:val="24"/>
          <w:szCs w:val="24"/>
        </w:rPr>
        <w:t xml:space="preserve">ČLANAK </w:t>
      </w:r>
      <w:r w:rsidR="00EE4ECA" w:rsidRPr="00577E19">
        <w:rPr>
          <w:rFonts w:asciiTheme="minorHAnsi" w:hAnsiTheme="minorHAnsi" w:cstheme="minorHAnsi"/>
          <w:b/>
          <w:color w:val="1F497D" w:themeColor="text2"/>
          <w:sz w:val="24"/>
          <w:szCs w:val="24"/>
        </w:rPr>
        <w:t>2</w:t>
      </w:r>
      <w:r w:rsidR="003C4E16" w:rsidRPr="00577E19">
        <w:rPr>
          <w:rFonts w:asciiTheme="minorHAnsi" w:hAnsiTheme="minorHAnsi" w:cstheme="minorHAnsi"/>
          <w:b/>
          <w:color w:val="1F497D" w:themeColor="text2"/>
          <w:sz w:val="24"/>
          <w:szCs w:val="24"/>
        </w:rPr>
        <w:t>5</w:t>
      </w:r>
      <w:r w:rsidR="0053045D" w:rsidRPr="00577E19">
        <w:rPr>
          <w:rFonts w:asciiTheme="minorHAnsi" w:hAnsiTheme="minorHAnsi" w:cstheme="minorHAnsi"/>
          <w:b/>
          <w:color w:val="1F497D" w:themeColor="text2"/>
          <w:sz w:val="24"/>
          <w:szCs w:val="24"/>
        </w:rPr>
        <w:t>.</w:t>
      </w:r>
      <w:r w:rsidRPr="00577E19">
        <w:rPr>
          <w:rFonts w:asciiTheme="minorHAnsi" w:hAnsiTheme="minorHAnsi" w:cstheme="minorHAnsi"/>
          <w:b/>
          <w:color w:val="1F497D" w:themeColor="text2"/>
          <w:sz w:val="24"/>
          <w:szCs w:val="24"/>
        </w:rPr>
        <w:t xml:space="preserve"> SPOROVI</w:t>
      </w:r>
      <w:bookmarkEnd w:id="26"/>
    </w:p>
    <w:p w14:paraId="2BC64AC4" w14:textId="77777777" w:rsidR="0053045D" w:rsidRPr="00577E19" w:rsidRDefault="0053045D" w:rsidP="0053045D">
      <w:pPr>
        <w:spacing w:after="0"/>
        <w:jc w:val="both"/>
        <w:rPr>
          <w:rFonts w:asciiTheme="minorHAnsi" w:hAnsiTheme="minorHAnsi" w:cstheme="minorHAnsi"/>
          <w:sz w:val="24"/>
          <w:szCs w:val="24"/>
        </w:rPr>
      </w:pPr>
    </w:p>
    <w:p w14:paraId="712EFA25" w14:textId="2C6CD1A8" w:rsidR="0053045D" w:rsidRPr="00577E19" w:rsidRDefault="0053045D" w:rsidP="0053045D">
      <w:pPr>
        <w:spacing w:after="0"/>
        <w:jc w:val="both"/>
        <w:rPr>
          <w:rFonts w:asciiTheme="minorHAnsi" w:hAnsiTheme="minorHAnsi" w:cstheme="minorHAnsi"/>
          <w:sz w:val="24"/>
          <w:szCs w:val="24"/>
        </w:rPr>
      </w:pPr>
      <w:r w:rsidRPr="00577E19">
        <w:rPr>
          <w:rFonts w:asciiTheme="minorHAnsi" w:hAnsiTheme="minorHAnsi" w:cstheme="minorHAnsi"/>
          <w:sz w:val="24"/>
          <w:szCs w:val="24"/>
        </w:rPr>
        <w:t xml:space="preserve">U slučaju da se spor u provedbi ovog </w:t>
      </w:r>
      <w:r w:rsidR="00D5609D">
        <w:rPr>
          <w:rFonts w:asciiTheme="minorHAnsi" w:hAnsiTheme="minorHAnsi" w:cstheme="minorHAnsi"/>
          <w:sz w:val="24"/>
          <w:szCs w:val="24"/>
        </w:rPr>
        <w:t>U</w:t>
      </w:r>
      <w:r w:rsidRPr="00577E19">
        <w:rPr>
          <w:rFonts w:asciiTheme="minorHAnsi" w:hAnsiTheme="minorHAnsi" w:cstheme="minorHAnsi"/>
          <w:sz w:val="24"/>
          <w:szCs w:val="24"/>
        </w:rPr>
        <w:t xml:space="preserve">govora između </w:t>
      </w:r>
      <w:r w:rsidR="009C4D9A" w:rsidRPr="00577E19">
        <w:rPr>
          <w:rFonts w:asciiTheme="minorHAnsi" w:hAnsiTheme="minorHAnsi" w:cstheme="minorHAnsi"/>
          <w:sz w:val="24"/>
          <w:szCs w:val="24"/>
        </w:rPr>
        <w:t>Agencij</w:t>
      </w:r>
      <w:r w:rsidR="004C11ED" w:rsidRPr="00577E19">
        <w:rPr>
          <w:rFonts w:asciiTheme="minorHAnsi" w:hAnsiTheme="minorHAnsi" w:cstheme="minorHAnsi"/>
          <w:sz w:val="24"/>
          <w:szCs w:val="24"/>
        </w:rPr>
        <w:t>e</w:t>
      </w:r>
      <w:r w:rsidR="009C4D9A" w:rsidRPr="00577E19">
        <w:rPr>
          <w:rFonts w:asciiTheme="minorHAnsi" w:hAnsiTheme="minorHAnsi" w:cstheme="minorHAnsi"/>
          <w:sz w:val="24"/>
          <w:szCs w:val="24"/>
        </w:rPr>
        <w:t xml:space="preserve"> za plaćanja</w:t>
      </w:r>
      <w:r w:rsidRPr="00577E19">
        <w:rPr>
          <w:rFonts w:asciiTheme="minorHAnsi" w:hAnsiTheme="minorHAnsi" w:cstheme="minorHAnsi"/>
          <w:sz w:val="24"/>
          <w:szCs w:val="24"/>
        </w:rPr>
        <w:t xml:space="preserve"> i </w:t>
      </w:r>
      <w:r w:rsidR="00D5609D">
        <w:rPr>
          <w:rFonts w:asciiTheme="minorHAnsi" w:hAnsiTheme="minorHAnsi" w:cstheme="minorHAnsi"/>
          <w:sz w:val="24"/>
          <w:szCs w:val="24"/>
        </w:rPr>
        <w:t>K</w:t>
      </w:r>
      <w:r w:rsidRPr="00577E19">
        <w:rPr>
          <w:rFonts w:asciiTheme="minorHAnsi" w:hAnsiTheme="minorHAnsi" w:cstheme="minorHAnsi"/>
          <w:sz w:val="24"/>
          <w:szCs w:val="24"/>
        </w:rPr>
        <w:t>orisnika ne može riješiti sporazumno, niti putem postupka mirenja, spor rješava stvarno nadležan sud u Zagrebu.</w:t>
      </w:r>
    </w:p>
    <w:p w14:paraId="323F5F71" w14:textId="77777777" w:rsidR="0053045D" w:rsidRPr="00577E19" w:rsidRDefault="0053045D" w:rsidP="0053045D">
      <w:pPr>
        <w:spacing w:after="0"/>
        <w:jc w:val="both"/>
        <w:rPr>
          <w:rFonts w:asciiTheme="minorHAnsi" w:hAnsiTheme="minorHAnsi" w:cstheme="minorHAnsi"/>
          <w:sz w:val="24"/>
          <w:szCs w:val="24"/>
        </w:rPr>
      </w:pPr>
    </w:p>
    <w:p w14:paraId="443D5196" w14:textId="77777777" w:rsidR="0053045D" w:rsidRPr="00577E19" w:rsidRDefault="00900A4D" w:rsidP="0021672B">
      <w:pPr>
        <w:pStyle w:val="Naslov2"/>
        <w:rPr>
          <w:rFonts w:asciiTheme="minorHAnsi" w:hAnsiTheme="minorHAnsi" w:cstheme="minorHAnsi"/>
          <w:b/>
          <w:color w:val="1F497D" w:themeColor="text2"/>
          <w:sz w:val="24"/>
          <w:szCs w:val="24"/>
        </w:rPr>
      </w:pPr>
      <w:bookmarkStart w:id="27" w:name="_Toc480271015"/>
      <w:r w:rsidRPr="00577E19">
        <w:rPr>
          <w:rFonts w:asciiTheme="minorHAnsi" w:hAnsiTheme="minorHAnsi" w:cstheme="minorHAnsi"/>
          <w:b/>
          <w:color w:val="1F497D" w:themeColor="text2"/>
          <w:sz w:val="24"/>
          <w:szCs w:val="24"/>
        </w:rPr>
        <w:t xml:space="preserve">ČLANAK </w:t>
      </w:r>
      <w:r w:rsidR="00EE4ECA" w:rsidRPr="00577E19">
        <w:rPr>
          <w:rFonts w:asciiTheme="minorHAnsi" w:hAnsiTheme="minorHAnsi" w:cstheme="minorHAnsi"/>
          <w:b/>
          <w:color w:val="1F497D" w:themeColor="text2"/>
          <w:sz w:val="24"/>
          <w:szCs w:val="24"/>
        </w:rPr>
        <w:t>2</w:t>
      </w:r>
      <w:r w:rsidR="003C4E16" w:rsidRPr="00577E19">
        <w:rPr>
          <w:rFonts w:asciiTheme="minorHAnsi" w:hAnsiTheme="minorHAnsi" w:cstheme="minorHAnsi"/>
          <w:b/>
          <w:color w:val="1F497D" w:themeColor="text2"/>
          <w:sz w:val="24"/>
          <w:szCs w:val="24"/>
        </w:rPr>
        <w:t>6</w:t>
      </w:r>
      <w:r w:rsidR="0053045D" w:rsidRPr="00577E19">
        <w:rPr>
          <w:rFonts w:asciiTheme="minorHAnsi" w:hAnsiTheme="minorHAnsi" w:cstheme="minorHAnsi"/>
          <w:b/>
          <w:color w:val="1F497D" w:themeColor="text2"/>
          <w:sz w:val="24"/>
          <w:szCs w:val="24"/>
        </w:rPr>
        <w:t>.</w:t>
      </w:r>
      <w:r w:rsidRPr="00577E19">
        <w:rPr>
          <w:rFonts w:asciiTheme="minorHAnsi" w:hAnsiTheme="minorHAnsi" w:cstheme="minorHAnsi"/>
          <w:b/>
          <w:color w:val="1F497D" w:themeColor="text2"/>
          <w:sz w:val="24"/>
          <w:szCs w:val="24"/>
        </w:rPr>
        <w:t xml:space="preserve"> </w:t>
      </w:r>
      <w:r w:rsidR="00EE4ECA" w:rsidRPr="00577E19">
        <w:rPr>
          <w:rFonts w:asciiTheme="minorHAnsi" w:hAnsiTheme="minorHAnsi" w:cstheme="minorHAnsi"/>
          <w:b/>
          <w:color w:val="1F497D" w:themeColor="text2"/>
          <w:sz w:val="24"/>
          <w:szCs w:val="24"/>
        </w:rPr>
        <w:t>ODNOSI KOJI NISU REGULIRANI</w:t>
      </w:r>
      <w:bookmarkEnd w:id="27"/>
    </w:p>
    <w:p w14:paraId="7F6FB1AB" w14:textId="77777777" w:rsidR="0053045D" w:rsidRPr="00577E19" w:rsidRDefault="0053045D" w:rsidP="0053045D">
      <w:pPr>
        <w:spacing w:after="0"/>
        <w:jc w:val="center"/>
        <w:rPr>
          <w:rFonts w:asciiTheme="minorHAnsi" w:hAnsiTheme="minorHAnsi" w:cstheme="minorHAnsi"/>
          <w:sz w:val="24"/>
          <w:szCs w:val="24"/>
        </w:rPr>
      </w:pPr>
    </w:p>
    <w:p w14:paraId="7AFFE694" w14:textId="77777777" w:rsidR="0053045D" w:rsidRPr="00577E19" w:rsidRDefault="0053045D" w:rsidP="0053045D">
      <w:pPr>
        <w:spacing w:after="0"/>
        <w:jc w:val="both"/>
        <w:rPr>
          <w:rFonts w:asciiTheme="minorHAnsi" w:hAnsiTheme="minorHAnsi" w:cstheme="minorHAnsi"/>
          <w:i/>
          <w:sz w:val="24"/>
          <w:szCs w:val="24"/>
        </w:rPr>
      </w:pPr>
      <w:r w:rsidRPr="00577E19">
        <w:rPr>
          <w:rFonts w:asciiTheme="minorHAnsi" w:hAnsiTheme="minorHAnsi" w:cstheme="minorHAnsi"/>
          <w:sz w:val="24"/>
          <w:szCs w:val="24"/>
        </w:rPr>
        <w:t xml:space="preserve">Na elemente financiranja </w:t>
      </w:r>
      <w:r w:rsidR="004C11ED" w:rsidRPr="00577E19">
        <w:rPr>
          <w:rFonts w:asciiTheme="minorHAnsi" w:hAnsiTheme="minorHAnsi" w:cstheme="minorHAnsi"/>
          <w:sz w:val="24"/>
          <w:szCs w:val="24"/>
        </w:rPr>
        <w:t>projekta</w:t>
      </w:r>
      <w:r w:rsidRPr="00577E19">
        <w:rPr>
          <w:rFonts w:asciiTheme="minorHAnsi" w:hAnsiTheme="minorHAnsi" w:cstheme="minorHAnsi"/>
          <w:sz w:val="24"/>
          <w:szCs w:val="24"/>
        </w:rPr>
        <w:t xml:space="preserve"> </w:t>
      </w:r>
      <w:r w:rsidR="00900A4D" w:rsidRPr="00577E19">
        <w:rPr>
          <w:rFonts w:asciiTheme="minorHAnsi" w:hAnsiTheme="minorHAnsi" w:cstheme="minorHAnsi"/>
          <w:sz w:val="24"/>
          <w:szCs w:val="24"/>
        </w:rPr>
        <w:t xml:space="preserve">koji </w:t>
      </w:r>
      <w:r w:rsidRPr="00577E19">
        <w:rPr>
          <w:rFonts w:asciiTheme="minorHAnsi" w:hAnsiTheme="minorHAnsi" w:cstheme="minorHAnsi"/>
          <w:sz w:val="24"/>
          <w:szCs w:val="24"/>
        </w:rPr>
        <w:t xml:space="preserve">nisu uređeni ovim Ugovorom na odgovarajući se način primjenjuju odredbe </w:t>
      </w:r>
      <w:r w:rsidR="004C11ED" w:rsidRPr="00577E19">
        <w:rPr>
          <w:rFonts w:asciiTheme="minorHAnsi" w:hAnsiTheme="minorHAnsi" w:cstheme="minorHAnsi"/>
          <w:sz w:val="24"/>
          <w:szCs w:val="24"/>
        </w:rPr>
        <w:t>Pravilnika, Natječaja i primjenjivog EU zakonodavstva.</w:t>
      </w:r>
    </w:p>
    <w:p w14:paraId="463DA68A" w14:textId="77777777" w:rsidR="008438CC" w:rsidRPr="00577E19" w:rsidRDefault="008438CC" w:rsidP="008438CC">
      <w:pPr>
        <w:spacing w:after="0" w:line="240" w:lineRule="auto"/>
        <w:ind w:right="76"/>
        <w:jc w:val="both"/>
        <w:rPr>
          <w:rFonts w:asciiTheme="minorHAnsi" w:hAnsiTheme="minorHAnsi" w:cstheme="minorHAnsi"/>
          <w:sz w:val="24"/>
          <w:szCs w:val="24"/>
        </w:rPr>
      </w:pPr>
    </w:p>
    <w:p w14:paraId="462ACFD4" w14:textId="77777777" w:rsidR="00EE4ECA" w:rsidRPr="00577E19" w:rsidRDefault="00EE4ECA" w:rsidP="0021672B">
      <w:pPr>
        <w:pStyle w:val="Naslov2"/>
        <w:rPr>
          <w:rFonts w:asciiTheme="minorHAnsi" w:hAnsiTheme="minorHAnsi" w:cstheme="minorHAnsi"/>
          <w:b/>
          <w:color w:val="1F497D" w:themeColor="text2"/>
          <w:sz w:val="24"/>
          <w:szCs w:val="24"/>
        </w:rPr>
      </w:pPr>
      <w:bookmarkStart w:id="28" w:name="_Toc480271016"/>
      <w:r w:rsidRPr="00577E19">
        <w:rPr>
          <w:rFonts w:asciiTheme="minorHAnsi" w:hAnsiTheme="minorHAnsi" w:cstheme="minorHAnsi"/>
          <w:b/>
          <w:color w:val="1F497D" w:themeColor="text2"/>
          <w:sz w:val="24"/>
          <w:szCs w:val="24"/>
        </w:rPr>
        <w:t>ČLANAK</w:t>
      </w:r>
      <w:r w:rsidRPr="00577E19">
        <w:rPr>
          <w:rFonts w:asciiTheme="minorHAnsi" w:hAnsiTheme="minorHAnsi" w:cstheme="minorHAnsi"/>
          <w:b/>
          <w:sz w:val="24"/>
          <w:szCs w:val="24"/>
        </w:rPr>
        <w:t xml:space="preserve"> </w:t>
      </w:r>
      <w:r w:rsidRPr="00577E19">
        <w:rPr>
          <w:rFonts w:asciiTheme="minorHAnsi" w:hAnsiTheme="minorHAnsi" w:cstheme="minorHAnsi"/>
          <w:b/>
          <w:color w:val="1F497D" w:themeColor="text2"/>
          <w:sz w:val="24"/>
          <w:szCs w:val="24"/>
        </w:rPr>
        <w:t>2</w:t>
      </w:r>
      <w:r w:rsidR="003C4E16" w:rsidRPr="00577E19">
        <w:rPr>
          <w:rFonts w:asciiTheme="minorHAnsi" w:hAnsiTheme="minorHAnsi" w:cstheme="minorHAnsi"/>
          <w:b/>
          <w:color w:val="1F497D" w:themeColor="text2"/>
          <w:sz w:val="24"/>
          <w:szCs w:val="24"/>
        </w:rPr>
        <w:t>7</w:t>
      </w:r>
      <w:r w:rsidRPr="00577E19">
        <w:rPr>
          <w:rFonts w:asciiTheme="minorHAnsi" w:hAnsiTheme="minorHAnsi" w:cstheme="minorHAnsi"/>
          <w:b/>
          <w:color w:val="1F497D" w:themeColor="text2"/>
          <w:sz w:val="24"/>
          <w:szCs w:val="24"/>
        </w:rPr>
        <w:t>. PRIMJENJIVO</w:t>
      </w:r>
      <w:r w:rsidR="007944E0" w:rsidRPr="00577E19">
        <w:rPr>
          <w:rFonts w:asciiTheme="minorHAnsi" w:hAnsiTheme="minorHAnsi" w:cstheme="minorHAnsi"/>
          <w:b/>
          <w:color w:val="1F497D" w:themeColor="text2"/>
          <w:sz w:val="24"/>
          <w:szCs w:val="24"/>
        </w:rPr>
        <w:t xml:space="preserve"> </w:t>
      </w:r>
      <w:r w:rsidRPr="00577E19">
        <w:rPr>
          <w:rFonts w:asciiTheme="minorHAnsi" w:hAnsiTheme="minorHAnsi" w:cstheme="minorHAnsi"/>
          <w:b/>
          <w:color w:val="1F497D" w:themeColor="text2"/>
          <w:sz w:val="24"/>
          <w:szCs w:val="24"/>
        </w:rPr>
        <w:t>PRAVO</w:t>
      </w:r>
      <w:bookmarkEnd w:id="28"/>
    </w:p>
    <w:p w14:paraId="7373CDBB" w14:textId="77777777" w:rsidR="00EE4ECA" w:rsidRPr="00577E19" w:rsidRDefault="00EE4ECA" w:rsidP="00EE4ECA">
      <w:pPr>
        <w:spacing w:after="0" w:line="240" w:lineRule="auto"/>
        <w:jc w:val="both"/>
        <w:rPr>
          <w:rFonts w:asciiTheme="minorHAnsi" w:hAnsiTheme="minorHAnsi" w:cstheme="minorHAnsi"/>
          <w:sz w:val="24"/>
          <w:szCs w:val="24"/>
        </w:rPr>
      </w:pPr>
    </w:p>
    <w:p w14:paraId="3CA87758" w14:textId="77777777" w:rsidR="00EE4ECA" w:rsidRPr="00577E19" w:rsidRDefault="00EE4ECA" w:rsidP="00EE4ECA">
      <w:pPr>
        <w:autoSpaceDE w:val="0"/>
        <w:autoSpaceDN w:val="0"/>
        <w:adjustRightInd w:val="0"/>
        <w:spacing w:after="0" w:line="240" w:lineRule="auto"/>
        <w:jc w:val="both"/>
        <w:rPr>
          <w:rFonts w:asciiTheme="minorHAnsi" w:hAnsiTheme="minorHAnsi" w:cstheme="minorHAnsi"/>
          <w:sz w:val="24"/>
          <w:szCs w:val="24"/>
        </w:rPr>
      </w:pPr>
      <w:r w:rsidRPr="00577E19">
        <w:rPr>
          <w:rFonts w:asciiTheme="minorHAnsi" w:hAnsiTheme="minorHAnsi" w:cstheme="minorHAnsi"/>
          <w:sz w:val="24"/>
          <w:szCs w:val="24"/>
        </w:rPr>
        <w:t>Na ovaj se Ugovor primjenjuje pravo Republike Hrvatske.</w:t>
      </w:r>
    </w:p>
    <w:p w14:paraId="25F740EA" w14:textId="77777777" w:rsidR="00EE4ECA" w:rsidRPr="00577E19" w:rsidRDefault="00EE4ECA" w:rsidP="00EE4ECA">
      <w:pPr>
        <w:autoSpaceDE w:val="0"/>
        <w:autoSpaceDN w:val="0"/>
        <w:adjustRightInd w:val="0"/>
        <w:spacing w:after="0" w:line="240" w:lineRule="auto"/>
        <w:jc w:val="both"/>
        <w:rPr>
          <w:rFonts w:asciiTheme="minorHAnsi" w:hAnsiTheme="minorHAnsi" w:cstheme="minorHAnsi"/>
          <w:sz w:val="24"/>
          <w:szCs w:val="24"/>
        </w:rPr>
      </w:pPr>
    </w:p>
    <w:p w14:paraId="19821199" w14:textId="77777777" w:rsidR="003C2AB3" w:rsidRPr="00577E19" w:rsidRDefault="003C2AB3" w:rsidP="00EE4ECA">
      <w:pPr>
        <w:spacing w:after="0" w:line="240" w:lineRule="auto"/>
        <w:rPr>
          <w:rFonts w:asciiTheme="minorHAnsi" w:hAnsiTheme="minorHAnsi" w:cstheme="minorHAnsi"/>
          <w:sz w:val="24"/>
          <w:szCs w:val="24"/>
        </w:rPr>
      </w:pPr>
    </w:p>
    <w:sectPr w:rsidR="003C2AB3" w:rsidRPr="00577E19" w:rsidSect="009A566A">
      <w:pgSz w:w="11906" w:h="16838"/>
      <w:pgMar w:top="1418" w:right="1133"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E0011A" w15:done="0"/>
  <w15:commentEx w15:paraId="023CFB1F" w15:paraIdParent="00E0011A" w15:done="0"/>
  <w15:commentEx w15:paraId="053FD27E" w15:done="0"/>
  <w15:commentEx w15:paraId="4A0A352E" w15:paraIdParent="053FD27E" w15:done="0"/>
  <w15:commentEx w15:paraId="2C173A04" w15:done="0"/>
  <w15:commentEx w15:paraId="02218BC8" w15:paraIdParent="2C173A04" w15:done="0"/>
  <w15:commentEx w15:paraId="4161F0A9" w15:done="0"/>
  <w15:commentEx w15:paraId="76622F68" w15:done="0"/>
  <w15:commentEx w15:paraId="38BB1582" w15:done="0"/>
  <w15:commentEx w15:paraId="3F59DA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12608" w14:textId="77777777" w:rsidR="00772C99" w:rsidRDefault="00772C99" w:rsidP="00FC7D48">
      <w:pPr>
        <w:spacing w:after="0" w:line="240" w:lineRule="auto"/>
      </w:pPr>
      <w:r>
        <w:separator/>
      </w:r>
    </w:p>
  </w:endnote>
  <w:endnote w:type="continuationSeparator" w:id="0">
    <w:p w14:paraId="55C264D0" w14:textId="77777777" w:rsidR="00772C99" w:rsidRDefault="00772C99" w:rsidP="00FC7D48">
      <w:pPr>
        <w:spacing w:after="0" w:line="240" w:lineRule="auto"/>
      </w:pPr>
      <w:r>
        <w:continuationSeparator/>
      </w:r>
    </w:p>
  </w:endnote>
  <w:endnote w:type="continuationNotice" w:id="1">
    <w:p w14:paraId="7871F468" w14:textId="77777777" w:rsidR="00772C99" w:rsidRDefault="00772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EE"/>
    <w:family w:val="auto"/>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A612E" w14:textId="77777777" w:rsidR="00772C99" w:rsidRDefault="00772C99" w:rsidP="00FC7D48">
      <w:pPr>
        <w:spacing w:after="0" w:line="240" w:lineRule="auto"/>
      </w:pPr>
      <w:r>
        <w:separator/>
      </w:r>
    </w:p>
  </w:footnote>
  <w:footnote w:type="continuationSeparator" w:id="0">
    <w:p w14:paraId="783F9E37" w14:textId="77777777" w:rsidR="00772C99" w:rsidRDefault="00772C99" w:rsidP="00FC7D48">
      <w:pPr>
        <w:spacing w:after="0" w:line="240" w:lineRule="auto"/>
      </w:pPr>
      <w:r>
        <w:continuationSeparator/>
      </w:r>
    </w:p>
  </w:footnote>
  <w:footnote w:type="continuationNotice" w:id="1">
    <w:p w14:paraId="59CCB0F2" w14:textId="77777777" w:rsidR="00772C99" w:rsidRDefault="00772C9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7DD"/>
    <w:multiLevelType w:val="hybridMultilevel"/>
    <w:tmpl w:val="E192575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3284729"/>
    <w:multiLevelType w:val="multilevel"/>
    <w:tmpl w:val="79820BBE"/>
    <w:lvl w:ilvl="0">
      <w:start w:val="19"/>
      <w:numFmt w:val="decimal"/>
      <w:lvlText w:val="%1."/>
      <w:lvlJc w:val="left"/>
      <w:pPr>
        <w:ind w:left="435" w:hanging="435"/>
      </w:pPr>
      <w:rPr>
        <w:rFonts w:ascii="Calibri" w:hAnsi="Calibri" w:hint="default"/>
        <w:sz w:val="22"/>
      </w:rPr>
    </w:lvl>
    <w:lvl w:ilvl="1">
      <w:start w:val="5"/>
      <w:numFmt w:val="decimal"/>
      <w:lvlText w:val="%1.%2."/>
      <w:lvlJc w:val="left"/>
      <w:pPr>
        <w:ind w:left="435" w:hanging="435"/>
      </w:pPr>
      <w:rPr>
        <w:rFonts w:ascii="Times New Roman" w:hAnsi="Times New Roman" w:cs="Times New Roman" w:hint="default"/>
        <w:sz w:val="24"/>
        <w:szCs w:val="24"/>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2">
    <w:nsid w:val="07E21700"/>
    <w:multiLevelType w:val="hybridMultilevel"/>
    <w:tmpl w:val="C0BA446C"/>
    <w:lvl w:ilvl="0" w:tplc="20083936">
      <w:start w:val="1"/>
      <w:numFmt w:val="decimal"/>
      <w:lvlText w:val="(%1)"/>
      <w:lvlJc w:val="left"/>
      <w:pPr>
        <w:ind w:left="360" w:hanging="360"/>
      </w:pPr>
      <w:rPr>
        <w:rFonts w:hint="default"/>
      </w:rPr>
    </w:lvl>
    <w:lvl w:ilvl="1" w:tplc="041A0017">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09D25D09"/>
    <w:multiLevelType w:val="hybridMultilevel"/>
    <w:tmpl w:val="ECB6AD3C"/>
    <w:lvl w:ilvl="0" w:tplc="267A5EBE">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9D55C64"/>
    <w:multiLevelType w:val="hybridMultilevel"/>
    <w:tmpl w:val="76620CFA"/>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E25592B"/>
    <w:multiLevelType w:val="hybridMultilevel"/>
    <w:tmpl w:val="1D906A8E"/>
    <w:lvl w:ilvl="0" w:tplc="2008393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108146F9"/>
    <w:multiLevelType w:val="hybridMultilevel"/>
    <w:tmpl w:val="29ACFA22"/>
    <w:lvl w:ilvl="0" w:tplc="FB9E7BC8">
      <w:start w:val="1"/>
      <w:numFmt w:val="decimal"/>
      <w:lvlText w:val="%1."/>
      <w:lvlJc w:val="left"/>
      <w:pPr>
        <w:ind w:left="180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7">
    <w:nsid w:val="11661FA1"/>
    <w:multiLevelType w:val="hybridMultilevel"/>
    <w:tmpl w:val="16F413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2C410DB"/>
    <w:multiLevelType w:val="hybridMultilevel"/>
    <w:tmpl w:val="31807D64"/>
    <w:lvl w:ilvl="0" w:tplc="5658C22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302664A"/>
    <w:multiLevelType w:val="hybridMultilevel"/>
    <w:tmpl w:val="D67AA7B8"/>
    <w:lvl w:ilvl="0" w:tplc="0409000F">
      <w:start w:val="1"/>
      <w:numFmt w:val="decimal"/>
      <w:lvlText w:val="%1."/>
      <w:lvlJc w:val="left"/>
      <w:pPr>
        <w:ind w:left="720" w:hanging="360"/>
      </w:pPr>
      <w:rPr>
        <w:rFonts w:hint="default"/>
      </w:rPr>
    </w:lvl>
    <w:lvl w:ilvl="1" w:tplc="041A0019">
      <w:start w:val="1"/>
      <w:numFmt w:val="lowerLetter"/>
      <w:lvlText w:val="%2."/>
      <w:lvlJc w:val="left"/>
      <w:pPr>
        <w:ind w:left="1440" w:hanging="360"/>
      </w:pPr>
      <w:rPr>
        <w:rFonts w:hint="default"/>
      </w:rPr>
    </w:lvl>
    <w:lvl w:ilvl="2" w:tplc="9AB6C66E">
      <w:start w:val="1"/>
      <w:numFmt w:val="decimal"/>
      <w:lvlText w:val="%3."/>
      <w:lvlJc w:val="left"/>
      <w:pPr>
        <w:ind w:left="2360" w:hanging="38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C5530D9"/>
    <w:multiLevelType w:val="hybridMultilevel"/>
    <w:tmpl w:val="4300CE4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1DA576C8"/>
    <w:multiLevelType w:val="hybridMultilevel"/>
    <w:tmpl w:val="5936FC98"/>
    <w:lvl w:ilvl="0" w:tplc="E94220FE">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3355FBE"/>
    <w:multiLevelType w:val="hybridMultilevel"/>
    <w:tmpl w:val="A70CEAFC"/>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rPr>
        <w:rFonts w:hint="default"/>
      </w:rPr>
    </w:lvl>
    <w:lvl w:ilvl="2" w:tplc="9AB6C66E">
      <w:start w:val="1"/>
      <w:numFmt w:val="decimal"/>
      <w:lvlText w:val="%3."/>
      <w:lvlJc w:val="left"/>
      <w:pPr>
        <w:ind w:left="2360" w:hanging="38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6596903"/>
    <w:multiLevelType w:val="hybridMultilevel"/>
    <w:tmpl w:val="EEC230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BF179FC"/>
    <w:multiLevelType w:val="hybridMultilevel"/>
    <w:tmpl w:val="9CB668BC"/>
    <w:lvl w:ilvl="0" w:tplc="20083936">
      <w:start w:val="1"/>
      <w:numFmt w:val="decimal"/>
      <w:lvlText w:val="(%1)"/>
      <w:lvlJc w:val="left"/>
      <w:pPr>
        <w:ind w:left="360" w:hanging="360"/>
      </w:pPr>
      <w:rPr>
        <w:rFonts w:hint="default"/>
      </w:rPr>
    </w:lvl>
    <w:lvl w:ilvl="1" w:tplc="041A0017">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nsid w:val="2C380DDB"/>
    <w:multiLevelType w:val="hybridMultilevel"/>
    <w:tmpl w:val="837EDFBA"/>
    <w:lvl w:ilvl="0" w:tplc="D422BEC6">
      <w:start w:val="2"/>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FE35E5F"/>
    <w:multiLevelType w:val="hybridMultilevel"/>
    <w:tmpl w:val="EC8671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nsid w:val="303D3F5A"/>
    <w:multiLevelType w:val="multilevel"/>
    <w:tmpl w:val="DD36EB26"/>
    <w:lvl w:ilvl="0">
      <w:start w:val="19"/>
      <w:numFmt w:val="decimal"/>
      <w:lvlText w:val="%1."/>
      <w:lvlJc w:val="left"/>
      <w:pPr>
        <w:ind w:left="540" w:hanging="540"/>
      </w:pPr>
      <w:rPr>
        <w:rFonts w:ascii="Calibri" w:hAnsi="Calibri" w:hint="default"/>
        <w:sz w:val="22"/>
      </w:rPr>
    </w:lvl>
    <w:lvl w:ilvl="1">
      <w:start w:val="10"/>
      <w:numFmt w:val="decimal"/>
      <w:lvlText w:val="%1.%2."/>
      <w:lvlJc w:val="left"/>
      <w:pPr>
        <w:ind w:left="1533" w:hanging="540"/>
      </w:pPr>
      <w:rPr>
        <w:rFonts w:ascii="Times New Roman" w:hAnsi="Times New Roman" w:cs="Times New Roman" w:hint="default"/>
        <w:sz w:val="24"/>
        <w:szCs w:val="24"/>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18">
    <w:nsid w:val="39801485"/>
    <w:multiLevelType w:val="multilevel"/>
    <w:tmpl w:val="153C109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3BBB329C"/>
    <w:multiLevelType w:val="multilevel"/>
    <w:tmpl w:val="A0208080"/>
    <w:lvl w:ilvl="0">
      <w:start w:val="19"/>
      <w:numFmt w:val="decimal"/>
      <w:lvlText w:val="%1."/>
      <w:lvlJc w:val="left"/>
      <w:pPr>
        <w:ind w:left="540" w:hanging="540"/>
      </w:pPr>
      <w:rPr>
        <w:rFonts w:ascii="Calibri" w:hAnsi="Calibri" w:hint="default"/>
        <w:sz w:val="22"/>
      </w:rPr>
    </w:lvl>
    <w:lvl w:ilvl="1">
      <w:start w:val="11"/>
      <w:numFmt w:val="decimal"/>
      <w:lvlText w:val="%1.%2."/>
      <w:lvlJc w:val="left"/>
      <w:pPr>
        <w:ind w:left="2242" w:hanging="540"/>
      </w:pPr>
      <w:rPr>
        <w:rFonts w:ascii="Calibri" w:hAnsi="Calibri" w:hint="default"/>
        <w:sz w:val="22"/>
      </w:rPr>
    </w:lvl>
    <w:lvl w:ilvl="2">
      <w:start w:val="1"/>
      <w:numFmt w:val="upperLetter"/>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20">
    <w:nsid w:val="3E41139D"/>
    <w:multiLevelType w:val="hybridMultilevel"/>
    <w:tmpl w:val="4F2E10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EDF1443"/>
    <w:multiLevelType w:val="hybridMultilevel"/>
    <w:tmpl w:val="5450E01E"/>
    <w:lvl w:ilvl="0" w:tplc="2CF04116">
      <w:start w:val="1"/>
      <w:numFmt w:val="lowerLetter"/>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1393F2E"/>
    <w:multiLevelType w:val="hybridMultilevel"/>
    <w:tmpl w:val="29ACFA22"/>
    <w:lvl w:ilvl="0" w:tplc="FB9E7BC8">
      <w:start w:val="1"/>
      <w:numFmt w:val="decimal"/>
      <w:lvlText w:val="%1."/>
      <w:lvlJc w:val="left"/>
      <w:pPr>
        <w:ind w:left="180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23">
    <w:nsid w:val="53D14E60"/>
    <w:multiLevelType w:val="multilevel"/>
    <w:tmpl w:val="19CE53B4"/>
    <w:lvl w:ilvl="0">
      <w:start w:val="19"/>
      <w:numFmt w:val="decimal"/>
      <w:lvlText w:val="%1."/>
      <w:lvlJc w:val="left"/>
      <w:pPr>
        <w:ind w:left="540" w:hanging="540"/>
      </w:pPr>
      <w:rPr>
        <w:rFonts w:ascii="Calibri" w:hAnsi="Calibri" w:hint="default"/>
        <w:sz w:val="22"/>
      </w:rPr>
    </w:lvl>
    <w:lvl w:ilvl="1">
      <w:start w:val="18"/>
      <w:numFmt w:val="decimal"/>
      <w:lvlText w:val="%1.%2."/>
      <w:lvlJc w:val="left"/>
      <w:pPr>
        <w:ind w:left="540" w:hanging="540"/>
      </w:pPr>
      <w:rPr>
        <w:rFonts w:ascii="Calibri" w:hAnsi="Calibri" w:hint="default"/>
        <w:sz w:val="22"/>
      </w:rPr>
    </w:lvl>
    <w:lvl w:ilvl="2">
      <w:start w:val="1"/>
      <w:numFmt w:val="upperLetter"/>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24">
    <w:nsid w:val="53DF4A1B"/>
    <w:multiLevelType w:val="multilevel"/>
    <w:tmpl w:val="855EDF4E"/>
    <w:lvl w:ilvl="0">
      <w:start w:val="18"/>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nsid w:val="545D475C"/>
    <w:multiLevelType w:val="multilevel"/>
    <w:tmpl w:val="153C109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6C17921"/>
    <w:multiLevelType w:val="hybridMultilevel"/>
    <w:tmpl w:val="62CCC730"/>
    <w:lvl w:ilvl="0" w:tplc="2008393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nsid w:val="64DB6AFF"/>
    <w:multiLevelType w:val="multilevel"/>
    <w:tmpl w:val="153C109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6554235E"/>
    <w:multiLevelType w:val="multilevel"/>
    <w:tmpl w:val="153C109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5884CA7"/>
    <w:multiLevelType w:val="hybridMultilevel"/>
    <w:tmpl w:val="F058041C"/>
    <w:lvl w:ilvl="0" w:tplc="20083936">
      <w:start w:val="1"/>
      <w:numFmt w:val="decimal"/>
      <w:lvlText w:val="(%1)"/>
      <w:lvlJc w:val="left"/>
      <w:pPr>
        <w:ind w:left="360" w:hanging="360"/>
      </w:pPr>
      <w:rPr>
        <w:rFonts w:hint="default"/>
      </w:rPr>
    </w:lvl>
    <w:lvl w:ilvl="1" w:tplc="041A0019">
      <w:start w:val="1"/>
      <w:numFmt w:val="lowerLetter"/>
      <w:lvlText w:val="%2."/>
      <w:lvlJc w:val="left"/>
      <w:pPr>
        <w:ind w:left="1080" w:hanging="360"/>
      </w:pPr>
      <w:rPr>
        <w:rFonts w:hint="default"/>
      </w:r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nsid w:val="66C32099"/>
    <w:multiLevelType w:val="hybridMultilevel"/>
    <w:tmpl w:val="A6FC839E"/>
    <w:lvl w:ilvl="0" w:tplc="2008393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nsid w:val="6A080CF0"/>
    <w:multiLevelType w:val="hybridMultilevel"/>
    <w:tmpl w:val="54EC7270"/>
    <w:lvl w:ilvl="0" w:tplc="B53A11A6">
      <w:numFmt w:val="bullet"/>
      <w:lvlText w:val="-"/>
      <w:lvlJc w:val="left"/>
      <w:pPr>
        <w:ind w:left="720" w:hanging="360"/>
      </w:pPr>
      <w:rPr>
        <w:rFonts w:ascii="Times New Roman" w:eastAsiaTheme="minorEastAsia"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nsid w:val="708C73F3"/>
    <w:multiLevelType w:val="hybridMultilevel"/>
    <w:tmpl w:val="0B34361E"/>
    <w:lvl w:ilvl="0" w:tplc="0409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76536AB"/>
    <w:multiLevelType w:val="hybridMultilevel"/>
    <w:tmpl w:val="1F8241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907530B"/>
    <w:multiLevelType w:val="hybridMultilevel"/>
    <w:tmpl w:val="2AC2B4C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7A4A49E3"/>
    <w:multiLevelType w:val="multilevel"/>
    <w:tmpl w:val="25A45544"/>
    <w:lvl w:ilvl="0">
      <w:start w:val="14"/>
      <w:numFmt w:val="decimal"/>
      <w:lvlText w:val="%1."/>
      <w:lvlJc w:val="left"/>
      <w:pPr>
        <w:ind w:left="435" w:hanging="435"/>
      </w:pPr>
      <w:rPr>
        <w:rFonts w:asciiTheme="minorHAnsi" w:hAnsiTheme="minorHAnsi" w:cstheme="minorBidi" w:hint="default"/>
        <w:sz w:val="22"/>
      </w:rPr>
    </w:lvl>
    <w:lvl w:ilvl="1">
      <w:start w:val="1"/>
      <w:numFmt w:val="decimal"/>
      <w:lvlText w:val="16.%2"/>
      <w:lvlJc w:val="left"/>
      <w:pPr>
        <w:ind w:left="705" w:hanging="435"/>
      </w:pPr>
      <w:rPr>
        <w:rFonts w:hint="default"/>
        <w:sz w:val="24"/>
        <w:szCs w:val="24"/>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36">
    <w:nsid w:val="7AC7001D"/>
    <w:multiLevelType w:val="multilevel"/>
    <w:tmpl w:val="72640A90"/>
    <w:lvl w:ilvl="0">
      <w:start w:val="1"/>
      <w:numFmt w:val="decimal"/>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37">
    <w:nsid w:val="7B537C05"/>
    <w:multiLevelType w:val="multilevel"/>
    <w:tmpl w:val="153C109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7BEF5949"/>
    <w:multiLevelType w:val="hybridMultilevel"/>
    <w:tmpl w:val="8DA4494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9">
    <w:nsid w:val="7C772B9C"/>
    <w:multiLevelType w:val="multilevel"/>
    <w:tmpl w:val="57E2000E"/>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F065416"/>
    <w:multiLevelType w:val="hybridMultilevel"/>
    <w:tmpl w:val="34C244B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6"/>
  </w:num>
  <w:num w:numId="2">
    <w:abstractNumId w:val="28"/>
  </w:num>
  <w:num w:numId="3">
    <w:abstractNumId w:val="3"/>
  </w:num>
  <w:num w:numId="4">
    <w:abstractNumId w:val="20"/>
  </w:num>
  <w:num w:numId="5">
    <w:abstractNumId w:val="33"/>
  </w:num>
  <w:num w:numId="6">
    <w:abstractNumId w:val="25"/>
  </w:num>
  <w:num w:numId="7">
    <w:abstractNumId w:val="27"/>
  </w:num>
  <w:num w:numId="8">
    <w:abstractNumId w:val="37"/>
  </w:num>
  <w:num w:numId="9">
    <w:abstractNumId w:val="18"/>
  </w:num>
  <w:num w:numId="10">
    <w:abstractNumId w:val="40"/>
  </w:num>
  <w:num w:numId="11">
    <w:abstractNumId w:val="21"/>
  </w:num>
  <w:num w:numId="12">
    <w:abstractNumId w:val="2"/>
  </w:num>
  <w:num w:numId="13">
    <w:abstractNumId w:val="26"/>
  </w:num>
  <w:num w:numId="14">
    <w:abstractNumId w:val="14"/>
  </w:num>
  <w:num w:numId="15">
    <w:abstractNumId w:val="5"/>
  </w:num>
  <w:num w:numId="16">
    <w:abstractNumId w:val="29"/>
  </w:num>
  <w:num w:numId="17">
    <w:abstractNumId w:val="4"/>
  </w:num>
  <w:num w:numId="18">
    <w:abstractNumId w:val="12"/>
  </w:num>
  <w:num w:numId="19">
    <w:abstractNumId w:val="15"/>
  </w:num>
  <w:num w:numId="20">
    <w:abstractNumId w:val="11"/>
  </w:num>
  <w:num w:numId="21">
    <w:abstractNumId w:val="8"/>
  </w:num>
  <w:num w:numId="22">
    <w:abstractNumId w:val="1"/>
  </w:num>
  <w:num w:numId="23">
    <w:abstractNumId w:val="17"/>
  </w:num>
  <w:num w:numId="24">
    <w:abstractNumId w:val="19"/>
  </w:num>
  <w:num w:numId="25">
    <w:abstractNumId w:val="23"/>
  </w:num>
  <w:num w:numId="26">
    <w:abstractNumId w:val="3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5"/>
  </w:num>
  <w:num w:numId="32">
    <w:abstractNumId w:val="24"/>
  </w:num>
  <w:num w:numId="33">
    <w:abstractNumId w:val="39"/>
  </w:num>
  <w:num w:numId="34">
    <w:abstractNumId w:val="7"/>
  </w:num>
  <w:num w:numId="35">
    <w:abstractNumId w:val="13"/>
  </w:num>
  <w:num w:numId="36">
    <w:abstractNumId w:val="34"/>
  </w:num>
  <w:num w:numId="37">
    <w:abstractNumId w:val="10"/>
  </w:num>
  <w:num w:numId="38">
    <w:abstractNumId w:val="9"/>
  </w:num>
  <w:num w:numId="39">
    <w:abstractNumId w:val="30"/>
  </w:num>
  <w:num w:numId="40">
    <w:abstractNumId w:val="32"/>
  </w:num>
  <w:num w:numId="41">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ija Matanov">
    <w15:presenceInfo w15:providerId="AD" w15:userId="S-1-5-21-1274013866-2999615686-439227460-26950"/>
  </w15:person>
  <w15:person w15:author="Maja Tadić Bubnjić">
    <w15:presenceInfo w15:providerId="AD" w15:userId="S-1-5-21-1274013866-2999615686-439227460-17762"/>
  </w15:person>
  <w15:person w15:author="Sandra Žirović">
    <w15:presenceInfo w15:providerId="None" w15:userId="Sandra Žirović"/>
  </w15:person>
  <w15:person w15:author="Lidija Majić">
    <w15:presenceInfo w15:providerId="AD" w15:userId="S-1-5-21-1274013866-2999615686-439227460-1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48"/>
    <w:rsid w:val="00000063"/>
    <w:rsid w:val="000010C5"/>
    <w:rsid w:val="00001E4C"/>
    <w:rsid w:val="00003109"/>
    <w:rsid w:val="00003AE9"/>
    <w:rsid w:val="00003BBC"/>
    <w:rsid w:val="00003CB3"/>
    <w:rsid w:val="000040AA"/>
    <w:rsid w:val="000050FC"/>
    <w:rsid w:val="000058AD"/>
    <w:rsid w:val="00005E27"/>
    <w:rsid w:val="000074EB"/>
    <w:rsid w:val="00010BBA"/>
    <w:rsid w:val="00011337"/>
    <w:rsid w:val="000119C1"/>
    <w:rsid w:val="000126FA"/>
    <w:rsid w:val="00013E2E"/>
    <w:rsid w:val="00013E93"/>
    <w:rsid w:val="00017D61"/>
    <w:rsid w:val="00020E3A"/>
    <w:rsid w:val="0002267D"/>
    <w:rsid w:val="000229BC"/>
    <w:rsid w:val="0002386B"/>
    <w:rsid w:val="00024231"/>
    <w:rsid w:val="0002542E"/>
    <w:rsid w:val="00025E3A"/>
    <w:rsid w:val="00025F5B"/>
    <w:rsid w:val="00026834"/>
    <w:rsid w:val="00027D8E"/>
    <w:rsid w:val="00027FAF"/>
    <w:rsid w:val="00030040"/>
    <w:rsid w:val="00030404"/>
    <w:rsid w:val="00032594"/>
    <w:rsid w:val="00032FFC"/>
    <w:rsid w:val="00033BA9"/>
    <w:rsid w:val="000356C3"/>
    <w:rsid w:val="00036F98"/>
    <w:rsid w:val="00037947"/>
    <w:rsid w:val="00040811"/>
    <w:rsid w:val="000437BD"/>
    <w:rsid w:val="0004719C"/>
    <w:rsid w:val="0004743C"/>
    <w:rsid w:val="000516B7"/>
    <w:rsid w:val="000532AD"/>
    <w:rsid w:val="00055F5C"/>
    <w:rsid w:val="000570FD"/>
    <w:rsid w:val="00057855"/>
    <w:rsid w:val="000601CA"/>
    <w:rsid w:val="000602B1"/>
    <w:rsid w:val="000631F6"/>
    <w:rsid w:val="000635DB"/>
    <w:rsid w:val="00064700"/>
    <w:rsid w:val="00064ED5"/>
    <w:rsid w:val="000658EF"/>
    <w:rsid w:val="000663D8"/>
    <w:rsid w:val="00066900"/>
    <w:rsid w:val="00066DDF"/>
    <w:rsid w:val="00067DFD"/>
    <w:rsid w:val="000732F2"/>
    <w:rsid w:val="00074239"/>
    <w:rsid w:val="0007473A"/>
    <w:rsid w:val="00074E23"/>
    <w:rsid w:val="00075F00"/>
    <w:rsid w:val="00076B2A"/>
    <w:rsid w:val="0007718A"/>
    <w:rsid w:val="000808D0"/>
    <w:rsid w:val="00084616"/>
    <w:rsid w:val="00086084"/>
    <w:rsid w:val="00086284"/>
    <w:rsid w:val="0009163F"/>
    <w:rsid w:val="00091D90"/>
    <w:rsid w:val="00093FC7"/>
    <w:rsid w:val="000948AC"/>
    <w:rsid w:val="00095805"/>
    <w:rsid w:val="0009755D"/>
    <w:rsid w:val="000A12BE"/>
    <w:rsid w:val="000A2C04"/>
    <w:rsid w:val="000A4117"/>
    <w:rsid w:val="000A412F"/>
    <w:rsid w:val="000A459A"/>
    <w:rsid w:val="000A4C7C"/>
    <w:rsid w:val="000A51DB"/>
    <w:rsid w:val="000A6772"/>
    <w:rsid w:val="000A6B57"/>
    <w:rsid w:val="000A71F0"/>
    <w:rsid w:val="000B2074"/>
    <w:rsid w:val="000B473D"/>
    <w:rsid w:val="000B497B"/>
    <w:rsid w:val="000B69FD"/>
    <w:rsid w:val="000C1683"/>
    <w:rsid w:val="000C194D"/>
    <w:rsid w:val="000C2582"/>
    <w:rsid w:val="000C416B"/>
    <w:rsid w:val="000C44BF"/>
    <w:rsid w:val="000C483D"/>
    <w:rsid w:val="000C56F9"/>
    <w:rsid w:val="000C606E"/>
    <w:rsid w:val="000C66AA"/>
    <w:rsid w:val="000C67C1"/>
    <w:rsid w:val="000C7A24"/>
    <w:rsid w:val="000D1E4F"/>
    <w:rsid w:val="000D1E7C"/>
    <w:rsid w:val="000D3185"/>
    <w:rsid w:val="000D3261"/>
    <w:rsid w:val="000D3380"/>
    <w:rsid w:val="000D3B3D"/>
    <w:rsid w:val="000D3E34"/>
    <w:rsid w:val="000D42C5"/>
    <w:rsid w:val="000D57EF"/>
    <w:rsid w:val="000D5C6D"/>
    <w:rsid w:val="000D7940"/>
    <w:rsid w:val="000E0F9B"/>
    <w:rsid w:val="000E11B6"/>
    <w:rsid w:val="000E2ED9"/>
    <w:rsid w:val="000E38C0"/>
    <w:rsid w:val="000E3909"/>
    <w:rsid w:val="000E4F50"/>
    <w:rsid w:val="000E615C"/>
    <w:rsid w:val="000E7775"/>
    <w:rsid w:val="000F08A8"/>
    <w:rsid w:val="000F093A"/>
    <w:rsid w:val="000F0FD4"/>
    <w:rsid w:val="000F1152"/>
    <w:rsid w:val="000F1AD6"/>
    <w:rsid w:val="000F24B6"/>
    <w:rsid w:val="000F5326"/>
    <w:rsid w:val="000F5EDD"/>
    <w:rsid w:val="000F6B2A"/>
    <w:rsid w:val="000F6E7E"/>
    <w:rsid w:val="000F7B83"/>
    <w:rsid w:val="000F7E96"/>
    <w:rsid w:val="00100D29"/>
    <w:rsid w:val="00104C41"/>
    <w:rsid w:val="00106585"/>
    <w:rsid w:val="00107273"/>
    <w:rsid w:val="00110AFD"/>
    <w:rsid w:val="0011301B"/>
    <w:rsid w:val="001139E7"/>
    <w:rsid w:val="00113B8A"/>
    <w:rsid w:val="001162C3"/>
    <w:rsid w:val="001169A2"/>
    <w:rsid w:val="00116AE1"/>
    <w:rsid w:val="00117CC4"/>
    <w:rsid w:val="001201EF"/>
    <w:rsid w:val="00121041"/>
    <w:rsid w:val="00121DAA"/>
    <w:rsid w:val="0012264F"/>
    <w:rsid w:val="001231B0"/>
    <w:rsid w:val="001235F5"/>
    <w:rsid w:val="0012615D"/>
    <w:rsid w:val="00127142"/>
    <w:rsid w:val="0013034B"/>
    <w:rsid w:val="001315F5"/>
    <w:rsid w:val="00134AA6"/>
    <w:rsid w:val="001351F4"/>
    <w:rsid w:val="00135700"/>
    <w:rsid w:val="001357CB"/>
    <w:rsid w:val="00136B27"/>
    <w:rsid w:val="00137914"/>
    <w:rsid w:val="001404AA"/>
    <w:rsid w:val="00141753"/>
    <w:rsid w:val="00141D76"/>
    <w:rsid w:val="0014280D"/>
    <w:rsid w:val="00143B03"/>
    <w:rsid w:val="00143DB2"/>
    <w:rsid w:val="00145648"/>
    <w:rsid w:val="00145F44"/>
    <w:rsid w:val="001467ED"/>
    <w:rsid w:val="00146CBB"/>
    <w:rsid w:val="00150E16"/>
    <w:rsid w:val="00152530"/>
    <w:rsid w:val="00152CAB"/>
    <w:rsid w:val="00154BAC"/>
    <w:rsid w:val="001554B2"/>
    <w:rsid w:val="00155802"/>
    <w:rsid w:val="00155EA8"/>
    <w:rsid w:val="001567FC"/>
    <w:rsid w:val="00156E38"/>
    <w:rsid w:val="001621AF"/>
    <w:rsid w:val="00162EC7"/>
    <w:rsid w:val="001646A5"/>
    <w:rsid w:val="0016677A"/>
    <w:rsid w:val="001704FA"/>
    <w:rsid w:val="001715F5"/>
    <w:rsid w:val="00171B02"/>
    <w:rsid w:val="0017201D"/>
    <w:rsid w:val="00172E1D"/>
    <w:rsid w:val="00173301"/>
    <w:rsid w:val="001736D4"/>
    <w:rsid w:val="00173C12"/>
    <w:rsid w:val="00173CD8"/>
    <w:rsid w:val="00173EA9"/>
    <w:rsid w:val="00174DC3"/>
    <w:rsid w:val="001752EA"/>
    <w:rsid w:val="0017530F"/>
    <w:rsid w:val="0017531D"/>
    <w:rsid w:val="00175764"/>
    <w:rsid w:val="0017636B"/>
    <w:rsid w:val="00176B56"/>
    <w:rsid w:val="00176DBC"/>
    <w:rsid w:val="001771F4"/>
    <w:rsid w:val="00180949"/>
    <w:rsid w:val="001817EE"/>
    <w:rsid w:val="001824EB"/>
    <w:rsid w:val="00182D32"/>
    <w:rsid w:val="00183756"/>
    <w:rsid w:val="0018439F"/>
    <w:rsid w:val="00184A15"/>
    <w:rsid w:val="00186C3E"/>
    <w:rsid w:val="00187923"/>
    <w:rsid w:val="00187BDE"/>
    <w:rsid w:val="00190276"/>
    <w:rsid w:val="001903C5"/>
    <w:rsid w:val="00191B60"/>
    <w:rsid w:val="00193EEC"/>
    <w:rsid w:val="00194F29"/>
    <w:rsid w:val="00195BC8"/>
    <w:rsid w:val="001A0567"/>
    <w:rsid w:val="001A1424"/>
    <w:rsid w:val="001A1768"/>
    <w:rsid w:val="001A4181"/>
    <w:rsid w:val="001A558F"/>
    <w:rsid w:val="001A64F1"/>
    <w:rsid w:val="001A65EC"/>
    <w:rsid w:val="001B0879"/>
    <w:rsid w:val="001B2938"/>
    <w:rsid w:val="001B3369"/>
    <w:rsid w:val="001B45D1"/>
    <w:rsid w:val="001B6242"/>
    <w:rsid w:val="001B651A"/>
    <w:rsid w:val="001C04A2"/>
    <w:rsid w:val="001C0601"/>
    <w:rsid w:val="001C0DD1"/>
    <w:rsid w:val="001C18D9"/>
    <w:rsid w:val="001C37CA"/>
    <w:rsid w:val="001C38E8"/>
    <w:rsid w:val="001C3D28"/>
    <w:rsid w:val="001C4009"/>
    <w:rsid w:val="001C4694"/>
    <w:rsid w:val="001C4BD4"/>
    <w:rsid w:val="001C5560"/>
    <w:rsid w:val="001C5919"/>
    <w:rsid w:val="001C7A7D"/>
    <w:rsid w:val="001C7ADF"/>
    <w:rsid w:val="001D0E09"/>
    <w:rsid w:val="001D24F9"/>
    <w:rsid w:val="001D4CA5"/>
    <w:rsid w:val="001D5E8B"/>
    <w:rsid w:val="001D7D39"/>
    <w:rsid w:val="001E2669"/>
    <w:rsid w:val="001E2947"/>
    <w:rsid w:val="001E31AE"/>
    <w:rsid w:val="001E32C5"/>
    <w:rsid w:val="001E3D19"/>
    <w:rsid w:val="001E3E34"/>
    <w:rsid w:val="001E5AFF"/>
    <w:rsid w:val="001E6270"/>
    <w:rsid w:val="001F0499"/>
    <w:rsid w:val="001F1675"/>
    <w:rsid w:val="001F2AC2"/>
    <w:rsid w:val="001F3205"/>
    <w:rsid w:val="001F3FC1"/>
    <w:rsid w:val="001F4073"/>
    <w:rsid w:val="001F5B21"/>
    <w:rsid w:val="001F6523"/>
    <w:rsid w:val="001F6BE4"/>
    <w:rsid w:val="001F777E"/>
    <w:rsid w:val="002010C2"/>
    <w:rsid w:val="0020128A"/>
    <w:rsid w:val="00204DA7"/>
    <w:rsid w:val="00205890"/>
    <w:rsid w:val="002062B6"/>
    <w:rsid w:val="00207C53"/>
    <w:rsid w:val="0021349E"/>
    <w:rsid w:val="00214FE1"/>
    <w:rsid w:val="00215912"/>
    <w:rsid w:val="002163DE"/>
    <w:rsid w:val="0021672B"/>
    <w:rsid w:val="00220FC6"/>
    <w:rsid w:val="00221AE2"/>
    <w:rsid w:val="00221CB7"/>
    <w:rsid w:val="00221E9A"/>
    <w:rsid w:val="0022233D"/>
    <w:rsid w:val="00222384"/>
    <w:rsid w:val="00222F10"/>
    <w:rsid w:val="0022324A"/>
    <w:rsid w:val="00224BD1"/>
    <w:rsid w:val="00227244"/>
    <w:rsid w:val="002319FA"/>
    <w:rsid w:val="002320E9"/>
    <w:rsid w:val="002320F2"/>
    <w:rsid w:val="00232633"/>
    <w:rsid w:val="00232AEF"/>
    <w:rsid w:val="0023324C"/>
    <w:rsid w:val="00233B3A"/>
    <w:rsid w:val="002343D0"/>
    <w:rsid w:val="002348FB"/>
    <w:rsid w:val="00234F3A"/>
    <w:rsid w:val="002353CA"/>
    <w:rsid w:val="0024036E"/>
    <w:rsid w:val="00241B16"/>
    <w:rsid w:val="002428DD"/>
    <w:rsid w:val="00242D72"/>
    <w:rsid w:val="00244074"/>
    <w:rsid w:val="00244CFC"/>
    <w:rsid w:val="00244E42"/>
    <w:rsid w:val="00247738"/>
    <w:rsid w:val="002519E3"/>
    <w:rsid w:val="00256FCD"/>
    <w:rsid w:val="002576C9"/>
    <w:rsid w:val="00257C17"/>
    <w:rsid w:val="002603F8"/>
    <w:rsid w:val="00261C61"/>
    <w:rsid w:val="0026279B"/>
    <w:rsid w:val="002627C1"/>
    <w:rsid w:val="00263548"/>
    <w:rsid w:val="002635B3"/>
    <w:rsid w:val="00265A7F"/>
    <w:rsid w:val="00266971"/>
    <w:rsid w:val="0027018E"/>
    <w:rsid w:val="002704B6"/>
    <w:rsid w:val="0027086D"/>
    <w:rsid w:val="00271F5F"/>
    <w:rsid w:val="0027343E"/>
    <w:rsid w:val="002737B5"/>
    <w:rsid w:val="00273E63"/>
    <w:rsid w:val="00274786"/>
    <w:rsid w:val="00274D70"/>
    <w:rsid w:val="0027509A"/>
    <w:rsid w:val="002753E7"/>
    <w:rsid w:val="00275940"/>
    <w:rsid w:val="00275968"/>
    <w:rsid w:val="00276685"/>
    <w:rsid w:val="002767B1"/>
    <w:rsid w:val="002769BF"/>
    <w:rsid w:val="00277632"/>
    <w:rsid w:val="00277C1F"/>
    <w:rsid w:val="00281FEF"/>
    <w:rsid w:val="00283B6D"/>
    <w:rsid w:val="00287437"/>
    <w:rsid w:val="002875FB"/>
    <w:rsid w:val="0029100D"/>
    <w:rsid w:val="0029108F"/>
    <w:rsid w:val="00291775"/>
    <w:rsid w:val="00291A80"/>
    <w:rsid w:val="002942F0"/>
    <w:rsid w:val="00294CFE"/>
    <w:rsid w:val="00296055"/>
    <w:rsid w:val="0029610B"/>
    <w:rsid w:val="00296CD9"/>
    <w:rsid w:val="00296D85"/>
    <w:rsid w:val="00297A7A"/>
    <w:rsid w:val="002A0A47"/>
    <w:rsid w:val="002A0A96"/>
    <w:rsid w:val="002A144F"/>
    <w:rsid w:val="002A1C78"/>
    <w:rsid w:val="002A46FA"/>
    <w:rsid w:val="002A4B14"/>
    <w:rsid w:val="002B0066"/>
    <w:rsid w:val="002B0D18"/>
    <w:rsid w:val="002B1502"/>
    <w:rsid w:val="002B1BFD"/>
    <w:rsid w:val="002B20F5"/>
    <w:rsid w:val="002B2E9A"/>
    <w:rsid w:val="002B3013"/>
    <w:rsid w:val="002B387F"/>
    <w:rsid w:val="002B6A7D"/>
    <w:rsid w:val="002B7F7D"/>
    <w:rsid w:val="002C20C9"/>
    <w:rsid w:val="002C21E7"/>
    <w:rsid w:val="002C2803"/>
    <w:rsid w:val="002C2A3C"/>
    <w:rsid w:val="002C379B"/>
    <w:rsid w:val="002C4E41"/>
    <w:rsid w:val="002C5389"/>
    <w:rsid w:val="002C606C"/>
    <w:rsid w:val="002C705C"/>
    <w:rsid w:val="002C722F"/>
    <w:rsid w:val="002C77CE"/>
    <w:rsid w:val="002C7C96"/>
    <w:rsid w:val="002D0845"/>
    <w:rsid w:val="002D0D8B"/>
    <w:rsid w:val="002D34A6"/>
    <w:rsid w:val="002D3A8C"/>
    <w:rsid w:val="002D4C07"/>
    <w:rsid w:val="002D6E9C"/>
    <w:rsid w:val="002D7174"/>
    <w:rsid w:val="002D73A1"/>
    <w:rsid w:val="002D73DF"/>
    <w:rsid w:val="002D7E00"/>
    <w:rsid w:val="002E0D91"/>
    <w:rsid w:val="002E1C95"/>
    <w:rsid w:val="002E41D0"/>
    <w:rsid w:val="002E48DD"/>
    <w:rsid w:val="002E56EF"/>
    <w:rsid w:val="002E739B"/>
    <w:rsid w:val="002E7A3C"/>
    <w:rsid w:val="002E7B65"/>
    <w:rsid w:val="002F13F4"/>
    <w:rsid w:val="002F1F62"/>
    <w:rsid w:val="002F234B"/>
    <w:rsid w:val="002F6169"/>
    <w:rsid w:val="002F66BA"/>
    <w:rsid w:val="002F6817"/>
    <w:rsid w:val="002F7ABE"/>
    <w:rsid w:val="00300455"/>
    <w:rsid w:val="003018A8"/>
    <w:rsid w:val="00301D3A"/>
    <w:rsid w:val="00302C38"/>
    <w:rsid w:val="003037FF"/>
    <w:rsid w:val="00303A18"/>
    <w:rsid w:val="003052A1"/>
    <w:rsid w:val="0030668B"/>
    <w:rsid w:val="00310093"/>
    <w:rsid w:val="00310C90"/>
    <w:rsid w:val="003115EB"/>
    <w:rsid w:val="00311A4E"/>
    <w:rsid w:val="00312E6F"/>
    <w:rsid w:val="003159AA"/>
    <w:rsid w:val="00316928"/>
    <w:rsid w:val="00316A24"/>
    <w:rsid w:val="00317134"/>
    <w:rsid w:val="003173A2"/>
    <w:rsid w:val="00320915"/>
    <w:rsid w:val="0032156B"/>
    <w:rsid w:val="003217BE"/>
    <w:rsid w:val="00323A95"/>
    <w:rsid w:val="00324A87"/>
    <w:rsid w:val="003258E3"/>
    <w:rsid w:val="003269B6"/>
    <w:rsid w:val="00326C07"/>
    <w:rsid w:val="00326EE8"/>
    <w:rsid w:val="00327153"/>
    <w:rsid w:val="0032743C"/>
    <w:rsid w:val="003278CB"/>
    <w:rsid w:val="00327B3F"/>
    <w:rsid w:val="0033146F"/>
    <w:rsid w:val="003330C7"/>
    <w:rsid w:val="00333CDB"/>
    <w:rsid w:val="003340ED"/>
    <w:rsid w:val="003341CC"/>
    <w:rsid w:val="00335046"/>
    <w:rsid w:val="003440E6"/>
    <w:rsid w:val="00344EDF"/>
    <w:rsid w:val="003463D3"/>
    <w:rsid w:val="00346612"/>
    <w:rsid w:val="00347DC7"/>
    <w:rsid w:val="00351059"/>
    <w:rsid w:val="00351FF4"/>
    <w:rsid w:val="00354431"/>
    <w:rsid w:val="00355BA8"/>
    <w:rsid w:val="00355D3C"/>
    <w:rsid w:val="00356DFD"/>
    <w:rsid w:val="00360325"/>
    <w:rsid w:val="0036177F"/>
    <w:rsid w:val="0036278F"/>
    <w:rsid w:val="00363541"/>
    <w:rsid w:val="00364521"/>
    <w:rsid w:val="00364DB0"/>
    <w:rsid w:val="00366B8C"/>
    <w:rsid w:val="003670BB"/>
    <w:rsid w:val="00367209"/>
    <w:rsid w:val="0036774B"/>
    <w:rsid w:val="00367ECA"/>
    <w:rsid w:val="00370384"/>
    <w:rsid w:val="00370534"/>
    <w:rsid w:val="00370F61"/>
    <w:rsid w:val="00371810"/>
    <w:rsid w:val="00372C64"/>
    <w:rsid w:val="00372C91"/>
    <w:rsid w:val="00373BBE"/>
    <w:rsid w:val="00373FF2"/>
    <w:rsid w:val="003744BC"/>
    <w:rsid w:val="00374EA0"/>
    <w:rsid w:val="00376E13"/>
    <w:rsid w:val="00380168"/>
    <w:rsid w:val="0038072A"/>
    <w:rsid w:val="00380784"/>
    <w:rsid w:val="00381555"/>
    <w:rsid w:val="0038236C"/>
    <w:rsid w:val="00383780"/>
    <w:rsid w:val="00383FA9"/>
    <w:rsid w:val="00384225"/>
    <w:rsid w:val="00385A3B"/>
    <w:rsid w:val="00385E3F"/>
    <w:rsid w:val="00387B0D"/>
    <w:rsid w:val="00390E7A"/>
    <w:rsid w:val="003915F2"/>
    <w:rsid w:val="0039295B"/>
    <w:rsid w:val="00392F1E"/>
    <w:rsid w:val="00393C10"/>
    <w:rsid w:val="00395330"/>
    <w:rsid w:val="00395EF2"/>
    <w:rsid w:val="003A0910"/>
    <w:rsid w:val="003A131E"/>
    <w:rsid w:val="003A1B8D"/>
    <w:rsid w:val="003A1B9D"/>
    <w:rsid w:val="003A227B"/>
    <w:rsid w:val="003A2E53"/>
    <w:rsid w:val="003A3695"/>
    <w:rsid w:val="003A38CF"/>
    <w:rsid w:val="003A6C4E"/>
    <w:rsid w:val="003A6C7C"/>
    <w:rsid w:val="003A7C08"/>
    <w:rsid w:val="003B0269"/>
    <w:rsid w:val="003B20A2"/>
    <w:rsid w:val="003B3509"/>
    <w:rsid w:val="003B421B"/>
    <w:rsid w:val="003B636A"/>
    <w:rsid w:val="003B6A86"/>
    <w:rsid w:val="003C19A4"/>
    <w:rsid w:val="003C1B11"/>
    <w:rsid w:val="003C2AB3"/>
    <w:rsid w:val="003C3DD6"/>
    <w:rsid w:val="003C4E16"/>
    <w:rsid w:val="003C6D91"/>
    <w:rsid w:val="003D19E8"/>
    <w:rsid w:val="003D1A5F"/>
    <w:rsid w:val="003D31BF"/>
    <w:rsid w:val="003D3C8C"/>
    <w:rsid w:val="003D42AC"/>
    <w:rsid w:val="003D6154"/>
    <w:rsid w:val="003D61E9"/>
    <w:rsid w:val="003D67B2"/>
    <w:rsid w:val="003D71F3"/>
    <w:rsid w:val="003E12A2"/>
    <w:rsid w:val="003E4141"/>
    <w:rsid w:val="003E44D0"/>
    <w:rsid w:val="003E4580"/>
    <w:rsid w:val="003E4696"/>
    <w:rsid w:val="003E76B3"/>
    <w:rsid w:val="003E7DCD"/>
    <w:rsid w:val="003F0580"/>
    <w:rsid w:val="003F10F3"/>
    <w:rsid w:val="003F1B05"/>
    <w:rsid w:val="003F2A79"/>
    <w:rsid w:val="003F2BC6"/>
    <w:rsid w:val="003F4300"/>
    <w:rsid w:val="003F4B50"/>
    <w:rsid w:val="003F57E3"/>
    <w:rsid w:val="003F5DB4"/>
    <w:rsid w:val="003F5E9A"/>
    <w:rsid w:val="003F7343"/>
    <w:rsid w:val="003F7E25"/>
    <w:rsid w:val="0040015D"/>
    <w:rsid w:val="00400727"/>
    <w:rsid w:val="0040095B"/>
    <w:rsid w:val="00400B06"/>
    <w:rsid w:val="00405CFD"/>
    <w:rsid w:val="00407261"/>
    <w:rsid w:val="00412447"/>
    <w:rsid w:val="00415895"/>
    <w:rsid w:val="00415A8B"/>
    <w:rsid w:val="00416DF2"/>
    <w:rsid w:val="00421565"/>
    <w:rsid w:val="004217EA"/>
    <w:rsid w:val="00422734"/>
    <w:rsid w:val="0042336C"/>
    <w:rsid w:val="00423802"/>
    <w:rsid w:val="00423CF5"/>
    <w:rsid w:val="00423E3F"/>
    <w:rsid w:val="0042503F"/>
    <w:rsid w:val="0042559A"/>
    <w:rsid w:val="00426095"/>
    <w:rsid w:val="00426865"/>
    <w:rsid w:val="00427C8C"/>
    <w:rsid w:val="00430949"/>
    <w:rsid w:val="004309CF"/>
    <w:rsid w:val="00431217"/>
    <w:rsid w:val="0043195F"/>
    <w:rsid w:val="00431A16"/>
    <w:rsid w:val="00433344"/>
    <w:rsid w:val="00435D27"/>
    <w:rsid w:val="00435EBB"/>
    <w:rsid w:val="0043642C"/>
    <w:rsid w:val="00436577"/>
    <w:rsid w:val="00437138"/>
    <w:rsid w:val="00442D74"/>
    <w:rsid w:val="00446DB8"/>
    <w:rsid w:val="004500BB"/>
    <w:rsid w:val="00450D7A"/>
    <w:rsid w:val="00451114"/>
    <w:rsid w:val="00451D6E"/>
    <w:rsid w:val="0045634A"/>
    <w:rsid w:val="00457081"/>
    <w:rsid w:val="00460412"/>
    <w:rsid w:val="00460897"/>
    <w:rsid w:val="00461274"/>
    <w:rsid w:val="0046324F"/>
    <w:rsid w:val="00463261"/>
    <w:rsid w:val="00463801"/>
    <w:rsid w:val="00464451"/>
    <w:rsid w:val="00464669"/>
    <w:rsid w:val="004647E1"/>
    <w:rsid w:val="00465E31"/>
    <w:rsid w:val="00466858"/>
    <w:rsid w:val="00467548"/>
    <w:rsid w:val="00471523"/>
    <w:rsid w:val="0047176F"/>
    <w:rsid w:val="00472385"/>
    <w:rsid w:val="00474F98"/>
    <w:rsid w:val="00475F95"/>
    <w:rsid w:val="00476713"/>
    <w:rsid w:val="00476AB7"/>
    <w:rsid w:val="00477A48"/>
    <w:rsid w:val="00480BD5"/>
    <w:rsid w:val="00481723"/>
    <w:rsid w:val="004925FE"/>
    <w:rsid w:val="004929D2"/>
    <w:rsid w:val="00492A28"/>
    <w:rsid w:val="00492F87"/>
    <w:rsid w:val="00493B90"/>
    <w:rsid w:val="00493BC2"/>
    <w:rsid w:val="00495487"/>
    <w:rsid w:val="004976E5"/>
    <w:rsid w:val="004A31F2"/>
    <w:rsid w:val="004A34D4"/>
    <w:rsid w:val="004A356C"/>
    <w:rsid w:val="004A64EE"/>
    <w:rsid w:val="004A6A3D"/>
    <w:rsid w:val="004B20CC"/>
    <w:rsid w:val="004B2707"/>
    <w:rsid w:val="004B2E0A"/>
    <w:rsid w:val="004B40F4"/>
    <w:rsid w:val="004B7595"/>
    <w:rsid w:val="004C11ED"/>
    <w:rsid w:val="004C1F8E"/>
    <w:rsid w:val="004C3C6A"/>
    <w:rsid w:val="004C6342"/>
    <w:rsid w:val="004C64A7"/>
    <w:rsid w:val="004C7CBD"/>
    <w:rsid w:val="004C7DB3"/>
    <w:rsid w:val="004D02F6"/>
    <w:rsid w:val="004D1F2A"/>
    <w:rsid w:val="004D21A3"/>
    <w:rsid w:val="004D275B"/>
    <w:rsid w:val="004D3305"/>
    <w:rsid w:val="004D427D"/>
    <w:rsid w:val="004E02CE"/>
    <w:rsid w:val="004E245E"/>
    <w:rsid w:val="004E2601"/>
    <w:rsid w:val="004E2BC2"/>
    <w:rsid w:val="004E2C4D"/>
    <w:rsid w:val="004E50ED"/>
    <w:rsid w:val="004F0301"/>
    <w:rsid w:val="004F0578"/>
    <w:rsid w:val="004F1639"/>
    <w:rsid w:val="004F2EB8"/>
    <w:rsid w:val="004F2F44"/>
    <w:rsid w:val="004F3962"/>
    <w:rsid w:val="004F3DA4"/>
    <w:rsid w:val="004F4F18"/>
    <w:rsid w:val="004F5E3E"/>
    <w:rsid w:val="004F62B9"/>
    <w:rsid w:val="004F62D6"/>
    <w:rsid w:val="004F62F1"/>
    <w:rsid w:val="004F7B17"/>
    <w:rsid w:val="005002DD"/>
    <w:rsid w:val="00500B28"/>
    <w:rsid w:val="00500DC5"/>
    <w:rsid w:val="0050140E"/>
    <w:rsid w:val="00501516"/>
    <w:rsid w:val="005019CF"/>
    <w:rsid w:val="00504AA1"/>
    <w:rsid w:val="00506F6A"/>
    <w:rsid w:val="005107C9"/>
    <w:rsid w:val="0051189B"/>
    <w:rsid w:val="005133BA"/>
    <w:rsid w:val="00516B63"/>
    <w:rsid w:val="00517204"/>
    <w:rsid w:val="00517D80"/>
    <w:rsid w:val="00520522"/>
    <w:rsid w:val="0052177A"/>
    <w:rsid w:val="00522AFA"/>
    <w:rsid w:val="00523C84"/>
    <w:rsid w:val="00523DAB"/>
    <w:rsid w:val="00524FAE"/>
    <w:rsid w:val="005256BF"/>
    <w:rsid w:val="0052614C"/>
    <w:rsid w:val="00526D59"/>
    <w:rsid w:val="00527266"/>
    <w:rsid w:val="005277F8"/>
    <w:rsid w:val="00527A40"/>
    <w:rsid w:val="00527ED3"/>
    <w:rsid w:val="0053045D"/>
    <w:rsid w:val="005306DF"/>
    <w:rsid w:val="00531789"/>
    <w:rsid w:val="00534518"/>
    <w:rsid w:val="00534649"/>
    <w:rsid w:val="00535AE6"/>
    <w:rsid w:val="00535CA5"/>
    <w:rsid w:val="005363B8"/>
    <w:rsid w:val="00537AB4"/>
    <w:rsid w:val="00540912"/>
    <w:rsid w:val="005411F7"/>
    <w:rsid w:val="0054514B"/>
    <w:rsid w:val="0054541A"/>
    <w:rsid w:val="00546470"/>
    <w:rsid w:val="005476BF"/>
    <w:rsid w:val="005504D5"/>
    <w:rsid w:val="00551520"/>
    <w:rsid w:val="00554C7B"/>
    <w:rsid w:val="00555B87"/>
    <w:rsid w:val="00556D79"/>
    <w:rsid w:val="00556EF5"/>
    <w:rsid w:val="00560A74"/>
    <w:rsid w:val="00561542"/>
    <w:rsid w:val="005648FA"/>
    <w:rsid w:val="0056644E"/>
    <w:rsid w:val="00566984"/>
    <w:rsid w:val="0056732B"/>
    <w:rsid w:val="005676B7"/>
    <w:rsid w:val="00567F1C"/>
    <w:rsid w:val="00571175"/>
    <w:rsid w:val="005715D2"/>
    <w:rsid w:val="005721F9"/>
    <w:rsid w:val="005731CF"/>
    <w:rsid w:val="00575F47"/>
    <w:rsid w:val="005760F2"/>
    <w:rsid w:val="00576122"/>
    <w:rsid w:val="005773A4"/>
    <w:rsid w:val="005776FE"/>
    <w:rsid w:val="00577E19"/>
    <w:rsid w:val="00581B54"/>
    <w:rsid w:val="00584D27"/>
    <w:rsid w:val="00586474"/>
    <w:rsid w:val="00586614"/>
    <w:rsid w:val="00586C91"/>
    <w:rsid w:val="005873BC"/>
    <w:rsid w:val="00587747"/>
    <w:rsid w:val="00590695"/>
    <w:rsid w:val="005925C7"/>
    <w:rsid w:val="00592C21"/>
    <w:rsid w:val="00594580"/>
    <w:rsid w:val="00594DC5"/>
    <w:rsid w:val="005A060F"/>
    <w:rsid w:val="005A22B4"/>
    <w:rsid w:val="005A2DDC"/>
    <w:rsid w:val="005A30E8"/>
    <w:rsid w:val="005A353B"/>
    <w:rsid w:val="005A3764"/>
    <w:rsid w:val="005A3FD9"/>
    <w:rsid w:val="005A50B1"/>
    <w:rsid w:val="005A7740"/>
    <w:rsid w:val="005A7E6C"/>
    <w:rsid w:val="005B08D5"/>
    <w:rsid w:val="005B0B7C"/>
    <w:rsid w:val="005B1482"/>
    <w:rsid w:val="005B492D"/>
    <w:rsid w:val="005B4D47"/>
    <w:rsid w:val="005B5E32"/>
    <w:rsid w:val="005B6366"/>
    <w:rsid w:val="005B75A7"/>
    <w:rsid w:val="005B7C32"/>
    <w:rsid w:val="005C04F6"/>
    <w:rsid w:val="005C072F"/>
    <w:rsid w:val="005C2F24"/>
    <w:rsid w:val="005C3206"/>
    <w:rsid w:val="005C5177"/>
    <w:rsid w:val="005C5898"/>
    <w:rsid w:val="005C7B26"/>
    <w:rsid w:val="005D010F"/>
    <w:rsid w:val="005D033B"/>
    <w:rsid w:val="005D03CD"/>
    <w:rsid w:val="005D0E0B"/>
    <w:rsid w:val="005D195C"/>
    <w:rsid w:val="005D53FA"/>
    <w:rsid w:val="005D6F5D"/>
    <w:rsid w:val="005E011D"/>
    <w:rsid w:val="005E04E5"/>
    <w:rsid w:val="005E7D2A"/>
    <w:rsid w:val="005F26E6"/>
    <w:rsid w:val="005F37FC"/>
    <w:rsid w:val="005F4805"/>
    <w:rsid w:val="005F6C39"/>
    <w:rsid w:val="005F745A"/>
    <w:rsid w:val="006002D0"/>
    <w:rsid w:val="0060175C"/>
    <w:rsid w:val="006022E4"/>
    <w:rsid w:val="00602D8C"/>
    <w:rsid w:val="00604305"/>
    <w:rsid w:val="006076A7"/>
    <w:rsid w:val="00610868"/>
    <w:rsid w:val="00611714"/>
    <w:rsid w:val="00611BC7"/>
    <w:rsid w:val="00612544"/>
    <w:rsid w:val="00615C9A"/>
    <w:rsid w:val="00615DDC"/>
    <w:rsid w:val="006163C7"/>
    <w:rsid w:val="00620DB5"/>
    <w:rsid w:val="00623BEE"/>
    <w:rsid w:val="00624190"/>
    <w:rsid w:val="0062474A"/>
    <w:rsid w:val="00624FDA"/>
    <w:rsid w:val="006251DB"/>
    <w:rsid w:val="0062709B"/>
    <w:rsid w:val="006306B2"/>
    <w:rsid w:val="00631E44"/>
    <w:rsid w:val="00632165"/>
    <w:rsid w:val="00632BA3"/>
    <w:rsid w:val="0063302F"/>
    <w:rsid w:val="006330EB"/>
    <w:rsid w:val="00633E8D"/>
    <w:rsid w:val="00635932"/>
    <w:rsid w:val="0063661D"/>
    <w:rsid w:val="0063677B"/>
    <w:rsid w:val="00636C66"/>
    <w:rsid w:val="006379A5"/>
    <w:rsid w:val="006379FD"/>
    <w:rsid w:val="00637BBE"/>
    <w:rsid w:val="00640477"/>
    <w:rsid w:val="00641E45"/>
    <w:rsid w:val="0064273B"/>
    <w:rsid w:val="006427E0"/>
    <w:rsid w:val="00643454"/>
    <w:rsid w:val="006451FA"/>
    <w:rsid w:val="00645AB7"/>
    <w:rsid w:val="00646BAE"/>
    <w:rsid w:val="00647542"/>
    <w:rsid w:val="00647EAB"/>
    <w:rsid w:val="00650E14"/>
    <w:rsid w:val="00651405"/>
    <w:rsid w:val="006516E6"/>
    <w:rsid w:val="00653051"/>
    <w:rsid w:val="006557C3"/>
    <w:rsid w:val="006558BA"/>
    <w:rsid w:val="00656906"/>
    <w:rsid w:val="0065744D"/>
    <w:rsid w:val="00660099"/>
    <w:rsid w:val="006612E8"/>
    <w:rsid w:val="0066142E"/>
    <w:rsid w:val="00664831"/>
    <w:rsid w:val="00664A2E"/>
    <w:rsid w:val="00664FD1"/>
    <w:rsid w:val="0066509B"/>
    <w:rsid w:val="006679F3"/>
    <w:rsid w:val="006709D2"/>
    <w:rsid w:val="00672A5B"/>
    <w:rsid w:val="00672D3E"/>
    <w:rsid w:val="00673B60"/>
    <w:rsid w:val="00673F8E"/>
    <w:rsid w:val="00674990"/>
    <w:rsid w:val="0067584F"/>
    <w:rsid w:val="0067597E"/>
    <w:rsid w:val="006763E1"/>
    <w:rsid w:val="00677B25"/>
    <w:rsid w:val="0068027C"/>
    <w:rsid w:val="00680B00"/>
    <w:rsid w:val="006816A0"/>
    <w:rsid w:val="00683459"/>
    <w:rsid w:val="00685BE2"/>
    <w:rsid w:val="00686F20"/>
    <w:rsid w:val="00686F68"/>
    <w:rsid w:val="00690163"/>
    <w:rsid w:val="00691870"/>
    <w:rsid w:val="006919D3"/>
    <w:rsid w:val="00693397"/>
    <w:rsid w:val="00694138"/>
    <w:rsid w:val="00694FF5"/>
    <w:rsid w:val="0069637E"/>
    <w:rsid w:val="00697526"/>
    <w:rsid w:val="006A2658"/>
    <w:rsid w:val="006A394F"/>
    <w:rsid w:val="006A4641"/>
    <w:rsid w:val="006A48C2"/>
    <w:rsid w:val="006A6888"/>
    <w:rsid w:val="006A6933"/>
    <w:rsid w:val="006A6B90"/>
    <w:rsid w:val="006B1645"/>
    <w:rsid w:val="006B2DB9"/>
    <w:rsid w:val="006B2E34"/>
    <w:rsid w:val="006B356C"/>
    <w:rsid w:val="006B6A67"/>
    <w:rsid w:val="006B6A6E"/>
    <w:rsid w:val="006B71A1"/>
    <w:rsid w:val="006B76D8"/>
    <w:rsid w:val="006B7C76"/>
    <w:rsid w:val="006C4499"/>
    <w:rsid w:val="006C4526"/>
    <w:rsid w:val="006C4F39"/>
    <w:rsid w:val="006C51A4"/>
    <w:rsid w:val="006C5349"/>
    <w:rsid w:val="006C60AE"/>
    <w:rsid w:val="006D00DF"/>
    <w:rsid w:val="006D0379"/>
    <w:rsid w:val="006D2B0F"/>
    <w:rsid w:val="006D3C42"/>
    <w:rsid w:val="006E0236"/>
    <w:rsid w:val="006E3B87"/>
    <w:rsid w:val="006E430C"/>
    <w:rsid w:val="006E49E8"/>
    <w:rsid w:val="006E4B46"/>
    <w:rsid w:val="006E500B"/>
    <w:rsid w:val="006E7311"/>
    <w:rsid w:val="006F01A9"/>
    <w:rsid w:val="006F099A"/>
    <w:rsid w:val="006F127A"/>
    <w:rsid w:val="006F14F9"/>
    <w:rsid w:val="006F3B16"/>
    <w:rsid w:val="006F403B"/>
    <w:rsid w:val="006F4EE3"/>
    <w:rsid w:val="006F50ED"/>
    <w:rsid w:val="006F53DC"/>
    <w:rsid w:val="006F5D8A"/>
    <w:rsid w:val="006F768E"/>
    <w:rsid w:val="00705C39"/>
    <w:rsid w:val="0070655A"/>
    <w:rsid w:val="00706EAF"/>
    <w:rsid w:val="007071F4"/>
    <w:rsid w:val="007079C7"/>
    <w:rsid w:val="00710F23"/>
    <w:rsid w:val="0071190D"/>
    <w:rsid w:val="00713E17"/>
    <w:rsid w:val="00714B32"/>
    <w:rsid w:val="007159A0"/>
    <w:rsid w:val="0071620B"/>
    <w:rsid w:val="0071626B"/>
    <w:rsid w:val="007174DC"/>
    <w:rsid w:val="00720880"/>
    <w:rsid w:val="0072251E"/>
    <w:rsid w:val="007232D3"/>
    <w:rsid w:val="007243B6"/>
    <w:rsid w:val="0072468B"/>
    <w:rsid w:val="00730687"/>
    <w:rsid w:val="00732A6C"/>
    <w:rsid w:val="007330C1"/>
    <w:rsid w:val="007333B8"/>
    <w:rsid w:val="00734D13"/>
    <w:rsid w:val="007351B4"/>
    <w:rsid w:val="00735B96"/>
    <w:rsid w:val="00735CBA"/>
    <w:rsid w:val="00735E93"/>
    <w:rsid w:val="007361E7"/>
    <w:rsid w:val="00737179"/>
    <w:rsid w:val="00741599"/>
    <w:rsid w:val="00743358"/>
    <w:rsid w:val="00744159"/>
    <w:rsid w:val="007455DB"/>
    <w:rsid w:val="00745E9E"/>
    <w:rsid w:val="00746900"/>
    <w:rsid w:val="0074710B"/>
    <w:rsid w:val="00747C07"/>
    <w:rsid w:val="0075022B"/>
    <w:rsid w:val="00750A65"/>
    <w:rsid w:val="00751A16"/>
    <w:rsid w:val="0075306B"/>
    <w:rsid w:val="00753CB3"/>
    <w:rsid w:val="00754BD1"/>
    <w:rsid w:val="00754C0F"/>
    <w:rsid w:val="007566AA"/>
    <w:rsid w:val="00757D87"/>
    <w:rsid w:val="00762513"/>
    <w:rsid w:val="00762AE6"/>
    <w:rsid w:val="00762D25"/>
    <w:rsid w:val="007642DE"/>
    <w:rsid w:val="00765195"/>
    <w:rsid w:val="007666EC"/>
    <w:rsid w:val="007675A4"/>
    <w:rsid w:val="00770C85"/>
    <w:rsid w:val="00770F35"/>
    <w:rsid w:val="00771917"/>
    <w:rsid w:val="00772C99"/>
    <w:rsid w:val="0077321E"/>
    <w:rsid w:val="00774240"/>
    <w:rsid w:val="007756F4"/>
    <w:rsid w:val="0078009B"/>
    <w:rsid w:val="007817F9"/>
    <w:rsid w:val="007817FC"/>
    <w:rsid w:val="00782DDA"/>
    <w:rsid w:val="00783B26"/>
    <w:rsid w:val="00784A0A"/>
    <w:rsid w:val="007858D3"/>
    <w:rsid w:val="00787064"/>
    <w:rsid w:val="00787A1D"/>
    <w:rsid w:val="00787B5D"/>
    <w:rsid w:val="007903B1"/>
    <w:rsid w:val="00791D2F"/>
    <w:rsid w:val="00792221"/>
    <w:rsid w:val="00792302"/>
    <w:rsid w:val="00792E86"/>
    <w:rsid w:val="00793674"/>
    <w:rsid w:val="007944E0"/>
    <w:rsid w:val="00794BFA"/>
    <w:rsid w:val="00794D40"/>
    <w:rsid w:val="00796155"/>
    <w:rsid w:val="007971DD"/>
    <w:rsid w:val="007A09CE"/>
    <w:rsid w:val="007A12CE"/>
    <w:rsid w:val="007A639E"/>
    <w:rsid w:val="007A63CE"/>
    <w:rsid w:val="007A6719"/>
    <w:rsid w:val="007A679C"/>
    <w:rsid w:val="007A7CA3"/>
    <w:rsid w:val="007A7D9D"/>
    <w:rsid w:val="007B0E28"/>
    <w:rsid w:val="007B377C"/>
    <w:rsid w:val="007B456B"/>
    <w:rsid w:val="007B5CA7"/>
    <w:rsid w:val="007B6ABF"/>
    <w:rsid w:val="007B73BF"/>
    <w:rsid w:val="007B7DDD"/>
    <w:rsid w:val="007B7E09"/>
    <w:rsid w:val="007C1D71"/>
    <w:rsid w:val="007C3A37"/>
    <w:rsid w:val="007C4CD5"/>
    <w:rsid w:val="007C557C"/>
    <w:rsid w:val="007C614E"/>
    <w:rsid w:val="007C64DB"/>
    <w:rsid w:val="007C6773"/>
    <w:rsid w:val="007D01D2"/>
    <w:rsid w:val="007D047F"/>
    <w:rsid w:val="007D213B"/>
    <w:rsid w:val="007D331B"/>
    <w:rsid w:val="007D3D08"/>
    <w:rsid w:val="007D57E5"/>
    <w:rsid w:val="007D5E7B"/>
    <w:rsid w:val="007D7F35"/>
    <w:rsid w:val="007E1DB0"/>
    <w:rsid w:val="007E3139"/>
    <w:rsid w:val="007E317E"/>
    <w:rsid w:val="007E3B30"/>
    <w:rsid w:val="007E499E"/>
    <w:rsid w:val="007E760F"/>
    <w:rsid w:val="007E76FE"/>
    <w:rsid w:val="007E7DF6"/>
    <w:rsid w:val="007E7E9F"/>
    <w:rsid w:val="007F0259"/>
    <w:rsid w:val="007F1451"/>
    <w:rsid w:val="007F149E"/>
    <w:rsid w:val="007F217F"/>
    <w:rsid w:val="007F4416"/>
    <w:rsid w:val="007F4ECB"/>
    <w:rsid w:val="007F617B"/>
    <w:rsid w:val="007F6521"/>
    <w:rsid w:val="007F6F74"/>
    <w:rsid w:val="007F76FF"/>
    <w:rsid w:val="00800977"/>
    <w:rsid w:val="00803C2D"/>
    <w:rsid w:val="00804BBF"/>
    <w:rsid w:val="0080612D"/>
    <w:rsid w:val="00806ADB"/>
    <w:rsid w:val="00807A30"/>
    <w:rsid w:val="00810125"/>
    <w:rsid w:val="00810DF3"/>
    <w:rsid w:val="008119B0"/>
    <w:rsid w:val="0081333E"/>
    <w:rsid w:val="00813466"/>
    <w:rsid w:val="008143B2"/>
    <w:rsid w:val="008145DB"/>
    <w:rsid w:val="0081700D"/>
    <w:rsid w:val="00817874"/>
    <w:rsid w:val="00820DAD"/>
    <w:rsid w:val="008230EE"/>
    <w:rsid w:val="00823F03"/>
    <w:rsid w:val="00824A3D"/>
    <w:rsid w:val="008269A6"/>
    <w:rsid w:val="008271AC"/>
    <w:rsid w:val="0082745E"/>
    <w:rsid w:val="00827549"/>
    <w:rsid w:val="00831325"/>
    <w:rsid w:val="00834625"/>
    <w:rsid w:val="00834D33"/>
    <w:rsid w:val="008363A3"/>
    <w:rsid w:val="00836E62"/>
    <w:rsid w:val="00840D9A"/>
    <w:rsid w:val="00841CFD"/>
    <w:rsid w:val="00841F27"/>
    <w:rsid w:val="008431AD"/>
    <w:rsid w:val="008438CC"/>
    <w:rsid w:val="00844D08"/>
    <w:rsid w:val="0084684C"/>
    <w:rsid w:val="00846F6E"/>
    <w:rsid w:val="00851AF5"/>
    <w:rsid w:val="00851F3F"/>
    <w:rsid w:val="008528E0"/>
    <w:rsid w:val="00853B8D"/>
    <w:rsid w:val="008544E2"/>
    <w:rsid w:val="0085624A"/>
    <w:rsid w:val="0085750E"/>
    <w:rsid w:val="00860918"/>
    <w:rsid w:val="008612AC"/>
    <w:rsid w:val="0086250A"/>
    <w:rsid w:val="0086263F"/>
    <w:rsid w:val="0086570B"/>
    <w:rsid w:val="00871965"/>
    <w:rsid w:val="008743E1"/>
    <w:rsid w:val="0087510E"/>
    <w:rsid w:val="00875A11"/>
    <w:rsid w:val="00875B58"/>
    <w:rsid w:val="00875B81"/>
    <w:rsid w:val="00875C10"/>
    <w:rsid w:val="00877AA4"/>
    <w:rsid w:val="0088242B"/>
    <w:rsid w:val="0088468A"/>
    <w:rsid w:val="00884767"/>
    <w:rsid w:val="008862BA"/>
    <w:rsid w:val="00886BDF"/>
    <w:rsid w:val="008872B9"/>
    <w:rsid w:val="00892D4A"/>
    <w:rsid w:val="00893E56"/>
    <w:rsid w:val="0089432F"/>
    <w:rsid w:val="00894362"/>
    <w:rsid w:val="00895200"/>
    <w:rsid w:val="00895475"/>
    <w:rsid w:val="0089592C"/>
    <w:rsid w:val="008961C9"/>
    <w:rsid w:val="008A4A9E"/>
    <w:rsid w:val="008A4AD6"/>
    <w:rsid w:val="008A4B39"/>
    <w:rsid w:val="008A6A2E"/>
    <w:rsid w:val="008B2853"/>
    <w:rsid w:val="008B2E08"/>
    <w:rsid w:val="008B2F12"/>
    <w:rsid w:val="008B4598"/>
    <w:rsid w:val="008B45A7"/>
    <w:rsid w:val="008B5581"/>
    <w:rsid w:val="008B5934"/>
    <w:rsid w:val="008B67F0"/>
    <w:rsid w:val="008B69C9"/>
    <w:rsid w:val="008B736F"/>
    <w:rsid w:val="008B76F0"/>
    <w:rsid w:val="008B77BA"/>
    <w:rsid w:val="008B7E14"/>
    <w:rsid w:val="008C0334"/>
    <w:rsid w:val="008C0788"/>
    <w:rsid w:val="008C0CB8"/>
    <w:rsid w:val="008C0CD2"/>
    <w:rsid w:val="008C0D95"/>
    <w:rsid w:val="008C2F58"/>
    <w:rsid w:val="008C4298"/>
    <w:rsid w:val="008C48B2"/>
    <w:rsid w:val="008C5B7E"/>
    <w:rsid w:val="008C5D7F"/>
    <w:rsid w:val="008C7327"/>
    <w:rsid w:val="008D1080"/>
    <w:rsid w:val="008D2E18"/>
    <w:rsid w:val="008D34D9"/>
    <w:rsid w:val="008D468A"/>
    <w:rsid w:val="008E1313"/>
    <w:rsid w:val="008E48BF"/>
    <w:rsid w:val="008E4923"/>
    <w:rsid w:val="008E5F25"/>
    <w:rsid w:val="008F029F"/>
    <w:rsid w:val="008F089B"/>
    <w:rsid w:val="008F2245"/>
    <w:rsid w:val="008F5340"/>
    <w:rsid w:val="008F662A"/>
    <w:rsid w:val="008F707F"/>
    <w:rsid w:val="008F7E68"/>
    <w:rsid w:val="009003F8"/>
    <w:rsid w:val="00900A4D"/>
    <w:rsid w:val="00900EBD"/>
    <w:rsid w:val="00900FBE"/>
    <w:rsid w:val="00901E2B"/>
    <w:rsid w:val="00903412"/>
    <w:rsid w:val="00911355"/>
    <w:rsid w:val="00912230"/>
    <w:rsid w:val="009157E3"/>
    <w:rsid w:val="00915969"/>
    <w:rsid w:val="00915D7D"/>
    <w:rsid w:val="00920964"/>
    <w:rsid w:val="00921404"/>
    <w:rsid w:val="00922329"/>
    <w:rsid w:val="00922F89"/>
    <w:rsid w:val="009235D0"/>
    <w:rsid w:val="00923613"/>
    <w:rsid w:val="00923A24"/>
    <w:rsid w:val="00924948"/>
    <w:rsid w:val="00924AB9"/>
    <w:rsid w:val="0092716E"/>
    <w:rsid w:val="009272B0"/>
    <w:rsid w:val="0092743F"/>
    <w:rsid w:val="00927473"/>
    <w:rsid w:val="009327EE"/>
    <w:rsid w:val="00933489"/>
    <w:rsid w:val="009343BF"/>
    <w:rsid w:val="00934A7F"/>
    <w:rsid w:val="00937149"/>
    <w:rsid w:val="00940A87"/>
    <w:rsid w:val="00941E8F"/>
    <w:rsid w:val="009426E7"/>
    <w:rsid w:val="0094483F"/>
    <w:rsid w:val="00945160"/>
    <w:rsid w:val="00946E5A"/>
    <w:rsid w:val="00947706"/>
    <w:rsid w:val="009535DA"/>
    <w:rsid w:val="00953632"/>
    <w:rsid w:val="0095565D"/>
    <w:rsid w:val="009558A0"/>
    <w:rsid w:val="009558C4"/>
    <w:rsid w:val="0095597E"/>
    <w:rsid w:val="0095672E"/>
    <w:rsid w:val="00960093"/>
    <w:rsid w:val="009601ED"/>
    <w:rsid w:val="00960A56"/>
    <w:rsid w:val="00962DB6"/>
    <w:rsid w:val="00964004"/>
    <w:rsid w:val="009646C2"/>
    <w:rsid w:val="00964D79"/>
    <w:rsid w:val="009660C8"/>
    <w:rsid w:val="009666DB"/>
    <w:rsid w:val="009667FC"/>
    <w:rsid w:val="009709B7"/>
    <w:rsid w:val="00971162"/>
    <w:rsid w:val="00971B81"/>
    <w:rsid w:val="00972B51"/>
    <w:rsid w:val="00975110"/>
    <w:rsid w:val="0097584D"/>
    <w:rsid w:val="00975FB6"/>
    <w:rsid w:val="00976201"/>
    <w:rsid w:val="00976615"/>
    <w:rsid w:val="009805F5"/>
    <w:rsid w:val="00980622"/>
    <w:rsid w:val="009822D8"/>
    <w:rsid w:val="00984C26"/>
    <w:rsid w:val="00986AF0"/>
    <w:rsid w:val="00992300"/>
    <w:rsid w:val="00992CFF"/>
    <w:rsid w:val="00992DE8"/>
    <w:rsid w:val="00994A37"/>
    <w:rsid w:val="00995195"/>
    <w:rsid w:val="00995F41"/>
    <w:rsid w:val="00997F09"/>
    <w:rsid w:val="009A011F"/>
    <w:rsid w:val="009A1FD3"/>
    <w:rsid w:val="009A35B0"/>
    <w:rsid w:val="009A3759"/>
    <w:rsid w:val="009A533D"/>
    <w:rsid w:val="009A566A"/>
    <w:rsid w:val="009A56CC"/>
    <w:rsid w:val="009A5EF7"/>
    <w:rsid w:val="009A67BA"/>
    <w:rsid w:val="009A67FC"/>
    <w:rsid w:val="009A6D3F"/>
    <w:rsid w:val="009B11F6"/>
    <w:rsid w:val="009B1265"/>
    <w:rsid w:val="009B1EA4"/>
    <w:rsid w:val="009B40CA"/>
    <w:rsid w:val="009B579E"/>
    <w:rsid w:val="009B588A"/>
    <w:rsid w:val="009C0021"/>
    <w:rsid w:val="009C009B"/>
    <w:rsid w:val="009C08C2"/>
    <w:rsid w:val="009C09F7"/>
    <w:rsid w:val="009C16D9"/>
    <w:rsid w:val="009C28A7"/>
    <w:rsid w:val="009C31AD"/>
    <w:rsid w:val="009C42A5"/>
    <w:rsid w:val="009C4D9A"/>
    <w:rsid w:val="009C5449"/>
    <w:rsid w:val="009D3540"/>
    <w:rsid w:val="009D4226"/>
    <w:rsid w:val="009D53DF"/>
    <w:rsid w:val="009D54C4"/>
    <w:rsid w:val="009D71BF"/>
    <w:rsid w:val="009D7E27"/>
    <w:rsid w:val="009E0A5B"/>
    <w:rsid w:val="009E0C5A"/>
    <w:rsid w:val="009E3CE1"/>
    <w:rsid w:val="009E4111"/>
    <w:rsid w:val="009E4191"/>
    <w:rsid w:val="009E4E15"/>
    <w:rsid w:val="009E6926"/>
    <w:rsid w:val="009F07DC"/>
    <w:rsid w:val="009F0A4F"/>
    <w:rsid w:val="009F116B"/>
    <w:rsid w:val="009F2077"/>
    <w:rsid w:val="009F2B3A"/>
    <w:rsid w:val="009F2C74"/>
    <w:rsid w:val="009F2F30"/>
    <w:rsid w:val="009F2F69"/>
    <w:rsid w:val="009F4389"/>
    <w:rsid w:val="009F51D4"/>
    <w:rsid w:val="009F524B"/>
    <w:rsid w:val="009F6EEF"/>
    <w:rsid w:val="009F6F26"/>
    <w:rsid w:val="00A00633"/>
    <w:rsid w:val="00A0088F"/>
    <w:rsid w:val="00A0187A"/>
    <w:rsid w:val="00A019CA"/>
    <w:rsid w:val="00A02D80"/>
    <w:rsid w:val="00A02E09"/>
    <w:rsid w:val="00A02E5C"/>
    <w:rsid w:val="00A02F46"/>
    <w:rsid w:val="00A0305B"/>
    <w:rsid w:val="00A05AEE"/>
    <w:rsid w:val="00A05FBC"/>
    <w:rsid w:val="00A07C73"/>
    <w:rsid w:val="00A107BA"/>
    <w:rsid w:val="00A109F7"/>
    <w:rsid w:val="00A10F4C"/>
    <w:rsid w:val="00A11162"/>
    <w:rsid w:val="00A12063"/>
    <w:rsid w:val="00A152CA"/>
    <w:rsid w:val="00A157AC"/>
    <w:rsid w:val="00A1794C"/>
    <w:rsid w:val="00A20AB1"/>
    <w:rsid w:val="00A21E3B"/>
    <w:rsid w:val="00A222FB"/>
    <w:rsid w:val="00A225A6"/>
    <w:rsid w:val="00A23901"/>
    <w:rsid w:val="00A2487D"/>
    <w:rsid w:val="00A249FC"/>
    <w:rsid w:val="00A25D28"/>
    <w:rsid w:val="00A26918"/>
    <w:rsid w:val="00A279E9"/>
    <w:rsid w:val="00A27EE2"/>
    <w:rsid w:val="00A313F9"/>
    <w:rsid w:val="00A34232"/>
    <w:rsid w:val="00A3424B"/>
    <w:rsid w:val="00A350B5"/>
    <w:rsid w:val="00A35F78"/>
    <w:rsid w:val="00A37306"/>
    <w:rsid w:val="00A40825"/>
    <w:rsid w:val="00A40AC6"/>
    <w:rsid w:val="00A434A5"/>
    <w:rsid w:val="00A43B6A"/>
    <w:rsid w:val="00A44BB3"/>
    <w:rsid w:val="00A4660C"/>
    <w:rsid w:val="00A46960"/>
    <w:rsid w:val="00A50581"/>
    <w:rsid w:val="00A50807"/>
    <w:rsid w:val="00A513F3"/>
    <w:rsid w:val="00A51435"/>
    <w:rsid w:val="00A5298F"/>
    <w:rsid w:val="00A52B8C"/>
    <w:rsid w:val="00A5380B"/>
    <w:rsid w:val="00A53FA4"/>
    <w:rsid w:val="00A5590D"/>
    <w:rsid w:val="00A574DB"/>
    <w:rsid w:val="00A57B38"/>
    <w:rsid w:val="00A61234"/>
    <w:rsid w:val="00A614F4"/>
    <w:rsid w:val="00A6183D"/>
    <w:rsid w:val="00A64DFC"/>
    <w:rsid w:val="00A66B24"/>
    <w:rsid w:val="00A674AA"/>
    <w:rsid w:val="00A71370"/>
    <w:rsid w:val="00A719D4"/>
    <w:rsid w:val="00A72712"/>
    <w:rsid w:val="00A74CAD"/>
    <w:rsid w:val="00A75BB7"/>
    <w:rsid w:val="00A764E4"/>
    <w:rsid w:val="00A805D0"/>
    <w:rsid w:val="00A80760"/>
    <w:rsid w:val="00A81635"/>
    <w:rsid w:val="00A81E87"/>
    <w:rsid w:val="00A820CA"/>
    <w:rsid w:val="00A82176"/>
    <w:rsid w:val="00A8335A"/>
    <w:rsid w:val="00A8348E"/>
    <w:rsid w:val="00A836E8"/>
    <w:rsid w:val="00A83749"/>
    <w:rsid w:val="00A85271"/>
    <w:rsid w:val="00A85277"/>
    <w:rsid w:val="00A91507"/>
    <w:rsid w:val="00A92999"/>
    <w:rsid w:val="00A936B9"/>
    <w:rsid w:val="00A93B21"/>
    <w:rsid w:val="00A9455A"/>
    <w:rsid w:val="00A946DE"/>
    <w:rsid w:val="00A956F3"/>
    <w:rsid w:val="00A9583B"/>
    <w:rsid w:val="00A96C37"/>
    <w:rsid w:val="00A97CA1"/>
    <w:rsid w:val="00A97D38"/>
    <w:rsid w:val="00AA219E"/>
    <w:rsid w:val="00AA2BB3"/>
    <w:rsid w:val="00AA31B3"/>
    <w:rsid w:val="00AA40F3"/>
    <w:rsid w:val="00AA5995"/>
    <w:rsid w:val="00AA5FC6"/>
    <w:rsid w:val="00AA7FD4"/>
    <w:rsid w:val="00AB2CFE"/>
    <w:rsid w:val="00AB3E65"/>
    <w:rsid w:val="00AB473F"/>
    <w:rsid w:val="00AB4B5C"/>
    <w:rsid w:val="00AB5123"/>
    <w:rsid w:val="00AB561C"/>
    <w:rsid w:val="00AB6F72"/>
    <w:rsid w:val="00AB6FBA"/>
    <w:rsid w:val="00AC1668"/>
    <w:rsid w:val="00AC215E"/>
    <w:rsid w:val="00AC2670"/>
    <w:rsid w:val="00AC2AAC"/>
    <w:rsid w:val="00AC3361"/>
    <w:rsid w:val="00AC36D7"/>
    <w:rsid w:val="00AC581A"/>
    <w:rsid w:val="00AC597F"/>
    <w:rsid w:val="00AC6D65"/>
    <w:rsid w:val="00AC6FDC"/>
    <w:rsid w:val="00AD00F9"/>
    <w:rsid w:val="00AD0303"/>
    <w:rsid w:val="00AD08A7"/>
    <w:rsid w:val="00AD114D"/>
    <w:rsid w:val="00AD19D4"/>
    <w:rsid w:val="00AD1CF7"/>
    <w:rsid w:val="00AD27BB"/>
    <w:rsid w:val="00AD2B78"/>
    <w:rsid w:val="00AD2DBE"/>
    <w:rsid w:val="00AD68C9"/>
    <w:rsid w:val="00AD6C9B"/>
    <w:rsid w:val="00AD6DFB"/>
    <w:rsid w:val="00AD7CD0"/>
    <w:rsid w:val="00AE1498"/>
    <w:rsid w:val="00AE1D9D"/>
    <w:rsid w:val="00AE3182"/>
    <w:rsid w:val="00AE4981"/>
    <w:rsid w:val="00AE631D"/>
    <w:rsid w:val="00AF0659"/>
    <w:rsid w:val="00AF2B90"/>
    <w:rsid w:val="00AF2C9D"/>
    <w:rsid w:val="00AF4A9A"/>
    <w:rsid w:val="00AF652E"/>
    <w:rsid w:val="00AF6D05"/>
    <w:rsid w:val="00AF6E6E"/>
    <w:rsid w:val="00AF70E5"/>
    <w:rsid w:val="00B004FC"/>
    <w:rsid w:val="00B007A5"/>
    <w:rsid w:val="00B01011"/>
    <w:rsid w:val="00B0227D"/>
    <w:rsid w:val="00B0283B"/>
    <w:rsid w:val="00B069A1"/>
    <w:rsid w:val="00B10501"/>
    <w:rsid w:val="00B1237C"/>
    <w:rsid w:val="00B130C0"/>
    <w:rsid w:val="00B14092"/>
    <w:rsid w:val="00B150D5"/>
    <w:rsid w:val="00B16B8A"/>
    <w:rsid w:val="00B16BA1"/>
    <w:rsid w:val="00B16FD7"/>
    <w:rsid w:val="00B22724"/>
    <w:rsid w:val="00B23738"/>
    <w:rsid w:val="00B2485C"/>
    <w:rsid w:val="00B24C18"/>
    <w:rsid w:val="00B252E9"/>
    <w:rsid w:val="00B2538B"/>
    <w:rsid w:val="00B25F9F"/>
    <w:rsid w:val="00B3064A"/>
    <w:rsid w:val="00B33B33"/>
    <w:rsid w:val="00B33EAB"/>
    <w:rsid w:val="00B347E9"/>
    <w:rsid w:val="00B359D4"/>
    <w:rsid w:val="00B3644B"/>
    <w:rsid w:val="00B36A0F"/>
    <w:rsid w:val="00B36AD5"/>
    <w:rsid w:val="00B376F0"/>
    <w:rsid w:val="00B40A83"/>
    <w:rsid w:val="00B4103E"/>
    <w:rsid w:val="00B4124B"/>
    <w:rsid w:val="00B427E7"/>
    <w:rsid w:val="00B44B13"/>
    <w:rsid w:val="00B462EE"/>
    <w:rsid w:val="00B479BD"/>
    <w:rsid w:val="00B51E26"/>
    <w:rsid w:val="00B528FD"/>
    <w:rsid w:val="00B537C3"/>
    <w:rsid w:val="00B5388C"/>
    <w:rsid w:val="00B54784"/>
    <w:rsid w:val="00B612BC"/>
    <w:rsid w:val="00B635A4"/>
    <w:rsid w:val="00B65FD6"/>
    <w:rsid w:val="00B6668A"/>
    <w:rsid w:val="00B66A5D"/>
    <w:rsid w:val="00B673EA"/>
    <w:rsid w:val="00B71183"/>
    <w:rsid w:val="00B72750"/>
    <w:rsid w:val="00B73CB9"/>
    <w:rsid w:val="00B743C6"/>
    <w:rsid w:val="00B7498B"/>
    <w:rsid w:val="00B7593C"/>
    <w:rsid w:val="00B775A5"/>
    <w:rsid w:val="00B77F46"/>
    <w:rsid w:val="00B8203C"/>
    <w:rsid w:val="00B82CDD"/>
    <w:rsid w:val="00B836BA"/>
    <w:rsid w:val="00B8395C"/>
    <w:rsid w:val="00B839FF"/>
    <w:rsid w:val="00B8437C"/>
    <w:rsid w:val="00B86C05"/>
    <w:rsid w:val="00B87A66"/>
    <w:rsid w:val="00B87F9A"/>
    <w:rsid w:val="00B9019B"/>
    <w:rsid w:val="00B90B2D"/>
    <w:rsid w:val="00B915F7"/>
    <w:rsid w:val="00B91D3D"/>
    <w:rsid w:val="00B920F9"/>
    <w:rsid w:val="00B92F74"/>
    <w:rsid w:val="00BA0228"/>
    <w:rsid w:val="00BA078F"/>
    <w:rsid w:val="00BA0A87"/>
    <w:rsid w:val="00BA1245"/>
    <w:rsid w:val="00BA1A7C"/>
    <w:rsid w:val="00BA2827"/>
    <w:rsid w:val="00BA3976"/>
    <w:rsid w:val="00BA4E34"/>
    <w:rsid w:val="00BA532C"/>
    <w:rsid w:val="00BA543E"/>
    <w:rsid w:val="00BA66A3"/>
    <w:rsid w:val="00BA6944"/>
    <w:rsid w:val="00BA733F"/>
    <w:rsid w:val="00BA7C52"/>
    <w:rsid w:val="00BB0310"/>
    <w:rsid w:val="00BB237D"/>
    <w:rsid w:val="00BB2C08"/>
    <w:rsid w:val="00BB4679"/>
    <w:rsid w:val="00BB5E1B"/>
    <w:rsid w:val="00BB5EB5"/>
    <w:rsid w:val="00BB64EA"/>
    <w:rsid w:val="00BC03D9"/>
    <w:rsid w:val="00BC066A"/>
    <w:rsid w:val="00BC12CD"/>
    <w:rsid w:val="00BC3489"/>
    <w:rsid w:val="00BC48FF"/>
    <w:rsid w:val="00BC4FC6"/>
    <w:rsid w:val="00BC7286"/>
    <w:rsid w:val="00BD0A01"/>
    <w:rsid w:val="00BD1CBF"/>
    <w:rsid w:val="00BD2C90"/>
    <w:rsid w:val="00BD352A"/>
    <w:rsid w:val="00BD3685"/>
    <w:rsid w:val="00BD46BF"/>
    <w:rsid w:val="00BE0760"/>
    <w:rsid w:val="00BE0D14"/>
    <w:rsid w:val="00BE226A"/>
    <w:rsid w:val="00BE2272"/>
    <w:rsid w:val="00BE38E3"/>
    <w:rsid w:val="00BE68D7"/>
    <w:rsid w:val="00BE6F8D"/>
    <w:rsid w:val="00BF0230"/>
    <w:rsid w:val="00BF18E3"/>
    <w:rsid w:val="00BF485C"/>
    <w:rsid w:val="00BF4E9B"/>
    <w:rsid w:val="00BF68A1"/>
    <w:rsid w:val="00BF71D8"/>
    <w:rsid w:val="00BF75CE"/>
    <w:rsid w:val="00BF7E44"/>
    <w:rsid w:val="00C044CC"/>
    <w:rsid w:val="00C0573A"/>
    <w:rsid w:val="00C05B88"/>
    <w:rsid w:val="00C1026D"/>
    <w:rsid w:val="00C10B68"/>
    <w:rsid w:val="00C11470"/>
    <w:rsid w:val="00C11ED8"/>
    <w:rsid w:val="00C135F8"/>
    <w:rsid w:val="00C13A1E"/>
    <w:rsid w:val="00C13B81"/>
    <w:rsid w:val="00C13B8A"/>
    <w:rsid w:val="00C13C1D"/>
    <w:rsid w:val="00C13CDC"/>
    <w:rsid w:val="00C14B45"/>
    <w:rsid w:val="00C1529B"/>
    <w:rsid w:val="00C15889"/>
    <w:rsid w:val="00C158FB"/>
    <w:rsid w:val="00C16314"/>
    <w:rsid w:val="00C17F96"/>
    <w:rsid w:val="00C205DA"/>
    <w:rsid w:val="00C23E45"/>
    <w:rsid w:val="00C24520"/>
    <w:rsid w:val="00C248D0"/>
    <w:rsid w:val="00C24D6F"/>
    <w:rsid w:val="00C24DFE"/>
    <w:rsid w:val="00C25910"/>
    <w:rsid w:val="00C2638D"/>
    <w:rsid w:val="00C30C54"/>
    <w:rsid w:val="00C33989"/>
    <w:rsid w:val="00C33D21"/>
    <w:rsid w:val="00C33EC9"/>
    <w:rsid w:val="00C36692"/>
    <w:rsid w:val="00C36C47"/>
    <w:rsid w:val="00C37663"/>
    <w:rsid w:val="00C40621"/>
    <w:rsid w:val="00C40C7A"/>
    <w:rsid w:val="00C41E88"/>
    <w:rsid w:val="00C443B5"/>
    <w:rsid w:val="00C4499C"/>
    <w:rsid w:val="00C456A1"/>
    <w:rsid w:val="00C463E0"/>
    <w:rsid w:val="00C4693E"/>
    <w:rsid w:val="00C47855"/>
    <w:rsid w:val="00C52039"/>
    <w:rsid w:val="00C527D7"/>
    <w:rsid w:val="00C52DB9"/>
    <w:rsid w:val="00C547BC"/>
    <w:rsid w:val="00C54874"/>
    <w:rsid w:val="00C57432"/>
    <w:rsid w:val="00C60F3E"/>
    <w:rsid w:val="00C63375"/>
    <w:rsid w:val="00C6348B"/>
    <w:rsid w:val="00C65458"/>
    <w:rsid w:val="00C672E6"/>
    <w:rsid w:val="00C6751E"/>
    <w:rsid w:val="00C67E3C"/>
    <w:rsid w:val="00C701FF"/>
    <w:rsid w:val="00C70D8D"/>
    <w:rsid w:val="00C718E3"/>
    <w:rsid w:val="00C7353A"/>
    <w:rsid w:val="00C73AB4"/>
    <w:rsid w:val="00C73C2D"/>
    <w:rsid w:val="00C7604E"/>
    <w:rsid w:val="00C76DDA"/>
    <w:rsid w:val="00C76F76"/>
    <w:rsid w:val="00C82028"/>
    <w:rsid w:val="00C8256A"/>
    <w:rsid w:val="00C83223"/>
    <w:rsid w:val="00C83689"/>
    <w:rsid w:val="00C83697"/>
    <w:rsid w:val="00C8536B"/>
    <w:rsid w:val="00C86C53"/>
    <w:rsid w:val="00C9226C"/>
    <w:rsid w:val="00C928A7"/>
    <w:rsid w:val="00C948A9"/>
    <w:rsid w:val="00C949E2"/>
    <w:rsid w:val="00C96137"/>
    <w:rsid w:val="00C9637D"/>
    <w:rsid w:val="00C96F4F"/>
    <w:rsid w:val="00C978DF"/>
    <w:rsid w:val="00CA05A0"/>
    <w:rsid w:val="00CA0A9B"/>
    <w:rsid w:val="00CA1B72"/>
    <w:rsid w:val="00CA2044"/>
    <w:rsid w:val="00CA3AC4"/>
    <w:rsid w:val="00CA4B70"/>
    <w:rsid w:val="00CA4E9B"/>
    <w:rsid w:val="00CA763B"/>
    <w:rsid w:val="00CB1DB7"/>
    <w:rsid w:val="00CB27D1"/>
    <w:rsid w:val="00CB2B74"/>
    <w:rsid w:val="00CB39A6"/>
    <w:rsid w:val="00CB5A4D"/>
    <w:rsid w:val="00CC10A1"/>
    <w:rsid w:val="00CC1669"/>
    <w:rsid w:val="00CC25C1"/>
    <w:rsid w:val="00CC2776"/>
    <w:rsid w:val="00CC4BD0"/>
    <w:rsid w:val="00CC4E35"/>
    <w:rsid w:val="00CD0764"/>
    <w:rsid w:val="00CD2108"/>
    <w:rsid w:val="00CD35FC"/>
    <w:rsid w:val="00CD4C24"/>
    <w:rsid w:val="00CD5048"/>
    <w:rsid w:val="00CD678E"/>
    <w:rsid w:val="00CD7E58"/>
    <w:rsid w:val="00CE0148"/>
    <w:rsid w:val="00CE058D"/>
    <w:rsid w:val="00CE1161"/>
    <w:rsid w:val="00CE1AA2"/>
    <w:rsid w:val="00CE1B9C"/>
    <w:rsid w:val="00CE2BAD"/>
    <w:rsid w:val="00CE5776"/>
    <w:rsid w:val="00CE6E93"/>
    <w:rsid w:val="00CE6EDC"/>
    <w:rsid w:val="00CE7024"/>
    <w:rsid w:val="00CF0746"/>
    <w:rsid w:val="00CF0985"/>
    <w:rsid w:val="00CF2034"/>
    <w:rsid w:val="00CF203A"/>
    <w:rsid w:val="00CF2115"/>
    <w:rsid w:val="00CF2EC2"/>
    <w:rsid w:val="00CF3C1C"/>
    <w:rsid w:val="00CF4EC0"/>
    <w:rsid w:val="00CF6EF2"/>
    <w:rsid w:val="00CF6FAD"/>
    <w:rsid w:val="00CF7A31"/>
    <w:rsid w:val="00D00F82"/>
    <w:rsid w:val="00D02FEC"/>
    <w:rsid w:val="00D03A5C"/>
    <w:rsid w:val="00D03C59"/>
    <w:rsid w:val="00D043A1"/>
    <w:rsid w:val="00D07292"/>
    <w:rsid w:val="00D073E5"/>
    <w:rsid w:val="00D07729"/>
    <w:rsid w:val="00D10B0A"/>
    <w:rsid w:val="00D10D5C"/>
    <w:rsid w:val="00D11B00"/>
    <w:rsid w:val="00D11E24"/>
    <w:rsid w:val="00D1210F"/>
    <w:rsid w:val="00D12A56"/>
    <w:rsid w:val="00D149E3"/>
    <w:rsid w:val="00D14BE0"/>
    <w:rsid w:val="00D1646D"/>
    <w:rsid w:val="00D16C01"/>
    <w:rsid w:val="00D214E7"/>
    <w:rsid w:val="00D22197"/>
    <w:rsid w:val="00D22418"/>
    <w:rsid w:val="00D22F62"/>
    <w:rsid w:val="00D25010"/>
    <w:rsid w:val="00D250ED"/>
    <w:rsid w:val="00D25213"/>
    <w:rsid w:val="00D25639"/>
    <w:rsid w:val="00D25BCE"/>
    <w:rsid w:val="00D27F5C"/>
    <w:rsid w:val="00D30135"/>
    <w:rsid w:val="00D317F3"/>
    <w:rsid w:val="00D3347B"/>
    <w:rsid w:val="00D337FC"/>
    <w:rsid w:val="00D33DE2"/>
    <w:rsid w:val="00D352B8"/>
    <w:rsid w:val="00D35C79"/>
    <w:rsid w:val="00D35D5D"/>
    <w:rsid w:val="00D35DDC"/>
    <w:rsid w:val="00D378D9"/>
    <w:rsid w:val="00D409FE"/>
    <w:rsid w:val="00D40FDE"/>
    <w:rsid w:val="00D438D5"/>
    <w:rsid w:val="00D449A3"/>
    <w:rsid w:val="00D44CBD"/>
    <w:rsid w:val="00D507A9"/>
    <w:rsid w:val="00D50EDA"/>
    <w:rsid w:val="00D523BD"/>
    <w:rsid w:val="00D5399A"/>
    <w:rsid w:val="00D54AF3"/>
    <w:rsid w:val="00D5609D"/>
    <w:rsid w:val="00D57438"/>
    <w:rsid w:val="00D57518"/>
    <w:rsid w:val="00D628B3"/>
    <w:rsid w:val="00D62D1B"/>
    <w:rsid w:val="00D647D6"/>
    <w:rsid w:val="00D6707A"/>
    <w:rsid w:val="00D673C4"/>
    <w:rsid w:val="00D67B73"/>
    <w:rsid w:val="00D67C59"/>
    <w:rsid w:val="00D70563"/>
    <w:rsid w:val="00D705F5"/>
    <w:rsid w:val="00D7097E"/>
    <w:rsid w:val="00D778C8"/>
    <w:rsid w:val="00D77CD7"/>
    <w:rsid w:val="00D81000"/>
    <w:rsid w:val="00D824E6"/>
    <w:rsid w:val="00D827E2"/>
    <w:rsid w:val="00D83C13"/>
    <w:rsid w:val="00D84C6E"/>
    <w:rsid w:val="00D85B07"/>
    <w:rsid w:val="00D85D4D"/>
    <w:rsid w:val="00D85E5C"/>
    <w:rsid w:val="00D861E1"/>
    <w:rsid w:val="00D86ECC"/>
    <w:rsid w:val="00D9087A"/>
    <w:rsid w:val="00D9173E"/>
    <w:rsid w:val="00D91D49"/>
    <w:rsid w:val="00D95B51"/>
    <w:rsid w:val="00D96C52"/>
    <w:rsid w:val="00D97120"/>
    <w:rsid w:val="00D97493"/>
    <w:rsid w:val="00DA02EE"/>
    <w:rsid w:val="00DA04B1"/>
    <w:rsid w:val="00DA4316"/>
    <w:rsid w:val="00DA48CB"/>
    <w:rsid w:val="00DA4C50"/>
    <w:rsid w:val="00DA4CB4"/>
    <w:rsid w:val="00DA4DF8"/>
    <w:rsid w:val="00DA6AF8"/>
    <w:rsid w:val="00DB0CA5"/>
    <w:rsid w:val="00DB35FF"/>
    <w:rsid w:val="00DB38C7"/>
    <w:rsid w:val="00DB4A0C"/>
    <w:rsid w:val="00DB4A39"/>
    <w:rsid w:val="00DB4EBE"/>
    <w:rsid w:val="00DB53A2"/>
    <w:rsid w:val="00DB6037"/>
    <w:rsid w:val="00DB6477"/>
    <w:rsid w:val="00DB7BF3"/>
    <w:rsid w:val="00DC0033"/>
    <w:rsid w:val="00DC37F8"/>
    <w:rsid w:val="00DC3F85"/>
    <w:rsid w:val="00DC4686"/>
    <w:rsid w:val="00DC5AA7"/>
    <w:rsid w:val="00DC70C0"/>
    <w:rsid w:val="00DC7F16"/>
    <w:rsid w:val="00DD1D70"/>
    <w:rsid w:val="00DD20B8"/>
    <w:rsid w:val="00DD2E2D"/>
    <w:rsid w:val="00DD4FD1"/>
    <w:rsid w:val="00DD5F6B"/>
    <w:rsid w:val="00DE03E0"/>
    <w:rsid w:val="00DE12C9"/>
    <w:rsid w:val="00DE1B57"/>
    <w:rsid w:val="00DE1CEF"/>
    <w:rsid w:val="00DE25A7"/>
    <w:rsid w:val="00DE3FEC"/>
    <w:rsid w:val="00DE61AA"/>
    <w:rsid w:val="00DE64E8"/>
    <w:rsid w:val="00DE6F87"/>
    <w:rsid w:val="00DE7FF1"/>
    <w:rsid w:val="00DF04B4"/>
    <w:rsid w:val="00DF209B"/>
    <w:rsid w:val="00DF27A4"/>
    <w:rsid w:val="00DF2D11"/>
    <w:rsid w:val="00DF2FB1"/>
    <w:rsid w:val="00DF5F1B"/>
    <w:rsid w:val="00DF63A2"/>
    <w:rsid w:val="00DF6C43"/>
    <w:rsid w:val="00DF6C5A"/>
    <w:rsid w:val="00DF7B87"/>
    <w:rsid w:val="00DF7DE5"/>
    <w:rsid w:val="00E004E0"/>
    <w:rsid w:val="00E006D8"/>
    <w:rsid w:val="00E013C3"/>
    <w:rsid w:val="00E049EC"/>
    <w:rsid w:val="00E04A09"/>
    <w:rsid w:val="00E04B53"/>
    <w:rsid w:val="00E056DF"/>
    <w:rsid w:val="00E05876"/>
    <w:rsid w:val="00E060ED"/>
    <w:rsid w:val="00E06796"/>
    <w:rsid w:val="00E108A7"/>
    <w:rsid w:val="00E10C21"/>
    <w:rsid w:val="00E10CFB"/>
    <w:rsid w:val="00E10D0C"/>
    <w:rsid w:val="00E15FBB"/>
    <w:rsid w:val="00E16240"/>
    <w:rsid w:val="00E2355D"/>
    <w:rsid w:val="00E24356"/>
    <w:rsid w:val="00E24C31"/>
    <w:rsid w:val="00E25D70"/>
    <w:rsid w:val="00E2678E"/>
    <w:rsid w:val="00E27069"/>
    <w:rsid w:val="00E27250"/>
    <w:rsid w:val="00E27779"/>
    <w:rsid w:val="00E311F4"/>
    <w:rsid w:val="00E3271F"/>
    <w:rsid w:val="00E35620"/>
    <w:rsid w:val="00E3628C"/>
    <w:rsid w:val="00E372B0"/>
    <w:rsid w:val="00E3768B"/>
    <w:rsid w:val="00E40DCA"/>
    <w:rsid w:val="00E411F9"/>
    <w:rsid w:val="00E426CB"/>
    <w:rsid w:val="00E42BC5"/>
    <w:rsid w:val="00E448DB"/>
    <w:rsid w:val="00E45039"/>
    <w:rsid w:val="00E466A5"/>
    <w:rsid w:val="00E4709A"/>
    <w:rsid w:val="00E50CE8"/>
    <w:rsid w:val="00E51E42"/>
    <w:rsid w:val="00E53D0D"/>
    <w:rsid w:val="00E54424"/>
    <w:rsid w:val="00E552E6"/>
    <w:rsid w:val="00E569A0"/>
    <w:rsid w:val="00E5726E"/>
    <w:rsid w:val="00E60B9C"/>
    <w:rsid w:val="00E612BD"/>
    <w:rsid w:val="00E612DE"/>
    <w:rsid w:val="00E61454"/>
    <w:rsid w:val="00E61CC1"/>
    <w:rsid w:val="00E61CC7"/>
    <w:rsid w:val="00E625C2"/>
    <w:rsid w:val="00E63A56"/>
    <w:rsid w:val="00E640E6"/>
    <w:rsid w:val="00E65D3D"/>
    <w:rsid w:val="00E7415C"/>
    <w:rsid w:val="00E749FB"/>
    <w:rsid w:val="00E74AA5"/>
    <w:rsid w:val="00E74CE7"/>
    <w:rsid w:val="00E757A6"/>
    <w:rsid w:val="00E759FB"/>
    <w:rsid w:val="00E76031"/>
    <w:rsid w:val="00E76254"/>
    <w:rsid w:val="00E81AD4"/>
    <w:rsid w:val="00E84903"/>
    <w:rsid w:val="00E862E7"/>
    <w:rsid w:val="00E86333"/>
    <w:rsid w:val="00E8673F"/>
    <w:rsid w:val="00E900C5"/>
    <w:rsid w:val="00E90A39"/>
    <w:rsid w:val="00E920D2"/>
    <w:rsid w:val="00E9229D"/>
    <w:rsid w:val="00E92938"/>
    <w:rsid w:val="00E93152"/>
    <w:rsid w:val="00E955C5"/>
    <w:rsid w:val="00E957D9"/>
    <w:rsid w:val="00E967BD"/>
    <w:rsid w:val="00E96F3D"/>
    <w:rsid w:val="00EA0ED5"/>
    <w:rsid w:val="00EA258E"/>
    <w:rsid w:val="00EA4C58"/>
    <w:rsid w:val="00EA5EA0"/>
    <w:rsid w:val="00EB051A"/>
    <w:rsid w:val="00EB1876"/>
    <w:rsid w:val="00EB356C"/>
    <w:rsid w:val="00EB6F51"/>
    <w:rsid w:val="00EB7411"/>
    <w:rsid w:val="00EB773E"/>
    <w:rsid w:val="00EB7A6E"/>
    <w:rsid w:val="00EB7EEB"/>
    <w:rsid w:val="00EB7F90"/>
    <w:rsid w:val="00EC10A4"/>
    <w:rsid w:val="00EC1B49"/>
    <w:rsid w:val="00EC3605"/>
    <w:rsid w:val="00EC3BEE"/>
    <w:rsid w:val="00EC5B00"/>
    <w:rsid w:val="00ED048A"/>
    <w:rsid w:val="00ED1071"/>
    <w:rsid w:val="00ED1FCC"/>
    <w:rsid w:val="00ED2B1F"/>
    <w:rsid w:val="00ED3412"/>
    <w:rsid w:val="00ED3A80"/>
    <w:rsid w:val="00ED468D"/>
    <w:rsid w:val="00ED4ACC"/>
    <w:rsid w:val="00ED4EEE"/>
    <w:rsid w:val="00ED6533"/>
    <w:rsid w:val="00ED7254"/>
    <w:rsid w:val="00ED7F4A"/>
    <w:rsid w:val="00EE0BB7"/>
    <w:rsid w:val="00EE0E3C"/>
    <w:rsid w:val="00EE0EE9"/>
    <w:rsid w:val="00EE2510"/>
    <w:rsid w:val="00EE3890"/>
    <w:rsid w:val="00EE39DE"/>
    <w:rsid w:val="00EE3A9C"/>
    <w:rsid w:val="00EE4ECA"/>
    <w:rsid w:val="00EE51B7"/>
    <w:rsid w:val="00EE6D86"/>
    <w:rsid w:val="00EE6EE1"/>
    <w:rsid w:val="00EF0177"/>
    <w:rsid w:val="00EF04C9"/>
    <w:rsid w:val="00EF4330"/>
    <w:rsid w:val="00EF4A7B"/>
    <w:rsid w:val="00EF5146"/>
    <w:rsid w:val="00EF51FD"/>
    <w:rsid w:val="00EF78A3"/>
    <w:rsid w:val="00F007E8"/>
    <w:rsid w:val="00F01305"/>
    <w:rsid w:val="00F0149A"/>
    <w:rsid w:val="00F0354B"/>
    <w:rsid w:val="00F0390E"/>
    <w:rsid w:val="00F03C2C"/>
    <w:rsid w:val="00F04BFD"/>
    <w:rsid w:val="00F04FCF"/>
    <w:rsid w:val="00F0550E"/>
    <w:rsid w:val="00F05598"/>
    <w:rsid w:val="00F05C82"/>
    <w:rsid w:val="00F05CC5"/>
    <w:rsid w:val="00F0620D"/>
    <w:rsid w:val="00F07A72"/>
    <w:rsid w:val="00F07FF5"/>
    <w:rsid w:val="00F114F2"/>
    <w:rsid w:val="00F12F0A"/>
    <w:rsid w:val="00F132DC"/>
    <w:rsid w:val="00F13866"/>
    <w:rsid w:val="00F14461"/>
    <w:rsid w:val="00F15970"/>
    <w:rsid w:val="00F15C8D"/>
    <w:rsid w:val="00F165D3"/>
    <w:rsid w:val="00F20089"/>
    <w:rsid w:val="00F23900"/>
    <w:rsid w:val="00F2496C"/>
    <w:rsid w:val="00F24C7C"/>
    <w:rsid w:val="00F256C1"/>
    <w:rsid w:val="00F275D2"/>
    <w:rsid w:val="00F31B31"/>
    <w:rsid w:val="00F31B5D"/>
    <w:rsid w:val="00F323B8"/>
    <w:rsid w:val="00F32854"/>
    <w:rsid w:val="00F32C92"/>
    <w:rsid w:val="00F330EA"/>
    <w:rsid w:val="00F33AA2"/>
    <w:rsid w:val="00F41BB8"/>
    <w:rsid w:val="00F42074"/>
    <w:rsid w:val="00F43AFD"/>
    <w:rsid w:val="00F44CE4"/>
    <w:rsid w:val="00F45B58"/>
    <w:rsid w:val="00F46DEE"/>
    <w:rsid w:val="00F473A8"/>
    <w:rsid w:val="00F47FB1"/>
    <w:rsid w:val="00F50608"/>
    <w:rsid w:val="00F51FDC"/>
    <w:rsid w:val="00F5284B"/>
    <w:rsid w:val="00F531EF"/>
    <w:rsid w:val="00F53885"/>
    <w:rsid w:val="00F556AE"/>
    <w:rsid w:val="00F5594B"/>
    <w:rsid w:val="00F55CB6"/>
    <w:rsid w:val="00F577BD"/>
    <w:rsid w:val="00F603B7"/>
    <w:rsid w:val="00F61165"/>
    <w:rsid w:val="00F61402"/>
    <w:rsid w:val="00F617ED"/>
    <w:rsid w:val="00F62CC1"/>
    <w:rsid w:val="00F63143"/>
    <w:rsid w:val="00F63C4F"/>
    <w:rsid w:val="00F63F51"/>
    <w:rsid w:val="00F65087"/>
    <w:rsid w:val="00F6521D"/>
    <w:rsid w:val="00F671E8"/>
    <w:rsid w:val="00F7084F"/>
    <w:rsid w:val="00F70B6B"/>
    <w:rsid w:val="00F715B2"/>
    <w:rsid w:val="00F71A64"/>
    <w:rsid w:val="00F71EA6"/>
    <w:rsid w:val="00F72113"/>
    <w:rsid w:val="00F7212B"/>
    <w:rsid w:val="00F72278"/>
    <w:rsid w:val="00F72DB6"/>
    <w:rsid w:val="00F73BF8"/>
    <w:rsid w:val="00F75119"/>
    <w:rsid w:val="00F75357"/>
    <w:rsid w:val="00F75C4A"/>
    <w:rsid w:val="00F81AC7"/>
    <w:rsid w:val="00F83EED"/>
    <w:rsid w:val="00F843B5"/>
    <w:rsid w:val="00F86B78"/>
    <w:rsid w:val="00F872FA"/>
    <w:rsid w:val="00F930E2"/>
    <w:rsid w:val="00F93B1C"/>
    <w:rsid w:val="00F96073"/>
    <w:rsid w:val="00F97EC2"/>
    <w:rsid w:val="00FA034B"/>
    <w:rsid w:val="00FA08AB"/>
    <w:rsid w:val="00FA0DC8"/>
    <w:rsid w:val="00FA180D"/>
    <w:rsid w:val="00FA3E95"/>
    <w:rsid w:val="00FA452B"/>
    <w:rsid w:val="00FA4CE0"/>
    <w:rsid w:val="00FA5BF2"/>
    <w:rsid w:val="00FA63BF"/>
    <w:rsid w:val="00FA6501"/>
    <w:rsid w:val="00FA78B0"/>
    <w:rsid w:val="00FA7DB7"/>
    <w:rsid w:val="00FB0ABA"/>
    <w:rsid w:val="00FB0EBA"/>
    <w:rsid w:val="00FB140E"/>
    <w:rsid w:val="00FB1B8B"/>
    <w:rsid w:val="00FB1BA1"/>
    <w:rsid w:val="00FB3695"/>
    <w:rsid w:val="00FB3EE1"/>
    <w:rsid w:val="00FB5924"/>
    <w:rsid w:val="00FB5B43"/>
    <w:rsid w:val="00FC0DC1"/>
    <w:rsid w:val="00FC3076"/>
    <w:rsid w:val="00FC3480"/>
    <w:rsid w:val="00FC3BB7"/>
    <w:rsid w:val="00FC7786"/>
    <w:rsid w:val="00FC7D48"/>
    <w:rsid w:val="00FD0132"/>
    <w:rsid w:val="00FD2F20"/>
    <w:rsid w:val="00FD3A03"/>
    <w:rsid w:val="00FD4FBB"/>
    <w:rsid w:val="00FD6CB9"/>
    <w:rsid w:val="00FD7FAF"/>
    <w:rsid w:val="00FE069D"/>
    <w:rsid w:val="00FE0B8C"/>
    <w:rsid w:val="00FE3DB7"/>
    <w:rsid w:val="00FE5C90"/>
    <w:rsid w:val="00FE67F3"/>
    <w:rsid w:val="00FE6B9C"/>
    <w:rsid w:val="00FE745E"/>
    <w:rsid w:val="00FE7ED9"/>
    <w:rsid w:val="00FF0279"/>
    <w:rsid w:val="00FF1C91"/>
    <w:rsid w:val="00FF59A4"/>
    <w:rsid w:val="00FF733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7F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hr-H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8F"/>
    <w:pPr>
      <w:spacing w:after="200" w:line="276" w:lineRule="auto"/>
    </w:pPr>
  </w:style>
  <w:style w:type="paragraph" w:styleId="Naslov1">
    <w:name w:val="heading 1"/>
    <w:basedOn w:val="Normal"/>
    <w:next w:val="Normal"/>
    <w:link w:val="Naslov1Char"/>
    <w:qFormat/>
    <w:locked/>
    <w:rsid w:val="0021672B"/>
    <w:pPr>
      <w:spacing w:after="0"/>
      <w:jc w:val="both"/>
      <w:outlineLvl w:val="0"/>
    </w:pPr>
    <w:rPr>
      <w:rFonts w:ascii="Arial" w:hAnsi="Arial" w:cs="Arial"/>
      <w:b/>
    </w:rPr>
  </w:style>
  <w:style w:type="paragraph" w:styleId="Naslov2">
    <w:name w:val="heading 2"/>
    <w:basedOn w:val="Normal"/>
    <w:next w:val="Normal"/>
    <w:link w:val="Naslov2Char"/>
    <w:qFormat/>
    <w:locked/>
    <w:rsid w:val="0021672B"/>
    <w:pPr>
      <w:spacing w:after="0" w:line="240" w:lineRule="auto"/>
      <w:jc w:val="both"/>
      <w:outlineLvl w:val="1"/>
    </w:pPr>
    <w:rPr>
      <w:rFonts w:ascii="Arial" w:hAnsi="Arial" w:cs="Arial"/>
    </w:rPr>
  </w:style>
  <w:style w:type="paragraph" w:styleId="Naslov3">
    <w:name w:val="heading 3"/>
    <w:basedOn w:val="Normal"/>
    <w:next w:val="Normal"/>
    <w:link w:val="Naslov3Char"/>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bidi="ar-SA"/>
    </w:rPr>
  </w:style>
  <w:style w:type="paragraph" w:styleId="Naslov4">
    <w:name w:val="heading 4"/>
    <w:basedOn w:val="Normal"/>
    <w:next w:val="Normal"/>
    <w:link w:val="Naslov4Char"/>
    <w:qFormat/>
    <w:locked/>
    <w:rsid w:val="00442D74"/>
    <w:pPr>
      <w:keepNext/>
      <w:keepLines/>
      <w:spacing w:before="40" w:after="0" w:line="259" w:lineRule="auto"/>
      <w:ind w:left="1134"/>
      <w:jc w:val="both"/>
      <w:outlineLvl w:val="3"/>
    </w:pPr>
    <w:rPr>
      <w:rFonts w:ascii="Times New Roman" w:hAnsi="Times New Roman"/>
      <w:i/>
      <w:iCs/>
      <w:color w:val="2E74B5"/>
      <w:lang w:eastAsia="en-US" w:bidi="ar-SA"/>
    </w:rPr>
  </w:style>
  <w:style w:type="paragraph" w:styleId="Naslov5">
    <w:name w:val="heading 5"/>
    <w:basedOn w:val="Normal"/>
    <w:next w:val="Normal"/>
    <w:link w:val="Naslov5Char"/>
    <w:qFormat/>
    <w:locked/>
    <w:rsid w:val="00442D74"/>
    <w:pPr>
      <w:keepNext/>
      <w:keepLines/>
      <w:spacing w:before="40" w:after="0" w:line="259" w:lineRule="auto"/>
      <w:ind w:left="1134"/>
      <w:jc w:val="both"/>
      <w:outlineLvl w:val="4"/>
    </w:pPr>
    <w:rPr>
      <w:rFonts w:ascii="Calibri Light" w:hAnsi="Calibri Light"/>
      <w:color w:val="2E74B5"/>
      <w:lang w:eastAsia="en-US"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rsid w:val="00FC7D48"/>
    <w:pPr>
      <w:spacing w:after="0" w:line="240" w:lineRule="auto"/>
    </w:pPr>
    <w:rPr>
      <w:sz w:val="20"/>
      <w:szCs w:val="20"/>
    </w:rPr>
  </w:style>
  <w:style w:type="character" w:customStyle="1" w:styleId="TekstfusnoteChar">
    <w:name w:val="Tekst fusnote Char"/>
    <w:basedOn w:val="Zadanifontodlomka"/>
    <w:link w:val="Tekstfusnote"/>
    <w:uiPriority w:val="99"/>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Referencafusnote">
    <w:name w:val="footnote reference"/>
    <w:aliases w:val="BVI fnr,ftref,Footnote symbol,BVI fnr Car Car,BVI fnr Car,BVI fnr Car Car Car Car,BVI fnr Car Car Car Car Char"/>
    <w:basedOn w:val="Zadanifontodlomka"/>
    <w:link w:val="Char2"/>
    <w:locked/>
    <w:rsid w:val="00FC7D48"/>
    <w:rPr>
      <w:rFonts w:cs="Times New Roman"/>
      <w:vertAlign w:val="superscript"/>
    </w:rPr>
  </w:style>
  <w:style w:type="paragraph" w:customStyle="1" w:styleId="Char2">
    <w:name w:val="Char2"/>
    <w:basedOn w:val="Normal"/>
    <w:link w:val="Referencafusnote"/>
    <w:uiPriority w:val="99"/>
    <w:rsid w:val="00FC7D48"/>
    <w:pPr>
      <w:spacing w:after="160" w:line="240" w:lineRule="exact"/>
    </w:pPr>
    <w:rPr>
      <w:sz w:val="20"/>
      <w:szCs w:val="20"/>
      <w:vertAlign w:val="superscript"/>
    </w:rPr>
  </w:style>
  <w:style w:type="paragraph" w:styleId="Zaglavlje">
    <w:name w:val="header"/>
    <w:basedOn w:val="Normal"/>
    <w:link w:val="ZaglavljeChar"/>
    <w:uiPriority w:val="99"/>
    <w:rsid w:val="00CF2034"/>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CF2034"/>
    <w:rPr>
      <w:rFonts w:cs="Times New Roman"/>
    </w:rPr>
  </w:style>
  <w:style w:type="paragraph" w:styleId="Podnoje">
    <w:name w:val="footer"/>
    <w:basedOn w:val="Normal"/>
    <w:link w:val="PodnojeChar"/>
    <w:uiPriority w:val="99"/>
    <w:rsid w:val="00CF2034"/>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CF2034"/>
    <w:rPr>
      <w:rFonts w:cs="Times New Roman"/>
    </w:rPr>
  </w:style>
  <w:style w:type="paragraph" w:styleId="Tekstbalonia">
    <w:name w:val="Balloon Text"/>
    <w:basedOn w:val="Normal"/>
    <w:link w:val="TekstbaloniaChar"/>
    <w:uiPriority w:val="99"/>
    <w:semiHidden/>
    <w:rsid w:val="006E731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6E7311"/>
    <w:rPr>
      <w:rFonts w:ascii="Tahoma" w:hAnsi="Tahoma" w:cs="Tahoma"/>
      <w:sz w:val="16"/>
      <w:szCs w:val="16"/>
    </w:rPr>
  </w:style>
  <w:style w:type="character" w:styleId="Referencakomentara">
    <w:name w:val="annotation reference"/>
    <w:basedOn w:val="Zadanifontodlomka"/>
    <w:uiPriority w:val="99"/>
    <w:unhideWhenUsed/>
    <w:rsid w:val="00A40AC6"/>
    <w:rPr>
      <w:sz w:val="16"/>
      <w:szCs w:val="16"/>
    </w:rPr>
  </w:style>
  <w:style w:type="paragraph" w:styleId="Tekstkomentara">
    <w:name w:val="annotation text"/>
    <w:basedOn w:val="Normal"/>
    <w:link w:val="TekstkomentaraChar"/>
    <w:uiPriority w:val="99"/>
    <w:unhideWhenUsed/>
    <w:rsid w:val="00A40AC6"/>
    <w:pPr>
      <w:spacing w:line="240" w:lineRule="auto"/>
    </w:pPr>
    <w:rPr>
      <w:sz w:val="20"/>
      <w:szCs w:val="20"/>
    </w:rPr>
  </w:style>
  <w:style w:type="character" w:customStyle="1" w:styleId="TekstkomentaraChar">
    <w:name w:val="Tekst komentara Char"/>
    <w:basedOn w:val="Zadanifontodlomka"/>
    <w:link w:val="Tekstkomentara"/>
    <w:uiPriority w:val="99"/>
    <w:rsid w:val="00A40AC6"/>
    <w:rPr>
      <w:sz w:val="20"/>
      <w:szCs w:val="20"/>
    </w:rPr>
  </w:style>
  <w:style w:type="paragraph" w:styleId="Predmetkomentara">
    <w:name w:val="annotation subject"/>
    <w:basedOn w:val="Tekstkomentara"/>
    <w:next w:val="Tekstkomentara"/>
    <w:link w:val="PredmetkomentaraChar"/>
    <w:uiPriority w:val="99"/>
    <w:semiHidden/>
    <w:unhideWhenUsed/>
    <w:rsid w:val="00A40AC6"/>
    <w:rPr>
      <w:b/>
      <w:bCs/>
    </w:rPr>
  </w:style>
  <w:style w:type="character" w:customStyle="1" w:styleId="PredmetkomentaraChar">
    <w:name w:val="Predmet komentara Char"/>
    <w:basedOn w:val="TekstkomentaraChar"/>
    <w:link w:val="Predmetkomentara"/>
    <w:uiPriority w:val="99"/>
    <w:semiHidden/>
    <w:rsid w:val="00A40AC6"/>
    <w:rPr>
      <w:b/>
      <w:bCs/>
      <w:sz w:val="20"/>
      <w:szCs w:val="20"/>
    </w:rPr>
  </w:style>
  <w:style w:type="character" w:customStyle="1" w:styleId="Naslov1Char">
    <w:name w:val="Naslov 1 Char"/>
    <w:basedOn w:val="Zadanifontodlomka"/>
    <w:link w:val="Naslov1"/>
    <w:rsid w:val="0021672B"/>
    <w:rPr>
      <w:rFonts w:ascii="Arial" w:hAnsi="Arial" w:cs="Arial"/>
      <w:b/>
    </w:rPr>
  </w:style>
  <w:style w:type="paragraph" w:customStyle="1" w:styleId="XXXRulesParagraph">
    <w:name w:val="X.X.X Rules Paragraph"/>
    <w:basedOn w:val="Normal"/>
    <w:uiPriority w:val="99"/>
    <w:rsid w:val="005B0B7C"/>
    <w:pPr>
      <w:numPr>
        <w:ilvl w:val="2"/>
        <w:numId w:val="1"/>
      </w:numPr>
      <w:spacing w:before="120" w:after="120" w:line="240" w:lineRule="auto"/>
      <w:jc w:val="both"/>
    </w:pPr>
    <w:rPr>
      <w:rFonts w:ascii="Tahoma" w:eastAsia="Times New Roman" w:hAnsi="Tahoma" w:cs="Tahoma"/>
      <w:szCs w:val="24"/>
      <w:lang w:val="en-US" w:eastAsia="en-US" w:bidi="ar-SA"/>
    </w:rPr>
  </w:style>
  <w:style w:type="paragraph" w:customStyle="1" w:styleId="xxxxRulesParagraph">
    <w:name w:val="x.x.x.x Rules Paragraph"/>
    <w:basedOn w:val="XXXRulesParagraph"/>
    <w:autoRedefine/>
    <w:uiPriority w:val="99"/>
    <w:rsid w:val="005B0B7C"/>
    <w:pPr>
      <w:numPr>
        <w:ilvl w:val="3"/>
      </w:numPr>
    </w:pPr>
  </w:style>
  <w:style w:type="paragraph" w:styleId="Odlomakpopisa">
    <w:name w:val="List Paragraph"/>
    <w:basedOn w:val="Normal"/>
    <w:link w:val="OdlomakpopisaChar"/>
    <w:uiPriority w:val="34"/>
    <w:qFormat/>
    <w:rsid w:val="008D34D9"/>
    <w:pPr>
      <w:ind w:left="720"/>
      <w:contextualSpacing/>
    </w:pPr>
  </w:style>
  <w:style w:type="character" w:styleId="Hiperveza">
    <w:name w:val="Hyperlink"/>
    <w:basedOn w:val="Zadanifontodlomka"/>
    <w:uiPriority w:val="99"/>
    <w:unhideWhenUsed/>
    <w:rsid w:val="00FB0ABA"/>
    <w:rPr>
      <w:strike w:val="0"/>
      <w:dstrike w:val="0"/>
      <w:color w:val="000000"/>
      <w:u w:val="none"/>
      <w:effect w:val="none"/>
    </w:rPr>
  </w:style>
  <w:style w:type="paragraph" w:styleId="Revizija">
    <w:name w:val="Revision"/>
    <w:hidden/>
    <w:uiPriority w:val="99"/>
    <w:semiHidden/>
    <w:rsid w:val="00A1794C"/>
  </w:style>
  <w:style w:type="paragraph" w:customStyle="1" w:styleId="T-98-2">
    <w:name w:val="T-9/8-2"/>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lang w:bidi="ar-SA"/>
    </w:rPr>
  </w:style>
  <w:style w:type="paragraph" w:customStyle="1" w:styleId="nas-98fett">
    <w:name w:val="nas-9/8 fett"/>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lang w:bidi="ar-SA"/>
    </w:rPr>
  </w:style>
  <w:style w:type="paragraph" w:customStyle="1" w:styleId="Clanak">
    <w:name w:val="Clanak"/>
    <w:next w:val="T-98-2"/>
    <w:rsid w:val="00894362"/>
    <w:pPr>
      <w:widowControl w:val="0"/>
      <w:autoSpaceDE w:val="0"/>
      <w:autoSpaceDN w:val="0"/>
      <w:adjustRightInd w:val="0"/>
      <w:spacing w:before="86" w:after="43"/>
      <w:jc w:val="center"/>
    </w:pPr>
    <w:rPr>
      <w:rFonts w:ascii="Times-NewRoman" w:eastAsia="Times New Roman" w:hAnsi="Times-NewRoman" w:cs="Times-NewRoman"/>
      <w:sz w:val="19"/>
      <w:szCs w:val="19"/>
      <w:lang w:bidi="ar-SA"/>
    </w:rPr>
  </w:style>
  <w:style w:type="paragraph" w:customStyle="1" w:styleId="nas-109licht">
    <w:name w:val="nas-10/9 licht"/>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lang w:bidi="ar-SA"/>
    </w:rPr>
  </w:style>
  <w:style w:type="character" w:customStyle="1" w:styleId="hps">
    <w:name w:val="hps"/>
    <w:basedOn w:val="Zadanifontodlomka"/>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bidi="ar-SA"/>
    </w:rPr>
  </w:style>
  <w:style w:type="character" w:customStyle="1" w:styleId="longtext">
    <w:name w:val="long_text"/>
    <w:basedOn w:val="Zadanifontodlomka"/>
    <w:uiPriority w:val="99"/>
    <w:rsid w:val="00A674AA"/>
    <w:rPr>
      <w:rFonts w:cs="Times New Roman"/>
    </w:rPr>
  </w:style>
  <w:style w:type="table" w:styleId="Reetkatablice">
    <w:name w:val="Table Grid"/>
    <w:basedOn w:val="Obinatablica"/>
    <w:uiPriority w:val="59"/>
    <w:locked/>
    <w:rsid w:val="00040811"/>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21672B"/>
    <w:rPr>
      <w:rFonts w:ascii="Arial" w:hAnsi="Arial" w:cs="Arial"/>
    </w:rPr>
  </w:style>
  <w:style w:type="character" w:customStyle="1" w:styleId="Naslov3Char">
    <w:name w:val="Naslov 3 Char"/>
    <w:basedOn w:val="Zadanifontodlomka"/>
    <w:link w:val="Naslov3"/>
    <w:rsid w:val="00442D74"/>
    <w:rPr>
      <w:rFonts w:ascii="Times New Roman" w:hAnsi="Times New Roman"/>
      <w:color w:val="1F4E79"/>
      <w:sz w:val="24"/>
      <w:szCs w:val="24"/>
      <w:lang w:eastAsia="en-US" w:bidi="ar-SA"/>
    </w:rPr>
  </w:style>
  <w:style w:type="character" w:customStyle="1" w:styleId="Naslov4Char">
    <w:name w:val="Naslov 4 Char"/>
    <w:basedOn w:val="Zadanifontodlomka"/>
    <w:link w:val="Naslov4"/>
    <w:rsid w:val="00442D74"/>
    <w:rPr>
      <w:rFonts w:ascii="Times New Roman" w:hAnsi="Times New Roman"/>
      <w:i/>
      <w:iCs/>
      <w:color w:val="2E74B5"/>
      <w:lang w:eastAsia="en-US" w:bidi="ar-SA"/>
    </w:rPr>
  </w:style>
  <w:style w:type="character" w:customStyle="1" w:styleId="Naslov5Char">
    <w:name w:val="Naslov 5 Char"/>
    <w:basedOn w:val="Zadanifontodlomka"/>
    <w:link w:val="Naslov5"/>
    <w:rsid w:val="00442D74"/>
    <w:rPr>
      <w:rFonts w:ascii="Calibri Light" w:hAnsi="Calibri Light"/>
      <w:color w:val="2E74B5"/>
      <w:lang w:eastAsia="en-US" w:bidi="ar-SA"/>
    </w:rPr>
  </w:style>
  <w:style w:type="paragraph" w:customStyle="1" w:styleId="L3">
    <w:name w:val="L3"/>
    <w:basedOn w:val="Naslov3"/>
    <w:link w:val="L3Char"/>
    <w:uiPriority w:val="99"/>
    <w:rsid w:val="00442D74"/>
    <w:pPr>
      <w:keepNext w:val="0"/>
      <w:keepLines w:val="0"/>
      <w:spacing w:before="0" w:after="120"/>
      <w:ind w:left="0"/>
      <w:outlineLvl w:val="9"/>
    </w:pPr>
    <w:rPr>
      <w:color w:val="auto"/>
      <w:sz w:val="20"/>
    </w:rPr>
  </w:style>
  <w:style w:type="character" w:customStyle="1" w:styleId="L3Char">
    <w:name w:val="L3 Char"/>
    <w:link w:val="L3"/>
    <w:uiPriority w:val="99"/>
    <w:locked/>
    <w:rsid w:val="00442D74"/>
    <w:rPr>
      <w:rFonts w:ascii="Times New Roman" w:hAnsi="Times New Roman"/>
      <w:sz w:val="20"/>
      <w:szCs w:val="24"/>
      <w:lang w:eastAsia="en-US" w:bidi="ar-SA"/>
    </w:rPr>
  </w:style>
  <w:style w:type="character" w:customStyle="1" w:styleId="OdlomakpopisaChar">
    <w:name w:val="Odlomak popisa Char"/>
    <w:link w:val="Odlomakpopisa"/>
    <w:uiPriority w:val="34"/>
    <w:locked/>
    <w:rsid w:val="004B2E0A"/>
  </w:style>
  <w:style w:type="paragraph" w:customStyle="1" w:styleId="Default">
    <w:name w:val="Default"/>
    <w:rsid w:val="008F662A"/>
    <w:pPr>
      <w:autoSpaceDE w:val="0"/>
      <w:autoSpaceDN w:val="0"/>
      <w:adjustRightInd w:val="0"/>
    </w:pPr>
    <w:rPr>
      <w:rFonts w:ascii="Times New Roman" w:hAnsi="Times New Roman"/>
      <w:color w:val="000000"/>
      <w:sz w:val="24"/>
      <w:szCs w:val="24"/>
      <w:lang w:bidi="ar-SA"/>
    </w:rPr>
  </w:style>
  <w:style w:type="paragraph" w:customStyle="1" w:styleId="t-9-8">
    <w:name w:val="t-9-8"/>
    <w:basedOn w:val="Normal"/>
    <w:rsid w:val="0053045D"/>
    <w:pPr>
      <w:spacing w:before="100" w:beforeAutospacing="1" w:after="100" w:afterAutospacing="1" w:line="240" w:lineRule="auto"/>
    </w:pPr>
    <w:rPr>
      <w:rFonts w:ascii="Times New Roman" w:eastAsia="Times New Roman" w:hAnsi="Times New Roman"/>
      <w:sz w:val="24"/>
      <w:szCs w:val="24"/>
      <w:lang w:bidi="ar-SA"/>
    </w:rPr>
  </w:style>
  <w:style w:type="paragraph" w:styleId="Sadraj1">
    <w:name w:val="toc 1"/>
    <w:basedOn w:val="Normal"/>
    <w:next w:val="Normal"/>
    <w:autoRedefine/>
    <w:uiPriority w:val="39"/>
    <w:locked/>
    <w:rsid w:val="00BD1CBF"/>
    <w:pPr>
      <w:tabs>
        <w:tab w:val="right" w:leader="dot" w:pos="9060"/>
      </w:tabs>
      <w:spacing w:after="100"/>
    </w:pPr>
    <w:rPr>
      <w:b/>
      <w:noProof/>
    </w:rPr>
  </w:style>
  <w:style w:type="paragraph" w:styleId="Sadraj2">
    <w:name w:val="toc 2"/>
    <w:basedOn w:val="Normal"/>
    <w:next w:val="Normal"/>
    <w:autoRedefine/>
    <w:uiPriority w:val="39"/>
    <w:locked/>
    <w:rsid w:val="0021672B"/>
    <w:pPr>
      <w:spacing w:after="100"/>
      <w:ind w:left="220"/>
    </w:pPr>
  </w:style>
  <w:style w:type="character" w:customStyle="1" w:styleId="zadanifontodlomka-000010">
    <w:name w:val="zadanifontodlomka-000010"/>
    <w:basedOn w:val="Zadanifontodlomka"/>
    <w:rsid w:val="003E44D0"/>
    <w:rPr>
      <w:rFonts w:ascii="Times New Roman" w:hAnsi="Times New Roman" w:cs="Times New Roman" w:hint="default"/>
      <w:b w:val="0"/>
      <w:bCs w:val="0"/>
      <w:color w:val="000000"/>
      <w:sz w:val="24"/>
      <w:szCs w:val="24"/>
    </w:rPr>
  </w:style>
  <w:style w:type="paragraph" w:customStyle="1" w:styleId="normal-000004">
    <w:name w:val="normal-000004"/>
    <w:basedOn w:val="Normal"/>
    <w:rsid w:val="00D95B51"/>
    <w:pPr>
      <w:spacing w:after="0" w:line="240" w:lineRule="auto"/>
      <w:jc w:val="both"/>
    </w:pPr>
    <w:rPr>
      <w:rFonts w:ascii="Times New Roman" w:eastAsiaTheme="minorEastAsia" w:hAnsi="Times New Roman"/>
      <w:sz w:val="24"/>
      <w:szCs w:val="24"/>
      <w:lang w:bidi="ar-SA"/>
    </w:rPr>
  </w:style>
  <w:style w:type="character" w:customStyle="1" w:styleId="zadanifontodlomka-000000">
    <w:name w:val="zadanifontodlomka-000000"/>
    <w:basedOn w:val="Zadanifontodlomka"/>
    <w:rsid w:val="00C527D7"/>
    <w:rPr>
      <w:rFonts w:ascii="Times New Roman" w:hAnsi="Times New Roman" w:cs="Times New Roman" w:hint="default"/>
      <w:b w:val="0"/>
      <w:bCs w:val="0"/>
      <w:sz w:val="24"/>
      <w:szCs w:val="24"/>
    </w:rPr>
  </w:style>
  <w:style w:type="paragraph" w:customStyle="1" w:styleId="000010">
    <w:name w:val="000010"/>
    <w:basedOn w:val="Normal"/>
    <w:rsid w:val="00A96C37"/>
    <w:pPr>
      <w:spacing w:after="0" w:line="240" w:lineRule="auto"/>
      <w:jc w:val="both"/>
    </w:pPr>
    <w:rPr>
      <w:rFonts w:ascii="Times New Roman" w:eastAsiaTheme="minorEastAsia" w:hAnsi="Times New Roman"/>
      <w:sz w:val="24"/>
      <w:szCs w:val="24"/>
      <w:lang w:bidi="ar-SA"/>
    </w:rPr>
  </w:style>
  <w:style w:type="character" w:customStyle="1" w:styleId="zadanifontodlomka0">
    <w:name w:val="zadanifontodlomka"/>
    <w:basedOn w:val="Zadanifontodlomka"/>
    <w:rsid w:val="00A96C37"/>
    <w:rPr>
      <w:rFonts w:ascii="Times New Roman" w:hAnsi="Times New Roman" w:cs="Times New Roman" w:hint="default"/>
      <w:b w:val="0"/>
      <w:bCs w:val="0"/>
      <w:sz w:val="24"/>
      <w:szCs w:val="24"/>
    </w:rPr>
  </w:style>
  <w:style w:type="paragraph" w:customStyle="1" w:styleId="000016">
    <w:name w:val="000016"/>
    <w:basedOn w:val="Normal"/>
    <w:rsid w:val="00A96C37"/>
    <w:pPr>
      <w:spacing w:after="105" w:line="240" w:lineRule="auto"/>
      <w:jc w:val="both"/>
    </w:pPr>
    <w:rPr>
      <w:rFonts w:ascii="Times New Roman" w:eastAsiaTheme="minorEastAsia" w:hAnsi="Times New Roman"/>
      <w:sz w:val="24"/>
      <w:szCs w:val="24"/>
      <w:lang w:bidi="ar-SA"/>
    </w:rPr>
  </w:style>
  <w:style w:type="paragraph" w:customStyle="1" w:styleId="000029">
    <w:name w:val="000029"/>
    <w:basedOn w:val="Normal"/>
    <w:rsid w:val="00A96C37"/>
    <w:pPr>
      <w:spacing w:after="105" w:line="240" w:lineRule="auto"/>
      <w:jc w:val="both"/>
    </w:pPr>
    <w:rPr>
      <w:rFonts w:ascii="Times New Roman" w:eastAsiaTheme="minorEastAsia" w:hAnsi="Times New Roman"/>
      <w:sz w:val="24"/>
      <w:szCs w:val="24"/>
      <w:lang w:bidi="ar-SA"/>
    </w:rPr>
  </w:style>
  <w:style w:type="character" w:customStyle="1" w:styleId="zadanifontodlomka-000007">
    <w:name w:val="zadanifontodlomka-000007"/>
    <w:basedOn w:val="Zadanifontodlomka"/>
    <w:rsid w:val="00A96C37"/>
    <w:rPr>
      <w:rFonts w:ascii="Times New Roman" w:hAnsi="Times New Roman" w:cs="Times New Roman" w:hint="default"/>
      <w:b w:val="0"/>
      <w:bCs w:val="0"/>
      <w:i/>
      <w:iCs/>
      <w:sz w:val="24"/>
      <w:szCs w:val="24"/>
    </w:rPr>
  </w:style>
  <w:style w:type="character" w:customStyle="1" w:styleId="000011">
    <w:name w:val="000011"/>
    <w:basedOn w:val="Zadanifontodlomka"/>
    <w:rsid w:val="00A96C37"/>
    <w:rPr>
      <w:rFonts w:ascii="Times New Roman" w:hAnsi="Times New Roman" w:cs="Times New Roman" w:hint="default"/>
      <w:b w:val="0"/>
      <w:bCs w:val="0"/>
      <w:sz w:val="24"/>
      <w:szCs w:val="24"/>
    </w:rPr>
  </w:style>
  <w:style w:type="paragraph" w:customStyle="1" w:styleId="CM1">
    <w:name w:val="CM1"/>
    <w:basedOn w:val="Default"/>
    <w:next w:val="Default"/>
    <w:uiPriority w:val="99"/>
    <w:rsid w:val="00412447"/>
    <w:rPr>
      <w:rFonts w:ascii="EUAlbertina" w:hAnsi="EUAlbertina"/>
      <w:color w:val="auto"/>
    </w:rPr>
  </w:style>
  <w:style w:type="paragraph" w:customStyle="1" w:styleId="CM3">
    <w:name w:val="CM3"/>
    <w:basedOn w:val="Default"/>
    <w:next w:val="Default"/>
    <w:uiPriority w:val="99"/>
    <w:rsid w:val="00412447"/>
    <w:rPr>
      <w:rFonts w:ascii="EUAlbertina" w:hAnsi="EUAlbertina"/>
      <w:color w:val="auto"/>
    </w:rPr>
  </w:style>
  <w:style w:type="paragraph" w:customStyle="1" w:styleId="CM4">
    <w:name w:val="CM4"/>
    <w:basedOn w:val="Default"/>
    <w:next w:val="Default"/>
    <w:uiPriority w:val="99"/>
    <w:rsid w:val="00412447"/>
    <w:rPr>
      <w:rFonts w:ascii="EUAlbertina" w:hAnsi="EUAlbertina"/>
      <w:color w:val="auto"/>
    </w:rPr>
  </w:style>
  <w:style w:type="paragraph" w:styleId="Bezproreda">
    <w:name w:val="No Spacing"/>
    <w:link w:val="BezproredaChar"/>
    <w:uiPriority w:val="1"/>
    <w:qFormat/>
    <w:rsid w:val="00A8335A"/>
    <w:rPr>
      <w:rFonts w:asciiTheme="minorHAnsi" w:eastAsiaTheme="minorEastAsia" w:hAnsiTheme="minorHAnsi" w:cstheme="minorBidi"/>
      <w:lang w:bidi="ar-SA"/>
    </w:rPr>
  </w:style>
  <w:style w:type="character" w:customStyle="1" w:styleId="referencakomentara0">
    <w:name w:val="referencakomentara"/>
    <w:basedOn w:val="Zadanifontodlomka"/>
    <w:rsid w:val="00A8335A"/>
    <w:rPr>
      <w:rFonts w:ascii="Times New Roman" w:hAnsi="Times New Roman" w:cs="Times New Roman" w:hint="default"/>
      <w:b w:val="0"/>
      <w:bCs w:val="0"/>
      <w:sz w:val="24"/>
      <w:szCs w:val="24"/>
    </w:rPr>
  </w:style>
  <w:style w:type="character" w:styleId="Naglaeno">
    <w:name w:val="Strong"/>
    <w:basedOn w:val="Zadanifontodlomka"/>
    <w:uiPriority w:val="22"/>
    <w:qFormat/>
    <w:locked/>
    <w:rsid w:val="0002386B"/>
    <w:rPr>
      <w:b/>
      <w:bCs/>
    </w:rPr>
  </w:style>
  <w:style w:type="character" w:customStyle="1" w:styleId="apple-converted-space">
    <w:name w:val="apple-converted-space"/>
    <w:basedOn w:val="Zadanifontodlomka"/>
    <w:rsid w:val="0002386B"/>
  </w:style>
  <w:style w:type="character" w:customStyle="1" w:styleId="BezproredaChar">
    <w:name w:val="Bez proreda Char"/>
    <w:basedOn w:val="Zadanifontodlomka"/>
    <w:link w:val="Bezproreda"/>
    <w:uiPriority w:val="1"/>
    <w:rsid w:val="009A533D"/>
    <w:rPr>
      <w:rFonts w:asciiTheme="minorHAnsi" w:eastAsiaTheme="minorEastAsia" w:hAnsiTheme="minorHAnsi" w:cstheme="minorBidi"/>
      <w:lang w:bidi="ar-SA"/>
    </w:rPr>
  </w:style>
  <w:style w:type="paragraph" w:customStyle="1" w:styleId="box454135">
    <w:name w:val="box_454135"/>
    <w:basedOn w:val="Normal"/>
    <w:rsid w:val="00AE1D9D"/>
    <w:pPr>
      <w:spacing w:before="100" w:beforeAutospacing="1" w:after="225" w:line="240" w:lineRule="auto"/>
    </w:pPr>
    <w:rPr>
      <w:rFonts w:ascii="Times New Roman" w:eastAsia="Times New Roman" w:hAnsi="Times New Roman"/>
      <w:sz w:val="24"/>
      <w:szCs w:val="24"/>
      <w:lang w:bidi="ar-SA"/>
    </w:rPr>
  </w:style>
  <w:style w:type="paragraph" w:customStyle="1" w:styleId="NormalWebCharChar">
    <w:name w:val="Normal (Web) Char Char"/>
    <w:basedOn w:val="Normal"/>
    <w:rsid w:val="00F15C8D"/>
    <w:pPr>
      <w:spacing w:before="100" w:beforeAutospacing="1" w:after="100" w:afterAutospacing="1" w:line="240" w:lineRule="auto"/>
      <w:jc w:val="both"/>
    </w:pPr>
    <w:rPr>
      <w:rFonts w:eastAsia="Times New Roman"/>
      <w:sz w:val="24"/>
      <w:szCs w:val="24"/>
      <w:lang w:val="en-US"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hr-H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8F"/>
    <w:pPr>
      <w:spacing w:after="200" w:line="276" w:lineRule="auto"/>
    </w:pPr>
  </w:style>
  <w:style w:type="paragraph" w:styleId="Naslov1">
    <w:name w:val="heading 1"/>
    <w:basedOn w:val="Normal"/>
    <w:next w:val="Normal"/>
    <w:link w:val="Naslov1Char"/>
    <w:qFormat/>
    <w:locked/>
    <w:rsid w:val="0021672B"/>
    <w:pPr>
      <w:spacing w:after="0"/>
      <w:jc w:val="both"/>
      <w:outlineLvl w:val="0"/>
    </w:pPr>
    <w:rPr>
      <w:rFonts w:ascii="Arial" w:hAnsi="Arial" w:cs="Arial"/>
      <w:b/>
    </w:rPr>
  </w:style>
  <w:style w:type="paragraph" w:styleId="Naslov2">
    <w:name w:val="heading 2"/>
    <w:basedOn w:val="Normal"/>
    <w:next w:val="Normal"/>
    <w:link w:val="Naslov2Char"/>
    <w:qFormat/>
    <w:locked/>
    <w:rsid w:val="0021672B"/>
    <w:pPr>
      <w:spacing w:after="0" w:line="240" w:lineRule="auto"/>
      <w:jc w:val="both"/>
      <w:outlineLvl w:val="1"/>
    </w:pPr>
    <w:rPr>
      <w:rFonts w:ascii="Arial" w:hAnsi="Arial" w:cs="Arial"/>
    </w:rPr>
  </w:style>
  <w:style w:type="paragraph" w:styleId="Naslov3">
    <w:name w:val="heading 3"/>
    <w:basedOn w:val="Normal"/>
    <w:next w:val="Normal"/>
    <w:link w:val="Naslov3Char"/>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bidi="ar-SA"/>
    </w:rPr>
  </w:style>
  <w:style w:type="paragraph" w:styleId="Naslov4">
    <w:name w:val="heading 4"/>
    <w:basedOn w:val="Normal"/>
    <w:next w:val="Normal"/>
    <w:link w:val="Naslov4Char"/>
    <w:qFormat/>
    <w:locked/>
    <w:rsid w:val="00442D74"/>
    <w:pPr>
      <w:keepNext/>
      <w:keepLines/>
      <w:spacing w:before="40" w:after="0" w:line="259" w:lineRule="auto"/>
      <w:ind w:left="1134"/>
      <w:jc w:val="both"/>
      <w:outlineLvl w:val="3"/>
    </w:pPr>
    <w:rPr>
      <w:rFonts w:ascii="Times New Roman" w:hAnsi="Times New Roman"/>
      <w:i/>
      <w:iCs/>
      <w:color w:val="2E74B5"/>
      <w:lang w:eastAsia="en-US" w:bidi="ar-SA"/>
    </w:rPr>
  </w:style>
  <w:style w:type="paragraph" w:styleId="Naslov5">
    <w:name w:val="heading 5"/>
    <w:basedOn w:val="Normal"/>
    <w:next w:val="Normal"/>
    <w:link w:val="Naslov5Char"/>
    <w:qFormat/>
    <w:locked/>
    <w:rsid w:val="00442D74"/>
    <w:pPr>
      <w:keepNext/>
      <w:keepLines/>
      <w:spacing w:before="40" w:after="0" w:line="259" w:lineRule="auto"/>
      <w:ind w:left="1134"/>
      <w:jc w:val="both"/>
      <w:outlineLvl w:val="4"/>
    </w:pPr>
    <w:rPr>
      <w:rFonts w:ascii="Calibri Light" w:hAnsi="Calibri Light"/>
      <w:color w:val="2E74B5"/>
      <w:lang w:eastAsia="en-US"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rsid w:val="00FC7D48"/>
    <w:pPr>
      <w:spacing w:after="0" w:line="240" w:lineRule="auto"/>
    </w:pPr>
    <w:rPr>
      <w:sz w:val="20"/>
      <w:szCs w:val="20"/>
    </w:rPr>
  </w:style>
  <w:style w:type="character" w:customStyle="1" w:styleId="TekstfusnoteChar">
    <w:name w:val="Tekst fusnote Char"/>
    <w:basedOn w:val="Zadanifontodlomka"/>
    <w:link w:val="Tekstfusnote"/>
    <w:uiPriority w:val="99"/>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Referencafusnote">
    <w:name w:val="footnote reference"/>
    <w:aliases w:val="BVI fnr,ftref,Footnote symbol,BVI fnr Car Car,BVI fnr Car,BVI fnr Car Car Car Car,BVI fnr Car Car Car Car Char"/>
    <w:basedOn w:val="Zadanifontodlomka"/>
    <w:link w:val="Char2"/>
    <w:locked/>
    <w:rsid w:val="00FC7D48"/>
    <w:rPr>
      <w:rFonts w:cs="Times New Roman"/>
      <w:vertAlign w:val="superscript"/>
    </w:rPr>
  </w:style>
  <w:style w:type="paragraph" w:customStyle="1" w:styleId="Char2">
    <w:name w:val="Char2"/>
    <w:basedOn w:val="Normal"/>
    <w:link w:val="Referencafusnote"/>
    <w:uiPriority w:val="99"/>
    <w:rsid w:val="00FC7D48"/>
    <w:pPr>
      <w:spacing w:after="160" w:line="240" w:lineRule="exact"/>
    </w:pPr>
    <w:rPr>
      <w:sz w:val="20"/>
      <w:szCs w:val="20"/>
      <w:vertAlign w:val="superscript"/>
    </w:rPr>
  </w:style>
  <w:style w:type="paragraph" w:styleId="Zaglavlje">
    <w:name w:val="header"/>
    <w:basedOn w:val="Normal"/>
    <w:link w:val="ZaglavljeChar"/>
    <w:uiPriority w:val="99"/>
    <w:rsid w:val="00CF2034"/>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CF2034"/>
    <w:rPr>
      <w:rFonts w:cs="Times New Roman"/>
    </w:rPr>
  </w:style>
  <w:style w:type="paragraph" w:styleId="Podnoje">
    <w:name w:val="footer"/>
    <w:basedOn w:val="Normal"/>
    <w:link w:val="PodnojeChar"/>
    <w:uiPriority w:val="99"/>
    <w:rsid w:val="00CF2034"/>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CF2034"/>
    <w:rPr>
      <w:rFonts w:cs="Times New Roman"/>
    </w:rPr>
  </w:style>
  <w:style w:type="paragraph" w:styleId="Tekstbalonia">
    <w:name w:val="Balloon Text"/>
    <w:basedOn w:val="Normal"/>
    <w:link w:val="TekstbaloniaChar"/>
    <w:uiPriority w:val="99"/>
    <w:semiHidden/>
    <w:rsid w:val="006E731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6E7311"/>
    <w:rPr>
      <w:rFonts w:ascii="Tahoma" w:hAnsi="Tahoma" w:cs="Tahoma"/>
      <w:sz w:val="16"/>
      <w:szCs w:val="16"/>
    </w:rPr>
  </w:style>
  <w:style w:type="character" w:styleId="Referencakomentara">
    <w:name w:val="annotation reference"/>
    <w:basedOn w:val="Zadanifontodlomka"/>
    <w:uiPriority w:val="99"/>
    <w:unhideWhenUsed/>
    <w:rsid w:val="00A40AC6"/>
    <w:rPr>
      <w:sz w:val="16"/>
      <w:szCs w:val="16"/>
    </w:rPr>
  </w:style>
  <w:style w:type="paragraph" w:styleId="Tekstkomentara">
    <w:name w:val="annotation text"/>
    <w:basedOn w:val="Normal"/>
    <w:link w:val="TekstkomentaraChar"/>
    <w:uiPriority w:val="99"/>
    <w:unhideWhenUsed/>
    <w:rsid w:val="00A40AC6"/>
    <w:pPr>
      <w:spacing w:line="240" w:lineRule="auto"/>
    </w:pPr>
    <w:rPr>
      <w:sz w:val="20"/>
      <w:szCs w:val="20"/>
    </w:rPr>
  </w:style>
  <w:style w:type="character" w:customStyle="1" w:styleId="TekstkomentaraChar">
    <w:name w:val="Tekst komentara Char"/>
    <w:basedOn w:val="Zadanifontodlomka"/>
    <w:link w:val="Tekstkomentara"/>
    <w:uiPriority w:val="99"/>
    <w:rsid w:val="00A40AC6"/>
    <w:rPr>
      <w:sz w:val="20"/>
      <w:szCs w:val="20"/>
    </w:rPr>
  </w:style>
  <w:style w:type="paragraph" w:styleId="Predmetkomentara">
    <w:name w:val="annotation subject"/>
    <w:basedOn w:val="Tekstkomentara"/>
    <w:next w:val="Tekstkomentara"/>
    <w:link w:val="PredmetkomentaraChar"/>
    <w:uiPriority w:val="99"/>
    <w:semiHidden/>
    <w:unhideWhenUsed/>
    <w:rsid w:val="00A40AC6"/>
    <w:rPr>
      <w:b/>
      <w:bCs/>
    </w:rPr>
  </w:style>
  <w:style w:type="character" w:customStyle="1" w:styleId="PredmetkomentaraChar">
    <w:name w:val="Predmet komentara Char"/>
    <w:basedOn w:val="TekstkomentaraChar"/>
    <w:link w:val="Predmetkomentara"/>
    <w:uiPriority w:val="99"/>
    <w:semiHidden/>
    <w:rsid w:val="00A40AC6"/>
    <w:rPr>
      <w:b/>
      <w:bCs/>
      <w:sz w:val="20"/>
      <w:szCs w:val="20"/>
    </w:rPr>
  </w:style>
  <w:style w:type="character" w:customStyle="1" w:styleId="Naslov1Char">
    <w:name w:val="Naslov 1 Char"/>
    <w:basedOn w:val="Zadanifontodlomka"/>
    <w:link w:val="Naslov1"/>
    <w:rsid w:val="0021672B"/>
    <w:rPr>
      <w:rFonts w:ascii="Arial" w:hAnsi="Arial" w:cs="Arial"/>
      <w:b/>
    </w:rPr>
  </w:style>
  <w:style w:type="paragraph" w:customStyle="1" w:styleId="XXXRulesParagraph">
    <w:name w:val="X.X.X Rules Paragraph"/>
    <w:basedOn w:val="Normal"/>
    <w:uiPriority w:val="99"/>
    <w:rsid w:val="005B0B7C"/>
    <w:pPr>
      <w:numPr>
        <w:ilvl w:val="2"/>
        <w:numId w:val="1"/>
      </w:numPr>
      <w:spacing w:before="120" w:after="120" w:line="240" w:lineRule="auto"/>
      <w:jc w:val="both"/>
    </w:pPr>
    <w:rPr>
      <w:rFonts w:ascii="Tahoma" w:eastAsia="Times New Roman" w:hAnsi="Tahoma" w:cs="Tahoma"/>
      <w:szCs w:val="24"/>
      <w:lang w:val="en-US" w:eastAsia="en-US" w:bidi="ar-SA"/>
    </w:rPr>
  </w:style>
  <w:style w:type="paragraph" w:customStyle="1" w:styleId="xxxxRulesParagraph">
    <w:name w:val="x.x.x.x Rules Paragraph"/>
    <w:basedOn w:val="XXXRulesParagraph"/>
    <w:autoRedefine/>
    <w:uiPriority w:val="99"/>
    <w:rsid w:val="005B0B7C"/>
    <w:pPr>
      <w:numPr>
        <w:ilvl w:val="3"/>
      </w:numPr>
    </w:pPr>
  </w:style>
  <w:style w:type="paragraph" w:styleId="Odlomakpopisa">
    <w:name w:val="List Paragraph"/>
    <w:basedOn w:val="Normal"/>
    <w:link w:val="OdlomakpopisaChar"/>
    <w:uiPriority w:val="34"/>
    <w:qFormat/>
    <w:rsid w:val="008D34D9"/>
    <w:pPr>
      <w:ind w:left="720"/>
      <w:contextualSpacing/>
    </w:pPr>
  </w:style>
  <w:style w:type="character" w:styleId="Hiperveza">
    <w:name w:val="Hyperlink"/>
    <w:basedOn w:val="Zadanifontodlomka"/>
    <w:uiPriority w:val="99"/>
    <w:unhideWhenUsed/>
    <w:rsid w:val="00FB0ABA"/>
    <w:rPr>
      <w:strike w:val="0"/>
      <w:dstrike w:val="0"/>
      <w:color w:val="000000"/>
      <w:u w:val="none"/>
      <w:effect w:val="none"/>
    </w:rPr>
  </w:style>
  <w:style w:type="paragraph" w:styleId="Revizija">
    <w:name w:val="Revision"/>
    <w:hidden/>
    <w:uiPriority w:val="99"/>
    <w:semiHidden/>
    <w:rsid w:val="00A1794C"/>
  </w:style>
  <w:style w:type="paragraph" w:customStyle="1" w:styleId="T-98-2">
    <w:name w:val="T-9/8-2"/>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lang w:bidi="ar-SA"/>
    </w:rPr>
  </w:style>
  <w:style w:type="paragraph" w:customStyle="1" w:styleId="nas-98fett">
    <w:name w:val="nas-9/8 fett"/>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lang w:bidi="ar-SA"/>
    </w:rPr>
  </w:style>
  <w:style w:type="paragraph" w:customStyle="1" w:styleId="Clanak">
    <w:name w:val="Clanak"/>
    <w:next w:val="T-98-2"/>
    <w:rsid w:val="00894362"/>
    <w:pPr>
      <w:widowControl w:val="0"/>
      <w:autoSpaceDE w:val="0"/>
      <w:autoSpaceDN w:val="0"/>
      <w:adjustRightInd w:val="0"/>
      <w:spacing w:before="86" w:after="43"/>
      <w:jc w:val="center"/>
    </w:pPr>
    <w:rPr>
      <w:rFonts w:ascii="Times-NewRoman" w:eastAsia="Times New Roman" w:hAnsi="Times-NewRoman" w:cs="Times-NewRoman"/>
      <w:sz w:val="19"/>
      <w:szCs w:val="19"/>
      <w:lang w:bidi="ar-SA"/>
    </w:rPr>
  </w:style>
  <w:style w:type="paragraph" w:customStyle="1" w:styleId="nas-109licht">
    <w:name w:val="nas-10/9 licht"/>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lang w:bidi="ar-SA"/>
    </w:rPr>
  </w:style>
  <w:style w:type="character" w:customStyle="1" w:styleId="hps">
    <w:name w:val="hps"/>
    <w:basedOn w:val="Zadanifontodlomka"/>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bidi="ar-SA"/>
    </w:rPr>
  </w:style>
  <w:style w:type="character" w:customStyle="1" w:styleId="longtext">
    <w:name w:val="long_text"/>
    <w:basedOn w:val="Zadanifontodlomka"/>
    <w:uiPriority w:val="99"/>
    <w:rsid w:val="00A674AA"/>
    <w:rPr>
      <w:rFonts w:cs="Times New Roman"/>
    </w:rPr>
  </w:style>
  <w:style w:type="table" w:styleId="Reetkatablice">
    <w:name w:val="Table Grid"/>
    <w:basedOn w:val="Obinatablica"/>
    <w:uiPriority w:val="59"/>
    <w:locked/>
    <w:rsid w:val="00040811"/>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21672B"/>
    <w:rPr>
      <w:rFonts w:ascii="Arial" w:hAnsi="Arial" w:cs="Arial"/>
    </w:rPr>
  </w:style>
  <w:style w:type="character" w:customStyle="1" w:styleId="Naslov3Char">
    <w:name w:val="Naslov 3 Char"/>
    <w:basedOn w:val="Zadanifontodlomka"/>
    <w:link w:val="Naslov3"/>
    <w:rsid w:val="00442D74"/>
    <w:rPr>
      <w:rFonts w:ascii="Times New Roman" w:hAnsi="Times New Roman"/>
      <w:color w:val="1F4E79"/>
      <w:sz w:val="24"/>
      <w:szCs w:val="24"/>
      <w:lang w:eastAsia="en-US" w:bidi="ar-SA"/>
    </w:rPr>
  </w:style>
  <w:style w:type="character" w:customStyle="1" w:styleId="Naslov4Char">
    <w:name w:val="Naslov 4 Char"/>
    <w:basedOn w:val="Zadanifontodlomka"/>
    <w:link w:val="Naslov4"/>
    <w:rsid w:val="00442D74"/>
    <w:rPr>
      <w:rFonts w:ascii="Times New Roman" w:hAnsi="Times New Roman"/>
      <w:i/>
      <w:iCs/>
      <w:color w:val="2E74B5"/>
      <w:lang w:eastAsia="en-US" w:bidi="ar-SA"/>
    </w:rPr>
  </w:style>
  <w:style w:type="character" w:customStyle="1" w:styleId="Naslov5Char">
    <w:name w:val="Naslov 5 Char"/>
    <w:basedOn w:val="Zadanifontodlomka"/>
    <w:link w:val="Naslov5"/>
    <w:rsid w:val="00442D74"/>
    <w:rPr>
      <w:rFonts w:ascii="Calibri Light" w:hAnsi="Calibri Light"/>
      <w:color w:val="2E74B5"/>
      <w:lang w:eastAsia="en-US" w:bidi="ar-SA"/>
    </w:rPr>
  </w:style>
  <w:style w:type="paragraph" w:customStyle="1" w:styleId="L3">
    <w:name w:val="L3"/>
    <w:basedOn w:val="Naslov3"/>
    <w:link w:val="L3Char"/>
    <w:uiPriority w:val="99"/>
    <w:rsid w:val="00442D74"/>
    <w:pPr>
      <w:keepNext w:val="0"/>
      <w:keepLines w:val="0"/>
      <w:spacing w:before="0" w:after="120"/>
      <w:ind w:left="0"/>
      <w:outlineLvl w:val="9"/>
    </w:pPr>
    <w:rPr>
      <w:color w:val="auto"/>
      <w:sz w:val="20"/>
    </w:rPr>
  </w:style>
  <w:style w:type="character" w:customStyle="1" w:styleId="L3Char">
    <w:name w:val="L3 Char"/>
    <w:link w:val="L3"/>
    <w:uiPriority w:val="99"/>
    <w:locked/>
    <w:rsid w:val="00442D74"/>
    <w:rPr>
      <w:rFonts w:ascii="Times New Roman" w:hAnsi="Times New Roman"/>
      <w:sz w:val="20"/>
      <w:szCs w:val="24"/>
      <w:lang w:eastAsia="en-US" w:bidi="ar-SA"/>
    </w:rPr>
  </w:style>
  <w:style w:type="character" w:customStyle="1" w:styleId="OdlomakpopisaChar">
    <w:name w:val="Odlomak popisa Char"/>
    <w:link w:val="Odlomakpopisa"/>
    <w:uiPriority w:val="34"/>
    <w:locked/>
    <w:rsid w:val="004B2E0A"/>
  </w:style>
  <w:style w:type="paragraph" w:customStyle="1" w:styleId="Default">
    <w:name w:val="Default"/>
    <w:rsid w:val="008F662A"/>
    <w:pPr>
      <w:autoSpaceDE w:val="0"/>
      <w:autoSpaceDN w:val="0"/>
      <w:adjustRightInd w:val="0"/>
    </w:pPr>
    <w:rPr>
      <w:rFonts w:ascii="Times New Roman" w:hAnsi="Times New Roman"/>
      <w:color w:val="000000"/>
      <w:sz w:val="24"/>
      <w:szCs w:val="24"/>
      <w:lang w:bidi="ar-SA"/>
    </w:rPr>
  </w:style>
  <w:style w:type="paragraph" w:customStyle="1" w:styleId="t-9-8">
    <w:name w:val="t-9-8"/>
    <w:basedOn w:val="Normal"/>
    <w:rsid w:val="0053045D"/>
    <w:pPr>
      <w:spacing w:before="100" w:beforeAutospacing="1" w:after="100" w:afterAutospacing="1" w:line="240" w:lineRule="auto"/>
    </w:pPr>
    <w:rPr>
      <w:rFonts w:ascii="Times New Roman" w:eastAsia="Times New Roman" w:hAnsi="Times New Roman"/>
      <w:sz w:val="24"/>
      <w:szCs w:val="24"/>
      <w:lang w:bidi="ar-SA"/>
    </w:rPr>
  </w:style>
  <w:style w:type="paragraph" w:styleId="Sadraj1">
    <w:name w:val="toc 1"/>
    <w:basedOn w:val="Normal"/>
    <w:next w:val="Normal"/>
    <w:autoRedefine/>
    <w:uiPriority w:val="39"/>
    <w:locked/>
    <w:rsid w:val="00BD1CBF"/>
    <w:pPr>
      <w:tabs>
        <w:tab w:val="right" w:leader="dot" w:pos="9060"/>
      </w:tabs>
      <w:spacing w:after="100"/>
    </w:pPr>
    <w:rPr>
      <w:b/>
      <w:noProof/>
    </w:rPr>
  </w:style>
  <w:style w:type="paragraph" w:styleId="Sadraj2">
    <w:name w:val="toc 2"/>
    <w:basedOn w:val="Normal"/>
    <w:next w:val="Normal"/>
    <w:autoRedefine/>
    <w:uiPriority w:val="39"/>
    <w:locked/>
    <w:rsid w:val="0021672B"/>
    <w:pPr>
      <w:spacing w:after="100"/>
      <w:ind w:left="220"/>
    </w:pPr>
  </w:style>
  <w:style w:type="character" w:customStyle="1" w:styleId="zadanifontodlomka-000010">
    <w:name w:val="zadanifontodlomka-000010"/>
    <w:basedOn w:val="Zadanifontodlomka"/>
    <w:rsid w:val="003E44D0"/>
    <w:rPr>
      <w:rFonts w:ascii="Times New Roman" w:hAnsi="Times New Roman" w:cs="Times New Roman" w:hint="default"/>
      <w:b w:val="0"/>
      <w:bCs w:val="0"/>
      <w:color w:val="000000"/>
      <w:sz w:val="24"/>
      <w:szCs w:val="24"/>
    </w:rPr>
  </w:style>
  <w:style w:type="paragraph" w:customStyle="1" w:styleId="normal-000004">
    <w:name w:val="normal-000004"/>
    <w:basedOn w:val="Normal"/>
    <w:rsid w:val="00D95B51"/>
    <w:pPr>
      <w:spacing w:after="0" w:line="240" w:lineRule="auto"/>
      <w:jc w:val="both"/>
    </w:pPr>
    <w:rPr>
      <w:rFonts w:ascii="Times New Roman" w:eastAsiaTheme="minorEastAsia" w:hAnsi="Times New Roman"/>
      <w:sz w:val="24"/>
      <w:szCs w:val="24"/>
      <w:lang w:bidi="ar-SA"/>
    </w:rPr>
  </w:style>
  <w:style w:type="character" w:customStyle="1" w:styleId="zadanifontodlomka-000000">
    <w:name w:val="zadanifontodlomka-000000"/>
    <w:basedOn w:val="Zadanifontodlomka"/>
    <w:rsid w:val="00C527D7"/>
    <w:rPr>
      <w:rFonts w:ascii="Times New Roman" w:hAnsi="Times New Roman" w:cs="Times New Roman" w:hint="default"/>
      <w:b w:val="0"/>
      <w:bCs w:val="0"/>
      <w:sz w:val="24"/>
      <w:szCs w:val="24"/>
    </w:rPr>
  </w:style>
  <w:style w:type="paragraph" w:customStyle="1" w:styleId="000010">
    <w:name w:val="000010"/>
    <w:basedOn w:val="Normal"/>
    <w:rsid w:val="00A96C37"/>
    <w:pPr>
      <w:spacing w:after="0" w:line="240" w:lineRule="auto"/>
      <w:jc w:val="both"/>
    </w:pPr>
    <w:rPr>
      <w:rFonts w:ascii="Times New Roman" w:eastAsiaTheme="minorEastAsia" w:hAnsi="Times New Roman"/>
      <w:sz w:val="24"/>
      <w:szCs w:val="24"/>
      <w:lang w:bidi="ar-SA"/>
    </w:rPr>
  </w:style>
  <w:style w:type="character" w:customStyle="1" w:styleId="zadanifontodlomka0">
    <w:name w:val="zadanifontodlomka"/>
    <w:basedOn w:val="Zadanifontodlomka"/>
    <w:rsid w:val="00A96C37"/>
    <w:rPr>
      <w:rFonts w:ascii="Times New Roman" w:hAnsi="Times New Roman" w:cs="Times New Roman" w:hint="default"/>
      <w:b w:val="0"/>
      <w:bCs w:val="0"/>
      <w:sz w:val="24"/>
      <w:szCs w:val="24"/>
    </w:rPr>
  </w:style>
  <w:style w:type="paragraph" w:customStyle="1" w:styleId="000016">
    <w:name w:val="000016"/>
    <w:basedOn w:val="Normal"/>
    <w:rsid w:val="00A96C37"/>
    <w:pPr>
      <w:spacing w:after="105" w:line="240" w:lineRule="auto"/>
      <w:jc w:val="both"/>
    </w:pPr>
    <w:rPr>
      <w:rFonts w:ascii="Times New Roman" w:eastAsiaTheme="minorEastAsia" w:hAnsi="Times New Roman"/>
      <w:sz w:val="24"/>
      <w:szCs w:val="24"/>
      <w:lang w:bidi="ar-SA"/>
    </w:rPr>
  </w:style>
  <w:style w:type="paragraph" w:customStyle="1" w:styleId="000029">
    <w:name w:val="000029"/>
    <w:basedOn w:val="Normal"/>
    <w:rsid w:val="00A96C37"/>
    <w:pPr>
      <w:spacing w:after="105" w:line="240" w:lineRule="auto"/>
      <w:jc w:val="both"/>
    </w:pPr>
    <w:rPr>
      <w:rFonts w:ascii="Times New Roman" w:eastAsiaTheme="minorEastAsia" w:hAnsi="Times New Roman"/>
      <w:sz w:val="24"/>
      <w:szCs w:val="24"/>
      <w:lang w:bidi="ar-SA"/>
    </w:rPr>
  </w:style>
  <w:style w:type="character" w:customStyle="1" w:styleId="zadanifontodlomka-000007">
    <w:name w:val="zadanifontodlomka-000007"/>
    <w:basedOn w:val="Zadanifontodlomka"/>
    <w:rsid w:val="00A96C37"/>
    <w:rPr>
      <w:rFonts w:ascii="Times New Roman" w:hAnsi="Times New Roman" w:cs="Times New Roman" w:hint="default"/>
      <w:b w:val="0"/>
      <w:bCs w:val="0"/>
      <w:i/>
      <w:iCs/>
      <w:sz w:val="24"/>
      <w:szCs w:val="24"/>
    </w:rPr>
  </w:style>
  <w:style w:type="character" w:customStyle="1" w:styleId="000011">
    <w:name w:val="000011"/>
    <w:basedOn w:val="Zadanifontodlomka"/>
    <w:rsid w:val="00A96C37"/>
    <w:rPr>
      <w:rFonts w:ascii="Times New Roman" w:hAnsi="Times New Roman" w:cs="Times New Roman" w:hint="default"/>
      <w:b w:val="0"/>
      <w:bCs w:val="0"/>
      <w:sz w:val="24"/>
      <w:szCs w:val="24"/>
    </w:rPr>
  </w:style>
  <w:style w:type="paragraph" w:customStyle="1" w:styleId="CM1">
    <w:name w:val="CM1"/>
    <w:basedOn w:val="Default"/>
    <w:next w:val="Default"/>
    <w:uiPriority w:val="99"/>
    <w:rsid w:val="00412447"/>
    <w:rPr>
      <w:rFonts w:ascii="EUAlbertina" w:hAnsi="EUAlbertina"/>
      <w:color w:val="auto"/>
    </w:rPr>
  </w:style>
  <w:style w:type="paragraph" w:customStyle="1" w:styleId="CM3">
    <w:name w:val="CM3"/>
    <w:basedOn w:val="Default"/>
    <w:next w:val="Default"/>
    <w:uiPriority w:val="99"/>
    <w:rsid w:val="00412447"/>
    <w:rPr>
      <w:rFonts w:ascii="EUAlbertina" w:hAnsi="EUAlbertina"/>
      <w:color w:val="auto"/>
    </w:rPr>
  </w:style>
  <w:style w:type="paragraph" w:customStyle="1" w:styleId="CM4">
    <w:name w:val="CM4"/>
    <w:basedOn w:val="Default"/>
    <w:next w:val="Default"/>
    <w:uiPriority w:val="99"/>
    <w:rsid w:val="00412447"/>
    <w:rPr>
      <w:rFonts w:ascii="EUAlbertina" w:hAnsi="EUAlbertina"/>
      <w:color w:val="auto"/>
    </w:rPr>
  </w:style>
  <w:style w:type="paragraph" w:styleId="Bezproreda">
    <w:name w:val="No Spacing"/>
    <w:link w:val="BezproredaChar"/>
    <w:uiPriority w:val="1"/>
    <w:qFormat/>
    <w:rsid w:val="00A8335A"/>
    <w:rPr>
      <w:rFonts w:asciiTheme="minorHAnsi" w:eastAsiaTheme="minorEastAsia" w:hAnsiTheme="minorHAnsi" w:cstheme="minorBidi"/>
      <w:lang w:bidi="ar-SA"/>
    </w:rPr>
  </w:style>
  <w:style w:type="character" w:customStyle="1" w:styleId="referencakomentara0">
    <w:name w:val="referencakomentara"/>
    <w:basedOn w:val="Zadanifontodlomka"/>
    <w:rsid w:val="00A8335A"/>
    <w:rPr>
      <w:rFonts w:ascii="Times New Roman" w:hAnsi="Times New Roman" w:cs="Times New Roman" w:hint="default"/>
      <w:b w:val="0"/>
      <w:bCs w:val="0"/>
      <w:sz w:val="24"/>
      <w:szCs w:val="24"/>
    </w:rPr>
  </w:style>
  <w:style w:type="character" w:styleId="Naglaeno">
    <w:name w:val="Strong"/>
    <w:basedOn w:val="Zadanifontodlomka"/>
    <w:uiPriority w:val="22"/>
    <w:qFormat/>
    <w:locked/>
    <w:rsid w:val="0002386B"/>
    <w:rPr>
      <w:b/>
      <w:bCs/>
    </w:rPr>
  </w:style>
  <w:style w:type="character" w:customStyle="1" w:styleId="apple-converted-space">
    <w:name w:val="apple-converted-space"/>
    <w:basedOn w:val="Zadanifontodlomka"/>
    <w:rsid w:val="0002386B"/>
  </w:style>
  <w:style w:type="character" w:customStyle="1" w:styleId="BezproredaChar">
    <w:name w:val="Bez proreda Char"/>
    <w:basedOn w:val="Zadanifontodlomka"/>
    <w:link w:val="Bezproreda"/>
    <w:uiPriority w:val="1"/>
    <w:rsid w:val="009A533D"/>
    <w:rPr>
      <w:rFonts w:asciiTheme="minorHAnsi" w:eastAsiaTheme="minorEastAsia" w:hAnsiTheme="minorHAnsi" w:cstheme="minorBidi"/>
      <w:lang w:bidi="ar-SA"/>
    </w:rPr>
  </w:style>
  <w:style w:type="paragraph" w:customStyle="1" w:styleId="box454135">
    <w:name w:val="box_454135"/>
    <w:basedOn w:val="Normal"/>
    <w:rsid w:val="00AE1D9D"/>
    <w:pPr>
      <w:spacing w:before="100" w:beforeAutospacing="1" w:after="225" w:line="240" w:lineRule="auto"/>
    </w:pPr>
    <w:rPr>
      <w:rFonts w:ascii="Times New Roman" w:eastAsia="Times New Roman" w:hAnsi="Times New Roman"/>
      <w:sz w:val="24"/>
      <w:szCs w:val="24"/>
      <w:lang w:bidi="ar-SA"/>
    </w:rPr>
  </w:style>
  <w:style w:type="paragraph" w:customStyle="1" w:styleId="NormalWebCharChar">
    <w:name w:val="Normal (Web) Char Char"/>
    <w:basedOn w:val="Normal"/>
    <w:rsid w:val="00F15C8D"/>
    <w:pPr>
      <w:spacing w:before="100" w:beforeAutospacing="1" w:after="100" w:afterAutospacing="1" w:line="240" w:lineRule="auto"/>
      <w:jc w:val="both"/>
    </w:pPr>
    <w:rPr>
      <w:rFonts w:eastAsia="Times New Roman"/>
      <w:sz w:val="24"/>
      <w:szCs w:val="24"/>
      <w:lang w:val="en-U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1383">
      <w:bodyDiv w:val="1"/>
      <w:marLeft w:val="0"/>
      <w:marRight w:val="0"/>
      <w:marTop w:val="0"/>
      <w:marBottom w:val="0"/>
      <w:divBdr>
        <w:top w:val="none" w:sz="0" w:space="0" w:color="auto"/>
        <w:left w:val="none" w:sz="0" w:space="0" w:color="auto"/>
        <w:bottom w:val="none" w:sz="0" w:space="0" w:color="auto"/>
        <w:right w:val="none" w:sz="0" w:space="0" w:color="auto"/>
      </w:divBdr>
    </w:div>
    <w:div w:id="174344769">
      <w:bodyDiv w:val="1"/>
      <w:marLeft w:val="0"/>
      <w:marRight w:val="0"/>
      <w:marTop w:val="0"/>
      <w:marBottom w:val="0"/>
      <w:divBdr>
        <w:top w:val="none" w:sz="0" w:space="0" w:color="auto"/>
        <w:left w:val="none" w:sz="0" w:space="0" w:color="auto"/>
        <w:bottom w:val="none" w:sz="0" w:space="0" w:color="auto"/>
        <w:right w:val="none" w:sz="0" w:space="0" w:color="auto"/>
      </w:divBdr>
      <w:divsChild>
        <w:div w:id="431510090">
          <w:marLeft w:val="60"/>
          <w:marRight w:val="60"/>
          <w:marTop w:val="0"/>
          <w:marBottom w:val="0"/>
          <w:divBdr>
            <w:top w:val="none" w:sz="0" w:space="0" w:color="auto"/>
            <w:left w:val="none" w:sz="0" w:space="0" w:color="auto"/>
            <w:bottom w:val="none" w:sz="0" w:space="0" w:color="auto"/>
            <w:right w:val="none" w:sz="0" w:space="0" w:color="auto"/>
          </w:divBdr>
          <w:divsChild>
            <w:div w:id="543905762">
              <w:marLeft w:val="0"/>
              <w:marRight w:val="0"/>
              <w:marTop w:val="0"/>
              <w:marBottom w:val="0"/>
              <w:divBdr>
                <w:top w:val="none" w:sz="0" w:space="0" w:color="auto"/>
                <w:left w:val="none" w:sz="0" w:space="0" w:color="auto"/>
                <w:bottom w:val="none" w:sz="0" w:space="0" w:color="auto"/>
                <w:right w:val="none" w:sz="0" w:space="0" w:color="auto"/>
              </w:divBdr>
              <w:divsChild>
                <w:div w:id="88083671">
                  <w:marLeft w:val="0"/>
                  <w:marRight w:val="0"/>
                  <w:marTop w:val="0"/>
                  <w:marBottom w:val="0"/>
                  <w:divBdr>
                    <w:top w:val="none" w:sz="0" w:space="0" w:color="auto"/>
                    <w:left w:val="none" w:sz="0" w:space="0" w:color="auto"/>
                    <w:bottom w:val="none" w:sz="0" w:space="0" w:color="auto"/>
                    <w:right w:val="none" w:sz="0" w:space="0" w:color="auto"/>
                  </w:divBdr>
                  <w:divsChild>
                    <w:div w:id="1836845317">
                      <w:marLeft w:val="0"/>
                      <w:marRight w:val="0"/>
                      <w:marTop w:val="0"/>
                      <w:marBottom w:val="0"/>
                      <w:divBdr>
                        <w:top w:val="none" w:sz="0" w:space="0" w:color="auto"/>
                        <w:left w:val="none" w:sz="0" w:space="0" w:color="auto"/>
                        <w:bottom w:val="none" w:sz="0" w:space="0" w:color="auto"/>
                        <w:right w:val="none" w:sz="0" w:space="0" w:color="auto"/>
                      </w:divBdr>
                      <w:divsChild>
                        <w:div w:id="21407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7128">
      <w:bodyDiv w:val="1"/>
      <w:marLeft w:val="0"/>
      <w:marRight w:val="0"/>
      <w:marTop w:val="0"/>
      <w:marBottom w:val="0"/>
      <w:divBdr>
        <w:top w:val="none" w:sz="0" w:space="0" w:color="auto"/>
        <w:left w:val="none" w:sz="0" w:space="0" w:color="auto"/>
        <w:bottom w:val="none" w:sz="0" w:space="0" w:color="auto"/>
        <w:right w:val="none" w:sz="0" w:space="0" w:color="auto"/>
      </w:divBdr>
    </w:div>
    <w:div w:id="243224434">
      <w:bodyDiv w:val="1"/>
      <w:marLeft w:val="0"/>
      <w:marRight w:val="0"/>
      <w:marTop w:val="0"/>
      <w:marBottom w:val="0"/>
      <w:divBdr>
        <w:top w:val="none" w:sz="0" w:space="0" w:color="auto"/>
        <w:left w:val="none" w:sz="0" w:space="0" w:color="auto"/>
        <w:bottom w:val="none" w:sz="0" w:space="0" w:color="auto"/>
        <w:right w:val="none" w:sz="0" w:space="0" w:color="auto"/>
      </w:divBdr>
      <w:divsChild>
        <w:div w:id="1989164544">
          <w:marLeft w:val="0"/>
          <w:marRight w:val="0"/>
          <w:marTop w:val="0"/>
          <w:marBottom w:val="0"/>
          <w:divBdr>
            <w:top w:val="none" w:sz="0" w:space="0" w:color="auto"/>
            <w:left w:val="none" w:sz="0" w:space="0" w:color="auto"/>
            <w:bottom w:val="none" w:sz="0" w:space="0" w:color="auto"/>
            <w:right w:val="none" w:sz="0" w:space="0" w:color="auto"/>
          </w:divBdr>
          <w:divsChild>
            <w:div w:id="1116370378">
              <w:marLeft w:val="0"/>
              <w:marRight w:val="0"/>
              <w:marTop w:val="0"/>
              <w:marBottom w:val="0"/>
              <w:divBdr>
                <w:top w:val="none" w:sz="0" w:space="0" w:color="auto"/>
                <w:left w:val="none" w:sz="0" w:space="0" w:color="auto"/>
                <w:bottom w:val="none" w:sz="0" w:space="0" w:color="auto"/>
                <w:right w:val="none" w:sz="0" w:space="0" w:color="auto"/>
              </w:divBdr>
              <w:divsChild>
                <w:div w:id="1897086345">
                  <w:marLeft w:val="-225"/>
                  <w:marRight w:val="-225"/>
                  <w:marTop w:val="0"/>
                  <w:marBottom w:val="0"/>
                  <w:divBdr>
                    <w:top w:val="none" w:sz="0" w:space="0" w:color="auto"/>
                    <w:left w:val="none" w:sz="0" w:space="0" w:color="auto"/>
                    <w:bottom w:val="none" w:sz="0" w:space="0" w:color="auto"/>
                    <w:right w:val="none" w:sz="0" w:space="0" w:color="auto"/>
                  </w:divBdr>
                  <w:divsChild>
                    <w:div w:id="1475567052">
                      <w:marLeft w:val="0"/>
                      <w:marRight w:val="0"/>
                      <w:marTop w:val="0"/>
                      <w:marBottom w:val="0"/>
                      <w:divBdr>
                        <w:top w:val="none" w:sz="0" w:space="0" w:color="auto"/>
                        <w:left w:val="none" w:sz="0" w:space="0" w:color="auto"/>
                        <w:bottom w:val="none" w:sz="0" w:space="0" w:color="auto"/>
                        <w:right w:val="none" w:sz="0" w:space="0" w:color="auto"/>
                      </w:divBdr>
                      <w:divsChild>
                        <w:div w:id="564753819">
                          <w:marLeft w:val="0"/>
                          <w:marRight w:val="0"/>
                          <w:marTop w:val="0"/>
                          <w:marBottom w:val="0"/>
                          <w:divBdr>
                            <w:top w:val="none" w:sz="0" w:space="0" w:color="auto"/>
                            <w:left w:val="none" w:sz="0" w:space="0" w:color="auto"/>
                            <w:bottom w:val="none" w:sz="0" w:space="0" w:color="auto"/>
                            <w:right w:val="none" w:sz="0" w:space="0" w:color="auto"/>
                          </w:divBdr>
                          <w:divsChild>
                            <w:div w:id="1754355492">
                              <w:marLeft w:val="0"/>
                              <w:marRight w:val="0"/>
                              <w:marTop w:val="0"/>
                              <w:marBottom w:val="0"/>
                              <w:divBdr>
                                <w:top w:val="none" w:sz="0" w:space="0" w:color="auto"/>
                                <w:left w:val="none" w:sz="0" w:space="0" w:color="auto"/>
                                <w:bottom w:val="none" w:sz="0" w:space="0" w:color="auto"/>
                                <w:right w:val="none" w:sz="0" w:space="0" w:color="auto"/>
                              </w:divBdr>
                              <w:divsChild>
                                <w:div w:id="542913372">
                                  <w:marLeft w:val="0"/>
                                  <w:marRight w:val="0"/>
                                  <w:marTop w:val="0"/>
                                  <w:marBottom w:val="0"/>
                                  <w:divBdr>
                                    <w:top w:val="none" w:sz="0" w:space="0" w:color="auto"/>
                                    <w:left w:val="none" w:sz="0" w:space="0" w:color="auto"/>
                                    <w:bottom w:val="none" w:sz="0" w:space="0" w:color="auto"/>
                                    <w:right w:val="none" w:sz="0" w:space="0" w:color="auto"/>
                                  </w:divBdr>
                                  <w:divsChild>
                                    <w:div w:id="61212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503636">
      <w:bodyDiv w:val="1"/>
      <w:marLeft w:val="0"/>
      <w:marRight w:val="0"/>
      <w:marTop w:val="0"/>
      <w:marBottom w:val="0"/>
      <w:divBdr>
        <w:top w:val="none" w:sz="0" w:space="0" w:color="auto"/>
        <w:left w:val="none" w:sz="0" w:space="0" w:color="auto"/>
        <w:bottom w:val="none" w:sz="0" w:space="0" w:color="auto"/>
        <w:right w:val="none" w:sz="0" w:space="0" w:color="auto"/>
      </w:divBdr>
    </w:div>
    <w:div w:id="311640859">
      <w:bodyDiv w:val="1"/>
      <w:marLeft w:val="0"/>
      <w:marRight w:val="0"/>
      <w:marTop w:val="0"/>
      <w:marBottom w:val="0"/>
      <w:divBdr>
        <w:top w:val="none" w:sz="0" w:space="0" w:color="auto"/>
        <w:left w:val="none" w:sz="0" w:space="0" w:color="auto"/>
        <w:bottom w:val="none" w:sz="0" w:space="0" w:color="auto"/>
        <w:right w:val="none" w:sz="0" w:space="0" w:color="auto"/>
      </w:divBdr>
    </w:div>
    <w:div w:id="421222986">
      <w:bodyDiv w:val="1"/>
      <w:marLeft w:val="0"/>
      <w:marRight w:val="0"/>
      <w:marTop w:val="0"/>
      <w:marBottom w:val="0"/>
      <w:divBdr>
        <w:top w:val="none" w:sz="0" w:space="0" w:color="auto"/>
        <w:left w:val="none" w:sz="0" w:space="0" w:color="auto"/>
        <w:bottom w:val="none" w:sz="0" w:space="0" w:color="auto"/>
        <w:right w:val="none" w:sz="0" w:space="0" w:color="auto"/>
      </w:divBdr>
    </w:div>
    <w:div w:id="427190238">
      <w:bodyDiv w:val="1"/>
      <w:marLeft w:val="0"/>
      <w:marRight w:val="0"/>
      <w:marTop w:val="0"/>
      <w:marBottom w:val="0"/>
      <w:divBdr>
        <w:top w:val="none" w:sz="0" w:space="0" w:color="auto"/>
        <w:left w:val="none" w:sz="0" w:space="0" w:color="auto"/>
        <w:bottom w:val="none" w:sz="0" w:space="0" w:color="auto"/>
        <w:right w:val="none" w:sz="0" w:space="0" w:color="auto"/>
      </w:divBdr>
    </w:div>
    <w:div w:id="472255870">
      <w:bodyDiv w:val="1"/>
      <w:marLeft w:val="0"/>
      <w:marRight w:val="0"/>
      <w:marTop w:val="0"/>
      <w:marBottom w:val="0"/>
      <w:divBdr>
        <w:top w:val="none" w:sz="0" w:space="0" w:color="auto"/>
        <w:left w:val="none" w:sz="0" w:space="0" w:color="auto"/>
        <w:bottom w:val="none" w:sz="0" w:space="0" w:color="auto"/>
        <w:right w:val="none" w:sz="0" w:space="0" w:color="auto"/>
      </w:divBdr>
    </w:div>
    <w:div w:id="788550100">
      <w:bodyDiv w:val="1"/>
      <w:marLeft w:val="0"/>
      <w:marRight w:val="0"/>
      <w:marTop w:val="0"/>
      <w:marBottom w:val="0"/>
      <w:divBdr>
        <w:top w:val="none" w:sz="0" w:space="0" w:color="auto"/>
        <w:left w:val="none" w:sz="0" w:space="0" w:color="auto"/>
        <w:bottom w:val="none" w:sz="0" w:space="0" w:color="auto"/>
        <w:right w:val="none" w:sz="0" w:space="0" w:color="auto"/>
      </w:divBdr>
    </w:div>
    <w:div w:id="1047070667">
      <w:bodyDiv w:val="1"/>
      <w:marLeft w:val="0"/>
      <w:marRight w:val="0"/>
      <w:marTop w:val="0"/>
      <w:marBottom w:val="0"/>
      <w:divBdr>
        <w:top w:val="none" w:sz="0" w:space="0" w:color="auto"/>
        <w:left w:val="none" w:sz="0" w:space="0" w:color="auto"/>
        <w:bottom w:val="none" w:sz="0" w:space="0" w:color="auto"/>
        <w:right w:val="none" w:sz="0" w:space="0" w:color="auto"/>
      </w:divBdr>
    </w:div>
    <w:div w:id="1059864276">
      <w:bodyDiv w:val="1"/>
      <w:marLeft w:val="0"/>
      <w:marRight w:val="0"/>
      <w:marTop w:val="0"/>
      <w:marBottom w:val="0"/>
      <w:divBdr>
        <w:top w:val="none" w:sz="0" w:space="0" w:color="auto"/>
        <w:left w:val="none" w:sz="0" w:space="0" w:color="auto"/>
        <w:bottom w:val="none" w:sz="0" w:space="0" w:color="auto"/>
        <w:right w:val="none" w:sz="0" w:space="0" w:color="auto"/>
      </w:divBdr>
    </w:div>
    <w:div w:id="1118990188">
      <w:bodyDiv w:val="1"/>
      <w:marLeft w:val="0"/>
      <w:marRight w:val="0"/>
      <w:marTop w:val="0"/>
      <w:marBottom w:val="0"/>
      <w:divBdr>
        <w:top w:val="none" w:sz="0" w:space="0" w:color="auto"/>
        <w:left w:val="none" w:sz="0" w:space="0" w:color="auto"/>
        <w:bottom w:val="none" w:sz="0" w:space="0" w:color="auto"/>
        <w:right w:val="none" w:sz="0" w:space="0" w:color="auto"/>
      </w:divBdr>
      <w:divsChild>
        <w:div w:id="63182925">
          <w:marLeft w:val="0"/>
          <w:marRight w:val="0"/>
          <w:marTop w:val="0"/>
          <w:marBottom w:val="0"/>
          <w:divBdr>
            <w:top w:val="none" w:sz="0" w:space="0" w:color="auto"/>
            <w:left w:val="none" w:sz="0" w:space="0" w:color="auto"/>
            <w:bottom w:val="none" w:sz="0" w:space="0" w:color="auto"/>
            <w:right w:val="none" w:sz="0" w:space="0" w:color="auto"/>
          </w:divBdr>
          <w:divsChild>
            <w:div w:id="1068302960">
              <w:marLeft w:val="0"/>
              <w:marRight w:val="0"/>
              <w:marTop w:val="0"/>
              <w:marBottom w:val="0"/>
              <w:divBdr>
                <w:top w:val="none" w:sz="0" w:space="0" w:color="auto"/>
                <w:left w:val="none" w:sz="0" w:space="0" w:color="auto"/>
                <w:bottom w:val="none" w:sz="0" w:space="0" w:color="auto"/>
                <w:right w:val="none" w:sz="0" w:space="0" w:color="auto"/>
              </w:divBdr>
              <w:divsChild>
                <w:div w:id="533153612">
                  <w:marLeft w:val="0"/>
                  <w:marRight w:val="0"/>
                  <w:marTop w:val="0"/>
                  <w:marBottom w:val="0"/>
                  <w:divBdr>
                    <w:top w:val="none" w:sz="0" w:space="0" w:color="auto"/>
                    <w:left w:val="none" w:sz="0" w:space="0" w:color="auto"/>
                    <w:bottom w:val="none" w:sz="0" w:space="0" w:color="auto"/>
                    <w:right w:val="none" w:sz="0" w:space="0" w:color="auto"/>
                  </w:divBdr>
                  <w:divsChild>
                    <w:div w:id="315577064">
                      <w:marLeft w:val="0"/>
                      <w:marRight w:val="0"/>
                      <w:marTop w:val="0"/>
                      <w:marBottom w:val="0"/>
                      <w:divBdr>
                        <w:top w:val="single" w:sz="6" w:space="0" w:color="E4E4E6"/>
                        <w:left w:val="none" w:sz="0" w:space="0" w:color="auto"/>
                        <w:bottom w:val="none" w:sz="0" w:space="0" w:color="auto"/>
                        <w:right w:val="none" w:sz="0" w:space="0" w:color="auto"/>
                      </w:divBdr>
                      <w:divsChild>
                        <w:div w:id="1080492603">
                          <w:marLeft w:val="0"/>
                          <w:marRight w:val="0"/>
                          <w:marTop w:val="0"/>
                          <w:marBottom w:val="0"/>
                          <w:divBdr>
                            <w:top w:val="single" w:sz="6" w:space="0" w:color="E4E4E6"/>
                            <w:left w:val="none" w:sz="0" w:space="0" w:color="auto"/>
                            <w:bottom w:val="none" w:sz="0" w:space="0" w:color="auto"/>
                            <w:right w:val="none" w:sz="0" w:space="0" w:color="auto"/>
                          </w:divBdr>
                          <w:divsChild>
                            <w:div w:id="1127429839">
                              <w:marLeft w:val="0"/>
                              <w:marRight w:val="1500"/>
                              <w:marTop w:val="100"/>
                              <w:marBottom w:val="100"/>
                              <w:divBdr>
                                <w:top w:val="none" w:sz="0" w:space="0" w:color="auto"/>
                                <w:left w:val="none" w:sz="0" w:space="0" w:color="auto"/>
                                <w:bottom w:val="none" w:sz="0" w:space="0" w:color="auto"/>
                                <w:right w:val="none" w:sz="0" w:space="0" w:color="auto"/>
                              </w:divBdr>
                              <w:divsChild>
                                <w:div w:id="880746216">
                                  <w:marLeft w:val="0"/>
                                  <w:marRight w:val="0"/>
                                  <w:marTop w:val="300"/>
                                  <w:marBottom w:val="450"/>
                                  <w:divBdr>
                                    <w:top w:val="none" w:sz="0" w:space="0" w:color="auto"/>
                                    <w:left w:val="none" w:sz="0" w:space="0" w:color="auto"/>
                                    <w:bottom w:val="none" w:sz="0" w:space="0" w:color="auto"/>
                                    <w:right w:val="none" w:sz="0" w:space="0" w:color="auto"/>
                                  </w:divBdr>
                                  <w:divsChild>
                                    <w:div w:id="237130669">
                                      <w:marLeft w:val="0"/>
                                      <w:marRight w:val="0"/>
                                      <w:marTop w:val="0"/>
                                      <w:marBottom w:val="0"/>
                                      <w:divBdr>
                                        <w:top w:val="none" w:sz="0" w:space="0" w:color="auto"/>
                                        <w:left w:val="none" w:sz="0" w:space="0" w:color="auto"/>
                                        <w:bottom w:val="none" w:sz="0" w:space="0" w:color="auto"/>
                                        <w:right w:val="none" w:sz="0" w:space="0" w:color="auto"/>
                                      </w:divBdr>
                                      <w:divsChild>
                                        <w:div w:id="38491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370935">
      <w:bodyDiv w:val="1"/>
      <w:marLeft w:val="0"/>
      <w:marRight w:val="0"/>
      <w:marTop w:val="0"/>
      <w:marBottom w:val="0"/>
      <w:divBdr>
        <w:top w:val="none" w:sz="0" w:space="0" w:color="auto"/>
        <w:left w:val="none" w:sz="0" w:space="0" w:color="auto"/>
        <w:bottom w:val="none" w:sz="0" w:space="0" w:color="auto"/>
        <w:right w:val="none" w:sz="0" w:space="0" w:color="auto"/>
      </w:divBdr>
    </w:div>
    <w:div w:id="1248808829">
      <w:marLeft w:val="0"/>
      <w:marRight w:val="0"/>
      <w:marTop w:val="0"/>
      <w:marBottom w:val="0"/>
      <w:divBdr>
        <w:top w:val="none" w:sz="0" w:space="0" w:color="auto"/>
        <w:left w:val="none" w:sz="0" w:space="0" w:color="auto"/>
        <w:bottom w:val="none" w:sz="0" w:space="0" w:color="auto"/>
        <w:right w:val="none" w:sz="0" w:space="0" w:color="auto"/>
      </w:divBdr>
    </w:div>
    <w:div w:id="1279489442">
      <w:bodyDiv w:val="1"/>
      <w:marLeft w:val="0"/>
      <w:marRight w:val="0"/>
      <w:marTop w:val="0"/>
      <w:marBottom w:val="0"/>
      <w:divBdr>
        <w:top w:val="none" w:sz="0" w:space="0" w:color="auto"/>
        <w:left w:val="none" w:sz="0" w:space="0" w:color="auto"/>
        <w:bottom w:val="none" w:sz="0" w:space="0" w:color="auto"/>
        <w:right w:val="none" w:sz="0" w:space="0" w:color="auto"/>
      </w:divBdr>
      <w:divsChild>
        <w:div w:id="1060401565">
          <w:marLeft w:val="60"/>
          <w:marRight w:val="60"/>
          <w:marTop w:val="0"/>
          <w:marBottom w:val="0"/>
          <w:divBdr>
            <w:top w:val="none" w:sz="0" w:space="0" w:color="auto"/>
            <w:left w:val="none" w:sz="0" w:space="0" w:color="auto"/>
            <w:bottom w:val="none" w:sz="0" w:space="0" w:color="auto"/>
            <w:right w:val="none" w:sz="0" w:space="0" w:color="auto"/>
          </w:divBdr>
          <w:divsChild>
            <w:div w:id="2016032780">
              <w:marLeft w:val="0"/>
              <w:marRight w:val="0"/>
              <w:marTop w:val="0"/>
              <w:marBottom w:val="0"/>
              <w:divBdr>
                <w:top w:val="none" w:sz="0" w:space="0" w:color="auto"/>
                <w:left w:val="none" w:sz="0" w:space="0" w:color="auto"/>
                <w:bottom w:val="none" w:sz="0" w:space="0" w:color="auto"/>
                <w:right w:val="none" w:sz="0" w:space="0" w:color="auto"/>
              </w:divBdr>
              <w:divsChild>
                <w:div w:id="392508623">
                  <w:marLeft w:val="0"/>
                  <w:marRight w:val="0"/>
                  <w:marTop w:val="0"/>
                  <w:marBottom w:val="0"/>
                  <w:divBdr>
                    <w:top w:val="none" w:sz="0" w:space="0" w:color="auto"/>
                    <w:left w:val="none" w:sz="0" w:space="0" w:color="auto"/>
                    <w:bottom w:val="none" w:sz="0" w:space="0" w:color="auto"/>
                    <w:right w:val="none" w:sz="0" w:space="0" w:color="auto"/>
                  </w:divBdr>
                  <w:divsChild>
                    <w:div w:id="2085292787">
                      <w:marLeft w:val="0"/>
                      <w:marRight w:val="0"/>
                      <w:marTop w:val="0"/>
                      <w:marBottom w:val="0"/>
                      <w:divBdr>
                        <w:top w:val="none" w:sz="0" w:space="0" w:color="auto"/>
                        <w:left w:val="none" w:sz="0" w:space="0" w:color="auto"/>
                        <w:bottom w:val="none" w:sz="0" w:space="0" w:color="auto"/>
                        <w:right w:val="none" w:sz="0" w:space="0" w:color="auto"/>
                      </w:divBdr>
                      <w:divsChild>
                        <w:div w:id="18336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099773">
      <w:bodyDiv w:val="1"/>
      <w:marLeft w:val="0"/>
      <w:marRight w:val="0"/>
      <w:marTop w:val="0"/>
      <w:marBottom w:val="0"/>
      <w:divBdr>
        <w:top w:val="none" w:sz="0" w:space="0" w:color="auto"/>
        <w:left w:val="none" w:sz="0" w:space="0" w:color="auto"/>
        <w:bottom w:val="none" w:sz="0" w:space="0" w:color="auto"/>
        <w:right w:val="none" w:sz="0" w:space="0" w:color="auto"/>
      </w:divBdr>
    </w:div>
    <w:div w:id="1422993432">
      <w:bodyDiv w:val="1"/>
      <w:marLeft w:val="0"/>
      <w:marRight w:val="0"/>
      <w:marTop w:val="0"/>
      <w:marBottom w:val="0"/>
      <w:divBdr>
        <w:top w:val="none" w:sz="0" w:space="0" w:color="auto"/>
        <w:left w:val="none" w:sz="0" w:space="0" w:color="auto"/>
        <w:bottom w:val="none" w:sz="0" w:space="0" w:color="auto"/>
        <w:right w:val="none" w:sz="0" w:space="0" w:color="auto"/>
      </w:divBdr>
    </w:div>
    <w:div w:id="1534882827">
      <w:bodyDiv w:val="1"/>
      <w:marLeft w:val="0"/>
      <w:marRight w:val="0"/>
      <w:marTop w:val="0"/>
      <w:marBottom w:val="0"/>
      <w:divBdr>
        <w:top w:val="none" w:sz="0" w:space="0" w:color="auto"/>
        <w:left w:val="none" w:sz="0" w:space="0" w:color="auto"/>
        <w:bottom w:val="none" w:sz="0" w:space="0" w:color="auto"/>
        <w:right w:val="none" w:sz="0" w:space="0" w:color="auto"/>
      </w:divBdr>
    </w:div>
    <w:div w:id="1678579009">
      <w:bodyDiv w:val="1"/>
      <w:marLeft w:val="0"/>
      <w:marRight w:val="0"/>
      <w:marTop w:val="0"/>
      <w:marBottom w:val="0"/>
      <w:divBdr>
        <w:top w:val="none" w:sz="0" w:space="0" w:color="auto"/>
        <w:left w:val="none" w:sz="0" w:space="0" w:color="auto"/>
        <w:bottom w:val="none" w:sz="0" w:space="0" w:color="auto"/>
        <w:right w:val="none" w:sz="0" w:space="0" w:color="auto"/>
      </w:divBdr>
    </w:div>
    <w:div w:id="1713574811">
      <w:bodyDiv w:val="1"/>
      <w:marLeft w:val="0"/>
      <w:marRight w:val="0"/>
      <w:marTop w:val="0"/>
      <w:marBottom w:val="0"/>
      <w:divBdr>
        <w:top w:val="none" w:sz="0" w:space="0" w:color="auto"/>
        <w:left w:val="none" w:sz="0" w:space="0" w:color="auto"/>
        <w:bottom w:val="none" w:sz="0" w:space="0" w:color="auto"/>
        <w:right w:val="none" w:sz="0" w:space="0" w:color="auto"/>
      </w:divBdr>
    </w:div>
    <w:div w:id="1735732821">
      <w:bodyDiv w:val="1"/>
      <w:marLeft w:val="0"/>
      <w:marRight w:val="0"/>
      <w:marTop w:val="0"/>
      <w:marBottom w:val="0"/>
      <w:divBdr>
        <w:top w:val="none" w:sz="0" w:space="0" w:color="auto"/>
        <w:left w:val="none" w:sz="0" w:space="0" w:color="auto"/>
        <w:bottom w:val="none" w:sz="0" w:space="0" w:color="auto"/>
        <w:right w:val="none" w:sz="0" w:space="0" w:color="auto"/>
      </w:divBdr>
    </w:div>
    <w:div w:id="1756828387">
      <w:bodyDiv w:val="1"/>
      <w:marLeft w:val="0"/>
      <w:marRight w:val="0"/>
      <w:marTop w:val="0"/>
      <w:marBottom w:val="0"/>
      <w:divBdr>
        <w:top w:val="none" w:sz="0" w:space="0" w:color="auto"/>
        <w:left w:val="none" w:sz="0" w:space="0" w:color="auto"/>
        <w:bottom w:val="none" w:sz="0" w:space="0" w:color="auto"/>
        <w:right w:val="none" w:sz="0" w:space="0" w:color="auto"/>
      </w:divBdr>
    </w:div>
    <w:div w:id="1838230116">
      <w:bodyDiv w:val="1"/>
      <w:marLeft w:val="0"/>
      <w:marRight w:val="0"/>
      <w:marTop w:val="0"/>
      <w:marBottom w:val="0"/>
      <w:divBdr>
        <w:top w:val="none" w:sz="0" w:space="0" w:color="auto"/>
        <w:left w:val="none" w:sz="0" w:space="0" w:color="auto"/>
        <w:bottom w:val="none" w:sz="0" w:space="0" w:color="auto"/>
        <w:right w:val="none" w:sz="0" w:space="0" w:color="auto"/>
      </w:divBdr>
    </w:div>
    <w:div w:id="206649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CEC9F13D60F147B6D7A4CBC816A3BE" ma:contentTypeVersion="0" ma:contentTypeDescription="Create a new document." ma:contentTypeScope="" ma:versionID="84e5d49da3893008be021c93d273ba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D1D1B-C6CA-45B9-919F-180ADFA3FC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17D004-85D7-41EB-AF96-527183DA01C3}">
  <ds:schemaRefs>
    <ds:schemaRef ds:uri="http://schemas.microsoft.com/sharepoint/v3/contenttype/forms"/>
  </ds:schemaRefs>
</ds:datastoreItem>
</file>

<file path=customXml/itemProps3.xml><?xml version="1.0" encoding="utf-8"?>
<ds:datastoreItem xmlns:ds="http://schemas.openxmlformats.org/officeDocument/2006/customXml" ds:itemID="{65BD0D28-96A1-40C9-8B32-5D33635E9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162848-9D03-433D-AFDE-E510A82D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6797</Words>
  <Characters>38747</Characters>
  <Application>Microsoft Office Word</Application>
  <DocSecurity>0</DocSecurity>
  <Lines>322</Lines>
  <Paragraphs>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Lana Bačura</cp:lastModifiedBy>
  <cp:revision>8</cp:revision>
  <cp:lastPrinted>2017-04-07T07:49:00Z</cp:lastPrinted>
  <dcterms:created xsi:type="dcterms:W3CDTF">2018-02-12T14:28:00Z</dcterms:created>
  <dcterms:modified xsi:type="dcterms:W3CDTF">2018-02-12T16:32:00Z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0x010100CFCEC9F13D60F147B6D7A4CBC816A3BE</vt:lpwstr>
  </property>
</Properties>
</file>